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72" w:rsidRPr="00824672" w:rsidRDefault="00824672" w:rsidP="00824672">
      <w:pPr>
        <w:rPr>
          <w:b/>
        </w:rPr>
      </w:pPr>
      <w:r w:rsidRPr="00824672">
        <w:rPr>
          <w:b/>
        </w:rPr>
        <w:t>Приложение 1</w:t>
      </w:r>
    </w:p>
    <w:p w:rsidR="00824672" w:rsidRPr="00824672" w:rsidRDefault="00824672" w:rsidP="00824672">
      <w:pPr>
        <w:rPr>
          <w:b/>
        </w:rPr>
      </w:pPr>
      <w:r w:rsidRPr="00824672">
        <w:rPr>
          <w:b/>
        </w:rPr>
        <w:t xml:space="preserve">к техническому регламенту Республики </w:t>
      </w:r>
      <w:proofErr w:type="gramStart"/>
      <w:r w:rsidRPr="00824672">
        <w:rPr>
          <w:b/>
        </w:rPr>
        <w:t>Беларусь ”Средства</w:t>
      </w:r>
      <w:proofErr w:type="gramEnd"/>
      <w:r w:rsidRPr="00824672">
        <w:rPr>
          <w:b/>
        </w:rPr>
        <w:t xml:space="preserve"> электросвязи. Безопасность“ (ТР 2018/024/ВY)</w:t>
      </w:r>
    </w:p>
    <w:p w:rsidR="00824672" w:rsidRDefault="00824672" w:rsidP="00824672">
      <w:r>
        <w:t xml:space="preserve">ПЕРЕЧЕНЬ </w:t>
      </w:r>
      <w:r>
        <w:t xml:space="preserve">средств электросвязи, выпускаемых в обращение на территории Республики Беларусь и подлежащих подтверждению соответствия в форме обязательной </w:t>
      </w:r>
      <w:r w:rsidRPr="00824672">
        <w:rPr>
          <w:b/>
        </w:rPr>
        <w:t>сертификации</w:t>
      </w:r>
    </w:p>
    <w:p w:rsidR="00824672" w:rsidRDefault="00824672" w:rsidP="00824672">
      <w:r>
        <w:t xml:space="preserve">1. Средства электросвязи, выполняющие функции систем передачи данных: </w:t>
      </w:r>
    </w:p>
    <w:p w:rsidR="00824672" w:rsidRDefault="00824672" w:rsidP="00824672">
      <w:r>
        <w:t>оборудование коммутации и маршрутизации пакетов данных;</w:t>
      </w:r>
    </w:p>
    <w:p w:rsidR="00824672" w:rsidRDefault="00824672" w:rsidP="00824672">
      <w:r>
        <w:t>оборудование обеспечения безопасности сети передачи данных;</w:t>
      </w:r>
    </w:p>
    <w:p w:rsidR="00824672" w:rsidRDefault="00824672" w:rsidP="00824672">
      <w:r>
        <w:t xml:space="preserve">оборудование предоставления сетевых служб; </w:t>
      </w:r>
    </w:p>
    <w:p w:rsidR="00824672" w:rsidRDefault="00824672" w:rsidP="00824672">
      <w:r>
        <w:t>оборудование агрегации и управления доступом к ресурсам сети передачи данных;</w:t>
      </w:r>
    </w:p>
    <w:p w:rsidR="00824672" w:rsidRDefault="00824672" w:rsidP="00824672">
      <w:r>
        <w:t>оборудование для передачи голосовой, видео- и мультимедийной информации по сетям передачи данных, за исключением оконечного абонентского оборудования.</w:t>
      </w:r>
    </w:p>
    <w:p w:rsidR="00824672" w:rsidRDefault="00824672" w:rsidP="00824672">
      <w:r>
        <w:t>2. Средства электросвязи, выполняющие функции цифровых транспортных систем:</w:t>
      </w:r>
    </w:p>
    <w:p w:rsidR="00824672" w:rsidRDefault="00824672" w:rsidP="00824672">
      <w:r>
        <w:t xml:space="preserve">оборудование цифровых систем передачи </w:t>
      </w:r>
      <w:proofErr w:type="spellStart"/>
      <w:r>
        <w:t>плезиохронной</w:t>
      </w:r>
      <w:proofErr w:type="spellEnd"/>
      <w:r>
        <w:t xml:space="preserve"> цифровой иерархии;</w:t>
      </w:r>
    </w:p>
    <w:p w:rsidR="00824672" w:rsidRDefault="00824672" w:rsidP="00824672">
      <w:r>
        <w:t>оборудование цифровых систем передачи синхронной цифровой иерархии;</w:t>
      </w:r>
    </w:p>
    <w:p w:rsidR="00824672" w:rsidRDefault="00824672" w:rsidP="00824672">
      <w:r>
        <w:t>многофункциональная каналообразующая аппаратура с возможностью гибкого конфигурирования;</w:t>
      </w:r>
    </w:p>
    <w:p w:rsidR="00824672" w:rsidRDefault="00824672" w:rsidP="00824672">
      <w:r>
        <w:t>оборудование оптической транспортной сети;</w:t>
      </w:r>
    </w:p>
    <w:p w:rsidR="00824672" w:rsidRDefault="00824672" w:rsidP="00824672">
      <w:r>
        <w:t>оборудование спектрального уплотнения оптических каналов;</w:t>
      </w:r>
    </w:p>
    <w:p w:rsidR="00824672" w:rsidRDefault="00824672" w:rsidP="00824672">
      <w:r>
        <w:t>преобразователи среды передачи.</w:t>
      </w:r>
    </w:p>
    <w:p w:rsidR="00824672" w:rsidRDefault="00824672" w:rsidP="00824672">
      <w:r>
        <w:t>3. Средства электросвязи, выполняющие функции систем коммутации и управления услугами:</w:t>
      </w:r>
    </w:p>
    <w:p w:rsidR="00824672" w:rsidRDefault="00824672" w:rsidP="00824672">
      <w:r>
        <w:t>учрежденческо-производственные автоматические телефонные станции;</w:t>
      </w:r>
    </w:p>
    <w:p w:rsidR="00824672" w:rsidRDefault="00824672" w:rsidP="00824672">
      <w:r>
        <w:t>программные коммутаторы;</w:t>
      </w:r>
    </w:p>
    <w:p w:rsidR="00824672" w:rsidRDefault="00824672" w:rsidP="00824672">
      <w:proofErr w:type="spellStart"/>
      <w:r>
        <w:t>медиашлюзы</w:t>
      </w:r>
      <w:proofErr w:type="spellEnd"/>
      <w:r>
        <w:t>;</w:t>
      </w:r>
    </w:p>
    <w:p w:rsidR="00824672" w:rsidRDefault="00824672" w:rsidP="00824672">
      <w:r>
        <w:t>шлюзы сигнализаций;</w:t>
      </w:r>
    </w:p>
    <w:p w:rsidR="00824672" w:rsidRDefault="00824672" w:rsidP="00824672">
      <w:r>
        <w:t xml:space="preserve">контроллеры </w:t>
      </w:r>
      <w:proofErr w:type="spellStart"/>
      <w:r>
        <w:t>медиашлюзов</w:t>
      </w:r>
      <w:proofErr w:type="spellEnd"/>
      <w:r>
        <w:t>;</w:t>
      </w:r>
    </w:p>
    <w:p w:rsidR="00824672" w:rsidRDefault="00824672" w:rsidP="00824672">
      <w:r>
        <w:t>SIP-прокси-серверы, серверы перенаправления, серверы регистрации;</w:t>
      </w:r>
    </w:p>
    <w:p w:rsidR="00824672" w:rsidRDefault="00824672" w:rsidP="00824672">
      <w:r>
        <w:t>оборудование ядра подсистемы оказания мультимедийных услуг на базе интернет-протокола (IMS).</w:t>
      </w:r>
    </w:p>
    <w:p w:rsidR="00824672" w:rsidRDefault="00824672" w:rsidP="00824672">
      <w:r>
        <w:t>4. Средства электросвязи, выполняющие функции формирования, кодирования, декодирования, мультиплексирования, преобразования, передачи и приема сигналов цифрового телерадиовещания:</w:t>
      </w:r>
    </w:p>
    <w:p w:rsidR="00824672" w:rsidRDefault="00824672" w:rsidP="00824672">
      <w:r>
        <w:t>кодеры;</w:t>
      </w:r>
    </w:p>
    <w:p w:rsidR="00824672" w:rsidRDefault="00824672" w:rsidP="00824672">
      <w:r>
        <w:t>декодеры, используемые на станциях связи.</w:t>
      </w:r>
    </w:p>
    <w:p w:rsidR="00824672" w:rsidRDefault="00824672" w:rsidP="00824672">
      <w:r>
        <w:t>5. Радиоэлектронные средства:</w:t>
      </w:r>
    </w:p>
    <w:p w:rsidR="00824672" w:rsidRDefault="00824672" w:rsidP="00824672">
      <w:r>
        <w:t>радиооборудование радиорелейной связи;</w:t>
      </w:r>
    </w:p>
    <w:p w:rsidR="00824672" w:rsidRDefault="00824672" w:rsidP="00824672">
      <w:r>
        <w:t>передатчики стационарные и ретрансляторы радиовещательные и телевизионные цифровые;</w:t>
      </w:r>
    </w:p>
    <w:p w:rsidR="00824672" w:rsidRDefault="00824672" w:rsidP="00824672">
      <w:r>
        <w:t>базовые станции и ретрансляторы систем подвижной радиосвязи.</w:t>
      </w:r>
    </w:p>
    <w:p w:rsidR="00824672" w:rsidRPr="00824672" w:rsidRDefault="00824672" w:rsidP="00824672">
      <w:pPr>
        <w:rPr>
          <w:b/>
        </w:rPr>
      </w:pPr>
      <w:r w:rsidRPr="00824672">
        <w:rPr>
          <w:b/>
        </w:rPr>
        <w:lastRenderedPageBreak/>
        <w:t>Приложение 2</w:t>
      </w:r>
    </w:p>
    <w:p w:rsidR="00824672" w:rsidRPr="00824672" w:rsidRDefault="00824672" w:rsidP="00824672">
      <w:pPr>
        <w:rPr>
          <w:b/>
        </w:rPr>
      </w:pPr>
      <w:r w:rsidRPr="00824672">
        <w:rPr>
          <w:b/>
        </w:rPr>
        <w:t xml:space="preserve">к техническому регламенту Республики </w:t>
      </w:r>
      <w:proofErr w:type="gramStart"/>
      <w:r w:rsidRPr="00824672">
        <w:rPr>
          <w:b/>
        </w:rPr>
        <w:t>Беларусь ”Средства</w:t>
      </w:r>
      <w:proofErr w:type="gramEnd"/>
      <w:r w:rsidRPr="00824672">
        <w:rPr>
          <w:b/>
        </w:rPr>
        <w:t xml:space="preserve"> электросвязи. Безопасность“ </w:t>
      </w:r>
      <w:bookmarkStart w:id="0" w:name="_GoBack"/>
      <w:bookmarkEnd w:id="0"/>
      <w:r w:rsidRPr="00824672">
        <w:rPr>
          <w:b/>
        </w:rPr>
        <w:t>(ТР 2018/024/ВY)</w:t>
      </w:r>
    </w:p>
    <w:p w:rsidR="00824672" w:rsidRDefault="00824672" w:rsidP="00824672">
      <w:r>
        <w:t xml:space="preserve">ПЕРЕЧЕНЬ </w:t>
      </w:r>
      <w:r>
        <w:t xml:space="preserve">средств электросвязи, выпускаемых в обращение на территории Республики Беларусь и подлежащих подтверждению соответствия в форме </w:t>
      </w:r>
      <w:r w:rsidRPr="00824672">
        <w:rPr>
          <w:b/>
        </w:rPr>
        <w:t>декларирования</w:t>
      </w:r>
      <w:r>
        <w:t xml:space="preserve"> соответствия</w:t>
      </w:r>
    </w:p>
    <w:p w:rsidR="00824672" w:rsidRDefault="00824672" w:rsidP="00824672">
      <w:r>
        <w:t>1. Устройства преобразования сигналов (УПС) для передачи данных по коммутируемым каналам связи и некоммутируемым каналам тональной частоты, в том числе входящие в состав любого другого оборудования, модемы, факс-модемы.</w:t>
      </w:r>
    </w:p>
    <w:p w:rsidR="00824672" w:rsidRDefault="00824672" w:rsidP="00824672">
      <w:r>
        <w:t xml:space="preserve">2. Аппараты телефонные всех типов, подключаемые к проводным линиям электросвязи. </w:t>
      </w:r>
    </w:p>
    <w:p w:rsidR="00824672" w:rsidRDefault="00824672" w:rsidP="00824672">
      <w:r>
        <w:t>3. Оконечные установки документальной электросвязи, в том числе входящие в состав любого другого оборудования. Факсимильные аппараты, факсимильные платы, в том числе входящие в состав любого другого оборудования.</w:t>
      </w:r>
    </w:p>
    <w:p w:rsidR="00824672" w:rsidRDefault="00824672" w:rsidP="00824672">
      <w:r>
        <w:t>4. Средства электросвязи, выполняющие функции систем коммутации и управления услугами:</w:t>
      </w:r>
    </w:p>
    <w:p w:rsidR="00824672" w:rsidRDefault="00824672" w:rsidP="00824672">
      <w:r>
        <w:t>серверы приложений;</w:t>
      </w:r>
    </w:p>
    <w:p w:rsidR="00824672" w:rsidRDefault="00824672" w:rsidP="00824672">
      <w:r>
        <w:t xml:space="preserve">оборудование контроля и управления видео- и </w:t>
      </w:r>
      <w:proofErr w:type="spellStart"/>
      <w:r>
        <w:t>аудиоконференциями</w:t>
      </w:r>
      <w:proofErr w:type="spellEnd"/>
      <w:r>
        <w:t>.</w:t>
      </w:r>
    </w:p>
    <w:p w:rsidR="00824672" w:rsidRDefault="00824672" w:rsidP="00824672">
      <w:r>
        <w:t>5. Средства электросвязи, применяемые для построения сетей абонентского доступа:</w:t>
      </w:r>
    </w:p>
    <w:p w:rsidR="00824672" w:rsidRDefault="00824672" w:rsidP="00824672">
      <w:r>
        <w:t>оборудование проводного цифрового абонентского доступа;</w:t>
      </w:r>
    </w:p>
    <w:p w:rsidR="00824672" w:rsidRDefault="00824672" w:rsidP="00824672">
      <w:r>
        <w:t xml:space="preserve">оборудование доступа сетей </w:t>
      </w:r>
      <w:proofErr w:type="spellStart"/>
      <w:r>
        <w:t>Ethernet</w:t>
      </w:r>
      <w:proofErr w:type="spellEnd"/>
      <w:r>
        <w:t xml:space="preserve">, в том числе </w:t>
      </w:r>
      <w:proofErr w:type="spellStart"/>
      <w:r>
        <w:t>медиаконверторы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>;</w:t>
      </w:r>
    </w:p>
    <w:p w:rsidR="00824672" w:rsidRDefault="00824672" w:rsidP="00824672">
      <w:r>
        <w:t>оборудование пассивных оптических сетей.</w:t>
      </w:r>
    </w:p>
    <w:p w:rsidR="00824672" w:rsidRDefault="00824672" w:rsidP="00824672">
      <w:r>
        <w:t xml:space="preserve">6. Оконечные абонентские устройства систем сотовой подвижной электросвязи, в том числе </w:t>
      </w:r>
      <w:proofErr w:type="spellStart"/>
      <w:r>
        <w:t>радиомодули</w:t>
      </w:r>
      <w:proofErr w:type="spellEnd"/>
      <w:r>
        <w:t>, входящие в состав другого оборудования.</w:t>
      </w:r>
    </w:p>
    <w:p w:rsidR="00824672" w:rsidRDefault="00824672" w:rsidP="00824672">
      <w:r>
        <w:t>7. Радиостанции абонентские.</w:t>
      </w:r>
    </w:p>
    <w:p w:rsidR="00824672" w:rsidRDefault="00824672" w:rsidP="00824672">
      <w:r>
        <w:t xml:space="preserve">8. Радиооборудование стандарта DECT, в том числе </w:t>
      </w:r>
      <w:proofErr w:type="spellStart"/>
      <w:r>
        <w:t>радиомодули</w:t>
      </w:r>
      <w:proofErr w:type="spellEnd"/>
      <w:r>
        <w:t>, входящие в состав других устройств.</w:t>
      </w:r>
    </w:p>
    <w:p w:rsidR="00824672" w:rsidRDefault="00824672" w:rsidP="00824672">
      <w:r>
        <w:t xml:space="preserve">9. Оборудование широкополосного беспроводного доступа, в том числе </w:t>
      </w:r>
      <w:proofErr w:type="spellStart"/>
      <w:r>
        <w:t>радиомодули</w:t>
      </w:r>
      <w:proofErr w:type="spellEnd"/>
      <w:r>
        <w:t>, входящие в состав другого оборудования.</w:t>
      </w:r>
    </w:p>
    <w:p w:rsidR="00824672" w:rsidRDefault="00824672" w:rsidP="00824672">
      <w:r>
        <w:t xml:space="preserve">10. Устройства радиосвязи малого радиуса действия, в том числе </w:t>
      </w:r>
      <w:proofErr w:type="spellStart"/>
      <w:r>
        <w:t>радиомодули</w:t>
      </w:r>
      <w:proofErr w:type="spellEnd"/>
      <w:r>
        <w:t>, входящие в состав другого оборудования, работающие в полосе радиочастот от 25 МГц до 30 ГГц и предназначенные для передачи сообщений электросвязи:</w:t>
      </w:r>
    </w:p>
    <w:p w:rsidR="00824672" w:rsidRDefault="00824672" w:rsidP="00824672">
      <w:r>
        <w:t xml:space="preserve">10.1. неспецифические устройства радиосвязи малого радиуса действия, предназначенные для телеметрии, телеуправления, сигнализации, передачи данных, видео- и аудиосообщений, включая </w:t>
      </w:r>
      <w:proofErr w:type="gramStart"/>
      <w:r>
        <w:t>системы ”умный</w:t>
      </w:r>
      <w:proofErr w:type="gramEnd"/>
      <w:r>
        <w:t xml:space="preserve"> дом“, беспроводные видеокамеры, портативные радиостанции, устройства ”</w:t>
      </w:r>
      <w:proofErr w:type="spellStart"/>
      <w:r>
        <w:t>радионяня</w:t>
      </w:r>
      <w:proofErr w:type="spellEnd"/>
      <w:r>
        <w:t>“ и аналогичные устройства;</w:t>
      </w:r>
    </w:p>
    <w:p w:rsidR="00824672" w:rsidRDefault="00824672" w:rsidP="00824672">
      <w:r>
        <w:t xml:space="preserve">10.2. устройства радиосвязи малого радиуса действия для слежения, мониторинга и сбора данных, предназначенные для экстренного обнаружения, снятия показаний счетчиков по радиоканалу, организации </w:t>
      </w:r>
      <w:r>
        <w:lastRenderedPageBreak/>
        <w:t>беспроводных линий связи в промышленных условиях, организации функционирования беспроводных датчиков и исполнительных механизмов, включая мониторинг и связь с работниками;</w:t>
      </w:r>
    </w:p>
    <w:p w:rsidR="00824672" w:rsidRDefault="00824672" w:rsidP="00824672">
      <w:r>
        <w:t>10.3. интегрированные средства передачи и обработки информации для автомобильного транспорта и управления дорожным движением, обеспечивающие передачу данных между дорожными транспортными средствами, автодорожной инфраструктурой и дорожными транспортными средствами в различных информационно-справочных, туристических и транспортных целях, включая автоматический сбор платы за проезд по платным дорогам, за исключением автомобильных радаров малого радиуса действия;</w:t>
      </w:r>
    </w:p>
    <w:p w:rsidR="00824672" w:rsidRDefault="00824672" w:rsidP="00824672">
      <w:r>
        <w:t xml:space="preserve">10.4. устройства </w:t>
      </w:r>
      <w:proofErr w:type="spellStart"/>
      <w:r>
        <w:t>радиосигнализации</w:t>
      </w:r>
      <w:proofErr w:type="spellEnd"/>
      <w:r>
        <w:t>, использующие радиосвязь для сообщения о срабатывании приборов охранной сигнализации;</w:t>
      </w:r>
    </w:p>
    <w:p w:rsidR="00824672" w:rsidRDefault="00824672" w:rsidP="00824672">
      <w:r>
        <w:t>10.5. системы и устройства управления моделями, включая радио- модели, применяемые на суше, в воздухе, на воде и под водой, бытового применения, за исключением беспилотных летательных аппаратов;</w:t>
      </w:r>
    </w:p>
    <w:p w:rsidR="00824672" w:rsidRDefault="00824672" w:rsidP="00824672">
      <w:r>
        <w:t xml:space="preserve">10.6. радиомикрофоны и беспроводные аудиосистемы, включая маломощные, односторонние передатчики, предназначенные для передачи </w:t>
      </w:r>
      <w:proofErr w:type="spellStart"/>
      <w:r>
        <w:t>аудиосигналов</w:t>
      </w:r>
      <w:proofErr w:type="spellEnd"/>
      <w:r>
        <w:t xml:space="preserve"> на короткие расстояния;</w:t>
      </w:r>
    </w:p>
    <w:p w:rsidR="00824672" w:rsidRDefault="00824672" w:rsidP="00824672">
      <w:r>
        <w:t xml:space="preserve"> </w:t>
      </w:r>
      <w:r>
        <w:t>10.7. системы радиочастотной идентификации, предназначенные для идентификации объектов, состоящие из устройств опроса и радиометок, за исключением радиометок и других пассивных устройств систем радиочастотной идентификации.</w:t>
      </w:r>
    </w:p>
    <w:p w:rsidR="00886C94" w:rsidRDefault="00886C94"/>
    <w:sectPr w:rsidR="0088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76"/>
    <w:rsid w:val="00186392"/>
    <w:rsid w:val="003B1C33"/>
    <w:rsid w:val="00654650"/>
    <w:rsid w:val="00687D76"/>
    <w:rsid w:val="00824672"/>
    <w:rsid w:val="00841205"/>
    <w:rsid w:val="00886C94"/>
    <w:rsid w:val="008C049F"/>
    <w:rsid w:val="00B25B37"/>
    <w:rsid w:val="00B95EC5"/>
    <w:rsid w:val="00C52CF5"/>
    <w:rsid w:val="00F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B21C"/>
  <w15:chartTrackingRefBased/>
  <w15:docId w15:val="{098FF3C6-F46B-4E25-9164-7555BA1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0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5B3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 Анатолий Викторович</dc:creator>
  <cp:keywords/>
  <dc:description/>
  <cp:lastModifiedBy>Ивашкевич Анатолий Викторович</cp:lastModifiedBy>
  <cp:revision>2</cp:revision>
  <dcterms:created xsi:type="dcterms:W3CDTF">2019-02-13T08:52:00Z</dcterms:created>
  <dcterms:modified xsi:type="dcterms:W3CDTF">2019-02-13T08:56:00Z</dcterms:modified>
</cp:coreProperties>
</file>