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26" w:rsidRPr="00131C4F" w:rsidRDefault="00096E69" w:rsidP="006D1F63">
      <w:pPr>
        <w:pStyle w:val="20"/>
        <w:tabs>
          <w:tab w:val="left" w:pos="7088"/>
        </w:tabs>
        <w:jc w:val="left"/>
        <w:rPr>
          <w:rFonts w:cs="Arial"/>
          <w:b/>
          <w:bCs w:val="0"/>
          <w:sz w:val="28"/>
          <w:szCs w:val="28"/>
        </w:rPr>
      </w:pPr>
      <w:r w:rsidRPr="00131C4F">
        <w:rPr>
          <w:rFonts w:cs="Arial"/>
          <w:b/>
          <w:bCs w:val="0"/>
          <w:sz w:val="28"/>
          <w:szCs w:val="28"/>
        </w:rPr>
        <w:t xml:space="preserve">ГОСУДАРСТВЕННЫЙ СТАНДАРТ                   </w:t>
      </w:r>
      <w:r w:rsidR="006D1F63" w:rsidRPr="00131C4F">
        <w:rPr>
          <w:rFonts w:cs="Arial"/>
          <w:b/>
          <w:bCs w:val="0"/>
          <w:sz w:val="32"/>
          <w:szCs w:val="32"/>
        </w:rPr>
        <w:t>СТБ ETSI EN 301 893/</w:t>
      </w:r>
      <w:r w:rsidR="00AD7D4C">
        <w:rPr>
          <w:rFonts w:cs="Arial"/>
          <w:b/>
          <w:bCs w:val="0"/>
          <w:sz w:val="32"/>
          <w:szCs w:val="32"/>
        </w:rPr>
        <w:t>ОР</w:t>
      </w:r>
    </w:p>
    <w:p w:rsidR="009F4D26" w:rsidRPr="00131C4F" w:rsidRDefault="009F4D26" w:rsidP="009F4D26">
      <w:pPr>
        <w:pStyle w:val="20"/>
        <w:jc w:val="left"/>
        <w:rPr>
          <w:rFonts w:cs="Arial"/>
          <w:b/>
          <w:bCs w:val="0"/>
          <w:szCs w:val="24"/>
        </w:rPr>
      </w:pPr>
      <w:r w:rsidRPr="00131C4F">
        <w:rPr>
          <w:rFonts w:cs="Arial"/>
          <w:b/>
          <w:bCs w:val="0"/>
          <w:sz w:val="28"/>
          <w:szCs w:val="28"/>
        </w:rPr>
        <w:t>РЕСПУБЛИКИ БЕЛАРУСЬ</w:t>
      </w:r>
    </w:p>
    <w:tbl>
      <w:tblPr>
        <w:tblW w:w="0" w:type="auto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900"/>
      </w:tblGrid>
      <w:tr w:rsidR="009F4D26" w:rsidRPr="00131C4F">
        <w:trPr>
          <w:trHeight w:val="100"/>
        </w:trPr>
        <w:tc>
          <w:tcPr>
            <w:tcW w:w="9900" w:type="dxa"/>
          </w:tcPr>
          <w:p w:rsidR="009F4D26" w:rsidRPr="00131C4F" w:rsidRDefault="009F4D26" w:rsidP="0042712E">
            <w:pPr>
              <w:pStyle w:val="20"/>
              <w:spacing w:line="480" w:lineRule="auto"/>
              <w:jc w:val="center"/>
              <w:rPr>
                <w:rFonts w:ascii="Times New Roman" w:hAnsi="Times New Roman"/>
                <w:b/>
                <w:bCs w:val="0"/>
                <w:szCs w:val="24"/>
                <w:u w:val="single"/>
              </w:rPr>
            </w:pPr>
          </w:p>
        </w:tc>
      </w:tr>
    </w:tbl>
    <w:p w:rsidR="00D07487" w:rsidRPr="00131C4F" w:rsidRDefault="00D07487" w:rsidP="00D07487">
      <w:pPr>
        <w:pStyle w:val="20"/>
        <w:jc w:val="left"/>
        <w:rPr>
          <w:rFonts w:cs="Arial"/>
          <w:sz w:val="36"/>
          <w:szCs w:val="36"/>
        </w:rPr>
      </w:pPr>
    </w:p>
    <w:p w:rsidR="00D07487" w:rsidRPr="00131C4F" w:rsidRDefault="00D07487" w:rsidP="00D07487">
      <w:pPr>
        <w:pStyle w:val="20"/>
        <w:jc w:val="left"/>
        <w:rPr>
          <w:rFonts w:cs="Arial"/>
          <w:sz w:val="36"/>
          <w:szCs w:val="36"/>
        </w:rPr>
      </w:pPr>
      <w:bookmarkStart w:id="0" w:name="_GoBack"/>
      <w:bookmarkEnd w:id="0"/>
    </w:p>
    <w:p w:rsidR="00D07487" w:rsidRPr="00131C4F" w:rsidRDefault="00D07487" w:rsidP="00D07487">
      <w:pPr>
        <w:pStyle w:val="20"/>
        <w:jc w:val="left"/>
        <w:rPr>
          <w:rFonts w:cs="Arial"/>
          <w:sz w:val="36"/>
          <w:szCs w:val="36"/>
        </w:rPr>
      </w:pPr>
    </w:p>
    <w:p w:rsidR="00D07487" w:rsidRPr="00131C4F" w:rsidRDefault="002719A7" w:rsidP="00D07487">
      <w:pPr>
        <w:pStyle w:val="20"/>
        <w:jc w:val="left"/>
        <w:rPr>
          <w:rFonts w:cs="Arial"/>
          <w:b/>
          <w:bCs w:val="0"/>
          <w:sz w:val="28"/>
          <w:szCs w:val="28"/>
        </w:rPr>
      </w:pPr>
      <w:r w:rsidRPr="00131C4F">
        <w:rPr>
          <w:rFonts w:cs="Arial"/>
          <w:b/>
          <w:bCs w:val="0"/>
          <w:sz w:val="28"/>
          <w:szCs w:val="28"/>
        </w:rPr>
        <w:t>Сухопутная подвижная служба</w:t>
      </w:r>
    </w:p>
    <w:p w:rsidR="00890B1D" w:rsidRPr="00131C4F" w:rsidRDefault="006D1F63" w:rsidP="00E517E4">
      <w:pPr>
        <w:pStyle w:val="20"/>
        <w:jc w:val="left"/>
        <w:rPr>
          <w:rFonts w:cs="Arial"/>
          <w:b/>
          <w:bCs w:val="0"/>
          <w:caps/>
          <w:sz w:val="32"/>
          <w:szCs w:val="32"/>
        </w:rPr>
      </w:pPr>
      <w:r w:rsidRPr="00131C4F">
        <w:rPr>
          <w:rFonts w:cs="Arial"/>
          <w:b/>
          <w:bCs w:val="0"/>
          <w:caps/>
          <w:sz w:val="32"/>
          <w:szCs w:val="32"/>
        </w:rPr>
        <w:t>системы беспроводного доступа 5 ГГ</w:t>
      </w:r>
      <w:r w:rsidRPr="00131C4F">
        <w:rPr>
          <w:rFonts w:cs="Arial"/>
          <w:b/>
          <w:bCs w:val="0"/>
          <w:sz w:val="32"/>
          <w:szCs w:val="32"/>
        </w:rPr>
        <w:t>ц</w:t>
      </w:r>
      <w:r w:rsidRPr="00131C4F">
        <w:rPr>
          <w:rFonts w:cs="Arial"/>
          <w:b/>
          <w:bCs w:val="0"/>
          <w:caps/>
          <w:sz w:val="32"/>
          <w:szCs w:val="32"/>
        </w:rPr>
        <w:t xml:space="preserve">, включая </w:t>
      </w:r>
      <w:r w:rsidR="004A483E" w:rsidRPr="00131C4F">
        <w:rPr>
          <w:rFonts w:cs="Arial"/>
          <w:b/>
          <w:bCs w:val="0"/>
          <w:caps/>
          <w:sz w:val="32"/>
          <w:szCs w:val="32"/>
        </w:rPr>
        <w:br/>
      </w:r>
      <w:r w:rsidRPr="00131C4F">
        <w:rPr>
          <w:rFonts w:cs="Arial"/>
          <w:b/>
          <w:bCs w:val="0"/>
          <w:caps/>
          <w:sz w:val="32"/>
          <w:szCs w:val="32"/>
        </w:rPr>
        <w:t>оборудование RLAN</w:t>
      </w:r>
    </w:p>
    <w:p w:rsidR="00AC79A0" w:rsidRPr="00131C4F" w:rsidRDefault="003A0555" w:rsidP="00D07487">
      <w:pPr>
        <w:pStyle w:val="20"/>
        <w:jc w:val="left"/>
        <w:rPr>
          <w:rFonts w:cs="Arial"/>
          <w:b/>
          <w:bCs w:val="0"/>
          <w:sz w:val="28"/>
          <w:szCs w:val="28"/>
        </w:rPr>
      </w:pPr>
      <w:r w:rsidRPr="00131C4F">
        <w:rPr>
          <w:rFonts w:cs="Arial"/>
          <w:b/>
          <w:bCs w:val="0"/>
          <w:sz w:val="28"/>
          <w:szCs w:val="28"/>
        </w:rPr>
        <w:t>Т</w:t>
      </w:r>
      <w:r w:rsidR="00B628B7" w:rsidRPr="00131C4F">
        <w:rPr>
          <w:rFonts w:cs="Arial"/>
          <w:b/>
          <w:bCs w:val="0"/>
          <w:sz w:val="28"/>
          <w:szCs w:val="28"/>
        </w:rPr>
        <w:t xml:space="preserve">ребования к </w:t>
      </w:r>
      <w:r w:rsidR="00AC79A0" w:rsidRPr="00131C4F">
        <w:rPr>
          <w:rFonts w:cs="Arial"/>
          <w:b/>
          <w:bCs w:val="0"/>
          <w:sz w:val="28"/>
          <w:szCs w:val="28"/>
        </w:rPr>
        <w:t xml:space="preserve">параметрам </w:t>
      </w:r>
      <w:r w:rsidR="00B628B7" w:rsidRPr="00131C4F">
        <w:rPr>
          <w:rFonts w:cs="Arial"/>
          <w:b/>
          <w:bCs w:val="0"/>
          <w:sz w:val="28"/>
          <w:szCs w:val="28"/>
        </w:rPr>
        <w:t>р</w:t>
      </w:r>
      <w:r w:rsidR="00D07487" w:rsidRPr="00131C4F">
        <w:rPr>
          <w:rFonts w:cs="Arial"/>
          <w:b/>
          <w:bCs w:val="0"/>
          <w:sz w:val="28"/>
          <w:szCs w:val="28"/>
        </w:rPr>
        <w:t>адио</w:t>
      </w:r>
      <w:r w:rsidR="00A11844">
        <w:rPr>
          <w:rFonts w:cs="Arial"/>
          <w:b/>
          <w:bCs w:val="0"/>
          <w:sz w:val="28"/>
          <w:szCs w:val="28"/>
        </w:rPr>
        <w:t>интерфейса</w:t>
      </w:r>
    </w:p>
    <w:p w:rsidR="007A46CB" w:rsidRPr="00131C4F" w:rsidRDefault="001316B6" w:rsidP="00D07487">
      <w:pPr>
        <w:pStyle w:val="20"/>
        <w:jc w:val="left"/>
        <w:rPr>
          <w:rFonts w:cs="Arial"/>
          <w:b/>
          <w:bCs w:val="0"/>
          <w:sz w:val="28"/>
          <w:szCs w:val="28"/>
        </w:rPr>
      </w:pPr>
      <w:r w:rsidRPr="00131C4F">
        <w:rPr>
          <w:rFonts w:cs="Arial"/>
          <w:b/>
          <w:bCs w:val="0"/>
          <w:sz w:val="28"/>
          <w:szCs w:val="28"/>
        </w:rPr>
        <w:t>Методы испытаний</w:t>
      </w:r>
    </w:p>
    <w:p w:rsidR="00D07487" w:rsidRPr="00131C4F" w:rsidRDefault="00D07487" w:rsidP="00D07487">
      <w:pPr>
        <w:pStyle w:val="20"/>
        <w:jc w:val="left"/>
        <w:rPr>
          <w:rFonts w:cs="Arial"/>
          <w:b/>
          <w:szCs w:val="24"/>
        </w:rPr>
      </w:pPr>
    </w:p>
    <w:p w:rsidR="00D07487" w:rsidRPr="00131C4F" w:rsidRDefault="00D07487" w:rsidP="00D07487">
      <w:pPr>
        <w:pStyle w:val="20"/>
        <w:jc w:val="left"/>
        <w:rPr>
          <w:rFonts w:cs="Arial"/>
          <w:b/>
          <w:szCs w:val="24"/>
        </w:rPr>
      </w:pPr>
    </w:p>
    <w:p w:rsidR="00AC79A0" w:rsidRPr="00131C4F" w:rsidRDefault="00AC79A0" w:rsidP="00D07487">
      <w:pPr>
        <w:pStyle w:val="20"/>
        <w:jc w:val="left"/>
        <w:rPr>
          <w:rFonts w:cs="Arial"/>
          <w:b/>
          <w:szCs w:val="24"/>
        </w:rPr>
      </w:pPr>
    </w:p>
    <w:p w:rsidR="00D07487" w:rsidRPr="00131C4F" w:rsidRDefault="00D07487" w:rsidP="00D07487">
      <w:pPr>
        <w:pStyle w:val="20"/>
        <w:jc w:val="left"/>
        <w:rPr>
          <w:rFonts w:cs="Arial"/>
          <w:b/>
          <w:szCs w:val="24"/>
        </w:rPr>
      </w:pPr>
    </w:p>
    <w:p w:rsidR="001316B6" w:rsidRPr="00131C4F" w:rsidRDefault="001316B6" w:rsidP="00D07487">
      <w:pPr>
        <w:pStyle w:val="20"/>
        <w:jc w:val="left"/>
        <w:rPr>
          <w:rFonts w:cs="Arial"/>
          <w:b/>
          <w:sz w:val="28"/>
          <w:szCs w:val="28"/>
          <w:lang w:val="be-BY"/>
        </w:rPr>
      </w:pPr>
      <w:r w:rsidRPr="00131C4F">
        <w:rPr>
          <w:rFonts w:cs="Arial"/>
          <w:b/>
          <w:sz w:val="28"/>
          <w:szCs w:val="28"/>
          <w:lang w:val="be-BY"/>
        </w:rPr>
        <w:t>Сухапутная рухомая служба</w:t>
      </w:r>
    </w:p>
    <w:p w:rsidR="001316B6" w:rsidRPr="00131C4F" w:rsidRDefault="006D1F63" w:rsidP="00D07487">
      <w:pPr>
        <w:pStyle w:val="20"/>
        <w:jc w:val="left"/>
        <w:rPr>
          <w:rFonts w:cs="Arial"/>
          <w:b/>
          <w:sz w:val="32"/>
          <w:szCs w:val="32"/>
          <w:lang w:val="be-BY"/>
        </w:rPr>
      </w:pPr>
      <w:r w:rsidRPr="00131C4F">
        <w:rPr>
          <w:rFonts w:cs="Arial"/>
          <w:b/>
          <w:sz w:val="32"/>
          <w:szCs w:val="32"/>
          <w:lang w:val="be-BY"/>
        </w:rPr>
        <w:t xml:space="preserve">СІСТЭМЫ </w:t>
      </w:r>
      <w:r w:rsidRPr="00131C4F">
        <w:rPr>
          <w:rFonts w:cs="Arial"/>
          <w:b/>
          <w:caps/>
          <w:sz w:val="32"/>
          <w:szCs w:val="32"/>
          <w:lang w:val="be-BY"/>
        </w:rPr>
        <w:t>бесправаднога доступу 5 Гг</w:t>
      </w:r>
      <w:r w:rsidRPr="00131C4F">
        <w:rPr>
          <w:rFonts w:cs="Arial"/>
          <w:b/>
          <w:sz w:val="32"/>
          <w:szCs w:val="32"/>
          <w:lang w:val="be-BY"/>
        </w:rPr>
        <w:t>ц, УКЛЮЧАЮЧЫ АБСТАЛЯВАННЕ RLAN</w:t>
      </w:r>
    </w:p>
    <w:p w:rsidR="00AC79A0" w:rsidRPr="00131C4F" w:rsidRDefault="00AC79A0" w:rsidP="00D07487">
      <w:pPr>
        <w:pStyle w:val="20"/>
        <w:jc w:val="left"/>
        <w:rPr>
          <w:rStyle w:val="shorttext"/>
          <w:rFonts w:cs="Arial"/>
          <w:b/>
          <w:sz w:val="28"/>
          <w:szCs w:val="28"/>
          <w:lang w:val="be-BY"/>
        </w:rPr>
      </w:pPr>
      <w:r w:rsidRPr="00131C4F">
        <w:rPr>
          <w:rStyle w:val="shorttext"/>
          <w:rFonts w:cs="Arial"/>
          <w:b/>
          <w:sz w:val="28"/>
          <w:szCs w:val="28"/>
          <w:lang w:val="be-BY"/>
        </w:rPr>
        <w:t>Патрабаванні да параметра</w:t>
      </w:r>
      <w:r w:rsidR="00F3731A" w:rsidRPr="00131C4F">
        <w:rPr>
          <w:rStyle w:val="shorttext"/>
          <w:rFonts w:cs="Arial"/>
          <w:b/>
          <w:sz w:val="28"/>
          <w:szCs w:val="28"/>
          <w:lang w:val="be-BY"/>
        </w:rPr>
        <w:t xml:space="preserve">ў </w:t>
      </w:r>
      <w:r w:rsidRPr="00131C4F">
        <w:rPr>
          <w:rStyle w:val="shorttext"/>
          <w:rFonts w:cs="Arial"/>
          <w:b/>
          <w:sz w:val="28"/>
          <w:szCs w:val="28"/>
          <w:lang w:val="be-BY"/>
        </w:rPr>
        <w:t>рад</w:t>
      </w:r>
      <w:r w:rsidR="004B3DE2" w:rsidRPr="00131C4F">
        <w:rPr>
          <w:rStyle w:val="shorttext"/>
          <w:rFonts w:cs="Arial"/>
          <w:b/>
          <w:sz w:val="28"/>
          <w:szCs w:val="28"/>
          <w:lang w:val="be-BY"/>
        </w:rPr>
        <w:t>ы</w:t>
      </w:r>
      <w:r w:rsidR="0095576B" w:rsidRPr="00131C4F">
        <w:rPr>
          <w:rStyle w:val="shorttext"/>
          <w:rFonts w:cs="Arial"/>
          <w:b/>
          <w:sz w:val="28"/>
          <w:szCs w:val="28"/>
          <w:lang w:val="be-BY"/>
        </w:rPr>
        <w:t>ё</w:t>
      </w:r>
      <w:r w:rsidR="00A11844">
        <w:rPr>
          <w:rStyle w:val="shorttext"/>
          <w:rFonts w:cs="Arial"/>
          <w:b/>
          <w:sz w:val="28"/>
          <w:szCs w:val="28"/>
          <w:lang w:val="be-BY"/>
        </w:rPr>
        <w:t>і</w:t>
      </w:r>
      <w:r w:rsidR="00E75077">
        <w:rPr>
          <w:rStyle w:val="shorttext"/>
          <w:rFonts w:cs="Arial"/>
          <w:b/>
          <w:sz w:val="28"/>
          <w:szCs w:val="28"/>
        </w:rPr>
        <w:t>н</w:t>
      </w:r>
      <w:r w:rsidR="00A11844">
        <w:rPr>
          <w:rStyle w:val="shorttext"/>
          <w:rFonts w:cs="Arial"/>
          <w:b/>
          <w:sz w:val="28"/>
          <w:szCs w:val="28"/>
          <w:lang w:val="be-BY"/>
        </w:rPr>
        <w:t>тэрфейса</w:t>
      </w:r>
    </w:p>
    <w:p w:rsidR="007A46CB" w:rsidRPr="00131C4F" w:rsidRDefault="001316B6" w:rsidP="00D07487">
      <w:pPr>
        <w:pStyle w:val="20"/>
        <w:jc w:val="left"/>
        <w:rPr>
          <w:rFonts w:cs="Arial"/>
          <w:b/>
          <w:sz w:val="28"/>
          <w:szCs w:val="28"/>
        </w:rPr>
      </w:pPr>
      <w:r w:rsidRPr="00131C4F">
        <w:rPr>
          <w:rFonts w:cs="Arial"/>
          <w:b/>
          <w:sz w:val="28"/>
          <w:szCs w:val="28"/>
          <w:lang w:val="be-BY"/>
        </w:rPr>
        <w:t>М</w:t>
      </w:r>
      <w:r w:rsidRPr="00131C4F">
        <w:rPr>
          <w:rStyle w:val="shorttext"/>
          <w:rFonts w:cs="Arial"/>
          <w:b/>
          <w:sz w:val="28"/>
          <w:szCs w:val="28"/>
          <w:lang w:val="be-BY"/>
        </w:rPr>
        <w:t>етады выпрабаванняў</w:t>
      </w:r>
    </w:p>
    <w:p w:rsidR="00D07487" w:rsidRPr="00131C4F" w:rsidRDefault="00D07487" w:rsidP="00D07487">
      <w:pPr>
        <w:pStyle w:val="20"/>
        <w:jc w:val="left"/>
        <w:rPr>
          <w:rFonts w:cs="Arial"/>
          <w:b/>
          <w:szCs w:val="24"/>
        </w:rPr>
      </w:pPr>
    </w:p>
    <w:p w:rsidR="00D07487" w:rsidRPr="00131C4F" w:rsidRDefault="00D07487" w:rsidP="00D07487">
      <w:pPr>
        <w:pStyle w:val="20"/>
        <w:jc w:val="left"/>
        <w:rPr>
          <w:rFonts w:cs="Arial"/>
          <w:b/>
          <w:szCs w:val="24"/>
        </w:rPr>
      </w:pPr>
    </w:p>
    <w:p w:rsidR="00D729AA" w:rsidRPr="00131C4F" w:rsidRDefault="00D729AA" w:rsidP="00D07487">
      <w:pPr>
        <w:pStyle w:val="20"/>
        <w:jc w:val="left"/>
        <w:rPr>
          <w:rFonts w:cs="Arial"/>
          <w:b/>
          <w:szCs w:val="24"/>
        </w:rPr>
      </w:pPr>
    </w:p>
    <w:p w:rsidR="00D729AA" w:rsidRPr="00131C4F" w:rsidRDefault="00D729AA" w:rsidP="00D07487">
      <w:pPr>
        <w:pStyle w:val="20"/>
        <w:jc w:val="left"/>
        <w:rPr>
          <w:rFonts w:cs="Arial"/>
          <w:b/>
          <w:szCs w:val="24"/>
        </w:rPr>
      </w:pPr>
    </w:p>
    <w:p w:rsidR="00D729AA" w:rsidRPr="00131C4F" w:rsidRDefault="00D729AA" w:rsidP="00D07487">
      <w:pPr>
        <w:pStyle w:val="20"/>
        <w:jc w:val="left"/>
        <w:rPr>
          <w:rFonts w:cs="Arial"/>
          <w:b/>
          <w:szCs w:val="24"/>
        </w:rPr>
      </w:pPr>
    </w:p>
    <w:p w:rsidR="00D729AA" w:rsidRPr="00131C4F" w:rsidRDefault="00D729AA" w:rsidP="00D07487">
      <w:pPr>
        <w:pStyle w:val="20"/>
        <w:jc w:val="left"/>
        <w:rPr>
          <w:rFonts w:cs="Arial"/>
          <w:b/>
          <w:szCs w:val="24"/>
        </w:rPr>
      </w:pPr>
    </w:p>
    <w:p w:rsidR="00D729AA" w:rsidRPr="00131C4F" w:rsidRDefault="00D729AA" w:rsidP="00D07487">
      <w:pPr>
        <w:pStyle w:val="20"/>
        <w:jc w:val="left"/>
        <w:rPr>
          <w:rFonts w:cs="Arial"/>
          <w:b/>
          <w:szCs w:val="24"/>
        </w:rPr>
      </w:pPr>
    </w:p>
    <w:p w:rsidR="00D07487" w:rsidRPr="00131C4F" w:rsidRDefault="003A0555" w:rsidP="00D07487">
      <w:pPr>
        <w:pStyle w:val="20"/>
        <w:jc w:val="left"/>
        <w:rPr>
          <w:rFonts w:cs="Arial"/>
          <w:sz w:val="32"/>
          <w:szCs w:val="32"/>
        </w:rPr>
      </w:pPr>
      <w:r w:rsidRPr="00131C4F">
        <w:rPr>
          <w:rFonts w:cs="Arial"/>
          <w:b/>
          <w:sz w:val="32"/>
          <w:szCs w:val="32"/>
        </w:rPr>
        <w:t>(</w:t>
      </w:r>
      <w:r w:rsidR="006D1F63" w:rsidRPr="00131C4F">
        <w:rPr>
          <w:rFonts w:cs="Arial"/>
          <w:b/>
          <w:sz w:val="32"/>
          <w:szCs w:val="32"/>
        </w:rPr>
        <w:t>ETSI EN 301 893</w:t>
      </w:r>
      <w:r w:rsidR="006A0782" w:rsidRPr="00131C4F">
        <w:rPr>
          <w:rFonts w:cs="Arial"/>
          <w:b/>
          <w:bCs w:val="0"/>
          <w:sz w:val="32"/>
          <w:szCs w:val="32"/>
        </w:rPr>
        <w:t>: 201</w:t>
      </w:r>
      <w:r w:rsidR="006D1F63" w:rsidRPr="00131C4F">
        <w:rPr>
          <w:rFonts w:cs="Arial"/>
          <w:b/>
          <w:bCs w:val="0"/>
          <w:sz w:val="32"/>
          <w:szCs w:val="32"/>
        </w:rPr>
        <w:t>7</w:t>
      </w:r>
      <w:r w:rsidR="006A0782" w:rsidRPr="00131C4F">
        <w:rPr>
          <w:rFonts w:cs="Arial"/>
          <w:b/>
          <w:sz w:val="32"/>
          <w:szCs w:val="32"/>
        </w:rPr>
        <w:t xml:space="preserve">, </w:t>
      </w:r>
      <w:r w:rsidR="009E0B35" w:rsidRPr="00131C4F">
        <w:rPr>
          <w:rFonts w:cs="Arial"/>
          <w:b/>
          <w:sz w:val="32"/>
          <w:szCs w:val="32"/>
          <w:lang w:val="en-US"/>
        </w:rPr>
        <w:t>IDT</w:t>
      </w:r>
      <w:r w:rsidR="006A0782" w:rsidRPr="00131C4F">
        <w:rPr>
          <w:rFonts w:cs="Arial"/>
          <w:b/>
          <w:bCs w:val="0"/>
          <w:sz w:val="32"/>
          <w:szCs w:val="32"/>
        </w:rPr>
        <w:t>)</w:t>
      </w:r>
    </w:p>
    <w:p w:rsidR="00D07487" w:rsidRPr="00131C4F" w:rsidRDefault="00D07487" w:rsidP="00D07487">
      <w:pPr>
        <w:rPr>
          <w:rFonts w:ascii="Arial" w:hAnsi="Arial" w:cs="Arial"/>
        </w:rPr>
      </w:pPr>
    </w:p>
    <w:p w:rsidR="001316B6" w:rsidRPr="00131C4F" w:rsidRDefault="001316B6" w:rsidP="00D07487">
      <w:pPr>
        <w:rPr>
          <w:rFonts w:ascii="Arial" w:hAnsi="Arial" w:cs="Arial"/>
        </w:rPr>
      </w:pPr>
    </w:p>
    <w:p w:rsidR="001316B6" w:rsidRPr="00131C4F" w:rsidRDefault="001316B6" w:rsidP="00D07487">
      <w:pPr>
        <w:rPr>
          <w:rFonts w:ascii="Arial" w:hAnsi="Arial" w:cs="Arial"/>
        </w:rPr>
      </w:pPr>
    </w:p>
    <w:p w:rsidR="00D07487" w:rsidRPr="00131C4F" w:rsidRDefault="00D07487" w:rsidP="00D07487">
      <w:pPr>
        <w:rPr>
          <w:rFonts w:ascii="Arial" w:hAnsi="Arial" w:cs="Arial"/>
        </w:rPr>
      </w:pPr>
    </w:p>
    <w:p w:rsidR="00D07487" w:rsidRPr="00131C4F" w:rsidRDefault="00D07487" w:rsidP="00D07487">
      <w:pPr>
        <w:ind w:right="-180"/>
        <w:rPr>
          <w:rFonts w:ascii="Arial" w:hAnsi="Arial" w:cs="Arial"/>
        </w:rPr>
      </w:pPr>
    </w:p>
    <w:p w:rsidR="00D07487" w:rsidRPr="00131C4F" w:rsidRDefault="00D07487" w:rsidP="00D07487">
      <w:pPr>
        <w:ind w:right="-180"/>
        <w:rPr>
          <w:rFonts w:ascii="Arial" w:hAnsi="Arial" w:cs="Arial"/>
        </w:rPr>
      </w:pPr>
    </w:p>
    <w:p w:rsidR="00D07487" w:rsidRPr="00131C4F" w:rsidRDefault="00D07487" w:rsidP="00D07487">
      <w:pPr>
        <w:pStyle w:val="a5"/>
        <w:jc w:val="left"/>
        <w:rPr>
          <w:rFonts w:ascii="Arial" w:hAnsi="Arial" w:cs="Arial"/>
          <w:b w:val="0"/>
          <w:sz w:val="22"/>
          <w:szCs w:val="22"/>
        </w:rPr>
      </w:pPr>
    </w:p>
    <w:p w:rsidR="00B628B7" w:rsidRPr="00131C4F" w:rsidRDefault="00B628B7" w:rsidP="009F4D26">
      <w:pPr>
        <w:ind w:right="-181"/>
        <w:rPr>
          <w:rFonts w:ascii="Arial" w:hAnsi="Arial" w:cs="Arial"/>
        </w:rPr>
      </w:pPr>
    </w:p>
    <w:p w:rsidR="00B628B7" w:rsidRPr="00131C4F" w:rsidRDefault="003A0555" w:rsidP="009F4D26">
      <w:pPr>
        <w:ind w:right="-181"/>
        <w:rPr>
          <w:rFonts w:ascii="Arial" w:hAnsi="Arial" w:cs="Arial"/>
          <w:i/>
        </w:rPr>
      </w:pPr>
      <w:r w:rsidRPr="00131C4F">
        <w:rPr>
          <w:rFonts w:ascii="Arial" w:hAnsi="Arial" w:cs="Arial"/>
          <w:i/>
        </w:rPr>
        <w:t>Настоящий проект стандарта не подлежит применению до его утверждения</w:t>
      </w:r>
    </w:p>
    <w:p w:rsidR="00B628B7" w:rsidRPr="00131C4F" w:rsidRDefault="00B628B7" w:rsidP="009F4D26">
      <w:pPr>
        <w:ind w:right="-181"/>
        <w:rPr>
          <w:rFonts w:ascii="Arial" w:hAnsi="Arial" w:cs="Arial"/>
        </w:rPr>
      </w:pPr>
    </w:p>
    <w:p w:rsidR="00B628B7" w:rsidRPr="00131C4F" w:rsidRDefault="00B628B7" w:rsidP="009F4D26">
      <w:pPr>
        <w:ind w:right="-181"/>
        <w:rPr>
          <w:rFonts w:ascii="Arial" w:hAnsi="Arial" w:cs="Arial"/>
        </w:rPr>
      </w:pPr>
    </w:p>
    <w:tbl>
      <w:tblPr>
        <w:tblW w:w="10080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9F4D26" w:rsidRPr="00131C4F">
        <w:trPr>
          <w:trHeight w:val="335"/>
        </w:trPr>
        <w:tc>
          <w:tcPr>
            <w:tcW w:w="10080" w:type="dxa"/>
          </w:tcPr>
          <w:p w:rsidR="009F4D26" w:rsidRPr="00131C4F" w:rsidRDefault="009F4D26" w:rsidP="0042712E">
            <w:pPr>
              <w:ind w:right="-180"/>
              <w:rPr>
                <w:rFonts w:ascii="Arial" w:hAnsi="Arial" w:cs="Arial"/>
                <w:b/>
                <w:bCs/>
              </w:rPr>
            </w:pPr>
          </w:p>
        </w:tc>
      </w:tr>
    </w:tbl>
    <w:p w:rsidR="009F4D26" w:rsidRPr="00131C4F" w:rsidRDefault="009F4D26" w:rsidP="009F4D26">
      <w:pPr>
        <w:ind w:left="5833" w:right="-181" w:firstLine="539"/>
        <w:jc w:val="center"/>
        <w:rPr>
          <w:rFonts w:ascii="Arial" w:hAnsi="Arial" w:cs="Arial"/>
          <w:b/>
          <w:bCs/>
          <w:sz w:val="22"/>
          <w:szCs w:val="22"/>
        </w:rPr>
      </w:pPr>
    </w:p>
    <w:p w:rsidR="009F4D26" w:rsidRPr="00131C4F" w:rsidRDefault="00F67F67" w:rsidP="009F4D26">
      <w:pPr>
        <w:ind w:left="5833" w:right="-181" w:firstLine="539"/>
        <w:jc w:val="center"/>
        <w:rPr>
          <w:rFonts w:ascii="Arial" w:hAnsi="Arial" w:cs="Arial"/>
          <w:b/>
          <w:bCs/>
        </w:rPr>
      </w:pPr>
      <w:r w:rsidRPr="00131C4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7881E09D" wp14:editId="2992E032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028700" cy="876300"/>
            <wp:effectExtent l="19050" t="0" r="0" b="0"/>
            <wp:wrapNone/>
            <wp:docPr id="4" name="Рисунок 4" descr="картинка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%20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D26" w:rsidRPr="00131C4F">
        <w:rPr>
          <w:rFonts w:ascii="Arial" w:hAnsi="Arial" w:cs="Arial"/>
          <w:b/>
          <w:bCs/>
        </w:rPr>
        <w:t>Госстандарт</w:t>
      </w:r>
    </w:p>
    <w:p w:rsidR="009F4D26" w:rsidRPr="00131C4F" w:rsidRDefault="009F4D26" w:rsidP="009F4D26">
      <w:pPr>
        <w:ind w:right="-181"/>
        <w:rPr>
          <w:rFonts w:ascii="Arial" w:hAnsi="Arial" w:cs="Arial"/>
          <w:b/>
          <w:bCs/>
        </w:rPr>
      </w:pPr>
    </w:p>
    <w:p w:rsidR="009F4D26" w:rsidRPr="00131C4F" w:rsidRDefault="009F4D26" w:rsidP="0074613E">
      <w:pPr>
        <w:ind w:left="4417" w:right="-181" w:firstLine="1247"/>
        <w:jc w:val="center"/>
        <w:rPr>
          <w:rFonts w:ascii="Arial" w:hAnsi="Arial" w:cs="Arial"/>
          <w:b/>
        </w:rPr>
      </w:pPr>
      <w:r w:rsidRPr="00131C4F">
        <w:rPr>
          <w:rFonts w:ascii="Arial" w:hAnsi="Arial" w:cs="Arial"/>
          <w:b/>
        </w:rPr>
        <w:t>Минск</w:t>
      </w:r>
    </w:p>
    <w:p w:rsidR="00AC134A" w:rsidRPr="00131C4F" w:rsidRDefault="00AC134A" w:rsidP="00DE0E70">
      <w:pPr>
        <w:pStyle w:val="20"/>
        <w:jc w:val="center"/>
        <w:rPr>
          <w:rFonts w:cs="Arial"/>
          <w:b/>
          <w:bCs w:val="0"/>
          <w:sz w:val="22"/>
          <w:szCs w:val="22"/>
        </w:rPr>
        <w:sectPr w:rsidR="00AC134A" w:rsidRPr="00131C4F" w:rsidSect="00C74422">
          <w:headerReference w:type="even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567" w:bottom="1134" w:left="1418" w:header="709" w:footer="709" w:gutter="0"/>
          <w:pgNumType w:start="4"/>
          <w:cols w:space="708"/>
          <w:titlePg/>
          <w:docGrid w:linePitch="360"/>
        </w:sectPr>
      </w:pPr>
    </w:p>
    <w:p w:rsidR="00B107C9" w:rsidRPr="00131C4F" w:rsidRDefault="00B107C9" w:rsidP="0074613E">
      <w:pPr>
        <w:pStyle w:val="20"/>
        <w:pBdr>
          <w:bottom w:val="single" w:sz="4" w:space="1" w:color="auto"/>
        </w:pBdr>
        <w:jc w:val="left"/>
        <w:rPr>
          <w:rFonts w:cs="Arial"/>
          <w:sz w:val="20"/>
        </w:rPr>
      </w:pPr>
    </w:p>
    <w:p w:rsidR="00B107C9" w:rsidRPr="00131C4F" w:rsidRDefault="00B107C9" w:rsidP="00B86BDF">
      <w:pPr>
        <w:pStyle w:val="20"/>
        <w:ind w:firstLine="284"/>
        <w:rPr>
          <w:rFonts w:cs="Arial"/>
          <w:sz w:val="20"/>
        </w:rPr>
      </w:pPr>
    </w:p>
    <w:p w:rsidR="00B107C9" w:rsidRPr="00131C4F" w:rsidRDefault="00B107C9" w:rsidP="00B86BDF">
      <w:pPr>
        <w:autoSpaceDE w:val="0"/>
        <w:autoSpaceDN w:val="0"/>
        <w:adjustRightInd w:val="0"/>
        <w:ind w:firstLine="300"/>
        <w:rPr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УДК</w:t>
      </w:r>
      <w:r w:rsidR="006A0782" w:rsidRPr="00131C4F">
        <w:rPr>
          <w:rFonts w:ascii="Arial" w:hAnsi="Arial" w:cs="Arial"/>
          <w:sz w:val="20"/>
          <w:szCs w:val="20"/>
        </w:rPr>
        <w:t xml:space="preserve"> 654. 165:006.354(083.74)(476)</w:t>
      </w:r>
      <w:r w:rsidRPr="00131C4F">
        <w:rPr>
          <w:sz w:val="20"/>
          <w:szCs w:val="20"/>
        </w:rPr>
        <w:tab/>
      </w:r>
      <w:r w:rsidRPr="00131C4F">
        <w:rPr>
          <w:sz w:val="20"/>
          <w:szCs w:val="20"/>
        </w:rPr>
        <w:tab/>
      </w:r>
      <w:r w:rsidR="003834E1" w:rsidRPr="00131C4F">
        <w:rPr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МКС 33.0</w:t>
      </w:r>
      <w:r w:rsidR="006A0782" w:rsidRPr="00131C4F">
        <w:rPr>
          <w:rFonts w:ascii="Arial" w:hAnsi="Arial" w:cs="Arial"/>
          <w:sz w:val="20"/>
          <w:szCs w:val="20"/>
        </w:rPr>
        <w:t>7</w:t>
      </w:r>
      <w:r w:rsidRPr="00131C4F">
        <w:rPr>
          <w:rFonts w:ascii="Arial" w:hAnsi="Arial" w:cs="Arial"/>
          <w:sz w:val="20"/>
          <w:szCs w:val="20"/>
        </w:rPr>
        <w:t>0</w:t>
      </w:r>
      <w:r w:rsidR="003834E1" w:rsidRPr="00131C4F">
        <w:rPr>
          <w:rFonts w:ascii="Arial" w:hAnsi="Arial" w:cs="Arial"/>
          <w:sz w:val="20"/>
          <w:szCs w:val="20"/>
        </w:rPr>
        <w:t>.0</w:t>
      </w:r>
      <w:r w:rsidR="006A0782" w:rsidRPr="00131C4F">
        <w:rPr>
          <w:rFonts w:ascii="Arial" w:hAnsi="Arial" w:cs="Arial"/>
          <w:sz w:val="20"/>
          <w:szCs w:val="20"/>
        </w:rPr>
        <w:t>1</w:t>
      </w:r>
      <w:r w:rsidRPr="00131C4F">
        <w:rPr>
          <w:sz w:val="20"/>
          <w:szCs w:val="20"/>
        </w:rPr>
        <w:tab/>
      </w:r>
      <w:r w:rsidR="006F3C4F" w:rsidRPr="00131C4F">
        <w:rPr>
          <w:sz w:val="20"/>
          <w:szCs w:val="20"/>
        </w:rPr>
        <w:tab/>
      </w:r>
      <w:r w:rsidR="003834E1" w:rsidRPr="00131C4F">
        <w:rPr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КП 02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9E0B35" w:rsidRPr="00131C4F">
        <w:rPr>
          <w:rFonts w:ascii="Arial" w:hAnsi="Arial" w:cs="Arial"/>
          <w:sz w:val="20"/>
          <w:szCs w:val="20"/>
          <w:lang w:val="en-US"/>
        </w:rPr>
        <w:t>IDT</w:t>
      </w:r>
    </w:p>
    <w:p w:rsidR="00B107C9" w:rsidRPr="00131C4F" w:rsidRDefault="00B107C9" w:rsidP="00B86BDF">
      <w:pPr>
        <w:spacing w:before="120"/>
        <w:ind w:firstLine="284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Ключевые слова:</w:t>
      </w:r>
      <w:r w:rsidR="00651FD2" w:rsidRPr="00131C4F">
        <w:rPr>
          <w:rFonts w:ascii="Arial" w:hAnsi="Arial" w:cs="Arial"/>
          <w:sz w:val="20"/>
          <w:szCs w:val="20"/>
        </w:rPr>
        <w:t xml:space="preserve"> </w:t>
      </w:r>
      <w:r w:rsidR="006A0782" w:rsidRPr="00131C4F">
        <w:rPr>
          <w:rFonts w:ascii="Arial" w:hAnsi="Arial" w:cs="Arial"/>
          <w:sz w:val="20"/>
          <w:szCs w:val="20"/>
        </w:rPr>
        <w:t xml:space="preserve">радиосвязь, </w:t>
      </w:r>
      <w:r w:rsidR="00C440F6" w:rsidRPr="00131C4F">
        <w:rPr>
          <w:rFonts w:ascii="Arial" w:hAnsi="Arial" w:cs="Arial"/>
          <w:sz w:val="20"/>
          <w:szCs w:val="20"/>
        </w:rPr>
        <w:t>оборудование беспроводного доступа</w:t>
      </w:r>
      <w:r w:rsidR="006A0782" w:rsidRPr="00131C4F">
        <w:rPr>
          <w:rFonts w:ascii="Arial" w:hAnsi="Arial" w:cs="Arial"/>
          <w:sz w:val="20"/>
          <w:szCs w:val="20"/>
        </w:rPr>
        <w:t xml:space="preserve">, </w:t>
      </w:r>
      <w:r w:rsidR="00C440F6" w:rsidRPr="00131C4F">
        <w:rPr>
          <w:rFonts w:ascii="Arial" w:hAnsi="Arial" w:cs="Arial"/>
          <w:sz w:val="20"/>
          <w:szCs w:val="20"/>
          <w:lang w:val="en-US"/>
        </w:rPr>
        <w:t>RLAN</w:t>
      </w:r>
      <w:r w:rsidR="00C440F6" w:rsidRPr="00131C4F">
        <w:rPr>
          <w:rFonts w:ascii="Arial" w:hAnsi="Arial" w:cs="Arial"/>
          <w:sz w:val="20"/>
          <w:szCs w:val="20"/>
        </w:rPr>
        <w:t xml:space="preserve"> 5 ГГц, </w:t>
      </w:r>
      <w:r w:rsidR="001309DF" w:rsidRPr="00131C4F">
        <w:rPr>
          <w:rFonts w:ascii="Arial" w:hAnsi="Arial" w:cs="Arial"/>
          <w:sz w:val="20"/>
          <w:szCs w:val="20"/>
        </w:rPr>
        <w:t>полоса частот</w:t>
      </w:r>
      <w:r w:rsidR="006A0782" w:rsidRPr="00131C4F">
        <w:rPr>
          <w:rFonts w:ascii="Arial" w:hAnsi="Arial" w:cs="Arial"/>
          <w:sz w:val="20"/>
          <w:szCs w:val="20"/>
        </w:rPr>
        <w:t xml:space="preserve">, </w:t>
      </w:r>
      <w:r w:rsidR="00F81755" w:rsidRPr="00131C4F">
        <w:rPr>
          <w:rFonts w:ascii="Arial" w:hAnsi="Arial" w:cs="Arial"/>
          <w:sz w:val="20"/>
          <w:szCs w:val="20"/>
        </w:rPr>
        <w:t>передатчик, приемник, параметры, измерение</w:t>
      </w:r>
    </w:p>
    <w:p w:rsidR="00B107C9" w:rsidRPr="00131C4F" w:rsidRDefault="00B107C9" w:rsidP="00B86BDF">
      <w:pPr>
        <w:pStyle w:val="20"/>
        <w:pBdr>
          <w:bottom w:val="single" w:sz="4" w:space="1" w:color="auto"/>
        </w:pBdr>
        <w:ind w:firstLine="284"/>
        <w:jc w:val="left"/>
        <w:rPr>
          <w:rFonts w:cs="Arial"/>
          <w:sz w:val="20"/>
        </w:rPr>
      </w:pPr>
    </w:p>
    <w:p w:rsidR="00B107C9" w:rsidRPr="00131C4F" w:rsidRDefault="00B107C9" w:rsidP="00B107C9">
      <w:pPr>
        <w:pStyle w:val="20"/>
        <w:jc w:val="center"/>
        <w:rPr>
          <w:rFonts w:cs="Arial"/>
          <w:bCs w:val="0"/>
          <w:sz w:val="20"/>
        </w:rPr>
      </w:pPr>
    </w:p>
    <w:p w:rsidR="00B107C9" w:rsidRPr="00131C4F" w:rsidRDefault="00B107C9" w:rsidP="00B107C9">
      <w:pPr>
        <w:pStyle w:val="20"/>
        <w:jc w:val="center"/>
        <w:rPr>
          <w:rFonts w:cs="Arial"/>
          <w:b/>
          <w:bCs w:val="0"/>
          <w:sz w:val="22"/>
        </w:rPr>
      </w:pPr>
      <w:r w:rsidRPr="00131C4F">
        <w:rPr>
          <w:rFonts w:cs="Arial"/>
          <w:b/>
          <w:bCs w:val="0"/>
          <w:sz w:val="22"/>
        </w:rPr>
        <w:t>Предисловие</w:t>
      </w:r>
    </w:p>
    <w:p w:rsidR="00B107C9" w:rsidRPr="00131C4F" w:rsidRDefault="00B107C9" w:rsidP="00B107C9">
      <w:pPr>
        <w:pStyle w:val="20"/>
        <w:jc w:val="center"/>
        <w:rPr>
          <w:rFonts w:cs="Arial"/>
          <w:b/>
          <w:bCs w:val="0"/>
          <w:sz w:val="20"/>
        </w:rPr>
      </w:pPr>
    </w:p>
    <w:p w:rsidR="00B107C9" w:rsidRPr="00131C4F" w:rsidRDefault="00B107C9" w:rsidP="004752AF">
      <w:pPr>
        <w:pStyle w:val="20"/>
        <w:ind w:firstLine="284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Цели, основные принципы,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</w:t>
      </w:r>
      <w:r w:rsidR="004A483E" w:rsidRPr="00131C4F">
        <w:rPr>
          <w:rFonts w:cs="Arial"/>
          <w:sz w:val="20"/>
        </w:rPr>
        <w:br/>
      </w:r>
      <w:r w:rsidRPr="00131C4F">
        <w:rPr>
          <w:rFonts w:cs="Arial"/>
          <w:sz w:val="20"/>
        </w:rPr>
        <w:t>«О техническом нормировании и стандартизации».</w:t>
      </w:r>
    </w:p>
    <w:p w:rsidR="00B107C9" w:rsidRPr="00131C4F" w:rsidRDefault="00B107C9" w:rsidP="00B86BDF">
      <w:pPr>
        <w:pStyle w:val="20"/>
        <w:ind w:firstLine="284"/>
        <w:jc w:val="left"/>
        <w:rPr>
          <w:rFonts w:cs="Arial"/>
          <w:b/>
          <w:bCs w:val="0"/>
          <w:sz w:val="20"/>
        </w:rPr>
      </w:pPr>
    </w:p>
    <w:p w:rsidR="00B107C9" w:rsidRPr="00131C4F" w:rsidRDefault="00B107C9" w:rsidP="004752AF">
      <w:pPr>
        <w:pStyle w:val="20"/>
        <w:ind w:left="57" w:firstLine="243"/>
        <w:jc w:val="left"/>
        <w:rPr>
          <w:rFonts w:cs="Arial"/>
          <w:bCs w:val="0"/>
          <w:sz w:val="20"/>
        </w:rPr>
      </w:pPr>
      <w:r w:rsidRPr="00131C4F">
        <w:rPr>
          <w:rFonts w:cs="Arial"/>
          <w:bCs w:val="0"/>
          <w:sz w:val="20"/>
        </w:rPr>
        <w:t xml:space="preserve">1 РАЗРАБОТАН </w:t>
      </w:r>
      <w:r w:rsidR="00CC7A8D" w:rsidRPr="00131C4F">
        <w:rPr>
          <w:rFonts w:cs="Arial"/>
          <w:bCs w:val="0"/>
          <w:sz w:val="20"/>
        </w:rPr>
        <w:t>открытым акционерным обществом «Гипросвязь» (ОАО «Гипросвязь»)</w:t>
      </w:r>
    </w:p>
    <w:p w:rsidR="00B107C9" w:rsidRPr="00131C4F" w:rsidRDefault="00B107C9" w:rsidP="004752AF">
      <w:pPr>
        <w:pStyle w:val="20"/>
        <w:ind w:firstLine="300"/>
        <w:jc w:val="left"/>
        <w:rPr>
          <w:rFonts w:cs="Arial"/>
          <w:bCs w:val="0"/>
          <w:sz w:val="20"/>
        </w:rPr>
      </w:pPr>
      <w:r w:rsidRPr="00131C4F">
        <w:rPr>
          <w:rFonts w:cs="Arial"/>
          <w:bCs w:val="0"/>
          <w:sz w:val="20"/>
        </w:rPr>
        <w:t xml:space="preserve">ВНЕСЕН </w:t>
      </w:r>
      <w:r w:rsidR="00A8677F" w:rsidRPr="00131C4F">
        <w:rPr>
          <w:rFonts w:cs="Arial"/>
          <w:bCs w:val="0"/>
          <w:sz w:val="20"/>
        </w:rPr>
        <w:t>Министерством связи и информатизации Республики Беларусь</w:t>
      </w:r>
    </w:p>
    <w:p w:rsidR="00B107C9" w:rsidRPr="00131C4F" w:rsidRDefault="00B107C9" w:rsidP="00B86BDF">
      <w:pPr>
        <w:pStyle w:val="20"/>
        <w:ind w:firstLine="284"/>
        <w:jc w:val="left"/>
        <w:rPr>
          <w:rFonts w:cs="Arial"/>
          <w:b/>
          <w:sz w:val="20"/>
        </w:rPr>
      </w:pPr>
    </w:p>
    <w:p w:rsidR="00B107C9" w:rsidRPr="00131C4F" w:rsidRDefault="00B107C9" w:rsidP="00B86BD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 xml:space="preserve">2 УТВЕРЖДЕН И ВВЕДЕН В ДЕЙСТВИЕ постановлением Госстандарта Республики Беларусь </w:t>
      </w:r>
      <w:r w:rsidRPr="00131C4F">
        <w:rPr>
          <w:rFonts w:ascii="Arial" w:hAnsi="Arial" w:cs="Arial"/>
          <w:sz w:val="20"/>
          <w:szCs w:val="20"/>
        </w:rPr>
        <w:t>от ………. 20</w:t>
      </w:r>
      <w:r w:rsidR="008B74AA" w:rsidRPr="00131C4F">
        <w:rPr>
          <w:rFonts w:ascii="Arial" w:hAnsi="Arial" w:cs="Arial"/>
          <w:sz w:val="20"/>
          <w:szCs w:val="20"/>
        </w:rPr>
        <w:t>1</w:t>
      </w:r>
      <w:r w:rsidR="00535A9F" w:rsidRPr="00131C4F">
        <w:rPr>
          <w:rFonts w:ascii="Arial" w:hAnsi="Arial" w:cs="Arial"/>
          <w:sz w:val="20"/>
          <w:szCs w:val="20"/>
        </w:rPr>
        <w:t>9</w:t>
      </w:r>
      <w:r w:rsidR="000D38A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г</w:t>
      </w:r>
      <w:r w:rsidR="0076736F" w:rsidRPr="00131C4F">
        <w:rPr>
          <w:rFonts w:ascii="Arial" w:hAnsi="Arial" w:cs="Arial"/>
          <w:sz w:val="20"/>
          <w:szCs w:val="20"/>
        </w:rPr>
        <w:t>. №…</w:t>
      </w:r>
    </w:p>
    <w:p w:rsidR="00B107C9" w:rsidRPr="00131C4F" w:rsidRDefault="00B107C9" w:rsidP="00B86BD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A2028F" w:rsidRPr="00131C4F" w:rsidRDefault="00B107C9" w:rsidP="000C7C9C">
      <w:pPr>
        <w:autoSpaceDE w:val="0"/>
        <w:autoSpaceDN w:val="0"/>
        <w:adjustRightInd w:val="0"/>
        <w:ind w:firstLine="300"/>
        <w:jc w:val="both"/>
        <w:rPr>
          <w:rFonts w:ascii="Arial" w:hAnsi="Arial" w:cs="Arial"/>
          <w:bCs/>
          <w:sz w:val="20"/>
          <w:szCs w:val="20"/>
        </w:rPr>
      </w:pPr>
      <w:r w:rsidRPr="007C3AD8">
        <w:rPr>
          <w:rFonts w:ascii="Arial" w:hAnsi="Arial" w:cs="Arial"/>
          <w:bCs/>
          <w:sz w:val="20"/>
          <w:szCs w:val="20"/>
          <w:lang w:val="en-US"/>
        </w:rPr>
        <w:t xml:space="preserve">3 </w:t>
      </w:r>
      <w:r w:rsidR="00937FB0" w:rsidRPr="00131C4F">
        <w:rPr>
          <w:rFonts w:ascii="Arial" w:hAnsi="Arial" w:cs="Arial"/>
          <w:bCs/>
          <w:sz w:val="20"/>
          <w:szCs w:val="20"/>
        </w:rPr>
        <w:t>Н</w:t>
      </w:r>
      <w:r w:rsidR="00BE2587" w:rsidRPr="00131C4F">
        <w:rPr>
          <w:rFonts w:ascii="Arial" w:hAnsi="Arial" w:cs="Arial"/>
          <w:bCs/>
          <w:sz w:val="20"/>
          <w:szCs w:val="20"/>
        </w:rPr>
        <w:t>астоящ</w:t>
      </w:r>
      <w:r w:rsidR="00937FB0" w:rsidRPr="00131C4F">
        <w:rPr>
          <w:rFonts w:ascii="Arial" w:hAnsi="Arial" w:cs="Arial"/>
          <w:bCs/>
          <w:sz w:val="20"/>
          <w:szCs w:val="20"/>
        </w:rPr>
        <w:t>ий</w:t>
      </w:r>
      <w:r w:rsidR="00BE2587" w:rsidRPr="007C3AD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BE2587" w:rsidRPr="00131C4F">
        <w:rPr>
          <w:rFonts w:ascii="Arial" w:hAnsi="Arial" w:cs="Arial"/>
          <w:bCs/>
          <w:sz w:val="20"/>
          <w:szCs w:val="20"/>
        </w:rPr>
        <w:t>стандарт</w:t>
      </w:r>
      <w:r w:rsidR="00BE2587" w:rsidRPr="007C3AD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0C7C9C">
        <w:rPr>
          <w:rFonts w:ascii="Arial" w:hAnsi="Arial" w:cs="Arial"/>
          <w:bCs/>
          <w:sz w:val="20"/>
          <w:szCs w:val="20"/>
        </w:rPr>
        <w:t>идентичен</w:t>
      </w:r>
      <w:r w:rsidR="00937FB0" w:rsidRPr="007C3AD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937FB0" w:rsidRPr="00131C4F">
        <w:rPr>
          <w:rFonts w:ascii="Arial" w:hAnsi="Arial" w:cs="Arial"/>
          <w:bCs/>
          <w:sz w:val="20"/>
          <w:szCs w:val="20"/>
        </w:rPr>
        <w:t>европейско</w:t>
      </w:r>
      <w:r w:rsidR="000C7C9C">
        <w:rPr>
          <w:rFonts w:ascii="Arial" w:hAnsi="Arial" w:cs="Arial"/>
          <w:bCs/>
          <w:sz w:val="20"/>
          <w:szCs w:val="20"/>
        </w:rPr>
        <w:t>му</w:t>
      </w:r>
      <w:r w:rsidR="00937FB0" w:rsidRPr="007C3AD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937FB0" w:rsidRPr="00131C4F">
        <w:rPr>
          <w:rFonts w:ascii="Arial" w:hAnsi="Arial" w:cs="Arial"/>
          <w:bCs/>
          <w:sz w:val="20"/>
          <w:szCs w:val="20"/>
        </w:rPr>
        <w:t>стандарт</w:t>
      </w:r>
      <w:r w:rsidR="000C7C9C">
        <w:rPr>
          <w:rFonts w:ascii="Arial" w:hAnsi="Arial" w:cs="Arial"/>
          <w:bCs/>
          <w:sz w:val="20"/>
          <w:szCs w:val="20"/>
        </w:rPr>
        <w:t>у</w:t>
      </w:r>
      <w:r w:rsidR="000C7C9C" w:rsidRPr="007C3AD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535A9F" w:rsidRPr="00131C4F">
        <w:rPr>
          <w:rFonts w:ascii="Arial" w:hAnsi="Arial" w:cs="Arial"/>
          <w:bCs/>
          <w:sz w:val="20"/>
          <w:szCs w:val="20"/>
          <w:lang w:val="en-US"/>
        </w:rPr>
        <w:t xml:space="preserve">ETSI EN 301 893 V2.1.1 (2017-05) 5 GHz RLAN; Harmonised Standard covering the essential requirements of article 3.2 of Directive 2014/53/EU </w:t>
      </w:r>
      <w:r w:rsidR="00A2028F" w:rsidRPr="00131C4F">
        <w:rPr>
          <w:rFonts w:ascii="Arial" w:hAnsi="Arial" w:cs="Arial"/>
          <w:bCs/>
          <w:sz w:val="20"/>
          <w:szCs w:val="20"/>
          <w:lang w:val="en-US"/>
        </w:rPr>
        <w:t>(</w:t>
      </w:r>
      <w:r w:rsidR="00535A9F" w:rsidRPr="00131C4F">
        <w:rPr>
          <w:rFonts w:ascii="Arial" w:hAnsi="Arial" w:cs="Arial"/>
          <w:bCs/>
          <w:sz w:val="20"/>
          <w:szCs w:val="20"/>
          <w:lang w:val="en-US"/>
        </w:rPr>
        <w:t xml:space="preserve">RLAN 5 </w:t>
      </w:r>
      <w:r w:rsidR="00535A9F" w:rsidRPr="00131C4F">
        <w:rPr>
          <w:rFonts w:ascii="Arial" w:hAnsi="Arial" w:cs="Arial"/>
          <w:bCs/>
          <w:sz w:val="20"/>
          <w:szCs w:val="20"/>
        </w:rPr>
        <w:t>ГГц</w:t>
      </w:r>
      <w:r w:rsidR="00AC79A0" w:rsidRPr="00131C4F">
        <w:rPr>
          <w:rFonts w:ascii="Arial" w:hAnsi="Arial" w:cs="Arial"/>
          <w:sz w:val="20"/>
          <w:szCs w:val="20"/>
          <w:lang w:val="en-US"/>
        </w:rPr>
        <w:t xml:space="preserve">. </w:t>
      </w:r>
      <w:r w:rsidR="00AC79A0" w:rsidRPr="00131C4F">
        <w:rPr>
          <w:rFonts w:ascii="Arial" w:hAnsi="Arial" w:cs="Arial"/>
          <w:sz w:val="20"/>
          <w:szCs w:val="20"/>
        </w:rPr>
        <w:t>Гармонизированный стандарт, охватывающий основные требования статьи 3.2 Директивы 2014/53/ЕС</w:t>
      </w:r>
      <w:r w:rsidR="00A2028F" w:rsidRPr="00131C4F">
        <w:rPr>
          <w:rFonts w:ascii="Arial" w:hAnsi="Arial" w:cs="Arial"/>
          <w:bCs/>
          <w:sz w:val="20"/>
          <w:szCs w:val="20"/>
        </w:rPr>
        <w:t>)</w:t>
      </w:r>
      <w:r w:rsidR="00AC79A0" w:rsidRPr="00131C4F">
        <w:rPr>
          <w:rFonts w:ascii="Arial" w:hAnsi="Arial" w:cs="Arial"/>
          <w:bCs/>
          <w:sz w:val="20"/>
          <w:szCs w:val="20"/>
        </w:rPr>
        <w:t>.</w:t>
      </w:r>
    </w:p>
    <w:p w:rsidR="00B107C9" w:rsidRPr="00131C4F" w:rsidRDefault="00B107C9" w:rsidP="00B86BD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B107C9" w:rsidRPr="00660A83" w:rsidRDefault="00D07487" w:rsidP="00B86BDF">
      <w:pPr>
        <w:pStyle w:val="20"/>
        <w:ind w:firstLine="284"/>
        <w:jc w:val="left"/>
        <w:rPr>
          <w:rFonts w:cs="Arial"/>
          <w:bCs w:val="0"/>
          <w:sz w:val="20"/>
        </w:rPr>
      </w:pPr>
      <w:r w:rsidRPr="00131C4F">
        <w:rPr>
          <w:rFonts w:cs="Arial"/>
          <w:bCs w:val="0"/>
          <w:sz w:val="20"/>
        </w:rPr>
        <w:t xml:space="preserve">4 </w:t>
      </w:r>
      <w:r w:rsidR="00660A83">
        <w:rPr>
          <w:rFonts w:cs="Arial"/>
          <w:bCs w:val="0"/>
          <w:caps/>
          <w:sz w:val="20"/>
        </w:rPr>
        <w:t>ВВЕДЕН ВПЕРВЫЕ</w:t>
      </w:r>
    </w:p>
    <w:p w:rsidR="00B107C9" w:rsidRPr="00131C4F" w:rsidRDefault="00B107C9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7A46CB" w:rsidRPr="00131C4F" w:rsidRDefault="007A46CB" w:rsidP="007A46CB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B107C9" w:rsidRPr="00131C4F" w:rsidRDefault="00B107C9" w:rsidP="004752AF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A8677F" w:rsidRPr="00131C4F" w:rsidRDefault="00A8677F" w:rsidP="004752AF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37FB0" w:rsidRPr="00131C4F" w:rsidRDefault="00937FB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9475B4" w:rsidRPr="00131C4F" w:rsidRDefault="009475B4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7750FC" w:rsidRPr="00131C4F" w:rsidRDefault="007750F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7750FC" w:rsidRPr="00131C4F" w:rsidRDefault="007750F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AC79A0" w:rsidRPr="00131C4F" w:rsidRDefault="00AC79A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AC79A0" w:rsidRPr="00131C4F" w:rsidRDefault="00AC79A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AC79A0" w:rsidRPr="00131C4F" w:rsidRDefault="00AC79A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AC79A0" w:rsidRPr="00131C4F" w:rsidRDefault="00AC79A0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7750FC" w:rsidRDefault="007750F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0C7C9C" w:rsidRDefault="000C7C9C" w:rsidP="004752AF">
      <w:pPr>
        <w:pStyle w:val="20"/>
        <w:ind w:firstLine="284"/>
        <w:jc w:val="left"/>
        <w:rPr>
          <w:rFonts w:cs="Arial"/>
          <w:bCs w:val="0"/>
          <w:sz w:val="20"/>
        </w:rPr>
      </w:pPr>
    </w:p>
    <w:p w:rsidR="00B107C9" w:rsidRPr="00131C4F" w:rsidRDefault="007A46CB" w:rsidP="00267A79">
      <w:pPr>
        <w:pStyle w:val="20"/>
        <w:ind w:firstLine="300"/>
        <w:rPr>
          <w:rFonts w:cs="Arial"/>
          <w:sz w:val="20"/>
        </w:rPr>
      </w:pPr>
      <w:r w:rsidRPr="00131C4F">
        <w:rPr>
          <w:rFonts w:cs="Arial"/>
          <w:sz w:val="20"/>
        </w:rPr>
        <w:t>Настоящий стандарт не может быть воспроизвед</w:t>
      </w:r>
      <w:r w:rsidR="007D2704" w:rsidRPr="00131C4F">
        <w:rPr>
          <w:rFonts w:cs="Arial"/>
          <w:sz w:val="20"/>
        </w:rPr>
        <w:t>е</w:t>
      </w:r>
      <w:r w:rsidRPr="00131C4F">
        <w:rPr>
          <w:rFonts w:cs="Arial"/>
          <w:sz w:val="20"/>
        </w:rPr>
        <w:t xml:space="preserve">н, тиражирован и распространен в качестве </w:t>
      </w:r>
      <w:r w:rsidR="004A483E" w:rsidRPr="00131C4F">
        <w:rPr>
          <w:rFonts w:cs="Arial"/>
          <w:sz w:val="20"/>
        </w:rPr>
        <w:br/>
      </w:r>
      <w:r w:rsidRPr="00131C4F">
        <w:rPr>
          <w:rFonts w:cs="Arial"/>
          <w:sz w:val="20"/>
        </w:rPr>
        <w:t>официального издания без разрешения Госстандарта Республики Беларусь</w:t>
      </w:r>
    </w:p>
    <w:p w:rsidR="00B107C9" w:rsidRPr="00131C4F" w:rsidRDefault="00B107C9" w:rsidP="00B107C9">
      <w:pPr>
        <w:pStyle w:val="20"/>
        <w:pBdr>
          <w:bottom w:val="single" w:sz="4" w:space="1" w:color="auto"/>
        </w:pBdr>
        <w:ind w:firstLine="709"/>
        <w:jc w:val="left"/>
        <w:rPr>
          <w:rFonts w:cs="Arial"/>
          <w:sz w:val="20"/>
        </w:rPr>
      </w:pPr>
    </w:p>
    <w:p w:rsidR="00B107C9" w:rsidRPr="00131C4F" w:rsidRDefault="00B107C9" w:rsidP="007D2704">
      <w:pPr>
        <w:pStyle w:val="20"/>
        <w:spacing w:before="60"/>
        <w:ind w:firstLine="300"/>
        <w:jc w:val="left"/>
        <w:rPr>
          <w:rFonts w:cs="Arial"/>
          <w:sz w:val="20"/>
        </w:rPr>
      </w:pPr>
      <w:r w:rsidRPr="00131C4F">
        <w:rPr>
          <w:rFonts w:cs="Arial"/>
          <w:sz w:val="20"/>
        </w:rPr>
        <w:t>Издан на русском языке</w:t>
      </w:r>
    </w:p>
    <w:p w:rsidR="00B107C9" w:rsidRPr="00131C4F" w:rsidRDefault="00B107C9" w:rsidP="00B107C9">
      <w:pPr>
        <w:pStyle w:val="20"/>
        <w:spacing w:line="480" w:lineRule="auto"/>
        <w:jc w:val="right"/>
        <w:rPr>
          <w:rFonts w:cs="Arial"/>
          <w:sz w:val="22"/>
          <w:szCs w:val="22"/>
        </w:rPr>
        <w:sectPr w:rsidR="00B107C9" w:rsidRPr="00131C4F" w:rsidSect="00C74422">
          <w:headerReference w:type="default" r:id="rId14"/>
          <w:footerReference w:type="default" r:id="rId15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107C9" w:rsidRPr="00131C4F" w:rsidRDefault="00B107C9" w:rsidP="00B107C9">
      <w:pPr>
        <w:pStyle w:val="20"/>
        <w:spacing w:line="480" w:lineRule="auto"/>
        <w:jc w:val="right"/>
        <w:rPr>
          <w:rFonts w:cs="Arial"/>
          <w:sz w:val="22"/>
          <w:szCs w:val="22"/>
        </w:rPr>
      </w:pPr>
    </w:p>
    <w:p w:rsidR="00B107C9" w:rsidRPr="00131C4F" w:rsidRDefault="00B107C9" w:rsidP="003A115B">
      <w:pPr>
        <w:jc w:val="center"/>
        <w:rPr>
          <w:rFonts w:ascii="Arial" w:hAnsi="Arial" w:cs="Arial"/>
          <w:b/>
        </w:rPr>
      </w:pPr>
      <w:r w:rsidRPr="00131C4F">
        <w:rPr>
          <w:rFonts w:ascii="Arial" w:hAnsi="Arial" w:cs="Arial"/>
          <w:b/>
        </w:rPr>
        <w:t>Содержание</w:t>
      </w:r>
    </w:p>
    <w:p w:rsidR="00B107C9" w:rsidRPr="00131C4F" w:rsidRDefault="00B107C9" w:rsidP="003A115B">
      <w:pPr>
        <w:rPr>
          <w:rFonts w:ascii="Arial" w:hAnsi="Arial" w:cs="Arial"/>
          <w:sz w:val="22"/>
        </w:rPr>
      </w:pPr>
    </w:p>
    <w:sdt>
      <w:sdtPr>
        <w:id w:val="16432312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3D6A" w:rsidRPr="00946CC5" w:rsidRDefault="00453D6A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743996" w:history="1">
            <w:r w:rsidRPr="00946CC5">
              <w:rPr>
                <w:rStyle w:val="af1"/>
                <w:rFonts w:ascii="Arial" w:hAnsi="Arial" w:cs="Arial"/>
                <w:noProof/>
              </w:rPr>
              <w:t>Введение</w:t>
            </w:r>
            <w:r w:rsidRPr="00946CC5">
              <w:rPr>
                <w:rFonts w:ascii="Arial" w:hAnsi="Arial" w:cs="Arial"/>
                <w:noProof/>
                <w:webHidden/>
              </w:rPr>
              <w:tab/>
            </w:r>
            <w:r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946CC5">
              <w:rPr>
                <w:rFonts w:ascii="Arial" w:hAnsi="Arial" w:cs="Arial"/>
                <w:noProof/>
                <w:webHidden/>
              </w:rPr>
              <w:instrText xml:space="preserve"> PAGEREF _Toc525743996 \h </w:instrText>
            </w:r>
            <w:r w:rsidRPr="00946CC5">
              <w:rPr>
                <w:rFonts w:ascii="Arial" w:hAnsi="Arial" w:cs="Arial"/>
                <w:noProof/>
                <w:webHidden/>
              </w:rPr>
            </w:r>
            <w:r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946CC5">
              <w:rPr>
                <w:rFonts w:ascii="Arial" w:hAnsi="Arial" w:cs="Arial"/>
                <w:noProof/>
                <w:webHidden/>
              </w:rPr>
              <w:t>6</w:t>
            </w:r>
            <w:r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399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1 </w:t>
            </w:r>
            <w:r w:rsidR="00453D6A" w:rsidRPr="00946CC5">
              <w:rPr>
                <w:rStyle w:val="af1"/>
                <w:rFonts w:ascii="Arial" w:hAnsi="Arial" w:cs="Arial"/>
                <w:noProof/>
                <w:u w:val="none"/>
              </w:rPr>
              <w:t>Область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 применения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_Toc525743997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399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2 Cсылки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_Toc525743998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399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2.1 Нормативные ссылки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_Toc525743999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2.2 Информативные ссылки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00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3 Термины и определения, обозначения и сокращения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3.1 Термины и определения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3.2  Обозначения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3.3 Сокращения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00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 Требования к параметрам радиоспектра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4.1 Внешние условия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 Соответствие требованиям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 Номинальные центральные частоты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0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4.2.2 Номинальная ширина полосы канала и занимаемая ширина полосы канала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_Toc525744009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 Выходная мощность, управление мощностью передачи и плотность мощности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4.2.3.1.1 Выходная мощность RF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4.2.3.1.2 Управление мощностью передачи (TPC)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4.2.3.1.3 Плотность мощности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4.2.3.2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4.2.3.2.1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4.2.3.2.2 Пределы для выходной мощности RF и плотности мощности на наибольшем уровне мощности.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4.2.3.2.3 Пределы для выходной мощности RF на наименьшем уровне мощности (PL) диапазона TPC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1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4.2.3.3 Методы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_Toc525744019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 Нежелательные излучения передатчика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4.2.4.1 Нежелательные излучения передатчика вне полосы RLAN 5 ГГц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4.2.4.1.1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4.2.4.1.2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4.2.4.1.3 Методы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4.2.4.2 Нежелательные излучения передатчика внутри полосы RLAN 5 ГГц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4.2.4.2.1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4.2.4.2.2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4.2.4.2.3 Методы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2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4.2.5 Побочные излучения приемника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_Toc525744029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4.2.5.1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4.2.5.2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4.2.5.3 Методы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 Динамический выбор частоты (DFS)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4.2.6.1.1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4.2.6.1.2 Частотный диапазон, применимый для DFS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4.2.6.1.3 Режимы работы DFS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4.2.6.1.4 Механизм DFS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3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 Технические требования к DFS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_Toc525744039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4.2.6.2.1 Применимость требований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4.2.6.2.2 Проверка доступности канала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4.2.6.2.3 Проверка доступности канала «Off-Channel CAC»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3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 xml:space="preserve">4.2.6.2.4 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Внутренний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 xml:space="preserve"> 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мониторинг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 xml:space="preserve"> «In-Service Monitoring»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4.2.6.2.5 Выключение канала «Channel Shutdown»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4.2.6.2.6 Период NOP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4.2.6.2.7 Равномерное распределение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 Адаптивность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4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4.2.7.2 Механизм доступа к каналу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_Toc525744049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4.2.7.3 Требования и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4.2.7.3.1 Оборудование FBE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4.2.7.3.2 Оборудование LBE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16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4.2.7.3.3 Короткие управляющие сигналы передачи (FBE и LBE)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4.2.7.4 Соответствие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 Блокирование приемника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4.2.8.1 Применимость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4.2.8.2 Определение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4.2.8.3 Критерии эффективности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5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4.2.8.4 Пределы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_Toc525744059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4.2.8.5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4.2.9 Ограничения доступа пользователей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4.2.9.1 Определение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4.2.9.2 Требование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4.2.10 Возможности геолокации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4.2.10.1 Применимость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4.2.10.2 Определение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4.2.10.3 Требование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6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4.2.10.4 Проверка соответствия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06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_Toc525744069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5.1.2 Нормальные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5.1.2.1 Нормальные значения температуры и влажности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5.1.2.2 Нормальные параметры электропитания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5.1.3 Предельные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5.2 Интерпретация результатов измерений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 Дополнительные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5.3.1 Тестовые последовательности и трафик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5.3.1.1 Общие передаваемые тестовые последовательности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7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5.3.1.2 Передаваемая тестовая последовательность для испытаний DFS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_Toc525744079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5.3.2 Испытательные каналы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 Антенны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5.3.3.1 Встроенные и внешние антенны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5.3.3.2 Режимы работы передатчика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5.3.3.2.1 Режимы работы 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5.3.3.2.2 Режимы работы 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5.3.3.2.3 Режим работы 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5.3.4 Предоставление информации об оборудовании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5.3.5 Кондуктивные измерения, измерения по эфиру, относительные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8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 Методы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_Toc525744089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 Информация об оборудовании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5.4.2 Частота несущей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5.4.2.1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5.4.2.2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5.4.2.2.1 Измерения на антенном разъеме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5.4.3 Занимаемая ширина полосы канала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5.4.3.1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5.4.3.2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5.4.3.2.1 Измерения на антенном разъеме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09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5.4.3.2.2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_Toc525744099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5.4.4 Выходная мощность, управление мощностью передачи (TPC) и плотность мощности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5.4.4.1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5.4.4.2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5.4.4.2.1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28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5.4.4.2.2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5.4.5 Нежелательные излучения передатчика вне диапазонов RLAN 5 ГГц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5.4.5.1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5.4.5.2 Методика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5.4.5.2.1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0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5.4.5.2.2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_Toc525744109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5.4.6 Нежелательные излучения передатчика в диапазонах RLAN 5 ГГц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5.4.6.1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5.4.6.2 Методика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5.4.6.2.1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5.4.6.2.2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5.4.7 Побочные излучения приемника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5.4.7.1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5.4.7.2 Метод измерений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5.4.7.2.1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39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1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5.4.7.2.2 Эфирные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_Toc525744119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 Динамический выбор частоты (DFS)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5.4.8.1.1 Общие условия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5.4.8.1.2 Выбор тестовых радиолокационных сигналов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5.4.8.2 Методы измерений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5.4.8.2.1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43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 Адаптивность (механизм доступа к каналу)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5.4.9.2 Методика испытаний оборудования FBE.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2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5.4.9.2.1 Дополнительные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_Toc525744129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5.4.9.2.2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5.4.9.2.3 Общая методика измерений использования каналов/частот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5.4.9.2.4 Эфирные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5.4.9.3 Методы испытаний оборудования LBE.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4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5.4.9.3.1 Дополнительные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5.4.9.3.2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55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5.4.9.3.4: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5.4.10 Блокировка приемника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8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5.4.10.1 Условия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39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5.4.10.2 Метод испытания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_Toc525744139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0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5.4.10.2.1 Кондуктивные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32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1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5.4.10.2.2 Измерения по эфиру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42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Приложение 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4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Приложение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4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.2.1 Открытая испытательная площадка (OATS)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5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.2.2 Полубезэховая камера (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SAR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6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.2.3 Безэховая камера (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FAR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7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.2.4 Расстояние измерения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8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.3.1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49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.3.2 Измерительная антенна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_Toc525744149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68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0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.3.3 Подстановочная(Антенна замещения) антенна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1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.4.1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2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B.4.2 Описание испытательных приборов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3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.4.3 Использование испытательных приборов для относительных измерений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69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4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.5.2 Источники питания для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UUT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 с питанием от батареи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5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B.5.3 Подготовка измерительной площадки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6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 6.1 Общие положения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7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.6.2 Сигналы данных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8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.7.1 Аддитивный белый Гауссовский шум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59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.7.2 Испытательный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OFDM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 сигнал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_Toc525744159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0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.7.3 Испытательный сигнал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LTE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1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.7.4 Методика испытания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2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B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.7.5 Формы сигналов для сигналов испытания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63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Приложение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73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4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.5.1 Комплект радиоустановок и соответствующие испытательные площадки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5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.5.2 Руководство по испытание параметра адаптивности (Механизм доступ к каналу)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6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.5.2.1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7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.5.2.2 Испытательная установка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74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8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.5.2.3 Калибровка испытательной установки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69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.5.2.4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_Toc525744169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0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.5.3 Руководство по тестированию блокировки приемника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1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.5.3.1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75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2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.5.3.2 Испытательная установка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3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.5.3.3 Калибровка испытательной установки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4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C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.5.3.4 Метод испытаний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76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75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Приложение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D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77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7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Приложение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F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rFonts w:ascii="Arial" w:hAnsi="Arial" w:cs="Arial"/>
              <w:noProof/>
            </w:rPr>
          </w:pPr>
          <w:hyperlink w:anchor="_Toc525744177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 xml:space="preserve">Приложение </w:t>
            </w:r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_Toc525744177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8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</w:t>
            </w:r>
            <w:r w:rsidR="00453D6A" w:rsidRPr="00946CC5">
              <w:rPr>
                <w:rStyle w:val="af1"/>
                <w:rFonts w:ascii="Arial" w:hAnsi="Arial" w:cs="Arial"/>
                <w:noProof/>
              </w:rPr>
              <w:t>.0 Право на копирование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_Toc525744178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79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G.1 Введение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_Toc525744179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0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G.2 Информация согласно требованиям ETSI EN 301 893 (V2.1.1), подпункт 5.4.1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_Toc525744180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82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1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G.3 Дополнительная информация, представленная изготовителем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_Toc525744181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2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G.3.1 Модуляция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_Toc525744182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3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G.3.2 Рабочий цикл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_Toc525744183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4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G.3.3 Об испытуемом образце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_Toc525744184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Pr="00946CC5" w:rsidRDefault="00E75077" w:rsidP="00946CC5">
          <w:pPr>
            <w:pStyle w:val="23"/>
            <w:tabs>
              <w:tab w:val="right" w:leader="dot" w:pos="9911"/>
            </w:tabs>
            <w:spacing w:after="0"/>
            <w:ind w:left="0"/>
            <w:jc w:val="both"/>
            <w:rPr>
              <w:rFonts w:ascii="Arial" w:hAnsi="Arial" w:cs="Arial"/>
              <w:noProof/>
            </w:rPr>
          </w:pPr>
          <w:hyperlink w:anchor="_Toc525744185" w:history="1">
            <w:r w:rsidR="00453D6A" w:rsidRPr="00946CC5">
              <w:rPr>
                <w:rStyle w:val="af1"/>
                <w:rFonts w:ascii="Arial" w:hAnsi="Arial" w:cs="Arial"/>
                <w:noProof/>
                <w:lang w:val="en-US"/>
              </w:rPr>
              <w:t>G.3.4 Перечень вспомогательного и / или вспомогательного оборудования, предоставленного изготовителем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_Toc525744185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90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Default="00E75077" w:rsidP="00946CC5">
          <w:pPr>
            <w:pStyle w:val="12"/>
            <w:tabs>
              <w:tab w:val="right" w:leader="dot" w:pos="9911"/>
            </w:tabs>
            <w:spacing w:after="0"/>
            <w:jc w:val="both"/>
            <w:rPr>
              <w:noProof/>
            </w:rPr>
          </w:pPr>
          <w:hyperlink w:anchor="_Toc525744186" w:history="1">
            <w:r w:rsidR="00453D6A" w:rsidRPr="00946CC5">
              <w:rPr>
                <w:rStyle w:val="af1"/>
                <w:rFonts w:ascii="Arial" w:hAnsi="Arial" w:cs="Arial"/>
                <w:noProof/>
              </w:rPr>
              <w:t>Библиография</w:t>
            </w:r>
            <w:r w:rsidR="00453D6A" w:rsidRPr="00946CC5">
              <w:rPr>
                <w:rFonts w:ascii="Arial" w:hAnsi="Arial" w:cs="Arial"/>
                <w:noProof/>
                <w:webHidden/>
              </w:rPr>
              <w:tab/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begin"/>
            </w:r>
            <w:r w:rsidR="00453D6A" w:rsidRPr="00946CC5">
              <w:rPr>
                <w:rFonts w:ascii="Arial" w:hAnsi="Arial" w:cs="Arial"/>
                <w:noProof/>
                <w:webHidden/>
              </w:rPr>
              <w:instrText xml:space="preserve"> PAGEREF _Toc525744186 \h </w:instrText>
            </w:r>
            <w:r w:rsidR="00453D6A" w:rsidRPr="00946CC5">
              <w:rPr>
                <w:rFonts w:ascii="Arial" w:hAnsi="Arial" w:cs="Arial"/>
                <w:noProof/>
                <w:webHidden/>
              </w:rPr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53D6A" w:rsidRPr="00946CC5">
              <w:rPr>
                <w:rFonts w:ascii="Arial" w:hAnsi="Arial" w:cs="Arial"/>
                <w:noProof/>
                <w:webHidden/>
              </w:rPr>
              <w:t>91</w:t>
            </w:r>
            <w:r w:rsidR="00453D6A" w:rsidRPr="00946CC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453D6A" w:rsidRDefault="00453D6A">
          <w:r>
            <w:rPr>
              <w:b/>
              <w:bCs/>
            </w:rPr>
            <w:fldChar w:fldCharType="end"/>
          </w:r>
        </w:p>
      </w:sdtContent>
    </w:sdt>
    <w:p w:rsidR="00B107C9" w:rsidRPr="00131C4F" w:rsidRDefault="00B107C9" w:rsidP="00B107C9">
      <w:pPr>
        <w:rPr>
          <w:sz w:val="20"/>
          <w:szCs w:val="20"/>
        </w:rPr>
      </w:pPr>
    </w:p>
    <w:p w:rsidR="00896BD1" w:rsidRPr="00131C4F" w:rsidRDefault="00896BD1" w:rsidP="00B107C9">
      <w:pPr>
        <w:rPr>
          <w:sz w:val="20"/>
          <w:szCs w:val="20"/>
        </w:rPr>
      </w:pPr>
    </w:p>
    <w:p w:rsidR="00B107C9" w:rsidRPr="00131C4F" w:rsidRDefault="00B107C9" w:rsidP="00B107C9">
      <w:pPr>
        <w:sectPr w:rsidR="00B107C9" w:rsidRPr="00131C4F" w:rsidSect="00C7442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567" w:bottom="1134" w:left="1418" w:header="709" w:footer="709" w:gutter="0"/>
          <w:pgNumType w:start="5"/>
          <w:cols w:space="708"/>
          <w:titlePg/>
          <w:docGrid w:linePitch="360"/>
        </w:sectPr>
      </w:pPr>
    </w:p>
    <w:p w:rsidR="00B107C9" w:rsidRPr="00131C4F" w:rsidRDefault="00B107C9" w:rsidP="00092ABA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1" w:name="_Toc525743996"/>
      <w:r w:rsidRPr="00131C4F">
        <w:rPr>
          <w:rFonts w:ascii="Arial" w:hAnsi="Arial" w:cs="Arial"/>
          <w:b/>
          <w:sz w:val="22"/>
          <w:szCs w:val="22"/>
        </w:rPr>
        <w:lastRenderedPageBreak/>
        <w:t>Введение</w:t>
      </w:r>
      <w:bookmarkEnd w:id="1"/>
    </w:p>
    <w:p w:rsidR="00B107C9" w:rsidRPr="00131C4F" w:rsidRDefault="00B107C9" w:rsidP="00B107C9">
      <w:pPr>
        <w:jc w:val="center"/>
        <w:rPr>
          <w:rFonts w:ascii="Arial" w:hAnsi="Arial" w:cs="Arial"/>
          <w:sz w:val="22"/>
          <w:szCs w:val="22"/>
        </w:rPr>
      </w:pPr>
    </w:p>
    <w:p w:rsidR="00B84888" w:rsidRPr="00131C4F" w:rsidRDefault="003F3CF4" w:rsidP="00C41461">
      <w:pPr>
        <w:shd w:val="clear" w:color="auto" w:fill="FFFFFF"/>
        <w:spacing w:before="120"/>
        <w:ind w:firstLine="567"/>
        <w:jc w:val="both"/>
        <w:rPr>
          <w:rFonts w:ascii="Arial" w:hAnsi="Arial" w:cs="Arial"/>
          <w:spacing w:val="-4"/>
          <w:sz w:val="20"/>
          <w:szCs w:val="20"/>
        </w:rPr>
      </w:pPr>
      <w:r w:rsidRPr="00131C4F">
        <w:rPr>
          <w:rFonts w:ascii="Arial" w:hAnsi="Arial" w:cs="Arial"/>
          <w:spacing w:val="-4"/>
          <w:sz w:val="20"/>
          <w:szCs w:val="20"/>
        </w:rPr>
        <w:t>В настояще</w:t>
      </w:r>
      <w:r w:rsidR="00B84888" w:rsidRPr="00131C4F">
        <w:rPr>
          <w:rFonts w:ascii="Arial" w:hAnsi="Arial" w:cs="Arial"/>
          <w:spacing w:val="-4"/>
          <w:sz w:val="20"/>
          <w:szCs w:val="20"/>
        </w:rPr>
        <w:t>м</w:t>
      </w:r>
      <w:r w:rsidRPr="00131C4F">
        <w:rPr>
          <w:rFonts w:ascii="Arial" w:hAnsi="Arial" w:cs="Arial"/>
          <w:spacing w:val="-4"/>
          <w:sz w:val="20"/>
          <w:szCs w:val="20"/>
        </w:rPr>
        <w:t xml:space="preserve"> с</w:t>
      </w:r>
      <w:r w:rsidR="00B107C9" w:rsidRPr="00131C4F">
        <w:rPr>
          <w:rFonts w:ascii="Arial" w:hAnsi="Arial" w:cs="Arial"/>
          <w:spacing w:val="-4"/>
          <w:sz w:val="20"/>
          <w:szCs w:val="20"/>
        </w:rPr>
        <w:t>тандарт</w:t>
      </w:r>
      <w:r w:rsidR="00B84888" w:rsidRPr="00131C4F">
        <w:rPr>
          <w:rFonts w:ascii="Arial" w:hAnsi="Arial" w:cs="Arial"/>
          <w:spacing w:val="-4"/>
          <w:sz w:val="20"/>
          <w:szCs w:val="20"/>
        </w:rPr>
        <w:t xml:space="preserve">е </w:t>
      </w:r>
      <w:r w:rsidR="00EA2335" w:rsidRPr="00131C4F">
        <w:rPr>
          <w:rFonts w:ascii="Arial" w:hAnsi="Arial" w:cs="Arial"/>
          <w:spacing w:val="-4"/>
          <w:sz w:val="20"/>
          <w:szCs w:val="20"/>
        </w:rPr>
        <w:t xml:space="preserve">установлены требования и методы испытаний </w:t>
      </w:r>
      <w:r w:rsidR="001355B5" w:rsidRPr="00131C4F">
        <w:rPr>
          <w:rFonts w:ascii="Arial" w:hAnsi="Arial" w:cs="Arial"/>
          <w:spacing w:val="-4"/>
          <w:sz w:val="20"/>
          <w:szCs w:val="20"/>
        </w:rPr>
        <w:t xml:space="preserve">параметров радиоинтерфейса </w:t>
      </w:r>
      <w:r w:rsidR="00FC3DA4" w:rsidRPr="00131C4F">
        <w:rPr>
          <w:rFonts w:ascii="Arial" w:hAnsi="Arial" w:cs="Arial"/>
          <w:spacing w:val="-4"/>
          <w:sz w:val="20"/>
          <w:szCs w:val="20"/>
        </w:rPr>
        <w:t>систем беспроводного доступа (</w:t>
      </w:r>
      <w:r w:rsidR="00FC3DA4" w:rsidRPr="00131C4F">
        <w:rPr>
          <w:rFonts w:ascii="Arial" w:hAnsi="Arial" w:cs="Arial"/>
          <w:spacing w:val="-4"/>
          <w:sz w:val="20"/>
          <w:szCs w:val="20"/>
          <w:lang w:val="en-US"/>
        </w:rPr>
        <w:t>WAS</w:t>
      </w:r>
      <w:r w:rsidR="00FC3DA4" w:rsidRPr="00131C4F">
        <w:rPr>
          <w:rFonts w:ascii="Arial" w:hAnsi="Arial" w:cs="Arial"/>
          <w:spacing w:val="-4"/>
          <w:sz w:val="20"/>
          <w:szCs w:val="20"/>
        </w:rPr>
        <w:t xml:space="preserve">), включая </w:t>
      </w:r>
      <w:r w:rsidR="00FC3DA4" w:rsidRPr="00131C4F">
        <w:rPr>
          <w:rFonts w:ascii="Arial" w:hAnsi="Arial" w:cs="Arial"/>
          <w:spacing w:val="-4"/>
          <w:sz w:val="20"/>
          <w:szCs w:val="20"/>
          <w:lang w:val="en-US"/>
        </w:rPr>
        <w:t>RLAN</w:t>
      </w:r>
      <w:r w:rsidR="00FC3DA4" w:rsidRPr="00131C4F">
        <w:rPr>
          <w:rFonts w:ascii="Arial" w:hAnsi="Arial" w:cs="Arial"/>
          <w:spacing w:val="-4"/>
          <w:sz w:val="20"/>
          <w:szCs w:val="20"/>
        </w:rPr>
        <w:t xml:space="preserve"> 5 ГГц </w:t>
      </w:r>
      <w:r w:rsidR="001355B5" w:rsidRPr="00131C4F">
        <w:rPr>
          <w:rFonts w:ascii="Arial" w:hAnsi="Arial" w:cs="Arial"/>
          <w:spacing w:val="-4"/>
          <w:sz w:val="20"/>
          <w:szCs w:val="20"/>
        </w:rPr>
        <w:t>и условия проведения испытаний.</w:t>
      </w:r>
    </w:p>
    <w:p w:rsidR="00D30B53" w:rsidRPr="00131C4F" w:rsidRDefault="00D30B53" w:rsidP="00D30B53">
      <w:pPr>
        <w:shd w:val="clear" w:color="auto" w:fill="FFFFFF"/>
        <w:spacing w:before="120"/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Примечание – При пользовании настоящим стандартом целесообразно проверить действие ТНПА по каталогу, составленному по состоянию на 1 января текущего года, и по соответствующим информ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ционным указателям, опубликованным в текущем году. Если ссылочные ТНПА заменены (изменены), то при пользовании настоящим стандартом следует руководствоваться замененными (измененными) ТНПА. Если ссылочные ТНПА отменены без замены, то положение, в котором дана ссылка на них, пр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меняется в части, не затрагивающей эту ссылку.</w:t>
      </w:r>
    </w:p>
    <w:p w:rsidR="00D30B53" w:rsidRPr="00131C4F" w:rsidRDefault="00D30B53" w:rsidP="00976A07">
      <w:pPr>
        <w:shd w:val="clear" w:color="auto" w:fill="FFFFFF"/>
        <w:spacing w:before="120"/>
        <w:ind w:firstLine="567"/>
        <w:jc w:val="both"/>
        <w:rPr>
          <w:rFonts w:ascii="Arial" w:hAnsi="Arial" w:cs="Arial"/>
          <w:sz w:val="20"/>
          <w:szCs w:val="20"/>
        </w:rPr>
      </w:pPr>
    </w:p>
    <w:p w:rsidR="00D30B53" w:rsidRPr="00131C4F" w:rsidRDefault="00D30B53" w:rsidP="00976A07">
      <w:pPr>
        <w:shd w:val="clear" w:color="auto" w:fill="FFFFFF"/>
        <w:spacing w:before="120"/>
        <w:ind w:firstLine="567"/>
        <w:jc w:val="both"/>
        <w:rPr>
          <w:rFonts w:ascii="Arial" w:hAnsi="Arial" w:cs="Arial"/>
          <w:sz w:val="20"/>
          <w:szCs w:val="20"/>
        </w:rPr>
      </w:pPr>
    </w:p>
    <w:p w:rsidR="00B107C9" w:rsidRPr="00131C4F" w:rsidRDefault="00B107C9" w:rsidP="00AF23FA">
      <w:pPr>
        <w:pStyle w:val="20"/>
        <w:spacing w:before="120"/>
        <w:ind w:firstLine="284"/>
        <w:rPr>
          <w:rFonts w:cs="Arial"/>
          <w:sz w:val="22"/>
          <w:szCs w:val="22"/>
        </w:rPr>
      </w:pPr>
    </w:p>
    <w:p w:rsidR="009779D6" w:rsidRPr="00131C4F" w:rsidRDefault="009779D6" w:rsidP="00B107C9">
      <w:pPr>
        <w:pStyle w:val="20"/>
        <w:jc w:val="left"/>
        <w:rPr>
          <w:rFonts w:cs="Arial"/>
          <w:b/>
          <w:bCs w:val="0"/>
          <w:sz w:val="22"/>
          <w:szCs w:val="22"/>
        </w:rPr>
        <w:sectPr w:rsidR="009779D6" w:rsidRPr="00131C4F" w:rsidSect="00C74422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E0E70" w:rsidRPr="00131C4F" w:rsidRDefault="00DE0E70" w:rsidP="00DE0E70">
      <w:pPr>
        <w:pStyle w:val="20"/>
        <w:jc w:val="center"/>
        <w:rPr>
          <w:rFonts w:cs="Arial"/>
          <w:b/>
          <w:bCs w:val="0"/>
          <w:sz w:val="22"/>
          <w:szCs w:val="22"/>
        </w:rPr>
      </w:pPr>
      <w:r w:rsidRPr="00131C4F">
        <w:rPr>
          <w:rFonts w:cs="Arial"/>
          <w:b/>
          <w:bCs w:val="0"/>
          <w:sz w:val="22"/>
          <w:szCs w:val="22"/>
        </w:rPr>
        <w:lastRenderedPageBreak/>
        <w:t>ГОСУДАРСТВЕННЫЙ СТАНДАРТ РЕСПУБЛИКИ БЕЛАРУСЬ</w:t>
      </w:r>
    </w:p>
    <w:p w:rsidR="009860CE" w:rsidRPr="00131C4F" w:rsidRDefault="003D6EFB" w:rsidP="004B6CAB">
      <w:pPr>
        <w:pStyle w:val="20"/>
        <w:spacing w:before="120"/>
        <w:jc w:val="center"/>
        <w:rPr>
          <w:rFonts w:cs="Arial"/>
          <w:bCs w:val="0"/>
          <w:sz w:val="22"/>
          <w:szCs w:val="22"/>
        </w:rPr>
      </w:pPr>
      <w:r w:rsidRPr="00131C4F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809233" wp14:editId="3B755FFB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6286500" cy="0"/>
                <wp:effectExtent l="9525" t="10160" r="9525" b="889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DAA2F5B" id="Line 2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pt" to="4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" strokeweight="1pt"/>
            </w:pict>
          </mc:Fallback>
        </mc:AlternateContent>
      </w:r>
    </w:p>
    <w:p w:rsidR="007643FB" w:rsidRPr="00131C4F" w:rsidRDefault="007643FB" w:rsidP="007643FB">
      <w:pPr>
        <w:pStyle w:val="20"/>
        <w:jc w:val="center"/>
        <w:rPr>
          <w:rFonts w:cs="Arial"/>
          <w:b/>
          <w:bCs w:val="0"/>
          <w:sz w:val="22"/>
          <w:szCs w:val="22"/>
        </w:rPr>
      </w:pPr>
      <w:r w:rsidRPr="00131C4F">
        <w:rPr>
          <w:rFonts w:cs="Arial"/>
          <w:b/>
          <w:bCs w:val="0"/>
          <w:sz w:val="22"/>
          <w:szCs w:val="22"/>
        </w:rPr>
        <w:t>Сухопутная подвижная служба</w:t>
      </w:r>
    </w:p>
    <w:p w:rsidR="004B6CAB" w:rsidRPr="00131C4F" w:rsidRDefault="00485F88" w:rsidP="007643FB">
      <w:pPr>
        <w:pStyle w:val="20"/>
        <w:jc w:val="center"/>
        <w:rPr>
          <w:rFonts w:cs="Arial"/>
          <w:b/>
          <w:bCs w:val="0"/>
          <w:caps/>
          <w:sz w:val="22"/>
          <w:szCs w:val="22"/>
        </w:rPr>
      </w:pPr>
      <w:r w:rsidRPr="00131C4F">
        <w:rPr>
          <w:rFonts w:cs="Arial"/>
          <w:b/>
          <w:bCs w:val="0"/>
          <w:caps/>
          <w:sz w:val="22"/>
          <w:szCs w:val="22"/>
        </w:rPr>
        <w:t>СИСТЕМЫ БЕСПРОВОДНОГО ДОСТУПА 5 ГГ</w:t>
      </w:r>
      <w:r w:rsidRPr="00131C4F">
        <w:rPr>
          <w:rFonts w:cs="Arial"/>
          <w:b/>
          <w:bCs w:val="0"/>
          <w:sz w:val="22"/>
          <w:szCs w:val="22"/>
        </w:rPr>
        <w:t>ц</w:t>
      </w:r>
      <w:r w:rsidRPr="00131C4F">
        <w:rPr>
          <w:rFonts w:cs="Arial"/>
          <w:b/>
          <w:bCs w:val="0"/>
          <w:caps/>
          <w:sz w:val="22"/>
          <w:szCs w:val="22"/>
        </w:rPr>
        <w:t>, ВКЛЮЧАЯ ОБОРУДОВАНИЕ RLAN</w:t>
      </w:r>
    </w:p>
    <w:p w:rsidR="00976A07" w:rsidRPr="00131C4F" w:rsidRDefault="003E1CC1" w:rsidP="007643FB">
      <w:pPr>
        <w:pStyle w:val="20"/>
        <w:jc w:val="center"/>
        <w:rPr>
          <w:rFonts w:cs="Arial"/>
          <w:sz w:val="22"/>
          <w:szCs w:val="22"/>
        </w:rPr>
      </w:pPr>
      <w:r w:rsidRPr="00131C4F">
        <w:rPr>
          <w:rFonts w:cs="Arial"/>
          <w:b/>
          <w:bCs w:val="0"/>
          <w:sz w:val="22"/>
          <w:szCs w:val="22"/>
        </w:rPr>
        <w:t>Требования к параметрам радио</w:t>
      </w:r>
      <w:r w:rsidR="00A11844">
        <w:rPr>
          <w:rFonts w:cs="Arial"/>
          <w:b/>
          <w:bCs w:val="0"/>
          <w:sz w:val="22"/>
          <w:szCs w:val="22"/>
        </w:rPr>
        <w:t>интерфейса</w:t>
      </w:r>
      <w:r w:rsidR="00FB765F" w:rsidRPr="00131C4F">
        <w:rPr>
          <w:rFonts w:cs="Arial"/>
          <w:b/>
          <w:bCs w:val="0"/>
          <w:sz w:val="22"/>
          <w:szCs w:val="22"/>
        </w:rPr>
        <w:t>.</w:t>
      </w:r>
      <w:r w:rsidRPr="00131C4F">
        <w:rPr>
          <w:rFonts w:cs="Arial"/>
          <w:b/>
          <w:bCs w:val="0"/>
          <w:sz w:val="22"/>
          <w:szCs w:val="22"/>
        </w:rPr>
        <w:t xml:space="preserve"> Методы испытаний</w:t>
      </w:r>
    </w:p>
    <w:p w:rsidR="009860CE" w:rsidRPr="00131C4F" w:rsidRDefault="009860CE" w:rsidP="009860CE">
      <w:pPr>
        <w:pStyle w:val="20"/>
        <w:spacing w:before="120"/>
        <w:jc w:val="center"/>
        <w:rPr>
          <w:rFonts w:cs="Arial"/>
          <w:b/>
          <w:sz w:val="22"/>
          <w:szCs w:val="22"/>
        </w:rPr>
      </w:pPr>
    </w:p>
    <w:p w:rsidR="007643FB" w:rsidRPr="00131C4F" w:rsidRDefault="007643FB" w:rsidP="007643FB">
      <w:pPr>
        <w:pStyle w:val="20"/>
        <w:jc w:val="center"/>
        <w:rPr>
          <w:rFonts w:cs="Arial"/>
          <w:b/>
          <w:sz w:val="22"/>
          <w:szCs w:val="22"/>
        </w:rPr>
      </w:pPr>
      <w:r w:rsidRPr="00131C4F">
        <w:rPr>
          <w:rFonts w:cs="Arial"/>
          <w:b/>
          <w:sz w:val="22"/>
          <w:szCs w:val="22"/>
        </w:rPr>
        <w:t>Сухапутная рухомая служба</w:t>
      </w:r>
    </w:p>
    <w:p w:rsidR="007643FB" w:rsidRPr="00131C4F" w:rsidRDefault="00485F88" w:rsidP="007643FB">
      <w:pPr>
        <w:pStyle w:val="20"/>
        <w:jc w:val="center"/>
        <w:rPr>
          <w:rFonts w:cs="Arial"/>
          <w:b/>
          <w:sz w:val="22"/>
          <w:szCs w:val="22"/>
        </w:rPr>
      </w:pPr>
      <w:r w:rsidRPr="00131C4F">
        <w:rPr>
          <w:rFonts w:cs="Arial"/>
          <w:b/>
          <w:sz w:val="22"/>
          <w:szCs w:val="22"/>
        </w:rPr>
        <w:t>СІСТЭМЫ БЕСПРАВАДНОГА ДОСТУПУ 5 ГГц, УКЛЮЧАЮЧЫ АБСТАЛЯВАННЕ RLAN</w:t>
      </w:r>
    </w:p>
    <w:p w:rsidR="00DE0E70" w:rsidRPr="00131C4F" w:rsidRDefault="003E1CC1" w:rsidP="007643FB">
      <w:pPr>
        <w:pStyle w:val="20"/>
        <w:jc w:val="center"/>
        <w:rPr>
          <w:rFonts w:cs="Arial"/>
          <w:sz w:val="22"/>
          <w:szCs w:val="22"/>
        </w:rPr>
      </w:pPr>
      <w:r w:rsidRPr="00131C4F">
        <w:rPr>
          <w:rStyle w:val="shorttext"/>
          <w:rFonts w:cs="Arial"/>
          <w:b/>
          <w:sz w:val="22"/>
          <w:szCs w:val="22"/>
          <w:lang w:val="be-BY"/>
        </w:rPr>
        <w:t>Патрабаванні да параметра</w:t>
      </w:r>
      <w:r w:rsidR="00F3731A" w:rsidRPr="00131C4F">
        <w:rPr>
          <w:rStyle w:val="shorttext"/>
          <w:rFonts w:cs="Arial"/>
          <w:b/>
          <w:sz w:val="22"/>
          <w:szCs w:val="22"/>
          <w:lang w:val="be-BY"/>
        </w:rPr>
        <w:t>ў</w:t>
      </w:r>
      <w:r w:rsidR="00D94C16" w:rsidRPr="00131C4F">
        <w:t xml:space="preserve"> </w:t>
      </w:r>
      <w:r w:rsidR="00D94C16" w:rsidRPr="00131C4F">
        <w:rPr>
          <w:rStyle w:val="shorttext"/>
          <w:rFonts w:cs="Arial"/>
          <w:b/>
          <w:sz w:val="22"/>
          <w:szCs w:val="22"/>
          <w:lang w:val="be-BY"/>
        </w:rPr>
        <w:t>радыё</w:t>
      </w:r>
      <w:r w:rsidR="00A11844">
        <w:rPr>
          <w:rStyle w:val="shorttext"/>
          <w:rFonts w:cs="Arial"/>
          <w:b/>
          <w:sz w:val="22"/>
          <w:szCs w:val="22"/>
          <w:lang w:val="be-BY"/>
        </w:rPr>
        <w:t>інтэрфейса</w:t>
      </w:r>
      <w:r w:rsidR="00672835" w:rsidRPr="00131C4F">
        <w:rPr>
          <w:rStyle w:val="shorttext"/>
          <w:rFonts w:cs="Arial"/>
          <w:b/>
          <w:sz w:val="22"/>
          <w:szCs w:val="22"/>
          <w:lang w:val="be-BY"/>
        </w:rPr>
        <w:t>.</w:t>
      </w:r>
      <w:r w:rsidRPr="00131C4F">
        <w:rPr>
          <w:rStyle w:val="shorttext"/>
          <w:rFonts w:cs="Arial"/>
          <w:b/>
          <w:sz w:val="22"/>
          <w:szCs w:val="22"/>
          <w:lang w:val="be-BY"/>
        </w:rPr>
        <w:t xml:space="preserve"> </w:t>
      </w:r>
      <w:r w:rsidRPr="00131C4F">
        <w:rPr>
          <w:rFonts w:cs="Arial"/>
          <w:b/>
          <w:sz w:val="22"/>
          <w:szCs w:val="22"/>
          <w:lang w:val="be-BY"/>
        </w:rPr>
        <w:t>М</w:t>
      </w:r>
      <w:r w:rsidRPr="00131C4F">
        <w:rPr>
          <w:rStyle w:val="shorttext"/>
          <w:rFonts w:cs="Arial"/>
          <w:b/>
          <w:sz w:val="22"/>
          <w:szCs w:val="22"/>
          <w:lang w:val="be-BY"/>
        </w:rPr>
        <w:t>етады выпрабаванняў</w:t>
      </w:r>
    </w:p>
    <w:p w:rsidR="00701C87" w:rsidRPr="00131C4F" w:rsidRDefault="00701C87" w:rsidP="007643FB">
      <w:pPr>
        <w:autoSpaceDE w:val="0"/>
        <w:autoSpaceDN w:val="0"/>
        <w:adjustRightInd w:val="0"/>
        <w:jc w:val="center"/>
        <w:rPr>
          <w:rFonts w:ascii="Arial" w:hAnsi="Arial" w:cs="Arial"/>
          <w:bCs/>
          <w:caps/>
          <w:sz w:val="22"/>
          <w:szCs w:val="22"/>
        </w:rPr>
      </w:pPr>
    </w:p>
    <w:p w:rsidR="00E64299" w:rsidRPr="00131C4F" w:rsidRDefault="007643FB" w:rsidP="00701C87">
      <w:pPr>
        <w:autoSpaceDE w:val="0"/>
        <w:autoSpaceDN w:val="0"/>
        <w:adjustRightInd w:val="0"/>
        <w:jc w:val="center"/>
        <w:rPr>
          <w:rStyle w:val="hps"/>
          <w:rFonts w:ascii="Arial" w:hAnsi="Arial" w:cs="Arial"/>
          <w:sz w:val="22"/>
          <w:szCs w:val="22"/>
          <w:lang w:val="en-US"/>
        </w:rPr>
      </w:pPr>
      <w:r w:rsidRPr="00131C4F">
        <w:rPr>
          <w:rStyle w:val="hps"/>
          <w:rFonts w:ascii="Arial" w:hAnsi="Arial" w:cs="Arial"/>
          <w:sz w:val="22"/>
          <w:szCs w:val="22"/>
          <w:lang w:val="en-US"/>
        </w:rPr>
        <w:t>Land</w:t>
      </w:r>
      <w:r w:rsidRPr="00131C4F">
        <w:rPr>
          <w:rStyle w:val="shorttext"/>
          <w:rFonts w:ascii="Arial" w:hAnsi="Arial" w:cs="Arial"/>
          <w:sz w:val="22"/>
          <w:szCs w:val="22"/>
          <w:lang w:val="en-US"/>
        </w:rPr>
        <w:t xml:space="preserve"> m</w:t>
      </w:r>
      <w:r w:rsidRPr="00131C4F">
        <w:rPr>
          <w:rStyle w:val="hps"/>
          <w:rFonts w:ascii="Arial" w:hAnsi="Arial" w:cs="Arial"/>
          <w:sz w:val="22"/>
          <w:szCs w:val="22"/>
          <w:lang w:val="en-US"/>
        </w:rPr>
        <w:t>obile service</w:t>
      </w:r>
    </w:p>
    <w:p w:rsidR="007643FB" w:rsidRPr="00131C4F" w:rsidRDefault="00100F43" w:rsidP="00701C87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US"/>
        </w:rPr>
      </w:pPr>
      <w:r w:rsidRPr="00131C4F">
        <w:rPr>
          <w:rFonts w:ascii="Arial" w:hAnsi="Arial" w:cs="Arial"/>
          <w:sz w:val="22"/>
          <w:szCs w:val="22"/>
          <w:lang w:val="en-US"/>
        </w:rPr>
        <w:t>5 GHz wireless access systems (WAS) including RLAN equipment</w:t>
      </w:r>
    </w:p>
    <w:p w:rsidR="000A5390" w:rsidRPr="00131C4F" w:rsidRDefault="0074519C" w:rsidP="00A66FA5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  <w:r w:rsidRPr="00131C4F">
        <w:rPr>
          <w:rFonts w:ascii="Arial" w:hAnsi="Arial" w:cs="Arial"/>
          <w:sz w:val="22"/>
          <w:szCs w:val="22"/>
          <w:lang w:val="en-US"/>
        </w:rPr>
        <w:t xml:space="preserve">The requirements of the </w:t>
      </w:r>
      <w:r w:rsidR="00FB765F" w:rsidRPr="00131C4F">
        <w:rPr>
          <w:rFonts w:ascii="Arial" w:hAnsi="Arial" w:cs="Arial"/>
          <w:sz w:val="22"/>
          <w:szCs w:val="22"/>
          <w:lang w:val="en-US"/>
        </w:rPr>
        <w:t xml:space="preserve">radio spectrum </w:t>
      </w:r>
      <w:r w:rsidRPr="00131C4F">
        <w:rPr>
          <w:rFonts w:ascii="Arial" w:hAnsi="Arial" w:cs="Arial"/>
          <w:sz w:val="22"/>
          <w:szCs w:val="22"/>
          <w:lang w:val="en-US"/>
        </w:rPr>
        <w:t>parameters. Test</w:t>
      </w:r>
      <w:r w:rsidRPr="00131C4F">
        <w:rPr>
          <w:rFonts w:ascii="Arial" w:hAnsi="Arial" w:cs="Arial"/>
          <w:sz w:val="22"/>
          <w:szCs w:val="22"/>
        </w:rPr>
        <w:t xml:space="preserve"> </w:t>
      </w:r>
      <w:r w:rsidRPr="00131C4F">
        <w:rPr>
          <w:rFonts w:ascii="Arial" w:hAnsi="Arial" w:cs="Arial"/>
          <w:sz w:val="22"/>
          <w:szCs w:val="22"/>
          <w:lang w:val="en-US"/>
        </w:rPr>
        <w:t>methods</w:t>
      </w:r>
    </w:p>
    <w:p w:rsidR="007643FB" w:rsidRPr="00131C4F" w:rsidRDefault="007643FB" w:rsidP="00A66FA5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</w:p>
    <w:p w:rsidR="0074519C" w:rsidRPr="00131C4F" w:rsidRDefault="0074519C" w:rsidP="00A66FA5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</w:p>
    <w:p w:rsidR="00DE0E70" w:rsidRPr="00131C4F" w:rsidRDefault="003D6EFB" w:rsidP="00D15111">
      <w:pPr>
        <w:pStyle w:val="20"/>
        <w:spacing w:before="120"/>
        <w:jc w:val="left"/>
        <w:rPr>
          <w:rFonts w:cs="Arial"/>
          <w:b/>
          <w:sz w:val="20"/>
        </w:rPr>
      </w:pPr>
      <w:r w:rsidRPr="00131C4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988D91" wp14:editId="2F7BB4CA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6286500" cy="0"/>
                <wp:effectExtent l="9525" t="10160" r="9525" b="889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993AB57" id="Line 3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pt" to="4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" strokeweight="1pt"/>
            </w:pict>
          </mc:Fallback>
        </mc:AlternateContent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9779D6" w:rsidRPr="00131C4F">
        <w:rPr>
          <w:rFonts w:cs="Arial"/>
          <w:b/>
          <w:sz w:val="20"/>
        </w:rPr>
        <w:tab/>
      </w:r>
      <w:r w:rsidR="00DE0E70" w:rsidRPr="00131C4F">
        <w:rPr>
          <w:rFonts w:cs="Arial"/>
          <w:b/>
          <w:sz w:val="20"/>
        </w:rPr>
        <w:tab/>
        <w:t>Дата введения</w:t>
      </w:r>
      <w:r w:rsidR="00F0653B" w:rsidRPr="00131C4F">
        <w:rPr>
          <w:rFonts w:cs="Arial"/>
          <w:b/>
          <w:sz w:val="20"/>
        </w:rPr>
        <w:t xml:space="preserve"> </w:t>
      </w:r>
      <w:r w:rsidR="00D15111" w:rsidRPr="00131C4F">
        <w:rPr>
          <w:rFonts w:cs="Arial"/>
          <w:b/>
          <w:sz w:val="20"/>
        </w:rPr>
        <w:t>_____________</w:t>
      </w:r>
    </w:p>
    <w:p w:rsidR="00A10EDD" w:rsidRPr="00131C4F" w:rsidRDefault="00A10EDD" w:rsidP="003A115B">
      <w:pPr>
        <w:rPr>
          <w:sz w:val="22"/>
        </w:rPr>
      </w:pPr>
    </w:p>
    <w:p w:rsidR="00DE0E70" w:rsidRPr="00131C4F" w:rsidRDefault="00DE0E70" w:rsidP="00C054C0">
      <w:pPr>
        <w:ind w:firstLine="567"/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2" w:name="_Toc525743997"/>
      <w:r w:rsidRPr="00131C4F">
        <w:rPr>
          <w:rFonts w:ascii="Arial" w:hAnsi="Arial" w:cs="Arial"/>
          <w:b/>
          <w:sz w:val="22"/>
          <w:szCs w:val="22"/>
        </w:rPr>
        <w:t>1 Область применения</w:t>
      </w:r>
      <w:bookmarkEnd w:id="2"/>
    </w:p>
    <w:p w:rsidR="00A10EDD" w:rsidRPr="00131C4F" w:rsidRDefault="00A10EDD" w:rsidP="000950E9">
      <w:pPr>
        <w:ind w:firstLine="567"/>
        <w:jc w:val="both"/>
        <w:rPr>
          <w:rFonts w:ascii="Arial" w:hAnsi="Arial" w:cs="Arial"/>
          <w:sz w:val="16"/>
          <w:szCs w:val="16"/>
        </w:rPr>
      </w:pPr>
    </w:p>
    <w:p w:rsidR="000950E9" w:rsidRPr="00131C4F" w:rsidRDefault="00840566" w:rsidP="000950E9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Настоящий стандарт распространяется на </w:t>
      </w:r>
      <w:r w:rsidR="00707EAC" w:rsidRPr="00131C4F">
        <w:rPr>
          <w:rFonts w:ascii="Arial" w:hAnsi="Arial" w:cs="Arial"/>
          <w:sz w:val="20"/>
          <w:szCs w:val="20"/>
        </w:rPr>
        <w:t>системы беспроводного доступа 5 ГГц (WAS), включая оборудование RLAN</w:t>
      </w:r>
      <w:r w:rsidR="00FC22F8" w:rsidRPr="00131C4F">
        <w:rPr>
          <w:rFonts w:ascii="Arial" w:hAnsi="Arial" w:cs="Arial"/>
          <w:sz w:val="20"/>
          <w:szCs w:val="20"/>
        </w:rPr>
        <w:t xml:space="preserve"> </w:t>
      </w:r>
      <w:r w:rsidR="00672835" w:rsidRPr="00131C4F">
        <w:rPr>
          <w:rFonts w:ascii="Arial" w:hAnsi="Arial" w:cs="Arial"/>
          <w:sz w:val="20"/>
          <w:szCs w:val="20"/>
        </w:rPr>
        <w:t>(далее оборудование радиосвязи)</w:t>
      </w:r>
      <w:r w:rsidRPr="00131C4F">
        <w:rPr>
          <w:rFonts w:ascii="Arial" w:hAnsi="Arial" w:cs="Arial"/>
          <w:sz w:val="20"/>
          <w:szCs w:val="20"/>
        </w:rPr>
        <w:t xml:space="preserve"> и </w:t>
      </w:r>
      <w:r w:rsidR="000950E9" w:rsidRPr="00131C4F">
        <w:rPr>
          <w:rFonts w:ascii="Arial" w:hAnsi="Arial" w:cs="Arial"/>
          <w:sz w:val="20"/>
          <w:szCs w:val="20"/>
        </w:rPr>
        <w:t xml:space="preserve">устанавливает требования </w:t>
      </w:r>
      <w:r w:rsidR="00707EAC" w:rsidRPr="00131C4F">
        <w:rPr>
          <w:rFonts w:ascii="Arial" w:hAnsi="Arial" w:cs="Arial"/>
          <w:sz w:val="20"/>
          <w:szCs w:val="20"/>
        </w:rPr>
        <w:t>к параметрам р</w:t>
      </w:r>
      <w:r w:rsidR="00707EAC" w:rsidRPr="00131C4F">
        <w:rPr>
          <w:rFonts w:ascii="Arial" w:hAnsi="Arial" w:cs="Arial"/>
          <w:sz w:val="20"/>
          <w:szCs w:val="20"/>
        </w:rPr>
        <w:t>а</w:t>
      </w:r>
      <w:r w:rsidR="00707EAC" w:rsidRPr="00131C4F">
        <w:rPr>
          <w:rFonts w:ascii="Arial" w:hAnsi="Arial" w:cs="Arial"/>
          <w:sz w:val="20"/>
          <w:szCs w:val="20"/>
        </w:rPr>
        <w:t>диос</w:t>
      </w:r>
      <w:r w:rsidR="008C7BF7" w:rsidRPr="00131C4F">
        <w:rPr>
          <w:rFonts w:ascii="Arial" w:hAnsi="Arial" w:cs="Arial"/>
          <w:sz w:val="20"/>
          <w:szCs w:val="20"/>
        </w:rPr>
        <w:t>пектр</w:t>
      </w:r>
      <w:r w:rsidR="00707EAC" w:rsidRPr="00131C4F">
        <w:rPr>
          <w:rFonts w:ascii="Arial" w:hAnsi="Arial" w:cs="Arial"/>
          <w:sz w:val="20"/>
          <w:szCs w:val="20"/>
        </w:rPr>
        <w:t xml:space="preserve">а и методы испытаний </w:t>
      </w:r>
      <w:r w:rsidR="000950E9" w:rsidRPr="00131C4F">
        <w:rPr>
          <w:rFonts w:ascii="Arial" w:hAnsi="Arial" w:cs="Arial"/>
          <w:sz w:val="20"/>
          <w:szCs w:val="20"/>
        </w:rPr>
        <w:t xml:space="preserve">передатчиков и приемников, используемых </w:t>
      </w:r>
      <w:r w:rsidR="00672835" w:rsidRPr="00131C4F">
        <w:rPr>
          <w:rFonts w:ascii="Arial" w:hAnsi="Arial" w:cs="Arial"/>
          <w:sz w:val="20"/>
          <w:szCs w:val="20"/>
        </w:rPr>
        <w:t>в оборудовании радиосвязи</w:t>
      </w:r>
      <w:r w:rsidR="00707EAC" w:rsidRPr="00131C4F">
        <w:rPr>
          <w:rFonts w:ascii="Arial" w:hAnsi="Arial" w:cs="Arial"/>
          <w:sz w:val="20"/>
          <w:szCs w:val="20"/>
        </w:rPr>
        <w:t xml:space="preserve">. В настоящем </w:t>
      </w:r>
      <w:r w:rsidR="00CE32BB" w:rsidRPr="00131C4F">
        <w:rPr>
          <w:rFonts w:ascii="Arial" w:hAnsi="Arial" w:cs="Arial"/>
          <w:sz w:val="20"/>
          <w:szCs w:val="20"/>
        </w:rPr>
        <w:t>стандар</w:t>
      </w:r>
      <w:r w:rsidR="00707EAC" w:rsidRPr="00131C4F">
        <w:rPr>
          <w:rFonts w:ascii="Arial" w:hAnsi="Arial" w:cs="Arial"/>
          <w:sz w:val="20"/>
          <w:szCs w:val="20"/>
        </w:rPr>
        <w:t xml:space="preserve">те </w:t>
      </w:r>
      <w:r w:rsidR="00CE32BB" w:rsidRPr="00131C4F">
        <w:rPr>
          <w:rFonts w:ascii="Arial" w:hAnsi="Arial" w:cs="Arial"/>
          <w:sz w:val="20"/>
          <w:szCs w:val="20"/>
        </w:rPr>
        <w:t>установлены</w:t>
      </w:r>
      <w:r w:rsidR="00707EAC" w:rsidRPr="00131C4F">
        <w:rPr>
          <w:rFonts w:ascii="Arial" w:hAnsi="Arial" w:cs="Arial"/>
          <w:sz w:val="20"/>
          <w:szCs w:val="20"/>
        </w:rPr>
        <w:t xml:space="preserve"> требования доступ</w:t>
      </w:r>
      <w:r w:rsidR="00CE32BB" w:rsidRPr="00131C4F">
        <w:rPr>
          <w:rFonts w:ascii="Arial" w:hAnsi="Arial" w:cs="Arial"/>
          <w:sz w:val="20"/>
          <w:szCs w:val="20"/>
        </w:rPr>
        <w:t>а</w:t>
      </w:r>
      <w:r w:rsidR="00707EAC" w:rsidRPr="00131C4F">
        <w:rPr>
          <w:rFonts w:ascii="Arial" w:hAnsi="Arial" w:cs="Arial"/>
          <w:sz w:val="20"/>
          <w:szCs w:val="20"/>
        </w:rPr>
        <w:t xml:space="preserve"> к спектру для совместного использования ч</w:t>
      </w:r>
      <w:r w:rsidR="00707EAC" w:rsidRPr="00131C4F">
        <w:rPr>
          <w:rFonts w:ascii="Arial" w:hAnsi="Arial" w:cs="Arial"/>
          <w:sz w:val="20"/>
          <w:szCs w:val="20"/>
        </w:rPr>
        <w:t>а</w:t>
      </w:r>
      <w:r w:rsidR="00707EAC" w:rsidRPr="00131C4F">
        <w:rPr>
          <w:rFonts w:ascii="Arial" w:hAnsi="Arial" w:cs="Arial"/>
          <w:sz w:val="20"/>
          <w:szCs w:val="20"/>
        </w:rPr>
        <w:t>стот другим оборудованием.</w:t>
      </w:r>
    </w:p>
    <w:p w:rsidR="000950E9" w:rsidRPr="00131C4F" w:rsidRDefault="00CE32BB" w:rsidP="000950E9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радиосвязи</w:t>
      </w:r>
      <w:r w:rsidR="008C7BF7" w:rsidRPr="00131C4F">
        <w:rPr>
          <w:rFonts w:ascii="Arial" w:hAnsi="Arial" w:cs="Arial"/>
          <w:sz w:val="20"/>
          <w:szCs w:val="20"/>
        </w:rPr>
        <w:t xml:space="preserve"> предназначено для работы </w:t>
      </w:r>
      <w:r w:rsidRPr="00131C4F">
        <w:rPr>
          <w:rFonts w:ascii="Arial" w:hAnsi="Arial" w:cs="Arial"/>
          <w:sz w:val="20"/>
          <w:szCs w:val="20"/>
        </w:rPr>
        <w:t>в</w:t>
      </w:r>
      <w:r w:rsidR="008C7BF7" w:rsidRPr="00131C4F">
        <w:rPr>
          <w:rFonts w:ascii="Arial" w:hAnsi="Arial" w:cs="Arial"/>
          <w:sz w:val="20"/>
          <w:szCs w:val="20"/>
        </w:rPr>
        <w:t xml:space="preserve"> одной или нескольких </w:t>
      </w:r>
      <w:r w:rsidRPr="00131C4F">
        <w:rPr>
          <w:rFonts w:ascii="Arial" w:hAnsi="Arial" w:cs="Arial"/>
          <w:sz w:val="20"/>
          <w:szCs w:val="20"/>
        </w:rPr>
        <w:t>полосах частот</w:t>
      </w:r>
      <w:r w:rsidR="00E5071B" w:rsidRPr="00131C4F">
        <w:rPr>
          <w:rFonts w:ascii="Arial" w:hAnsi="Arial" w:cs="Arial"/>
          <w:sz w:val="20"/>
          <w:szCs w:val="20"/>
        </w:rPr>
        <w:t xml:space="preserve"> ук</w:t>
      </w:r>
      <w:r w:rsidR="00E5071B" w:rsidRPr="00131C4F">
        <w:rPr>
          <w:rFonts w:ascii="Arial" w:hAnsi="Arial" w:cs="Arial"/>
          <w:sz w:val="20"/>
          <w:szCs w:val="20"/>
        </w:rPr>
        <w:t>а</w:t>
      </w:r>
      <w:r w:rsidR="00E5071B" w:rsidRPr="00131C4F">
        <w:rPr>
          <w:rFonts w:ascii="Arial" w:hAnsi="Arial" w:cs="Arial"/>
          <w:sz w:val="20"/>
          <w:szCs w:val="20"/>
        </w:rPr>
        <w:t>занных в таблице 1</w:t>
      </w:r>
      <w:r w:rsidRPr="00131C4F">
        <w:rPr>
          <w:rFonts w:ascii="Arial" w:hAnsi="Arial" w:cs="Arial"/>
          <w:sz w:val="20"/>
          <w:szCs w:val="20"/>
        </w:rPr>
        <w:t>.</w:t>
      </w:r>
    </w:p>
    <w:p w:rsidR="00E5071B" w:rsidRPr="00131C4F" w:rsidRDefault="00E5071B" w:rsidP="000950E9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F63E32" w:rsidRPr="00131C4F" w:rsidRDefault="00E5071B" w:rsidP="000950E9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1 – Полосы частот обслуживания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131C4F" w:rsidRPr="00131C4F" w:rsidTr="00F63E32">
        <w:tc>
          <w:tcPr>
            <w:tcW w:w="5069" w:type="dxa"/>
          </w:tcPr>
          <w:p w:rsidR="00F63E32" w:rsidRPr="00131C4F" w:rsidRDefault="00F63E32" w:rsidP="000950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9" w:type="dxa"/>
          </w:tcPr>
          <w:p w:rsidR="00F63E32" w:rsidRPr="00F67414" w:rsidRDefault="00F67414" w:rsidP="00F674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414">
              <w:rPr>
                <w:rFonts w:ascii="Arial" w:hAnsi="Arial" w:cs="Arial"/>
                <w:sz w:val="18"/>
                <w:szCs w:val="20"/>
              </w:rPr>
              <w:t>Полосы частот обслуживания</w:t>
            </w:r>
          </w:p>
        </w:tc>
      </w:tr>
      <w:tr w:rsidR="00131C4F" w:rsidRPr="00131C4F" w:rsidTr="00F63E32">
        <w:tc>
          <w:tcPr>
            <w:tcW w:w="5069" w:type="dxa"/>
          </w:tcPr>
          <w:p w:rsidR="00F63E32" w:rsidRPr="00131C4F" w:rsidRDefault="00F63E32" w:rsidP="000950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Передача </w:t>
            </w:r>
          </w:p>
        </w:tc>
        <w:tc>
          <w:tcPr>
            <w:tcW w:w="5069" w:type="dxa"/>
          </w:tcPr>
          <w:p w:rsidR="00F63E32" w:rsidRPr="00131C4F" w:rsidRDefault="00F63E32" w:rsidP="00F63E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5 150 – 5 350</w:t>
            </w:r>
            <w:r w:rsidRPr="00131C4F"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МГц</w:t>
            </w:r>
          </w:p>
        </w:tc>
      </w:tr>
      <w:tr w:rsidR="00131C4F" w:rsidRPr="00131C4F" w:rsidTr="00F63E32">
        <w:tc>
          <w:tcPr>
            <w:tcW w:w="5069" w:type="dxa"/>
          </w:tcPr>
          <w:p w:rsidR="00F63E32" w:rsidRPr="00131C4F" w:rsidRDefault="00F63E32" w:rsidP="000950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Прием </w:t>
            </w:r>
          </w:p>
        </w:tc>
        <w:tc>
          <w:tcPr>
            <w:tcW w:w="5069" w:type="dxa"/>
          </w:tcPr>
          <w:p w:rsidR="00F63E32" w:rsidRPr="00131C4F" w:rsidRDefault="00F63E32" w:rsidP="00F63E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5 150 – 5 350</w:t>
            </w:r>
            <w:r w:rsidRPr="00131C4F"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МГц</w:t>
            </w:r>
          </w:p>
        </w:tc>
      </w:tr>
      <w:tr w:rsidR="00131C4F" w:rsidRPr="00131C4F" w:rsidTr="00F63E32">
        <w:tc>
          <w:tcPr>
            <w:tcW w:w="5069" w:type="dxa"/>
          </w:tcPr>
          <w:p w:rsidR="00F63E32" w:rsidRPr="00131C4F" w:rsidRDefault="00F63E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Передача </w:t>
            </w:r>
          </w:p>
        </w:tc>
        <w:tc>
          <w:tcPr>
            <w:tcW w:w="5069" w:type="dxa"/>
          </w:tcPr>
          <w:p w:rsidR="00F63E32" w:rsidRPr="00131C4F" w:rsidRDefault="00F63E32" w:rsidP="00F63E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5 470 – 5725 МГц</w:t>
            </w:r>
          </w:p>
        </w:tc>
      </w:tr>
      <w:tr w:rsidR="00F63E32" w:rsidRPr="00131C4F" w:rsidTr="00F63E32">
        <w:tc>
          <w:tcPr>
            <w:tcW w:w="5069" w:type="dxa"/>
          </w:tcPr>
          <w:p w:rsidR="00F63E32" w:rsidRPr="00131C4F" w:rsidRDefault="00F63E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Прием </w:t>
            </w:r>
          </w:p>
        </w:tc>
        <w:tc>
          <w:tcPr>
            <w:tcW w:w="5069" w:type="dxa"/>
          </w:tcPr>
          <w:p w:rsidR="00F63E32" w:rsidRPr="00131C4F" w:rsidRDefault="00F63E32" w:rsidP="00F63E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5 470 – 5725 МГц</w:t>
            </w:r>
          </w:p>
        </w:tc>
      </w:tr>
    </w:tbl>
    <w:p w:rsidR="00F0653B" w:rsidRPr="00131C4F" w:rsidRDefault="00F0653B" w:rsidP="00343326">
      <w:pPr>
        <w:ind w:left="567"/>
        <w:jc w:val="both"/>
        <w:rPr>
          <w:rFonts w:ascii="Arial" w:hAnsi="Arial" w:cs="Arial"/>
          <w:sz w:val="18"/>
          <w:szCs w:val="18"/>
        </w:rPr>
      </w:pPr>
    </w:p>
    <w:p w:rsidR="00FC6FBE" w:rsidRPr="00131C4F" w:rsidRDefault="00FC6FBE" w:rsidP="00C054C0">
      <w:pPr>
        <w:ind w:firstLine="567"/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3" w:name="_Toc525743998"/>
      <w:r w:rsidRPr="00131C4F">
        <w:rPr>
          <w:rFonts w:ascii="Arial" w:hAnsi="Arial" w:cs="Arial"/>
          <w:b/>
          <w:sz w:val="22"/>
          <w:szCs w:val="22"/>
        </w:rPr>
        <w:t xml:space="preserve">2 </w:t>
      </w:r>
      <w:r w:rsidR="00D30B53" w:rsidRPr="00131C4F">
        <w:rPr>
          <w:rFonts w:ascii="Arial" w:hAnsi="Arial" w:cs="Arial"/>
          <w:b/>
          <w:sz w:val="22"/>
          <w:szCs w:val="22"/>
        </w:rPr>
        <w:t>C</w:t>
      </w:r>
      <w:r w:rsidRPr="00131C4F">
        <w:rPr>
          <w:rFonts w:ascii="Arial" w:hAnsi="Arial" w:cs="Arial"/>
          <w:b/>
          <w:sz w:val="22"/>
          <w:szCs w:val="22"/>
        </w:rPr>
        <w:t>сылки</w:t>
      </w:r>
      <w:bookmarkEnd w:id="3"/>
    </w:p>
    <w:p w:rsidR="00D30B53" w:rsidRPr="00131C4F" w:rsidRDefault="00D30B53" w:rsidP="00D30B53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Ссылки являются либо датированными (идентифицированными датой публикации и/или номером издания или номером версии), либо недатированными. Для датированной ссылки последующие пер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смотры не применяются. Для недатированной ссылки применяется последняя версия ссылочного док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мента (включая любые поправки).</w:t>
      </w:r>
    </w:p>
    <w:p w:rsidR="00D30B53" w:rsidRPr="00131C4F" w:rsidRDefault="00D30B53" w:rsidP="00D30B53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Справочные документы, которые не найдены в открытом доступе, могут быть найдены на </w:t>
      </w:r>
      <w:r w:rsidRPr="00131C4F">
        <w:rPr>
          <w:rFonts w:ascii="Arial" w:hAnsi="Arial" w:cs="Arial"/>
          <w:sz w:val="20"/>
          <w:szCs w:val="20"/>
          <w:lang w:val="en-US"/>
        </w:rPr>
        <w:t>http</w:t>
      </w:r>
      <w:r w:rsidRPr="00131C4F">
        <w:rPr>
          <w:rFonts w:ascii="Arial" w:hAnsi="Arial" w:cs="Arial"/>
          <w:sz w:val="20"/>
          <w:szCs w:val="20"/>
        </w:rPr>
        <w:t>://</w:t>
      </w:r>
      <w:r w:rsidRPr="00131C4F">
        <w:rPr>
          <w:rFonts w:ascii="Arial" w:hAnsi="Arial" w:cs="Arial"/>
          <w:sz w:val="20"/>
          <w:szCs w:val="20"/>
          <w:lang w:val="en-US"/>
        </w:rPr>
        <w:t>docbox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etsi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org</w:t>
      </w:r>
      <w:r w:rsidRPr="00131C4F">
        <w:rPr>
          <w:rFonts w:ascii="Arial" w:hAnsi="Arial" w:cs="Arial"/>
          <w:sz w:val="20"/>
          <w:szCs w:val="20"/>
        </w:rPr>
        <w:t>/</w:t>
      </w:r>
      <w:r w:rsidRPr="00131C4F">
        <w:rPr>
          <w:rFonts w:ascii="Arial" w:hAnsi="Arial" w:cs="Arial"/>
          <w:sz w:val="20"/>
          <w:szCs w:val="20"/>
          <w:lang w:val="en-US"/>
        </w:rPr>
        <w:t>Reference</w:t>
      </w:r>
      <w:r w:rsidRPr="00131C4F">
        <w:rPr>
          <w:rFonts w:ascii="Arial" w:hAnsi="Arial" w:cs="Arial"/>
          <w:sz w:val="20"/>
          <w:szCs w:val="20"/>
        </w:rPr>
        <w:t>.</w:t>
      </w:r>
    </w:p>
    <w:p w:rsidR="00A10EDD" w:rsidRPr="00131C4F" w:rsidRDefault="00D30B53" w:rsidP="00D30B53">
      <w:pPr>
        <w:ind w:left="567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Примечание – Ссылки, входящие в настоящий стандарт, действительны на момент публикации, и </w:t>
      </w:r>
      <w:r w:rsidRPr="00131C4F">
        <w:rPr>
          <w:rFonts w:ascii="Arial" w:hAnsi="Arial" w:cs="Arial"/>
          <w:sz w:val="18"/>
          <w:szCs w:val="18"/>
          <w:lang w:val="en-US"/>
        </w:rPr>
        <w:t>ETSI</w:t>
      </w:r>
      <w:r w:rsidRPr="00131C4F">
        <w:rPr>
          <w:rFonts w:ascii="Arial" w:hAnsi="Arial" w:cs="Arial"/>
          <w:sz w:val="18"/>
          <w:szCs w:val="18"/>
        </w:rPr>
        <w:t xml:space="preserve"> не может гарантировать их действие с течением времени.</w:t>
      </w:r>
    </w:p>
    <w:p w:rsidR="00D30B53" w:rsidRPr="00131C4F" w:rsidRDefault="00D30B53" w:rsidP="00330B77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D30B53" w:rsidRPr="00131C4F" w:rsidRDefault="00D30B53" w:rsidP="00C054C0">
      <w:pPr>
        <w:ind w:firstLine="567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4" w:name="_Toc525743999"/>
      <w:r w:rsidRPr="00131C4F">
        <w:rPr>
          <w:rFonts w:ascii="Arial" w:hAnsi="Arial" w:cs="Arial"/>
          <w:b/>
          <w:sz w:val="20"/>
          <w:szCs w:val="20"/>
        </w:rPr>
        <w:t>2.1 Нормативные ссылки</w:t>
      </w:r>
      <w:bookmarkEnd w:id="4"/>
    </w:p>
    <w:p w:rsidR="00D30B53" w:rsidRPr="00131C4F" w:rsidRDefault="00D30B53" w:rsidP="00D30B53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настоящем стандарте применяются ссылки на следующие документы:</w:t>
      </w:r>
    </w:p>
    <w:p w:rsidR="00A10EDD" w:rsidRPr="00131C4F" w:rsidRDefault="00D30B53" w:rsidP="00D30B53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 xml:space="preserve">[1] – [7] </w:t>
      </w:r>
      <w:r w:rsidR="00B61FAF" w:rsidRPr="00131C4F">
        <w:rPr>
          <w:rFonts w:ascii="Arial" w:hAnsi="Arial" w:cs="Arial"/>
          <w:bCs/>
          <w:sz w:val="20"/>
          <w:szCs w:val="20"/>
        </w:rPr>
        <w:t xml:space="preserve">– </w:t>
      </w:r>
      <w:r w:rsidRPr="00131C4F">
        <w:rPr>
          <w:rFonts w:ascii="Arial" w:hAnsi="Arial" w:cs="Arial"/>
          <w:bCs/>
          <w:sz w:val="20"/>
          <w:szCs w:val="20"/>
        </w:rPr>
        <w:t>удалены;</w:t>
      </w:r>
    </w:p>
    <w:p w:rsidR="00ED48B0" w:rsidRPr="00131C4F" w:rsidRDefault="00ED48B0" w:rsidP="00ED48B0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 xml:space="preserve">[8] </w:t>
      </w:r>
      <w:r w:rsidRPr="00131C4F">
        <w:rPr>
          <w:rFonts w:ascii="Arial" w:hAnsi="Arial" w:cs="Arial"/>
          <w:bCs/>
          <w:sz w:val="20"/>
          <w:szCs w:val="20"/>
          <w:lang w:val="en-US"/>
        </w:rPr>
        <w:t>ETSI</w:t>
      </w:r>
      <w:r w:rsidRPr="00131C4F">
        <w:rPr>
          <w:rFonts w:ascii="Arial" w:hAnsi="Arial" w:cs="Arial"/>
          <w:bCs/>
          <w:sz w:val="20"/>
          <w:szCs w:val="20"/>
        </w:rPr>
        <w:t xml:space="preserve"> </w:t>
      </w:r>
      <w:r w:rsidRPr="00131C4F">
        <w:rPr>
          <w:rFonts w:ascii="Arial" w:hAnsi="Arial" w:cs="Arial"/>
          <w:bCs/>
          <w:sz w:val="20"/>
          <w:szCs w:val="20"/>
          <w:lang w:val="en-US"/>
        </w:rPr>
        <w:t>TS</w:t>
      </w:r>
      <w:r w:rsidRPr="00131C4F">
        <w:rPr>
          <w:rFonts w:ascii="Arial" w:hAnsi="Arial" w:cs="Arial"/>
          <w:bCs/>
          <w:sz w:val="20"/>
          <w:szCs w:val="20"/>
        </w:rPr>
        <w:t xml:space="preserve"> 136 141 (</w:t>
      </w:r>
      <w:r w:rsidRPr="00131C4F">
        <w:rPr>
          <w:rFonts w:ascii="Arial" w:hAnsi="Arial" w:cs="Arial"/>
          <w:bCs/>
          <w:sz w:val="20"/>
          <w:szCs w:val="20"/>
          <w:lang w:val="en-US"/>
        </w:rPr>
        <w:t>V</w:t>
      </w:r>
      <w:r w:rsidR="00A9466D" w:rsidRPr="00131C4F">
        <w:rPr>
          <w:rFonts w:ascii="Arial" w:hAnsi="Arial" w:cs="Arial"/>
          <w:bCs/>
          <w:sz w:val="20"/>
          <w:szCs w:val="20"/>
        </w:rPr>
        <w:t xml:space="preserve">13.5.0) (10-2016) 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LTE</w:t>
      </w:r>
      <w:r w:rsidR="00A9466D" w:rsidRPr="00131C4F">
        <w:rPr>
          <w:rFonts w:ascii="Arial" w:hAnsi="Arial" w:cs="Arial"/>
          <w:bCs/>
          <w:sz w:val="20"/>
          <w:szCs w:val="20"/>
        </w:rPr>
        <w:t>. Расширенный универсальный наземный радиодоступ (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E</w:t>
      </w:r>
      <w:r w:rsidR="00A9466D" w:rsidRPr="00131C4F">
        <w:rPr>
          <w:rFonts w:ascii="Arial" w:hAnsi="Arial" w:cs="Arial"/>
          <w:bCs/>
          <w:sz w:val="20"/>
          <w:szCs w:val="20"/>
        </w:rPr>
        <w:t>-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UTRA</w:t>
      </w:r>
      <w:r w:rsidR="00A9466D" w:rsidRPr="00131C4F">
        <w:rPr>
          <w:rFonts w:ascii="Arial" w:hAnsi="Arial" w:cs="Arial"/>
          <w:bCs/>
          <w:sz w:val="20"/>
          <w:szCs w:val="20"/>
        </w:rPr>
        <w:t>). Испытание соответствия базовой станции (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BS</w:t>
      </w:r>
      <w:r w:rsidR="00A9466D" w:rsidRPr="00131C4F">
        <w:rPr>
          <w:rFonts w:ascii="Arial" w:hAnsi="Arial" w:cs="Arial"/>
          <w:bCs/>
          <w:sz w:val="20"/>
          <w:szCs w:val="20"/>
        </w:rPr>
        <w:t>) (версия 3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GPP</w:t>
      </w:r>
      <w:r w:rsidR="00A9466D" w:rsidRPr="00131C4F">
        <w:rPr>
          <w:rFonts w:ascii="Arial" w:hAnsi="Arial" w:cs="Arial"/>
          <w:bCs/>
          <w:sz w:val="20"/>
          <w:szCs w:val="20"/>
        </w:rPr>
        <w:t xml:space="preserve"> </w:t>
      </w:r>
      <w:r w:rsidR="00A9466D" w:rsidRPr="00131C4F">
        <w:rPr>
          <w:rFonts w:ascii="Arial" w:hAnsi="Arial" w:cs="Arial"/>
          <w:bCs/>
          <w:sz w:val="20"/>
          <w:szCs w:val="20"/>
          <w:lang w:val="en-US"/>
        </w:rPr>
        <w:t>TS</w:t>
      </w:r>
      <w:r w:rsidR="00A9466D" w:rsidRPr="00131C4F">
        <w:rPr>
          <w:rFonts w:ascii="Arial" w:hAnsi="Arial" w:cs="Arial"/>
          <w:bCs/>
          <w:sz w:val="20"/>
          <w:szCs w:val="20"/>
        </w:rPr>
        <w:t xml:space="preserve"> 36.141 версии 13.5.0, версия 13) "</w:t>
      </w:r>
    </w:p>
    <w:p w:rsidR="00224C29" w:rsidRPr="00131C4F" w:rsidRDefault="000E6B96" w:rsidP="000E6B96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 xml:space="preserve">[9] </w:t>
      </w:r>
      <w:r w:rsidR="00224C29" w:rsidRPr="00131C4F">
        <w:rPr>
          <w:rFonts w:ascii="Arial" w:hAnsi="Arial" w:cs="Arial"/>
          <w:bCs/>
          <w:sz w:val="20"/>
          <w:szCs w:val="20"/>
        </w:rPr>
        <w:t>IEEE 802.11™ - 2016 Стандарт IEEE по информационным технологиям – телекоммуникации и обмен информацией между системами. Локальные и городские сети. Требования. Часть 11. Технические требования к управлению доступом к среде беспроводного доступа (MAC) и физическому уровню (PHY)</w:t>
      </w:r>
    </w:p>
    <w:p w:rsidR="00D30B53" w:rsidRPr="00131C4F" w:rsidRDefault="00D30B53" w:rsidP="00224C29">
      <w:pPr>
        <w:ind w:firstLine="567"/>
        <w:jc w:val="both"/>
        <w:rPr>
          <w:rFonts w:ascii="Arial" w:hAnsi="Arial" w:cs="Arial"/>
          <w:bCs/>
          <w:sz w:val="18"/>
          <w:szCs w:val="18"/>
        </w:rPr>
      </w:pPr>
    </w:p>
    <w:p w:rsidR="000E6B96" w:rsidRPr="00131C4F" w:rsidRDefault="000E6B96" w:rsidP="00C054C0">
      <w:pPr>
        <w:ind w:firstLine="567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5" w:name="_Toc525744000"/>
      <w:r w:rsidRPr="00131C4F">
        <w:rPr>
          <w:rFonts w:ascii="Arial" w:hAnsi="Arial" w:cs="Arial"/>
          <w:b/>
          <w:sz w:val="20"/>
          <w:szCs w:val="20"/>
        </w:rPr>
        <w:t>2.2 Информативные ссылки</w:t>
      </w:r>
      <w:bookmarkEnd w:id="5"/>
    </w:p>
    <w:p w:rsidR="00D30B53" w:rsidRPr="00131C4F" w:rsidRDefault="000E6B96" w:rsidP="000E6B96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>Следующие ссылочные документы в настоящем стандарте не являются обязательными для пр</w:t>
      </w:r>
      <w:r w:rsidRPr="00131C4F">
        <w:rPr>
          <w:rFonts w:ascii="Arial" w:hAnsi="Arial" w:cs="Arial"/>
          <w:bCs/>
          <w:sz w:val="20"/>
          <w:szCs w:val="20"/>
        </w:rPr>
        <w:t>и</w:t>
      </w:r>
      <w:r w:rsidRPr="00131C4F">
        <w:rPr>
          <w:rFonts w:ascii="Arial" w:hAnsi="Arial" w:cs="Arial"/>
          <w:bCs/>
          <w:sz w:val="20"/>
          <w:szCs w:val="20"/>
        </w:rPr>
        <w:t>менения, но они помогают пользователю разобраться с конкретной темой.</w:t>
      </w:r>
    </w:p>
    <w:p w:rsidR="00A10EDD" w:rsidRPr="00131C4F" w:rsidRDefault="000E6B96" w:rsidP="00B61FAF">
      <w:pPr>
        <w:ind w:firstLine="567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Cs/>
          <w:sz w:val="20"/>
          <w:szCs w:val="20"/>
        </w:rPr>
        <w:t xml:space="preserve">[i.1] </w:t>
      </w:r>
      <w:r w:rsidR="00B61FAF" w:rsidRPr="00131C4F">
        <w:rPr>
          <w:rFonts w:ascii="Arial" w:hAnsi="Arial" w:cs="Arial"/>
          <w:bCs/>
          <w:sz w:val="20"/>
          <w:szCs w:val="20"/>
        </w:rPr>
        <w:t>Директива 2014/53/ЕС Европейского парламента и Совета от 16 апреля 2014 года о соглас</w:t>
      </w:r>
      <w:r w:rsidR="00B61FAF" w:rsidRPr="00131C4F">
        <w:rPr>
          <w:rFonts w:ascii="Arial" w:hAnsi="Arial" w:cs="Arial"/>
          <w:bCs/>
          <w:sz w:val="20"/>
          <w:szCs w:val="20"/>
        </w:rPr>
        <w:t>о</w:t>
      </w:r>
      <w:r w:rsidR="00B61FAF" w:rsidRPr="00131C4F">
        <w:rPr>
          <w:rFonts w:ascii="Arial" w:hAnsi="Arial" w:cs="Arial"/>
          <w:bCs/>
          <w:sz w:val="20"/>
          <w:szCs w:val="20"/>
        </w:rPr>
        <w:t>вании законов государств-членов, связанных с размещением на рынке радиооборудования и отмене Д</w:t>
      </w:r>
      <w:r w:rsidR="00B61FAF" w:rsidRPr="00131C4F">
        <w:rPr>
          <w:rFonts w:ascii="Arial" w:hAnsi="Arial" w:cs="Arial"/>
          <w:bCs/>
          <w:sz w:val="20"/>
          <w:szCs w:val="20"/>
        </w:rPr>
        <w:t>и</w:t>
      </w:r>
      <w:r w:rsidR="00B61FAF" w:rsidRPr="00131C4F">
        <w:rPr>
          <w:rFonts w:ascii="Arial" w:hAnsi="Arial" w:cs="Arial"/>
          <w:bCs/>
          <w:sz w:val="20"/>
          <w:szCs w:val="20"/>
        </w:rPr>
        <w:t>рективы 1999/5 / EC.</w:t>
      </w:r>
    </w:p>
    <w:p w:rsidR="00B12806" w:rsidRPr="00131C4F" w:rsidRDefault="00F63E32" w:rsidP="00F63E32">
      <w:pPr>
        <w:ind w:firstLine="567"/>
        <w:jc w:val="both"/>
        <w:rPr>
          <w:rFonts w:cs="Arial"/>
        </w:rPr>
      </w:pPr>
      <w:r w:rsidRPr="00131C4F">
        <w:rPr>
          <w:rFonts w:ascii="Arial" w:hAnsi="Arial" w:cs="Arial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985AE3" wp14:editId="7CE39E89">
                <wp:simplePos x="0" y="0"/>
                <wp:positionH relativeFrom="column">
                  <wp:posOffset>260155</wp:posOffset>
                </wp:positionH>
                <wp:positionV relativeFrom="paragraph">
                  <wp:posOffset>303481</wp:posOffset>
                </wp:positionV>
                <wp:extent cx="2110153" cy="252046"/>
                <wp:effectExtent l="0" t="0" r="444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53" cy="252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B14" w:rsidRPr="00D855DD" w:rsidRDefault="007B2B14">
                            <w:r w:rsidRPr="00D855DD">
                              <w:rPr>
                                <w:rFonts w:cs="Arial"/>
                                <w:i/>
                                <w:sz w:val="20"/>
                              </w:rPr>
                              <w:t>Проект, первая редакция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1985AE3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0.5pt;margin-top:23.9pt;width:166.1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" fillcolor="white [3201]" stroked="f" strokeweight=".5pt">
                <v:textbox>
                  <w:txbxContent>
                    <w:p w:rsidR="007B2B14" w:rsidRPr="00D855DD" w:rsidRDefault="007B2B14">
                      <w:r w:rsidRPr="00D855DD">
                        <w:rPr>
                          <w:rFonts w:cs="Arial"/>
                          <w:i/>
                          <w:sz w:val="20"/>
                        </w:rPr>
                        <w:t>Проект, первая редакция</w:t>
                      </w:r>
                    </w:p>
                  </w:txbxContent>
                </v:textbox>
              </v:shape>
            </w:pict>
          </mc:Fallback>
        </mc:AlternateContent>
      </w:r>
      <w:r w:rsidRPr="00131C4F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81E749" wp14:editId="0892CD6A">
                <wp:simplePos x="0" y="0"/>
                <wp:positionH relativeFrom="column">
                  <wp:posOffset>180975</wp:posOffset>
                </wp:positionH>
                <wp:positionV relativeFrom="paragraph">
                  <wp:posOffset>219710</wp:posOffset>
                </wp:positionV>
                <wp:extent cx="5971540" cy="0"/>
                <wp:effectExtent l="0" t="0" r="10160" b="1905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1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B4836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4.25pt;margin-top:17.3pt;width:470.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US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"/>
            </w:pict>
          </mc:Fallback>
        </mc:AlternateContent>
      </w:r>
      <w:r w:rsidR="000E6B96" w:rsidRPr="00131C4F">
        <w:rPr>
          <w:rFonts w:ascii="Arial" w:hAnsi="Arial" w:cs="Arial"/>
          <w:bCs/>
          <w:sz w:val="20"/>
          <w:szCs w:val="20"/>
        </w:rPr>
        <w:t xml:space="preserve">[i.2] </w:t>
      </w:r>
      <w:r w:rsidR="00B61FAF" w:rsidRPr="00131C4F">
        <w:rPr>
          <w:rFonts w:ascii="Arial" w:hAnsi="Arial" w:cs="Arial"/>
          <w:bCs/>
          <w:sz w:val="20"/>
          <w:szCs w:val="20"/>
        </w:rPr>
        <w:t>– [i.3] – удалены</w:t>
      </w:r>
      <w:r w:rsidR="002604C5" w:rsidRPr="00131C4F">
        <w:rPr>
          <w:rFonts w:cs="Arial"/>
        </w:rPr>
        <w:br w:type="page"/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lastRenderedPageBreak/>
        <w:t xml:space="preserve">[i.4] Комиссия </w:t>
      </w:r>
      <w:r w:rsidR="00055441" w:rsidRPr="00131C4F">
        <w:rPr>
          <w:rFonts w:cs="Arial"/>
          <w:sz w:val="20"/>
        </w:rPr>
        <w:t>по р</w:t>
      </w:r>
      <w:r w:rsidRPr="00131C4F">
        <w:rPr>
          <w:rFonts w:cs="Arial"/>
          <w:sz w:val="20"/>
        </w:rPr>
        <w:t>еализаци</w:t>
      </w:r>
      <w:r w:rsidR="00055441" w:rsidRPr="00131C4F">
        <w:rPr>
          <w:rFonts w:cs="Arial"/>
          <w:sz w:val="20"/>
        </w:rPr>
        <w:t>и</w:t>
      </w:r>
      <w:r w:rsidRPr="00131C4F">
        <w:rPr>
          <w:rFonts w:cs="Arial"/>
          <w:sz w:val="20"/>
        </w:rPr>
        <w:t xml:space="preserve"> </w:t>
      </w:r>
      <w:r w:rsidR="00055441" w:rsidRPr="00131C4F">
        <w:rPr>
          <w:rFonts w:cs="Arial"/>
          <w:sz w:val="20"/>
        </w:rPr>
        <w:t>Р</w:t>
      </w:r>
      <w:r w:rsidRPr="00131C4F">
        <w:rPr>
          <w:rFonts w:cs="Arial"/>
          <w:sz w:val="20"/>
        </w:rPr>
        <w:t>ешения C (2015) 5376 окончание от 4.8.2015 по запросу стандарт</w:t>
      </w:r>
      <w:r w:rsidRPr="00131C4F">
        <w:rPr>
          <w:rFonts w:cs="Arial"/>
          <w:sz w:val="20"/>
        </w:rPr>
        <w:t>и</w:t>
      </w:r>
      <w:r w:rsidRPr="00131C4F">
        <w:rPr>
          <w:rFonts w:cs="Arial"/>
          <w:sz w:val="20"/>
        </w:rPr>
        <w:t>зации к Европейскому комитету по электротехнической стандартизации и Европейскому институту ста</w:t>
      </w:r>
      <w:r w:rsidRPr="00131C4F">
        <w:rPr>
          <w:rFonts w:cs="Arial"/>
          <w:sz w:val="20"/>
        </w:rPr>
        <w:t>н</w:t>
      </w:r>
      <w:r w:rsidRPr="00131C4F">
        <w:rPr>
          <w:rFonts w:cs="Arial"/>
          <w:sz w:val="20"/>
        </w:rPr>
        <w:t xml:space="preserve">дартов электросвязи в отношении радиооборудования в поддержку Директивы 2014/53/ЕС Европейского </w:t>
      </w:r>
      <w:r w:rsidR="00055441" w:rsidRPr="00131C4F">
        <w:rPr>
          <w:rFonts w:cs="Arial"/>
          <w:sz w:val="20"/>
        </w:rPr>
        <w:t>П</w:t>
      </w:r>
      <w:r w:rsidRPr="00131C4F">
        <w:rPr>
          <w:rFonts w:cs="Arial"/>
          <w:sz w:val="20"/>
        </w:rPr>
        <w:t xml:space="preserve">арламента и </w:t>
      </w:r>
      <w:r w:rsidR="00055441" w:rsidRPr="00131C4F">
        <w:rPr>
          <w:rFonts w:cs="Arial"/>
          <w:sz w:val="20"/>
        </w:rPr>
        <w:t>Совета</w:t>
      </w:r>
      <w:r w:rsidRPr="00131C4F">
        <w:rPr>
          <w:rFonts w:cs="Arial"/>
          <w:sz w:val="20"/>
        </w:rPr>
        <w:t>.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[i.5] </w:t>
      </w:r>
      <w:r w:rsidR="00055441" w:rsidRPr="00131C4F">
        <w:rPr>
          <w:rFonts w:cs="Arial"/>
          <w:sz w:val="20"/>
        </w:rPr>
        <w:t>ETSI EG 203 367 (V1.1.1) (06-2016)</w:t>
      </w:r>
      <w:r w:rsidR="003B5633" w:rsidRPr="00131C4F">
        <w:rPr>
          <w:rFonts w:cs="Arial"/>
          <w:sz w:val="20"/>
        </w:rPr>
        <w:t xml:space="preserve"> </w:t>
      </w:r>
      <w:r w:rsidR="00055441" w:rsidRPr="00131C4F">
        <w:rPr>
          <w:rFonts w:cs="Arial"/>
          <w:sz w:val="20"/>
        </w:rPr>
        <w:t>Руководство по применению гармонизированных станда</w:t>
      </w:r>
      <w:r w:rsidR="00055441" w:rsidRPr="00131C4F">
        <w:rPr>
          <w:rFonts w:cs="Arial"/>
          <w:sz w:val="20"/>
        </w:rPr>
        <w:t>р</w:t>
      </w:r>
      <w:r w:rsidR="00055441" w:rsidRPr="00131C4F">
        <w:rPr>
          <w:rFonts w:cs="Arial"/>
          <w:sz w:val="20"/>
        </w:rPr>
        <w:t>тов, охватывающих статьи 3.1b и 3.2 Директивы 2014/53/ЕС (</w:t>
      </w:r>
      <w:r w:rsidR="005B22F4" w:rsidRPr="00131C4F">
        <w:rPr>
          <w:rFonts w:cs="Arial"/>
          <w:sz w:val="20"/>
        </w:rPr>
        <w:t>RED</w:t>
      </w:r>
      <w:r w:rsidR="00055441" w:rsidRPr="00131C4F">
        <w:rPr>
          <w:rFonts w:cs="Arial"/>
          <w:sz w:val="20"/>
        </w:rPr>
        <w:t xml:space="preserve">) к </w:t>
      </w:r>
      <w:r w:rsidR="005B22F4" w:rsidRPr="00131C4F">
        <w:rPr>
          <w:rFonts w:cs="Arial"/>
          <w:sz w:val="20"/>
        </w:rPr>
        <w:t>мульти</w:t>
      </w:r>
      <w:r w:rsidR="00055441" w:rsidRPr="00131C4F">
        <w:rPr>
          <w:rFonts w:cs="Arial"/>
          <w:sz w:val="20"/>
        </w:rPr>
        <w:t xml:space="preserve"> и комбинированному радио и не радиооборудовани</w:t>
      </w:r>
      <w:r w:rsidR="005B22F4" w:rsidRPr="00131C4F">
        <w:rPr>
          <w:rFonts w:cs="Arial"/>
          <w:sz w:val="20"/>
        </w:rPr>
        <w:t>ю</w:t>
      </w:r>
    </w:p>
    <w:p w:rsidR="003B5633" w:rsidRPr="00131C4F" w:rsidRDefault="00B61FAF" w:rsidP="003B5633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>[</w:t>
      </w:r>
      <w:r w:rsidRPr="00131C4F">
        <w:rPr>
          <w:rFonts w:cs="Arial"/>
          <w:sz w:val="20"/>
          <w:lang w:val="en-US"/>
        </w:rPr>
        <w:t>i</w:t>
      </w:r>
      <w:r w:rsidRPr="00131C4F">
        <w:rPr>
          <w:rFonts w:cs="Arial"/>
          <w:sz w:val="20"/>
        </w:rPr>
        <w:t xml:space="preserve">.6] </w:t>
      </w:r>
      <w:r w:rsidR="003B5633" w:rsidRPr="00131C4F">
        <w:rPr>
          <w:rFonts w:cs="Arial"/>
          <w:sz w:val="20"/>
          <w:lang w:val="en-US"/>
        </w:rPr>
        <w:t>ETSI</w:t>
      </w:r>
      <w:r w:rsidR="003B5633" w:rsidRPr="00131C4F">
        <w:rPr>
          <w:rFonts w:cs="Arial"/>
          <w:sz w:val="20"/>
        </w:rPr>
        <w:t xml:space="preserve"> </w:t>
      </w:r>
      <w:r w:rsidR="003B5633" w:rsidRPr="00131C4F">
        <w:rPr>
          <w:rFonts w:cs="Arial"/>
          <w:sz w:val="20"/>
          <w:lang w:val="en-US"/>
        </w:rPr>
        <w:t>TR</w:t>
      </w:r>
      <w:r w:rsidR="003B5633" w:rsidRPr="00131C4F">
        <w:rPr>
          <w:rFonts w:cs="Arial"/>
          <w:sz w:val="20"/>
        </w:rPr>
        <w:t xml:space="preserve"> 100 028-1 (</w:t>
      </w:r>
      <w:r w:rsidR="003B5633" w:rsidRPr="00131C4F">
        <w:rPr>
          <w:rFonts w:cs="Arial"/>
          <w:sz w:val="20"/>
          <w:lang w:val="en-US"/>
        </w:rPr>
        <w:t>V</w:t>
      </w:r>
      <w:r w:rsidR="003B5633" w:rsidRPr="00131C4F">
        <w:rPr>
          <w:rFonts w:cs="Arial"/>
          <w:sz w:val="20"/>
        </w:rPr>
        <w:t>1.4.1) (12-2001) Электромагнитная совместимость и спектр радиочастот (</w:t>
      </w:r>
      <w:r w:rsidR="003B5633" w:rsidRPr="00131C4F">
        <w:rPr>
          <w:rFonts w:cs="Arial"/>
          <w:sz w:val="20"/>
          <w:lang w:val="en-US"/>
        </w:rPr>
        <w:t>ERM</w:t>
      </w:r>
      <w:r w:rsidR="003B5633" w:rsidRPr="00131C4F">
        <w:rPr>
          <w:rFonts w:cs="Arial"/>
          <w:sz w:val="20"/>
        </w:rPr>
        <w:t>); Неопределенности в измерении характеристик мобильного радиооборудования. Часть 1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>[i.7]</w:t>
      </w:r>
      <w:r w:rsidR="003B5633" w:rsidRPr="00131C4F">
        <w:t xml:space="preserve"> </w:t>
      </w:r>
      <w:r w:rsidR="003B5633" w:rsidRPr="00131C4F">
        <w:rPr>
          <w:rFonts w:cs="Arial"/>
          <w:sz w:val="20"/>
        </w:rPr>
        <w:t>ETSI TR 100 028-2 (V1.4.1) (12-2001) Электромагнитная совместимость и спектр радиочастот (ERM); Неопределенности в измерении характеристик мобильного радиооборудования. Часть 2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[i.8] </w:t>
      </w:r>
      <w:r w:rsidR="003B5633" w:rsidRPr="00131C4F">
        <w:rPr>
          <w:rFonts w:cs="Arial"/>
          <w:sz w:val="20"/>
        </w:rPr>
        <w:t>ECC / DEC / (04) 08 Решение ECC от 9 июля 2004 года о согласованном использовании полос частот 5 ГГц для внедрения беспроводных систем доступа, включая радиолокационные локальные сети (WAS / RLAN) (30/10/2009)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[i.9] </w:t>
      </w:r>
      <w:r w:rsidR="003B5633" w:rsidRPr="00131C4F">
        <w:rPr>
          <w:rFonts w:cs="Arial"/>
          <w:sz w:val="20"/>
        </w:rPr>
        <w:t>Решение Комиссии 2005/513/ЕС от 11 июля 2005 года о согласованном использовании ради</w:t>
      </w:r>
      <w:r w:rsidR="003B5633" w:rsidRPr="00131C4F">
        <w:rPr>
          <w:rFonts w:cs="Arial"/>
          <w:sz w:val="20"/>
        </w:rPr>
        <w:t>о</w:t>
      </w:r>
      <w:r w:rsidR="003B5633" w:rsidRPr="00131C4F">
        <w:rPr>
          <w:rFonts w:cs="Arial"/>
          <w:sz w:val="20"/>
        </w:rPr>
        <w:t>частотного спектра в полосе частот 5 ГГц для внедрения систем беспроводного доступа, включая л</w:t>
      </w:r>
      <w:r w:rsidR="003B5633" w:rsidRPr="00131C4F">
        <w:rPr>
          <w:rFonts w:cs="Arial"/>
          <w:sz w:val="20"/>
        </w:rPr>
        <w:t>о</w:t>
      </w:r>
      <w:r w:rsidR="003B5633" w:rsidRPr="00131C4F">
        <w:rPr>
          <w:rFonts w:cs="Arial"/>
          <w:sz w:val="20"/>
        </w:rPr>
        <w:t xml:space="preserve">кальные </w:t>
      </w:r>
      <w:r w:rsidR="00F019E2" w:rsidRPr="00131C4F">
        <w:rPr>
          <w:rFonts w:cs="Arial"/>
          <w:sz w:val="20"/>
        </w:rPr>
        <w:t>радио</w:t>
      </w:r>
      <w:r w:rsidR="003B5633" w:rsidRPr="00131C4F">
        <w:rPr>
          <w:rFonts w:cs="Arial"/>
          <w:sz w:val="20"/>
        </w:rPr>
        <w:t>сети (WAS/RLAN).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[i.10] </w:t>
      </w:r>
      <w:r w:rsidR="00F019E2" w:rsidRPr="00131C4F">
        <w:rPr>
          <w:rFonts w:cs="Arial"/>
          <w:sz w:val="20"/>
        </w:rPr>
        <w:t>Решение Комиссии 2007/90/EC от 12 февраля 2007 года, вносящее поправки в решение 2005/513/EC о согласованном использовании радиочастотного спектра в полосе частот 5 ГГц для вне</w:t>
      </w:r>
      <w:r w:rsidR="00F019E2" w:rsidRPr="00131C4F">
        <w:rPr>
          <w:rFonts w:cs="Arial"/>
          <w:sz w:val="20"/>
        </w:rPr>
        <w:t>д</w:t>
      </w:r>
      <w:r w:rsidR="00F019E2" w:rsidRPr="00131C4F">
        <w:rPr>
          <w:rFonts w:cs="Arial"/>
          <w:sz w:val="20"/>
        </w:rPr>
        <w:t>рения систем беспроводного доступа, включая локальные радиосети (WAS/RLAN)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[i.11] </w:t>
      </w:r>
      <w:r w:rsidR="00F019E2" w:rsidRPr="00131C4F">
        <w:rPr>
          <w:rFonts w:cs="Arial"/>
          <w:sz w:val="20"/>
        </w:rPr>
        <w:t xml:space="preserve">ETSI TR 102 273-2 (V1.2.1) (12-2001) Электромагнитная совместимость и спектр радиочастот (ERM). </w:t>
      </w:r>
      <w:r w:rsidR="00845BD5" w:rsidRPr="00131C4F">
        <w:rPr>
          <w:rFonts w:cs="Arial"/>
          <w:sz w:val="20"/>
        </w:rPr>
        <w:t>Улучшение</w:t>
      </w:r>
      <w:r w:rsidR="00F019E2" w:rsidRPr="00131C4F">
        <w:rPr>
          <w:rFonts w:cs="Arial"/>
          <w:sz w:val="20"/>
        </w:rPr>
        <w:t xml:space="preserve"> методов измерения </w:t>
      </w:r>
      <w:r w:rsidR="00845BD5" w:rsidRPr="00131C4F">
        <w:rPr>
          <w:rFonts w:cs="Arial"/>
          <w:sz w:val="20"/>
        </w:rPr>
        <w:t xml:space="preserve">по эфиру </w:t>
      </w:r>
      <w:r w:rsidR="00F019E2" w:rsidRPr="00131C4F">
        <w:rPr>
          <w:rFonts w:cs="Arial"/>
          <w:sz w:val="20"/>
        </w:rPr>
        <w:t>(с использованием испытательной площадки) и оценка соответствующих погрешностей измерений. Часть 2. Безэховая камера</w:t>
      </w:r>
    </w:p>
    <w:p w:rsidR="00B61FAF" w:rsidRPr="00131C4F" w:rsidRDefault="00B61FAF" w:rsidP="00B61FAF">
      <w:pPr>
        <w:pStyle w:val="20"/>
        <w:ind w:firstLine="567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[i.12] </w:t>
      </w:r>
      <w:r w:rsidR="00F019E2" w:rsidRPr="00131C4F">
        <w:rPr>
          <w:rFonts w:cs="Arial"/>
          <w:sz w:val="20"/>
        </w:rPr>
        <w:t xml:space="preserve">ETSI TR 102 273-3 (V1.2.1) (12-2001) </w:t>
      </w:r>
      <w:r w:rsidR="00845BD5" w:rsidRPr="00131C4F">
        <w:rPr>
          <w:rFonts w:cs="Arial"/>
          <w:sz w:val="20"/>
        </w:rPr>
        <w:t>Электромагнитная совместимость и спектр радиочастот (ERM).</w:t>
      </w:r>
      <w:r w:rsidR="00F019E2" w:rsidRPr="00131C4F">
        <w:rPr>
          <w:rFonts w:cs="Arial"/>
          <w:sz w:val="20"/>
        </w:rPr>
        <w:t xml:space="preserve"> </w:t>
      </w:r>
      <w:r w:rsidR="00845BD5" w:rsidRPr="00131C4F">
        <w:rPr>
          <w:rFonts w:cs="Arial"/>
          <w:sz w:val="20"/>
        </w:rPr>
        <w:t>Улучшение</w:t>
      </w:r>
      <w:r w:rsidR="00F019E2" w:rsidRPr="00131C4F">
        <w:rPr>
          <w:rFonts w:cs="Arial"/>
          <w:sz w:val="20"/>
        </w:rPr>
        <w:t xml:space="preserve"> методов измерения </w:t>
      </w:r>
      <w:r w:rsidR="00845BD5" w:rsidRPr="00131C4F">
        <w:rPr>
          <w:rFonts w:cs="Arial"/>
          <w:sz w:val="20"/>
        </w:rPr>
        <w:t xml:space="preserve">по эфиру </w:t>
      </w:r>
      <w:r w:rsidR="00F019E2" w:rsidRPr="00131C4F">
        <w:rPr>
          <w:rFonts w:cs="Arial"/>
          <w:sz w:val="20"/>
        </w:rPr>
        <w:t xml:space="preserve">(с использованием </w:t>
      </w:r>
      <w:r w:rsidR="00845BD5" w:rsidRPr="00131C4F">
        <w:rPr>
          <w:rFonts w:cs="Arial"/>
          <w:sz w:val="20"/>
        </w:rPr>
        <w:t>испытательной площадки</w:t>
      </w:r>
      <w:r w:rsidR="00F019E2" w:rsidRPr="00131C4F">
        <w:rPr>
          <w:rFonts w:cs="Arial"/>
          <w:sz w:val="20"/>
        </w:rPr>
        <w:t>) и оценка соответствующих погрешностей измерений</w:t>
      </w:r>
      <w:r w:rsidR="00845BD5" w:rsidRPr="00131C4F">
        <w:rPr>
          <w:rFonts w:cs="Arial"/>
          <w:sz w:val="20"/>
        </w:rPr>
        <w:t>.</w:t>
      </w:r>
      <w:r w:rsidR="00F019E2" w:rsidRPr="00131C4F">
        <w:rPr>
          <w:rFonts w:cs="Arial"/>
          <w:sz w:val="20"/>
        </w:rPr>
        <w:t xml:space="preserve"> </w:t>
      </w:r>
      <w:r w:rsidR="00845BD5" w:rsidRPr="00131C4F">
        <w:rPr>
          <w:rFonts w:cs="Arial"/>
          <w:sz w:val="20"/>
        </w:rPr>
        <w:t>Ч</w:t>
      </w:r>
      <w:r w:rsidR="00F019E2" w:rsidRPr="00131C4F">
        <w:rPr>
          <w:rFonts w:cs="Arial"/>
          <w:sz w:val="20"/>
        </w:rPr>
        <w:t>асть 3</w:t>
      </w:r>
      <w:r w:rsidR="00845BD5" w:rsidRPr="00131C4F">
        <w:rPr>
          <w:rFonts w:cs="Arial"/>
          <w:sz w:val="20"/>
        </w:rPr>
        <w:t>.</w:t>
      </w:r>
      <w:r w:rsidR="00F019E2" w:rsidRPr="00131C4F">
        <w:rPr>
          <w:rFonts w:cs="Arial"/>
          <w:sz w:val="20"/>
        </w:rPr>
        <w:t xml:space="preserve"> Безэховая камера с заземлен</w:t>
      </w:r>
      <w:r w:rsidR="00845BD5" w:rsidRPr="00131C4F">
        <w:rPr>
          <w:rFonts w:cs="Arial"/>
          <w:sz w:val="20"/>
        </w:rPr>
        <w:t>ной плоскостью</w:t>
      </w:r>
    </w:p>
    <w:p w:rsidR="00B61FAF" w:rsidRPr="00131C4F" w:rsidRDefault="00B61FAF" w:rsidP="00B61FAF">
      <w:pPr>
        <w:pStyle w:val="20"/>
        <w:ind w:firstLine="567"/>
        <w:jc w:val="left"/>
        <w:rPr>
          <w:rFonts w:cs="Arial"/>
          <w:sz w:val="20"/>
        </w:rPr>
      </w:pPr>
      <w:r w:rsidRPr="00131C4F">
        <w:rPr>
          <w:rFonts w:cs="Arial"/>
          <w:sz w:val="20"/>
        </w:rPr>
        <w:t xml:space="preserve">[i.13] </w:t>
      </w:r>
      <w:r w:rsidR="00845BD5" w:rsidRPr="00131C4F">
        <w:rPr>
          <w:rFonts w:cs="Arial"/>
          <w:sz w:val="20"/>
        </w:rPr>
        <w:t>ETSI TR 102 273-4 (V1.2.1) (12-2001) Электромагнитная совместимость и спектр радиочастот (ERM). Улучшение методов измерения по эфиру (с использованием испытательной площадки) и оценка соответствующих погрешностей измерений. Часть 4. Открытая испытательная площадка</w:t>
      </w:r>
    </w:p>
    <w:p w:rsidR="00B61FAF" w:rsidRPr="00131C4F" w:rsidRDefault="00B61FAF" w:rsidP="00B61FAF">
      <w:pPr>
        <w:pStyle w:val="20"/>
        <w:ind w:firstLine="567"/>
        <w:jc w:val="left"/>
        <w:rPr>
          <w:rFonts w:cs="Arial"/>
          <w:sz w:val="20"/>
        </w:rPr>
      </w:pPr>
    </w:p>
    <w:p w:rsidR="00262073" w:rsidRPr="00131C4F" w:rsidRDefault="00B12806" w:rsidP="00C054C0">
      <w:pPr>
        <w:ind w:firstLine="709"/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6" w:name="_Toc525744001"/>
      <w:r w:rsidRPr="00131C4F">
        <w:rPr>
          <w:rFonts w:ascii="Arial" w:hAnsi="Arial" w:cs="Arial"/>
          <w:b/>
          <w:sz w:val="22"/>
          <w:szCs w:val="22"/>
        </w:rPr>
        <w:t>3 Термины и определения, обозначения и сокращения</w:t>
      </w:r>
      <w:bookmarkEnd w:id="6"/>
    </w:p>
    <w:p w:rsidR="00940877" w:rsidRPr="00131C4F" w:rsidRDefault="00940877" w:rsidP="00940877">
      <w:pPr>
        <w:pStyle w:val="20"/>
        <w:ind w:firstLine="709"/>
        <w:jc w:val="left"/>
        <w:rPr>
          <w:rFonts w:cs="Arial"/>
          <w:b/>
          <w:sz w:val="16"/>
          <w:szCs w:val="16"/>
        </w:rPr>
      </w:pPr>
    </w:p>
    <w:p w:rsidR="00B12806" w:rsidRPr="00131C4F" w:rsidRDefault="00B12806" w:rsidP="00C054C0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7" w:name="_Toc525744002"/>
      <w:r w:rsidRPr="00131C4F">
        <w:rPr>
          <w:rFonts w:ascii="Arial" w:hAnsi="Arial" w:cs="Arial"/>
          <w:b/>
          <w:sz w:val="20"/>
          <w:szCs w:val="20"/>
        </w:rPr>
        <w:t>3.1 Термины и определения</w:t>
      </w:r>
      <w:bookmarkEnd w:id="7"/>
    </w:p>
    <w:p w:rsidR="00940877" w:rsidRPr="00131C4F" w:rsidRDefault="00940877" w:rsidP="00940877">
      <w:pPr>
        <w:ind w:firstLine="709"/>
        <w:jc w:val="both"/>
        <w:rPr>
          <w:rStyle w:val="FontStyle50"/>
          <w:b w:val="0"/>
          <w:spacing w:val="0"/>
          <w:sz w:val="8"/>
          <w:szCs w:val="8"/>
        </w:rPr>
      </w:pPr>
    </w:p>
    <w:p w:rsidR="00262073" w:rsidRPr="00131C4F" w:rsidRDefault="00DC390A" w:rsidP="00940877">
      <w:pPr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Style w:val="FontStyle50"/>
          <w:b w:val="0"/>
          <w:spacing w:val="0"/>
          <w:sz w:val="20"/>
          <w:szCs w:val="20"/>
        </w:rPr>
        <w:t>В настоящем стандарте применяют термины</w:t>
      </w:r>
      <w:r w:rsidR="00361515" w:rsidRPr="00131C4F">
        <w:rPr>
          <w:rStyle w:val="FontStyle50"/>
          <w:b w:val="0"/>
          <w:spacing w:val="0"/>
          <w:sz w:val="20"/>
          <w:szCs w:val="20"/>
        </w:rPr>
        <w:t>,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установленные в </w:t>
      </w:r>
      <w:r w:rsidR="00817EC7" w:rsidRPr="00131C4F">
        <w:rPr>
          <w:rStyle w:val="FontStyle50"/>
          <w:b w:val="0"/>
          <w:spacing w:val="0"/>
          <w:sz w:val="20"/>
          <w:szCs w:val="20"/>
        </w:rPr>
        <w:t>СТБ 1</w:t>
      </w:r>
      <w:r w:rsidR="00E3498F" w:rsidRPr="00131C4F">
        <w:rPr>
          <w:rStyle w:val="FontStyle50"/>
          <w:b w:val="0"/>
          <w:spacing w:val="0"/>
          <w:sz w:val="20"/>
          <w:szCs w:val="20"/>
        </w:rPr>
        <w:t>788</w:t>
      </w:r>
      <w:r w:rsidR="00817EC7" w:rsidRPr="00131C4F">
        <w:rPr>
          <w:rStyle w:val="FontStyle50"/>
          <w:b w:val="0"/>
          <w:spacing w:val="0"/>
          <w:sz w:val="20"/>
          <w:szCs w:val="20"/>
        </w:rPr>
        <w:t xml:space="preserve">, </w:t>
      </w:r>
      <w:r w:rsidRPr="00131C4F">
        <w:rPr>
          <w:rStyle w:val="FontStyle50"/>
          <w:b w:val="0"/>
          <w:spacing w:val="0"/>
          <w:sz w:val="20"/>
          <w:szCs w:val="20"/>
        </w:rPr>
        <w:t>а также следующие термины с соответствующими определениями:</w:t>
      </w:r>
    </w:p>
    <w:p w:rsidR="00E3498F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1 </w:t>
      </w:r>
      <w:r w:rsidR="00E3498F" w:rsidRPr="00131C4F">
        <w:rPr>
          <w:rFonts w:ascii="Arial" w:hAnsi="Arial" w:cs="Arial"/>
          <w:b/>
          <w:sz w:val="20"/>
          <w:szCs w:val="20"/>
        </w:rPr>
        <w:t>полос</w:t>
      </w:r>
      <w:r w:rsidRPr="00131C4F">
        <w:rPr>
          <w:rFonts w:ascii="Arial" w:hAnsi="Arial" w:cs="Arial"/>
          <w:b/>
          <w:sz w:val="20"/>
          <w:szCs w:val="20"/>
        </w:rPr>
        <w:t>ы</w:t>
      </w:r>
      <w:r w:rsidR="00E3498F" w:rsidRPr="00131C4F">
        <w:rPr>
          <w:rFonts w:ascii="Arial" w:hAnsi="Arial" w:cs="Arial"/>
          <w:b/>
          <w:sz w:val="20"/>
          <w:szCs w:val="20"/>
        </w:rPr>
        <w:t xml:space="preserve"> частот</w:t>
      </w:r>
      <w:r w:rsidR="001351BF" w:rsidRPr="00131C4F">
        <w:rPr>
          <w:rFonts w:ascii="Arial" w:hAnsi="Arial" w:cs="Arial"/>
        </w:rPr>
        <w:t xml:space="preserve"> </w:t>
      </w:r>
      <w:r w:rsidR="001351BF" w:rsidRPr="00131C4F">
        <w:rPr>
          <w:rFonts w:ascii="Arial" w:hAnsi="Arial" w:cs="Arial"/>
          <w:b/>
          <w:sz w:val="20"/>
          <w:szCs w:val="20"/>
        </w:rPr>
        <w:t>RLAN</w:t>
      </w:r>
      <w:r w:rsidR="00E3498F" w:rsidRPr="00131C4F">
        <w:rPr>
          <w:rFonts w:ascii="Arial" w:hAnsi="Arial" w:cs="Arial"/>
          <w:b/>
          <w:sz w:val="20"/>
          <w:szCs w:val="20"/>
        </w:rPr>
        <w:t xml:space="preserve"> 5 ГГц </w:t>
      </w:r>
      <w:r w:rsidRPr="00131C4F">
        <w:rPr>
          <w:rFonts w:ascii="Arial" w:hAnsi="Arial" w:cs="Arial"/>
          <w:sz w:val="20"/>
          <w:szCs w:val="20"/>
        </w:rPr>
        <w:t>(</w:t>
      </w:r>
      <w:r w:rsidR="00E3498F" w:rsidRPr="00131C4F">
        <w:rPr>
          <w:rFonts w:ascii="Arial" w:hAnsi="Arial" w:cs="Arial"/>
          <w:sz w:val="20"/>
          <w:szCs w:val="20"/>
        </w:rPr>
        <w:t>5 GHz RLAN bands)</w:t>
      </w:r>
      <w:r w:rsidRPr="00131C4F">
        <w:rPr>
          <w:rFonts w:ascii="Arial" w:hAnsi="Arial" w:cs="Arial"/>
          <w:bCs/>
          <w:sz w:val="20"/>
          <w:szCs w:val="20"/>
        </w:rPr>
        <w:t xml:space="preserve">: </w:t>
      </w:r>
      <w:r w:rsidR="00A73173" w:rsidRPr="00131C4F">
        <w:rPr>
          <w:rFonts w:ascii="Arial" w:hAnsi="Arial" w:cs="Arial"/>
          <w:bCs/>
          <w:sz w:val="20"/>
          <w:szCs w:val="20"/>
        </w:rPr>
        <w:t>Д</w:t>
      </w:r>
      <w:r w:rsidR="00E3498F" w:rsidRPr="00131C4F">
        <w:rPr>
          <w:rFonts w:ascii="Arial" w:hAnsi="Arial" w:cs="Arial"/>
          <w:bCs/>
          <w:sz w:val="20"/>
          <w:szCs w:val="20"/>
        </w:rPr>
        <w:t>иапазон частот, который состоит из поддиапазонов 5 150 - 5 350 МГц и 5 470 - 5 725 МГц.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2 а</w:t>
      </w:r>
      <w:r w:rsidR="00DD197B" w:rsidRPr="00131C4F">
        <w:rPr>
          <w:rFonts w:ascii="Arial" w:hAnsi="Arial" w:cs="Arial"/>
          <w:b/>
          <w:sz w:val="20"/>
          <w:szCs w:val="20"/>
        </w:rPr>
        <w:t>даптивное оборудование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E3498F" w:rsidRPr="00131C4F">
        <w:rPr>
          <w:rFonts w:ascii="Arial" w:hAnsi="Arial" w:cs="Arial"/>
          <w:sz w:val="20"/>
          <w:szCs w:val="20"/>
        </w:rPr>
        <w:t>adaptive equipment</w:t>
      </w:r>
      <w:r w:rsidRPr="00131C4F">
        <w:rPr>
          <w:rFonts w:ascii="Arial" w:hAnsi="Arial" w:cs="Arial"/>
          <w:b/>
          <w:bCs/>
          <w:sz w:val="20"/>
          <w:szCs w:val="20"/>
        </w:rPr>
        <w:t>)</w:t>
      </w:r>
      <w:r w:rsidRPr="00131C4F">
        <w:rPr>
          <w:rFonts w:ascii="Arial" w:hAnsi="Arial" w:cs="Arial"/>
          <w:bCs/>
          <w:sz w:val="20"/>
          <w:szCs w:val="20"/>
        </w:rPr>
        <w:t xml:space="preserve">: </w:t>
      </w:r>
      <w:r w:rsidR="00A73173" w:rsidRPr="00131C4F">
        <w:rPr>
          <w:rFonts w:ascii="Arial" w:hAnsi="Arial" w:cs="Arial"/>
          <w:bCs/>
          <w:sz w:val="20"/>
          <w:szCs w:val="20"/>
        </w:rPr>
        <w:t>О</w:t>
      </w:r>
      <w:r w:rsidR="00DD197B" w:rsidRPr="00131C4F">
        <w:rPr>
          <w:rFonts w:ascii="Arial" w:hAnsi="Arial" w:cs="Arial"/>
          <w:bCs/>
          <w:sz w:val="20"/>
          <w:szCs w:val="20"/>
        </w:rPr>
        <w:t>борудование, которо</w:t>
      </w:r>
      <w:r w:rsidR="0051725F" w:rsidRPr="00131C4F">
        <w:rPr>
          <w:rFonts w:ascii="Arial" w:hAnsi="Arial" w:cs="Arial"/>
          <w:bCs/>
          <w:sz w:val="20"/>
          <w:szCs w:val="20"/>
        </w:rPr>
        <w:t>е</w:t>
      </w:r>
      <w:r w:rsidR="00DD197B" w:rsidRPr="00131C4F">
        <w:rPr>
          <w:rFonts w:ascii="Arial" w:hAnsi="Arial" w:cs="Arial"/>
          <w:bCs/>
          <w:sz w:val="20"/>
          <w:szCs w:val="20"/>
        </w:rPr>
        <w:t xml:space="preserve"> </w:t>
      </w:r>
      <w:r w:rsidR="0051725F" w:rsidRPr="00131C4F">
        <w:rPr>
          <w:rFonts w:ascii="Arial" w:hAnsi="Arial" w:cs="Arial"/>
          <w:bCs/>
          <w:sz w:val="20"/>
          <w:szCs w:val="20"/>
        </w:rPr>
        <w:t>позволяет раб</w:t>
      </w:r>
      <w:r w:rsidR="0051725F" w:rsidRPr="00131C4F">
        <w:rPr>
          <w:rFonts w:ascii="Arial" w:hAnsi="Arial" w:cs="Arial"/>
          <w:bCs/>
          <w:sz w:val="20"/>
          <w:szCs w:val="20"/>
        </w:rPr>
        <w:t>о</w:t>
      </w:r>
      <w:r w:rsidR="0051725F" w:rsidRPr="00131C4F">
        <w:rPr>
          <w:rFonts w:ascii="Arial" w:hAnsi="Arial" w:cs="Arial"/>
          <w:bCs/>
          <w:sz w:val="20"/>
          <w:szCs w:val="20"/>
        </w:rPr>
        <w:t>тать в</w:t>
      </w:r>
      <w:r w:rsidR="00DD197B" w:rsidRPr="00131C4F">
        <w:rPr>
          <w:rFonts w:ascii="Arial" w:hAnsi="Arial" w:cs="Arial"/>
          <w:bCs/>
          <w:sz w:val="20"/>
          <w:szCs w:val="20"/>
        </w:rPr>
        <w:t xml:space="preserve"> адаптивн</w:t>
      </w:r>
      <w:r w:rsidR="0051725F" w:rsidRPr="00131C4F">
        <w:rPr>
          <w:rFonts w:ascii="Arial" w:hAnsi="Arial" w:cs="Arial"/>
          <w:bCs/>
          <w:sz w:val="20"/>
          <w:szCs w:val="20"/>
        </w:rPr>
        <w:t>ом</w:t>
      </w:r>
      <w:r w:rsidR="00DD197B" w:rsidRPr="00131C4F">
        <w:rPr>
          <w:rFonts w:ascii="Arial" w:hAnsi="Arial" w:cs="Arial"/>
          <w:bCs/>
          <w:sz w:val="20"/>
          <w:szCs w:val="20"/>
        </w:rPr>
        <w:t xml:space="preserve"> режим</w:t>
      </w:r>
      <w:r w:rsidR="0051725F" w:rsidRPr="00131C4F">
        <w:rPr>
          <w:rFonts w:ascii="Arial" w:hAnsi="Arial" w:cs="Arial"/>
          <w:bCs/>
          <w:sz w:val="20"/>
          <w:szCs w:val="20"/>
        </w:rPr>
        <w:t>е</w:t>
      </w:r>
      <w:r w:rsidR="00DD197B" w:rsidRPr="00131C4F">
        <w:rPr>
          <w:rFonts w:ascii="Arial" w:hAnsi="Arial" w:cs="Arial"/>
          <w:bCs/>
          <w:sz w:val="20"/>
          <w:szCs w:val="20"/>
        </w:rPr>
        <w:t>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bCs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bCs/>
          <w:sz w:val="20"/>
          <w:szCs w:val="20"/>
        </w:rPr>
        <w:t>1.</w:t>
      </w:r>
      <w:r w:rsidRPr="00131C4F">
        <w:rPr>
          <w:rFonts w:ascii="Arial" w:hAnsi="Arial" w:cs="Arial"/>
          <w:b/>
          <w:bCs/>
          <w:sz w:val="20"/>
          <w:szCs w:val="20"/>
        </w:rPr>
        <w:t xml:space="preserve">3 </w:t>
      </w:r>
      <w:r w:rsidR="00DD197B" w:rsidRPr="00131C4F">
        <w:rPr>
          <w:rFonts w:ascii="Arial" w:hAnsi="Arial" w:cs="Arial"/>
          <w:b/>
          <w:bCs/>
          <w:sz w:val="20"/>
          <w:szCs w:val="20"/>
        </w:rPr>
        <w:t>адаптивный режим</w:t>
      </w:r>
      <w:r w:rsidRPr="00131C4F">
        <w:rPr>
          <w:rFonts w:ascii="Arial" w:hAnsi="Arial" w:cs="Arial"/>
          <w:bCs/>
          <w:sz w:val="20"/>
          <w:szCs w:val="20"/>
        </w:rPr>
        <w:t xml:space="preserve"> (</w:t>
      </w:r>
      <w:r w:rsidR="00F200F3" w:rsidRPr="00131C4F">
        <w:rPr>
          <w:rFonts w:ascii="Arial" w:hAnsi="Arial" w:cs="Arial"/>
          <w:bCs/>
          <w:sz w:val="20"/>
          <w:szCs w:val="20"/>
        </w:rPr>
        <w:t>adaptive mode</w:t>
      </w:r>
      <w:r w:rsidRPr="00131C4F">
        <w:rPr>
          <w:rFonts w:ascii="Arial" w:hAnsi="Arial" w:cs="Arial"/>
          <w:bCs/>
          <w:sz w:val="20"/>
          <w:szCs w:val="20"/>
        </w:rPr>
        <w:t xml:space="preserve">): </w:t>
      </w:r>
      <w:r w:rsidR="00A73173" w:rsidRPr="00131C4F">
        <w:rPr>
          <w:rFonts w:ascii="Arial" w:hAnsi="Arial" w:cs="Arial"/>
          <w:bCs/>
          <w:sz w:val="20"/>
          <w:szCs w:val="20"/>
        </w:rPr>
        <w:t>М</w:t>
      </w:r>
      <w:r w:rsidR="00DD197B" w:rsidRPr="00131C4F">
        <w:rPr>
          <w:rFonts w:ascii="Arial" w:hAnsi="Arial" w:cs="Arial"/>
          <w:bCs/>
          <w:sz w:val="20"/>
          <w:szCs w:val="20"/>
        </w:rPr>
        <w:t>еханизм, с помощью которого оборудование может адаптироваться к внешним условиям путем идентификации других передач, присутствующих в полосе.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4 </w:t>
      </w:r>
      <w:r w:rsidR="00DD197B" w:rsidRPr="00131C4F">
        <w:rPr>
          <w:rFonts w:ascii="Arial" w:hAnsi="Arial" w:cs="Arial"/>
          <w:b/>
          <w:sz w:val="20"/>
          <w:szCs w:val="20"/>
        </w:rPr>
        <w:t xml:space="preserve">режим ad-hoc </w:t>
      </w:r>
      <w:r w:rsidRPr="00131C4F">
        <w:rPr>
          <w:rFonts w:ascii="Arial" w:hAnsi="Arial" w:cs="Arial"/>
          <w:sz w:val="20"/>
          <w:szCs w:val="20"/>
        </w:rPr>
        <w:t>(</w:t>
      </w:r>
      <w:r w:rsidR="00DD197B" w:rsidRPr="00131C4F">
        <w:rPr>
          <w:rFonts w:ascii="Arial" w:hAnsi="Arial" w:cs="Arial"/>
          <w:sz w:val="20"/>
          <w:szCs w:val="20"/>
        </w:rPr>
        <w:t>ad-hoc mode</w:t>
      </w:r>
      <w:r w:rsidRPr="00131C4F">
        <w:rPr>
          <w:rFonts w:ascii="Arial" w:hAnsi="Arial" w:cs="Arial"/>
          <w:bCs/>
          <w:sz w:val="20"/>
          <w:szCs w:val="20"/>
        </w:rPr>
        <w:t xml:space="preserve">): </w:t>
      </w:r>
      <w:r w:rsidR="00A73173" w:rsidRPr="00131C4F">
        <w:rPr>
          <w:rFonts w:ascii="Arial" w:hAnsi="Arial" w:cs="Arial"/>
          <w:bCs/>
          <w:sz w:val="20"/>
          <w:szCs w:val="20"/>
        </w:rPr>
        <w:t>Р</w:t>
      </w:r>
      <w:r w:rsidR="00880A11" w:rsidRPr="00131C4F">
        <w:rPr>
          <w:rFonts w:ascii="Arial" w:hAnsi="Arial" w:cs="Arial"/>
          <w:bCs/>
          <w:sz w:val="20"/>
          <w:szCs w:val="20"/>
        </w:rPr>
        <w:t>ежим работы, в котором RLAN-устройство устанавливает временное беспроводное соединение с другими устройствами RLAN без управляющей сетевой инфр</w:t>
      </w:r>
      <w:r w:rsidR="00880A11" w:rsidRPr="00131C4F">
        <w:rPr>
          <w:rFonts w:ascii="Arial" w:hAnsi="Arial" w:cs="Arial"/>
          <w:bCs/>
          <w:sz w:val="20"/>
          <w:szCs w:val="20"/>
        </w:rPr>
        <w:t>а</w:t>
      </w:r>
      <w:r w:rsidR="00880A11" w:rsidRPr="00131C4F">
        <w:rPr>
          <w:rFonts w:ascii="Arial" w:hAnsi="Arial" w:cs="Arial"/>
          <w:bCs/>
          <w:sz w:val="20"/>
          <w:szCs w:val="20"/>
        </w:rPr>
        <w:t>структуры.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5 </w:t>
      </w:r>
      <w:r w:rsidR="00880A11" w:rsidRPr="00131C4F">
        <w:rPr>
          <w:rFonts w:ascii="Arial" w:hAnsi="Arial" w:cs="Arial"/>
          <w:b/>
          <w:sz w:val="20"/>
          <w:szCs w:val="20"/>
        </w:rPr>
        <w:t>антенная решетка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880A11" w:rsidRPr="00131C4F">
        <w:rPr>
          <w:rFonts w:ascii="Arial" w:hAnsi="Arial" w:cs="Arial"/>
          <w:sz w:val="20"/>
          <w:szCs w:val="20"/>
        </w:rPr>
        <w:t>antenna array</w:t>
      </w:r>
      <w:r w:rsidRPr="00131C4F">
        <w:rPr>
          <w:rFonts w:ascii="Arial" w:hAnsi="Arial" w:cs="Arial"/>
          <w:bCs/>
          <w:sz w:val="20"/>
          <w:szCs w:val="20"/>
        </w:rPr>
        <w:t xml:space="preserve">): </w:t>
      </w:r>
      <w:r w:rsidR="00A73173" w:rsidRPr="00131C4F">
        <w:rPr>
          <w:rFonts w:ascii="Arial" w:hAnsi="Arial" w:cs="Arial"/>
          <w:bCs/>
          <w:sz w:val="20"/>
          <w:szCs w:val="20"/>
        </w:rPr>
        <w:t>Д</w:t>
      </w:r>
      <w:r w:rsidR="00880A11" w:rsidRPr="00131C4F">
        <w:rPr>
          <w:rFonts w:ascii="Arial" w:hAnsi="Arial" w:cs="Arial"/>
          <w:bCs/>
          <w:sz w:val="20"/>
          <w:szCs w:val="20"/>
        </w:rPr>
        <w:t>ве или более антенны, подключенные к одному устро</w:t>
      </w:r>
      <w:r w:rsidR="00880A11" w:rsidRPr="00131C4F">
        <w:rPr>
          <w:rFonts w:ascii="Arial" w:hAnsi="Arial" w:cs="Arial"/>
          <w:bCs/>
          <w:sz w:val="20"/>
          <w:szCs w:val="20"/>
        </w:rPr>
        <w:t>й</w:t>
      </w:r>
      <w:r w:rsidR="00880A11" w:rsidRPr="00131C4F">
        <w:rPr>
          <w:rFonts w:ascii="Arial" w:hAnsi="Arial" w:cs="Arial"/>
          <w:bCs/>
          <w:sz w:val="20"/>
          <w:szCs w:val="20"/>
        </w:rPr>
        <w:t>ству и работающие одновременно.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6 </w:t>
      </w:r>
      <w:r w:rsidR="00880A11" w:rsidRPr="00131C4F">
        <w:rPr>
          <w:rFonts w:ascii="Arial" w:hAnsi="Arial" w:cs="Arial"/>
          <w:b/>
          <w:sz w:val="20"/>
          <w:szCs w:val="20"/>
        </w:rPr>
        <w:t>антенн</w:t>
      </w:r>
      <w:r w:rsidR="00D25DCA" w:rsidRPr="00131C4F">
        <w:rPr>
          <w:rFonts w:ascii="Arial" w:hAnsi="Arial" w:cs="Arial"/>
          <w:b/>
          <w:sz w:val="20"/>
          <w:szCs w:val="20"/>
        </w:rPr>
        <w:t>ый блок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880A11" w:rsidRPr="00131C4F">
        <w:rPr>
          <w:rFonts w:ascii="Arial" w:hAnsi="Arial" w:cs="Arial"/>
          <w:sz w:val="20"/>
          <w:szCs w:val="20"/>
        </w:rPr>
        <w:t>antenna assembly</w:t>
      </w:r>
      <w:r w:rsidRPr="00131C4F">
        <w:rPr>
          <w:rFonts w:ascii="Arial" w:hAnsi="Arial" w:cs="Arial"/>
          <w:bCs/>
          <w:sz w:val="20"/>
          <w:szCs w:val="20"/>
        </w:rPr>
        <w:t xml:space="preserve">): </w:t>
      </w:r>
      <w:r w:rsidR="00A73173" w:rsidRPr="00131C4F">
        <w:rPr>
          <w:rFonts w:ascii="Arial" w:hAnsi="Arial" w:cs="Arial"/>
          <w:bCs/>
          <w:sz w:val="20"/>
          <w:szCs w:val="20"/>
        </w:rPr>
        <w:t>С</w:t>
      </w:r>
      <w:r w:rsidR="00D25DCA" w:rsidRPr="00131C4F">
        <w:rPr>
          <w:rFonts w:ascii="Arial" w:hAnsi="Arial" w:cs="Arial"/>
          <w:bCs/>
          <w:sz w:val="20"/>
          <w:szCs w:val="20"/>
        </w:rPr>
        <w:t>остоит из антенны (встроенн</w:t>
      </w:r>
      <w:r w:rsidR="00613E97" w:rsidRPr="00131C4F">
        <w:rPr>
          <w:rFonts w:ascii="Arial" w:hAnsi="Arial" w:cs="Arial"/>
          <w:bCs/>
          <w:sz w:val="20"/>
          <w:szCs w:val="20"/>
        </w:rPr>
        <w:t>о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й или </w:t>
      </w:r>
      <w:r w:rsidR="00407482" w:rsidRPr="00131C4F">
        <w:rPr>
          <w:rFonts w:ascii="Arial" w:hAnsi="Arial" w:cs="Arial"/>
          <w:bCs/>
          <w:sz w:val="20"/>
          <w:szCs w:val="20"/>
        </w:rPr>
        <w:t>внеш</w:t>
      </w:r>
      <w:r w:rsidR="00D25DCA" w:rsidRPr="00131C4F">
        <w:rPr>
          <w:rFonts w:ascii="Arial" w:hAnsi="Arial" w:cs="Arial"/>
          <w:bCs/>
          <w:sz w:val="20"/>
          <w:szCs w:val="20"/>
        </w:rPr>
        <w:t>н</w:t>
      </w:r>
      <w:r w:rsidR="00407482" w:rsidRPr="00131C4F">
        <w:rPr>
          <w:rFonts w:ascii="Arial" w:hAnsi="Arial" w:cs="Arial"/>
          <w:bCs/>
          <w:sz w:val="20"/>
          <w:szCs w:val="20"/>
        </w:rPr>
        <w:t>е</w:t>
      </w:r>
      <w:r w:rsidR="00D25DCA" w:rsidRPr="00131C4F">
        <w:rPr>
          <w:rFonts w:ascii="Arial" w:hAnsi="Arial" w:cs="Arial"/>
          <w:bCs/>
          <w:sz w:val="20"/>
          <w:szCs w:val="20"/>
        </w:rPr>
        <w:t>й), коакс</w:t>
      </w:r>
      <w:r w:rsidR="00D25DCA" w:rsidRPr="00131C4F">
        <w:rPr>
          <w:rFonts w:ascii="Arial" w:hAnsi="Arial" w:cs="Arial"/>
          <w:bCs/>
          <w:sz w:val="20"/>
          <w:szCs w:val="20"/>
        </w:rPr>
        <w:t>и</w:t>
      </w:r>
      <w:r w:rsidR="00D25DCA" w:rsidRPr="00131C4F">
        <w:rPr>
          <w:rFonts w:ascii="Arial" w:hAnsi="Arial" w:cs="Arial"/>
          <w:bCs/>
          <w:sz w:val="20"/>
          <w:szCs w:val="20"/>
        </w:rPr>
        <w:t>альн</w:t>
      </w:r>
      <w:r w:rsidR="00613E97" w:rsidRPr="00131C4F">
        <w:rPr>
          <w:rFonts w:ascii="Arial" w:hAnsi="Arial" w:cs="Arial"/>
          <w:bCs/>
          <w:sz w:val="20"/>
          <w:szCs w:val="20"/>
        </w:rPr>
        <w:t>ого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 кабел</w:t>
      </w:r>
      <w:r w:rsidR="00613E97" w:rsidRPr="00131C4F">
        <w:rPr>
          <w:rFonts w:ascii="Arial" w:hAnsi="Arial" w:cs="Arial"/>
          <w:bCs/>
          <w:sz w:val="20"/>
          <w:szCs w:val="20"/>
        </w:rPr>
        <w:t>я</w:t>
      </w:r>
      <w:r w:rsidR="00D25DCA" w:rsidRPr="00131C4F">
        <w:rPr>
          <w:rFonts w:ascii="Arial" w:hAnsi="Arial" w:cs="Arial"/>
          <w:bCs/>
          <w:sz w:val="20"/>
          <w:szCs w:val="20"/>
        </w:rPr>
        <w:t>, антенн</w:t>
      </w:r>
      <w:r w:rsidR="00613E97" w:rsidRPr="00131C4F">
        <w:rPr>
          <w:rFonts w:ascii="Arial" w:hAnsi="Arial" w:cs="Arial"/>
          <w:bCs/>
          <w:sz w:val="20"/>
          <w:szCs w:val="20"/>
        </w:rPr>
        <w:t>ого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 разъем</w:t>
      </w:r>
      <w:r w:rsidR="00613E97" w:rsidRPr="00131C4F">
        <w:rPr>
          <w:rFonts w:ascii="Arial" w:hAnsi="Arial" w:cs="Arial"/>
          <w:bCs/>
          <w:sz w:val="20"/>
          <w:szCs w:val="20"/>
        </w:rPr>
        <w:t>а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 и соответствующи</w:t>
      </w:r>
      <w:r w:rsidR="00613E97" w:rsidRPr="00131C4F">
        <w:rPr>
          <w:rFonts w:ascii="Arial" w:hAnsi="Arial" w:cs="Arial"/>
          <w:bCs/>
          <w:sz w:val="20"/>
          <w:szCs w:val="20"/>
        </w:rPr>
        <w:t>х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 коммутационны</w:t>
      </w:r>
      <w:r w:rsidR="00613E97" w:rsidRPr="00131C4F">
        <w:rPr>
          <w:rFonts w:ascii="Arial" w:hAnsi="Arial" w:cs="Arial"/>
          <w:bCs/>
          <w:sz w:val="20"/>
          <w:szCs w:val="20"/>
        </w:rPr>
        <w:t>х</w:t>
      </w:r>
      <w:r w:rsidR="00D25DCA" w:rsidRPr="00131C4F">
        <w:rPr>
          <w:rFonts w:ascii="Arial" w:hAnsi="Arial" w:cs="Arial"/>
          <w:bCs/>
          <w:sz w:val="20"/>
          <w:szCs w:val="20"/>
        </w:rPr>
        <w:t xml:space="preserve"> компонент</w:t>
      </w:r>
      <w:r w:rsidR="00613E97" w:rsidRPr="00131C4F">
        <w:rPr>
          <w:rFonts w:ascii="Arial" w:hAnsi="Arial" w:cs="Arial"/>
          <w:bCs/>
          <w:sz w:val="20"/>
          <w:szCs w:val="20"/>
        </w:rPr>
        <w:t>ов (при наличии)</w:t>
      </w:r>
      <w:r w:rsidR="00D25DCA" w:rsidRPr="00131C4F">
        <w:rPr>
          <w:rFonts w:ascii="Arial" w:hAnsi="Arial" w:cs="Arial"/>
          <w:bCs/>
          <w:sz w:val="20"/>
          <w:szCs w:val="20"/>
        </w:rPr>
        <w:t>.</w:t>
      </w:r>
    </w:p>
    <w:p w:rsidR="00D25DCA" w:rsidRPr="00131C4F" w:rsidRDefault="00D25DCA" w:rsidP="00C51148">
      <w:pPr>
        <w:autoSpaceDE w:val="0"/>
        <w:autoSpaceDN w:val="0"/>
        <w:adjustRightInd w:val="0"/>
        <w:spacing w:before="40"/>
        <w:ind w:firstLine="567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Примечания</w:t>
      </w:r>
      <w:r w:rsidR="00C51148" w:rsidRPr="00131C4F">
        <w:rPr>
          <w:rFonts w:ascii="Arial" w:hAnsi="Arial" w:cs="Arial"/>
          <w:sz w:val="18"/>
          <w:szCs w:val="18"/>
        </w:rPr>
        <w:t>:</w:t>
      </w:r>
    </w:p>
    <w:p w:rsidR="00D25DCA" w:rsidRPr="00131C4F" w:rsidRDefault="00D25DCA" w:rsidP="004508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1 </w:t>
      </w:r>
      <w:r w:rsidR="00613E97" w:rsidRPr="00131C4F">
        <w:rPr>
          <w:rFonts w:ascii="Arial" w:hAnsi="Arial" w:cs="Arial"/>
          <w:sz w:val="18"/>
          <w:szCs w:val="18"/>
        </w:rPr>
        <w:t>Т</w:t>
      </w:r>
      <w:r w:rsidRPr="00131C4F">
        <w:rPr>
          <w:rFonts w:ascii="Arial" w:hAnsi="Arial" w:cs="Arial"/>
          <w:sz w:val="18"/>
          <w:szCs w:val="18"/>
        </w:rPr>
        <w:t xml:space="preserve">ермин </w:t>
      </w:r>
      <w:r w:rsidR="00613E97" w:rsidRPr="00131C4F">
        <w:rPr>
          <w:rFonts w:ascii="Arial" w:hAnsi="Arial" w:cs="Arial"/>
          <w:sz w:val="18"/>
          <w:szCs w:val="18"/>
        </w:rPr>
        <w:t>«</w:t>
      </w:r>
      <w:r w:rsidRPr="00131C4F">
        <w:rPr>
          <w:rFonts w:ascii="Arial" w:hAnsi="Arial" w:cs="Arial"/>
          <w:sz w:val="18"/>
          <w:szCs w:val="18"/>
        </w:rPr>
        <w:t>антенн</w:t>
      </w:r>
      <w:r w:rsidR="00613E97" w:rsidRPr="00131C4F">
        <w:rPr>
          <w:rFonts w:ascii="Arial" w:hAnsi="Arial" w:cs="Arial"/>
          <w:sz w:val="18"/>
          <w:szCs w:val="18"/>
        </w:rPr>
        <w:t>ый</w:t>
      </w:r>
      <w:r w:rsidRPr="00131C4F">
        <w:rPr>
          <w:rFonts w:ascii="Arial" w:hAnsi="Arial" w:cs="Arial"/>
          <w:sz w:val="18"/>
          <w:szCs w:val="18"/>
        </w:rPr>
        <w:t xml:space="preserve"> б</w:t>
      </w:r>
      <w:r w:rsidR="00613E97" w:rsidRPr="00131C4F">
        <w:rPr>
          <w:rFonts w:ascii="Arial" w:hAnsi="Arial" w:cs="Arial"/>
          <w:sz w:val="18"/>
          <w:szCs w:val="18"/>
        </w:rPr>
        <w:t>лок»</w:t>
      </w:r>
      <w:r w:rsidRPr="00131C4F">
        <w:rPr>
          <w:rFonts w:ascii="Arial" w:hAnsi="Arial" w:cs="Arial"/>
          <w:sz w:val="18"/>
          <w:szCs w:val="18"/>
        </w:rPr>
        <w:t xml:space="preserve"> относится к антенне, подключенной к одно</w:t>
      </w:r>
      <w:r w:rsidR="00613E97" w:rsidRPr="00131C4F">
        <w:rPr>
          <w:rFonts w:ascii="Arial" w:hAnsi="Arial" w:cs="Arial"/>
          <w:sz w:val="18"/>
          <w:szCs w:val="18"/>
        </w:rPr>
        <w:t>му тракту</w:t>
      </w:r>
      <w:r w:rsidRPr="00131C4F">
        <w:rPr>
          <w:rFonts w:ascii="Arial" w:hAnsi="Arial" w:cs="Arial"/>
          <w:sz w:val="18"/>
          <w:szCs w:val="18"/>
        </w:rPr>
        <w:t xml:space="preserve"> передачи.</w:t>
      </w:r>
    </w:p>
    <w:p w:rsidR="00613E97" w:rsidRPr="00131C4F" w:rsidRDefault="00D25DCA" w:rsidP="00C51148">
      <w:pPr>
        <w:autoSpaceDE w:val="0"/>
        <w:autoSpaceDN w:val="0"/>
        <w:adjustRightInd w:val="0"/>
        <w:spacing w:after="80"/>
        <w:ind w:left="567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2 Коэффициент усиления антенного блока G в </w:t>
      </w:r>
      <w:r w:rsidR="00F83694" w:rsidRPr="00131C4F">
        <w:rPr>
          <w:rFonts w:ascii="Arial" w:hAnsi="Arial" w:cs="Arial"/>
          <w:sz w:val="18"/>
          <w:szCs w:val="18"/>
        </w:rPr>
        <w:t>дБи</w:t>
      </w:r>
      <w:r w:rsidRPr="00131C4F">
        <w:rPr>
          <w:rFonts w:ascii="Arial" w:hAnsi="Arial" w:cs="Arial"/>
          <w:sz w:val="18"/>
          <w:szCs w:val="18"/>
        </w:rPr>
        <w:t xml:space="preserve"> не включает дополнительное усиление, </w:t>
      </w:r>
      <w:r w:rsidR="00D3638E" w:rsidRPr="00131C4F">
        <w:rPr>
          <w:rFonts w:ascii="Arial" w:hAnsi="Arial" w:cs="Arial"/>
          <w:sz w:val="18"/>
          <w:szCs w:val="18"/>
        </w:rPr>
        <w:t>за счет множителя системы.</w:t>
      </w:r>
    </w:p>
    <w:p w:rsidR="00450809" w:rsidRPr="00131C4F" w:rsidRDefault="00450809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3.1.7 доступный канал </w:t>
      </w:r>
      <w:r w:rsidRPr="00131C4F">
        <w:rPr>
          <w:rFonts w:ascii="Arial" w:hAnsi="Arial" w:cs="Arial"/>
          <w:sz w:val="20"/>
          <w:szCs w:val="20"/>
        </w:rPr>
        <w:t>(available channel</w:t>
      </w:r>
      <w:r w:rsidRPr="00131C4F">
        <w:rPr>
          <w:rFonts w:ascii="Arial" w:hAnsi="Arial" w:cs="Arial"/>
          <w:bCs/>
          <w:sz w:val="20"/>
          <w:szCs w:val="20"/>
        </w:rPr>
        <w:t>): Канал, идентифицированный как доступный для н</w:t>
      </w:r>
      <w:r w:rsidRPr="00131C4F">
        <w:rPr>
          <w:rFonts w:ascii="Arial" w:hAnsi="Arial" w:cs="Arial"/>
          <w:bCs/>
          <w:sz w:val="20"/>
          <w:szCs w:val="20"/>
        </w:rPr>
        <w:t>е</w:t>
      </w:r>
      <w:r w:rsidRPr="00131C4F">
        <w:rPr>
          <w:rFonts w:ascii="Arial" w:hAnsi="Arial" w:cs="Arial"/>
          <w:bCs/>
          <w:sz w:val="20"/>
          <w:szCs w:val="20"/>
        </w:rPr>
        <w:t>медленного использования в качестве рабочего канала.</w:t>
      </w:r>
    </w:p>
    <w:p w:rsidR="00450809" w:rsidRPr="00131C4F" w:rsidRDefault="00450809" w:rsidP="0045080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18"/>
          <w:szCs w:val="18"/>
        </w:rPr>
      </w:pPr>
      <w:r w:rsidRPr="00131C4F">
        <w:rPr>
          <w:rFonts w:ascii="Arial" w:hAnsi="Arial" w:cs="Arial"/>
          <w:bCs/>
          <w:sz w:val="18"/>
          <w:szCs w:val="18"/>
        </w:rPr>
        <w:t>Примечание – Каналы, номинальная ширина полосы которых полностью падает в полосу частот от 5 150 МГц до 5 250 МГц, могут рассматриваться как доступные каналы без дополнительных проверок.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8 </w:t>
      </w:r>
      <w:r w:rsidR="001A704E" w:rsidRPr="00131C4F">
        <w:rPr>
          <w:rFonts w:ascii="Arial" w:hAnsi="Arial" w:cs="Arial"/>
          <w:b/>
          <w:sz w:val="20"/>
          <w:szCs w:val="20"/>
        </w:rPr>
        <w:t>процедура отсрочки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1A704E" w:rsidRPr="00131C4F">
        <w:rPr>
          <w:rFonts w:ascii="Arial" w:hAnsi="Arial" w:cs="Arial"/>
          <w:sz w:val="20"/>
          <w:szCs w:val="20"/>
        </w:rPr>
        <w:t>backoff procedure</w:t>
      </w:r>
      <w:r w:rsidR="001A704E" w:rsidRPr="00131C4F">
        <w:rPr>
          <w:rFonts w:ascii="Arial" w:hAnsi="Arial" w:cs="Arial"/>
          <w:bCs/>
          <w:sz w:val="20"/>
          <w:szCs w:val="20"/>
        </w:rPr>
        <w:t>): Процедура, которая делит носитель путем ранд</w:t>
      </w:r>
      <w:r w:rsidR="001A704E" w:rsidRPr="00131C4F">
        <w:rPr>
          <w:rFonts w:ascii="Arial" w:hAnsi="Arial" w:cs="Arial"/>
          <w:bCs/>
          <w:sz w:val="20"/>
          <w:szCs w:val="20"/>
        </w:rPr>
        <w:t>о</w:t>
      </w:r>
      <w:r w:rsidR="001A704E" w:rsidRPr="00131C4F">
        <w:rPr>
          <w:rFonts w:ascii="Arial" w:hAnsi="Arial" w:cs="Arial"/>
          <w:bCs/>
          <w:sz w:val="20"/>
          <w:szCs w:val="20"/>
        </w:rPr>
        <w:t>мизации при попытках передачи от нескольких устройств, конкурирующих за доступ к рабочему каналу.</w:t>
      </w:r>
    </w:p>
    <w:p w:rsidR="005068F6" w:rsidRPr="00131C4F" w:rsidRDefault="005068F6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3.</w:t>
      </w:r>
      <w:r w:rsidR="00B12806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 xml:space="preserve">9 </w:t>
      </w:r>
      <w:r w:rsidR="00625E75" w:rsidRPr="00131C4F">
        <w:rPr>
          <w:rFonts w:ascii="Arial" w:hAnsi="Arial" w:cs="Arial"/>
          <w:b/>
          <w:sz w:val="20"/>
          <w:szCs w:val="20"/>
        </w:rPr>
        <w:t xml:space="preserve">коэффициент усиления множителя системы </w:t>
      </w:r>
      <w:r w:rsidRPr="00131C4F">
        <w:rPr>
          <w:rFonts w:ascii="Arial" w:hAnsi="Arial" w:cs="Arial"/>
          <w:sz w:val="20"/>
          <w:szCs w:val="20"/>
        </w:rPr>
        <w:t>(</w:t>
      </w:r>
      <w:r w:rsidR="001A704E" w:rsidRPr="00131C4F">
        <w:rPr>
          <w:rFonts w:ascii="Arial" w:hAnsi="Arial" w:cs="Arial"/>
          <w:sz w:val="20"/>
          <w:szCs w:val="20"/>
        </w:rPr>
        <w:t>beamforming gain</w:t>
      </w:r>
      <w:r w:rsidRPr="00131C4F">
        <w:rPr>
          <w:rFonts w:ascii="Arial" w:hAnsi="Arial" w:cs="Arial"/>
          <w:bCs/>
          <w:sz w:val="20"/>
          <w:szCs w:val="20"/>
        </w:rPr>
        <w:t xml:space="preserve">): </w:t>
      </w:r>
      <w:r w:rsidR="001A704E" w:rsidRPr="00131C4F">
        <w:rPr>
          <w:rFonts w:ascii="Arial" w:hAnsi="Arial" w:cs="Arial"/>
          <w:bCs/>
          <w:sz w:val="20"/>
          <w:szCs w:val="20"/>
        </w:rPr>
        <w:t>коэффициент усиления, формир</w:t>
      </w:r>
      <w:r w:rsidR="00EB6736" w:rsidRPr="00131C4F">
        <w:rPr>
          <w:rFonts w:ascii="Arial" w:hAnsi="Arial" w:cs="Arial"/>
          <w:bCs/>
          <w:sz w:val="20"/>
          <w:szCs w:val="20"/>
        </w:rPr>
        <w:t>уемой</w:t>
      </w:r>
      <w:r w:rsidR="001A704E" w:rsidRPr="00131C4F">
        <w:rPr>
          <w:rFonts w:ascii="Arial" w:hAnsi="Arial" w:cs="Arial"/>
          <w:bCs/>
          <w:sz w:val="20"/>
          <w:szCs w:val="20"/>
        </w:rPr>
        <w:t xml:space="preserve"> диаграммы направленности в </w:t>
      </w:r>
      <w:r w:rsidR="00EB6736" w:rsidRPr="00131C4F">
        <w:rPr>
          <w:rFonts w:ascii="Arial" w:hAnsi="Arial" w:cs="Arial"/>
          <w:bCs/>
          <w:sz w:val="20"/>
          <w:szCs w:val="20"/>
        </w:rPr>
        <w:t>умных</w:t>
      </w:r>
      <w:r w:rsidR="001A704E" w:rsidRPr="00131C4F">
        <w:rPr>
          <w:rFonts w:ascii="Arial" w:hAnsi="Arial" w:cs="Arial"/>
          <w:bCs/>
          <w:sz w:val="20"/>
          <w:szCs w:val="20"/>
        </w:rPr>
        <w:t xml:space="preserve"> антенных системах</w:t>
      </w:r>
      <w:r w:rsidR="00625E75" w:rsidRPr="00131C4F">
        <w:rPr>
          <w:rFonts w:ascii="Arial" w:hAnsi="Arial" w:cs="Arial"/>
          <w:bCs/>
          <w:sz w:val="20"/>
          <w:szCs w:val="20"/>
        </w:rPr>
        <w:t xml:space="preserve"> (решетках)</w:t>
      </w:r>
      <w:r w:rsidR="00921E47" w:rsidRPr="00131C4F">
        <w:rPr>
          <w:rFonts w:ascii="Arial" w:hAnsi="Arial" w:cs="Arial"/>
          <w:bCs/>
          <w:sz w:val="20"/>
          <w:szCs w:val="20"/>
        </w:rPr>
        <w:t>.</w:t>
      </w:r>
    </w:p>
    <w:p w:rsidR="005068F6" w:rsidRPr="00131C4F" w:rsidRDefault="00921E47" w:rsidP="00C51148">
      <w:pPr>
        <w:autoSpaceDE w:val="0"/>
        <w:autoSpaceDN w:val="0"/>
        <w:adjustRightInd w:val="0"/>
        <w:spacing w:before="40" w:after="80"/>
        <w:ind w:left="709"/>
        <w:jc w:val="both"/>
        <w:rPr>
          <w:rStyle w:val="FontStyle50"/>
          <w:b w:val="0"/>
          <w:bCs w:val="0"/>
          <w:spacing w:val="0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Примечание – Коэффициент усиления </w:t>
      </w:r>
      <w:r w:rsidR="00625E75" w:rsidRPr="00131C4F">
        <w:rPr>
          <w:rFonts w:ascii="Arial" w:hAnsi="Arial" w:cs="Arial"/>
          <w:sz w:val="18"/>
          <w:szCs w:val="18"/>
        </w:rPr>
        <w:t>множителя системы</w:t>
      </w:r>
      <w:r w:rsidRPr="00131C4F">
        <w:rPr>
          <w:rFonts w:ascii="Arial" w:hAnsi="Arial" w:cs="Arial"/>
          <w:sz w:val="18"/>
          <w:szCs w:val="18"/>
        </w:rPr>
        <w:t>, не включа</w:t>
      </w:r>
      <w:r w:rsidR="00625E75" w:rsidRPr="00131C4F">
        <w:rPr>
          <w:rFonts w:ascii="Arial" w:hAnsi="Arial" w:cs="Arial"/>
          <w:sz w:val="18"/>
          <w:szCs w:val="18"/>
        </w:rPr>
        <w:t>ет</w:t>
      </w:r>
      <w:r w:rsidRPr="00131C4F">
        <w:rPr>
          <w:rFonts w:ascii="Arial" w:hAnsi="Arial" w:cs="Arial"/>
          <w:sz w:val="18"/>
          <w:szCs w:val="18"/>
        </w:rPr>
        <w:t xml:space="preserve"> коэффициент усиления антенного блока</w:t>
      </w:r>
      <w:r w:rsidR="00625E75" w:rsidRPr="00131C4F">
        <w:rPr>
          <w:rFonts w:ascii="Arial" w:hAnsi="Arial" w:cs="Arial"/>
          <w:sz w:val="18"/>
          <w:szCs w:val="18"/>
        </w:rPr>
        <w:t xml:space="preserve"> </w:t>
      </w:r>
      <w:r w:rsidR="00D3638E" w:rsidRPr="00131C4F">
        <w:rPr>
          <w:rFonts w:ascii="Arial" w:hAnsi="Arial" w:cs="Arial"/>
          <w:sz w:val="18"/>
          <w:szCs w:val="18"/>
        </w:rPr>
        <w:t>(одиночного излучателя)</w:t>
      </w:r>
      <w:r w:rsidRPr="00131C4F">
        <w:rPr>
          <w:rFonts w:ascii="Arial" w:hAnsi="Arial" w:cs="Arial"/>
          <w:sz w:val="18"/>
          <w:szCs w:val="18"/>
        </w:rPr>
        <w:t>.</w:t>
      </w:r>
    </w:p>
    <w:p w:rsidR="001A704E" w:rsidRPr="00131C4F" w:rsidRDefault="00921E47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lastRenderedPageBreak/>
        <w:t>3.1.10 пакет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(burst): период времени, в течение которого происходит передача радиосигнала.</w:t>
      </w:r>
    </w:p>
    <w:p w:rsidR="001A704E" w:rsidRPr="00131C4F" w:rsidRDefault="007D1E7E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3.1.11 канал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(channel): минимальн</w:t>
      </w:r>
      <w:r w:rsidR="0051725F" w:rsidRPr="00131C4F">
        <w:rPr>
          <w:rStyle w:val="FontStyle50"/>
          <w:b w:val="0"/>
          <w:spacing w:val="0"/>
          <w:sz w:val="20"/>
          <w:szCs w:val="20"/>
        </w:rPr>
        <w:t>ая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51725F" w:rsidRPr="00131C4F">
        <w:rPr>
          <w:rStyle w:val="FontStyle50"/>
          <w:b w:val="0"/>
          <w:spacing w:val="0"/>
          <w:sz w:val="20"/>
          <w:szCs w:val="20"/>
        </w:rPr>
        <w:t>ширина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спектра, используемый одним устройством RLAN.</w:t>
      </w:r>
    </w:p>
    <w:p w:rsidR="007D1E7E" w:rsidRPr="00131C4F" w:rsidRDefault="007D1E7E" w:rsidP="00F35035">
      <w:pPr>
        <w:spacing w:before="40"/>
        <w:ind w:left="709"/>
        <w:jc w:val="both"/>
        <w:rPr>
          <w:rStyle w:val="FontStyle50"/>
          <w:b w:val="0"/>
          <w:spacing w:val="0"/>
          <w:sz w:val="18"/>
          <w:szCs w:val="18"/>
        </w:rPr>
      </w:pPr>
      <w:r w:rsidRPr="00131C4F">
        <w:rPr>
          <w:rStyle w:val="FontStyle50"/>
          <w:b w:val="0"/>
          <w:spacing w:val="0"/>
          <w:sz w:val="18"/>
          <w:szCs w:val="18"/>
        </w:rPr>
        <w:t>Примечание – RLAN-устройству разрешено работать (передавать/принимать) в одном или нескольких смежных или несмежных каналах одновременно.</w:t>
      </w:r>
    </w:p>
    <w:p w:rsidR="008C33DC" w:rsidRPr="00131C4F" w:rsidRDefault="007D1E7E" w:rsidP="00F35035">
      <w:pPr>
        <w:spacing w:after="80"/>
        <w:ind w:left="709"/>
        <w:jc w:val="both"/>
        <w:rPr>
          <w:rStyle w:val="FontStyle50"/>
          <w:b w:val="0"/>
          <w:spacing w:val="0"/>
          <w:sz w:val="18"/>
          <w:szCs w:val="18"/>
        </w:rPr>
      </w:pPr>
      <w:r w:rsidRPr="00131C4F">
        <w:rPr>
          <w:rStyle w:val="FontStyle50"/>
          <w:b w:val="0"/>
          <w:spacing w:val="0"/>
          <w:sz w:val="18"/>
          <w:szCs w:val="18"/>
        </w:rPr>
        <w:t xml:space="preserve">Пример - Для целей настоящего </w:t>
      </w:r>
      <w:r w:rsidR="008C33DC" w:rsidRPr="00131C4F">
        <w:rPr>
          <w:rStyle w:val="FontStyle50"/>
          <w:b w:val="0"/>
          <w:spacing w:val="0"/>
          <w:sz w:val="18"/>
          <w:szCs w:val="18"/>
        </w:rPr>
        <w:t>стандарта</w:t>
      </w:r>
      <w:r w:rsidRPr="00131C4F">
        <w:rPr>
          <w:rStyle w:val="FontStyle50"/>
          <w:b w:val="0"/>
          <w:spacing w:val="0"/>
          <w:sz w:val="18"/>
          <w:szCs w:val="18"/>
        </w:rPr>
        <w:t xml:space="preserve"> устройство IEEE 802.11™ [9], работающее в режиме 40 МГц, может рассматриваться как работающее в двух соседних каналах 20 МГц одновременно.</w:t>
      </w:r>
    </w:p>
    <w:p w:rsidR="007D1E7E" w:rsidRPr="00131C4F" w:rsidRDefault="007D1E7E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3.1.12 механизм доступа к каналу (</w:t>
      </w:r>
      <w:r w:rsidRPr="00131C4F">
        <w:rPr>
          <w:rStyle w:val="FontStyle50"/>
          <w:spacing w:val="0"/>
          <w:sz w:val="20"/>
          <w:szCs w:val="20"/>
          <w:lang w:val="en-US"/>
        </w:rPr>
        <w:t>CAE</w:t>
      </w:r>
      <w:r w:rsidRPr="00131C4F">
        <w:rPr>
          <w:rStyle w:val="FontStyle50"/>
          <w:spacing w:val="0"/>
          <w:sz w:val="20"/>
          <w:szCs w:val="20"/>
        </w:rPr>
        <w:t>)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Pr="00131C4F">
        <w:rPr>
          <w:rStyle w:val="FontStyle50"/>
          <w:b w:val="0"/>
          <w:spacing w:val="0"/>
          <w:sz w:val="20"/>
          <w:szCs w:val="20"/>
          <w:lang w:val="en-US"/>
        </w:rPr>
        <w:t>Channel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  <w:lang w:val="en-US"/>
        </w:rPr>
        <w:t>Access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  <w:lang w:val="en-US"/>
        </w:rPr>
        <w:t>Engine</w:t>
      </w:r>
      <w:r w:rsidRPr="00131C4F">
        <w:rPr>
          <w:rStyle w:val="FontStyle50"/>
          <w:b w:val="0"/>
          <w:spacing w:val="0"/>
          <w:sz w:val="20"/>
          <w:szCs w:val="20"/>
        </w:rPr>
        <w:t>): Механизм, определяющий, когда разрешена попытка передачи.</w:t>
      </w:r>
    </w:p>
    <w:p w:rsidR="007D1E7E" w:rsidRPr="00131C4F" w:rsidRDefault="0053054F" w:rsidP="00450809">
      <w:pPr>
        <w:ind w:firstLine="709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3.1.13 канальный план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(channel plan): Последовательность центральных частот для каждой из </w:t>
      </w:r>
      <w:r w:rsidR="00EE7CBB" w:rsidRPr="00131C4F">
        <w:rPr>
          <w:rStyle w:val="FontStyle50"/>
          <w:b w:val="0"/>
          <w:spacing w:val="0"/>
          <w:sz w:val="20"/>
          <w:szCs w:val="20"/>
        </w:rPr>
        <w:t>которых определена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номинальная ширина полосы</w:t>
      </w:r>
      <w:r w:rsidR="001D223F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7D1E7E" w:rsidRPr="00131C4F" w:rsidRDefault="0053054F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3.1.14 оценка занятости канала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(clear channel assessment): </w:t>
      </w:r>
      <w:r w:rsidR="001D223F" w:rsidRPr="00131C4F">
        <w:rPr>
          <w:rStyle w:val="FontStyle50"/>
          <w:b w:val="0"/>
          <w:spacing w:val="0"/>
          <w:sz w:val="20"/>
          <w:szCs w:val="20"/>
        </w:rPr>
        <w:t>М</w:t>
      </w:r>
      <w:r w:rsidRPr="00131C4F">
        <w:rPr>
          <w:rStyle w:val="FontStyle50"/>
          <w:b w:val="0"/>
          <w:spacing w:val="0"/>
          <w:sz w:val="20"/>
          <w:szCs w:val="20"/>
        </w:rPr>
        <w:t>еханизм, используемый оборуд</w:t>
      </w:r>
      <w:r w:rsidRPr="00131C4F">
        <w:rPr>
          <w:rStyle w:val="FontStyle50"/>
          <w:b w:val="0"/>
          <w:spacing w:val="0"/>
          <w:sz w:val="20"/>
          <w:szCs w:val="20"/>
        </w:rPr>
        <w:t>о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ванием, для </w:t>
      </w:r>
      <w:r w:rsidR="00EE7CBB" w:rsidRPr="00131C4F">
        <w:rPr>
          <w:rStyle w:val="FontStyle50"/>
          <w:b w:val="0"/>
          <w:spacing w:val="0"/>
          <w:sz w:val="20"/>
          <w:szCs w:val="20"/>
        </w:rPr>
        <w:t>определения посторонней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передачи в канале</w:t>
      </w:r>
      <w:r w:rsidR="001D223F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7D1E7E" w:rsidRPr="00131C4F" w:rsidRDefault="001D223F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3.1.15 комбинированное оборудование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(combined equipment): Оборудование, состоящее из двух или более изделий, </w:t>
      </w:r>
      <w:r w:rsidR="00C7526E" w:rsidRPr="00131C4F">
        <w:rPr>
          <w:rStyle w:val="FontStyle50"/>
          <w:b w:val="0"/>
          <w:spacing w:val="0"/>
          <w:sz w:val="20"/>
          <w:szCs w:val="20"/>
        </w:rPr>
        <w:t xml:space="preserve">по меньшей мере </w:t>
      </w:r>
      <w:r w:rsidRPr="00131C4F">
        <w:rPr>
          <w:rStyle w:val="FontStyle50"/>
          <w:b w:val="0"/>
          <w:spacing w:val="0"/>
          <w:sz w:val="20"/>
          <w:szCs w:val="20"/>
        </w:rPr>
        <w:t>одно из которых, является радиооборудованием, попада</w:t>
      </w:r>
      <w:r w:rsidRPr="00131C4F">
        <w:rPr>
          <w:rStyle w:val="FontStyle50"/>
          <w:b w:val="0"/>
          <w:spacing w:val="0"/>
          <w:sz w:val="20"/>
          <w:szCs w:val="20"/>
        </w:rPr>
        <w:t>ю</w:t>
      </w:r>
      <w:r w:rsidRPr="00131C4F">
        <w:rPr>
          <w:rStyle w:val="FontStyle50"/>
          <w:b w:val="0"/>
          <w:spacing w:val="0"/>
          <w:sz w:val="20"/>
          <w:szCs w:val="20"/>
        </w:rPr>
        <w:t>щим под действие настоящего стандарта.</w:t>
      </w:r>
    </w:p>
    <w:p w:rsidR="007D1E7E" w:rsidRPr="00131C4F" w:rsidRDefault="001D223F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3.1.16 </w:t>
      </w:r>
      <w:r w:rsidR="001351BF" w:rsidRPr="00131C4F">
        <w:rPr>
          <w:rStyle w:val="FontStyle50"/>
          <w:spacing w:val="0"/>
          <w:sz w:val="20"/>
          <w:szCs w:val="20"/>
        </w:rPr>
        <w:t xml:space="preserve">параметр </w:t>
      </w:r>
      <w:r w:rsidR="001351BF" w:rsidRPr="00131C4F">
        <w:rPr>
          <w:rStyle w:val="FontStyle50"/>
          <w:spacing w:val="0"/>
          <w:sz w:val="20"/>
          <w:szCs w:val="20"/>
          <w:lang w:val="en-US"/>
        </w:rPr>
        <w:t>ContWin</w:t>
      </w:r>
      <w:r w:rsidR="001351BF" w:rsidRPr="00131C4F">
        <w:rPr>
          <w:rStyle w:val="FontStyle5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(Contention Window):</w:t>
      </w:r>
      <w:r w:rsidRPr="00131C4F">
        <w:rPr>
          <w:rFonts w:ascii="Arial" w:hAnsi="Arial" w:cs="Arial"/>
          <w:sz w:val="20"/>
          <w:szCs w:val="20"/>
        </w:rPr>
        <w:t xml:space="preserve"> О</w:t>
      </w:r>
      <w:r w:rsidRPr="00131C4F">
        <w:rPr>
          <w:rStyle w:val="FontStyle50"/>
          <w:b w:val="0"/>
          <w:spacing w:val="0"/>
          <w:sz w:val="20"/>
          <w:szCs w:val="20"/>
        </w:rPr>
        <w:t>сновной параметр, определяющий продолж</w:t>
      </w:r>
      <w:r w:rsidRPr="00131C4F">
        <w:rPr>
          <w:rStyle w:val="FontStyle50"/>
          <w:b w:val="0"/>
          <w:spacing w:val="0"/>
          <w:sz w:val="20"/>
          <w:szCs w:val="20"/>
        </w:rPr>
        <w:t>и</w:t>
      </w:r>
      <w:r w:rsidRPr="00131C4F">
        <w:rPr>
          <w:rStyle w:val="FontStyle50"/>
          <w:b w:val="0"/>
          <w:spacing w:val="0"/>
          <w:sz w:val="20"/>
          <w:szCs w:val="20"/>
        </w:rPr>
        <w:t>тельность процедуры от</w:t>
      </w:r>
      <w:r w:rsidR="006F1B03" w:rsidRPr="00131C4F">
        <w:rPr>
          <w:rStyle w:val="FontStyle50"/>
          <w:b w:val="0"/>
          <w:spacing w:val="0"/>
          <w:sz w:val="20"/>
          <w:szCs w:val="20"/>
        </w:rPr>
        <w:t>срочки (backoff procedure)</w:t>
      </w:r>
      <w:r w:rsidR="00400428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53054F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3.1.17 </w:t>
      </w:r>
      <w:r w:rsidR="00400428" w:rsidRPr="00131C4F">
        <w:rPr>
          <w:rStyle w:val="FontStyle50"/>
          <w:spacing w:val="0"/>
          <w:sz w:val="20"/>
          <w:szCs w:val="20"/>
        </w:rPr>
        <w:t>внешняя антенна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400428" w:rsidRPr="00131C4F">
        <w:rPr>
          <w:rStyle w:val="FontStyle50"/>
          <w:b w:val="0"/>
          <w:spacing w:val="0"/>
          <w:sz w:val="20"/>
          <w:szCs w:val="20"/>
        </w:rPr>
        <w:t>dedicated antenna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400428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А</w:t>
      </w:r>
      <w:r w:rsidR="00400428" w:rsidRPr="00131C4F">
        <w:rPr>
          <w:rStyle w:val="FontStyle50"/>
          <w:b w:val="0"/>
          <w:spacing w:val="0"/>
          <w:sz w:val="20"/>
          <w:szCs w:val="20"/>
        </w:rPr>
        <w:t>нтенна, внешняя по отношению к оборудованию, использ</w:t>
      </w:r>
      <w:r w:rsidR="00D24036" w:rsidRPr="00131C4F">
        <w:rPr>
          <w:rStyle w:val="FontStyle50"/>
          <w:b w:val="0"/>
          <w:spacing w:val="0"/>
          <w:sz w:val="20"/>
          <w:szCs w:val="20"/>
        </w:rPr>
        <w:t>ующая</w:t>
      </w:r>
      <w:r w:rsidR="00400428" w:rsidRPr="00131C4F">
        <w:rPr>
          <w:rStyle w:val="FontStyle50"/>
          <w:b w:val="0"/>
          <w:spacing w:val="0"/>
          <w:sz w:val="20"/>
          <w:szCs w:val="20"/>
        </w:rPr>
        <w:t xml:space="preserve"> антенн</w:t>
      </w:r>
      <w:r w:rsidR="00D24036" w:rsidRPr="00131C4F">
        <w:rPr>
          <w:rStyle w:val="FontStyle50"/>
          <w:b w:val="0"/>
          <w:spacing w:val="0"/>
          <w:sz w:val="20"/>
          <w:szCs w:val="20"/>
        </w:rPr>
        <w:t>ый</w:t>
      </w:r>
      <w:r w:rsidR="00400428" w:rsidRPr="00131C4F">
        <w:rPr>
          <w:rStyle w:val="FontStyle50"/>
          <w:b w:val="0"/>
          <w:spacing w:val="0"/>
          <w:sz w:val="20"/>
          <w:szCs w:val="20"/>
        </w:rPr>
        <w:t xml:space="preserve"> разъем с кабелем или волновод и разработанная для одного или нескольких конкретных типов оборудования.</w:t>
      </w:r>
    </w:p>
    <w:p w:rsidR="00C32B43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3.1.18 </w:t>
      </w:r>
      <w:r w:rsidR="00407482" w:rsidRPr="00131C4F">
        <w:rPr>
          <w:rStyle w:val="FontStyle50"/>
          <w:spacing w:val="0"/>
          <w:sz w:val="20"/>
          <w:szCs w:val="20"/>
        </w:rPr>
        <w:t>обнаружение передачи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energy detect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):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М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еханизм, используемый адаптивной системой для определения наличия другого устройства, работающего </w:t>
      </w:r>
      <w:r w:rsidR="00D24036" w:rsidRPr="00131C4F">
        <w:rPr>
          <w:rStyle w:val="FontStyle50"/>
          <w:b w:val="0"/>
          <w:spacing w:val="0"/>
          <w:sz w:val="20"/>
          <w:szCs w:val="20"/>
        </w:rPr>
        <w:t>в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канале, основ</w:t>
      </w:r>
      <w:r w:rsidR="00B35D9F" w:rsidRPr="00131C4F">
        <w:rPr>
          <w:rStyle w:val="FontStyle50"/>
          <w:b w:val="0"/>
          <w:spacing w:val="0"/>
          <w:sz w:val="20"/>
          <w:szCs w:val="20"/>
        </w:rPr>
        <w:t>анный на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обнаружени</w:t>
      </w:r>
      <w:r w:rsidR="00B35D9F" w:rsidRPr="00131C4F">
        <w:rPr>
          <w:rStyle w:val="FontStyle50"/>
          <w:b w:val="0"/>
          <w:spacing w:val="0"/>
          <w:sz w:val="20"/>
          <w:szCs w:val="20"/>
        </w:rPr>
        <w:t>и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уровня сигнала этого другого устройства.</w:t>
      </w:r>
    </w:p>
    <w:p w:rsidR="00C32B43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3.1.19 </w:t>
      </w:r>
      <w:r w:rsidR="00407482" w:rsidRPr="00131C4F">
        <w:rPr>
          <w:rStyle w:val="FontStyle50"/>
          <w:spacing w:val="0"/>
          <w:sz w:val="20"/>
          <w:szCs w:val="20"/>
        </w:rPr>
        <w:t>внешние условия</w:t>
      </w:r>
      <w:r w:rsidRPr="00131C4F">
        <w:rPr>
          <w:rStyle w:val="FontStyle5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environmental profile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Д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иапазон условий окружающей среды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 и электр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о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питания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, при которых 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должны 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соблюд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аться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требован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и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я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настоящего 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стандар</w:t>
      </w:r>
      <w:r w:rsidR="00407482" w:rsidRPr="00131C4F">
        <w:rPr>
          <w:rStyle w:val="FontStyle50"/>
          <w:b w:val="0"/>
          <w:spacing w:val="0"/>
          <w:sz w:val="20"/>
          <w:szCs w:val="20"/>
        </w:rPr>
        <w:t>та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 для оборудования, поп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а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дающего под действие настоящего стандарта.</w:t>
      </w:r>
    </w:p>
    <w:p w:rsidR="00C32B43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3.1.20 </w:t>
      </w:r>
      <w:r w:rsidR="00824245" w:rsidRPr="00131C4F">
        <w:rPr>
          <w:rStyle w:val="FontStyle50"/>
          <w:spacing w:val="0"/>
          <w:sz w:val="20"/>
          <w:szCs w:val="20"/>
        </w:rPr>
        <w:t>оборудование FBE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Frame Based Equipment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О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борудование, в котором процесс перед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а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чи/приема имеет </w:t>
      </w:r>
      <w:r w:rsidR="00824245" w:rsidRPr="00131C4F">
        <w:rPr>
          <w:rStyle w:val="FontStyle50"/>
          <w:b w:val="0"/>
          <w:spacing w:val="0"/>
          <w:sz w:val="20"/>
          <w:szCs w:val="20"/>
        </w:rPr>
        <w:t>циклический характер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 с </w:t>
      </w:r>
      <w:r w:rsidR="00824245" w:rsidRPr="00131C4F">
        <w:rPr>
          <w:rStyle w:val="FontStyle50"/>
          <w:b w:val="0"/>
          <w:spacing w:val="0"/>
          <w:sz w:val="20"/>
          <w:szCs w:val="20"/>
        </w:rPr>
        <w:t xml:space="preserve">фиксированным 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период</w:t>
      </w:r>
      <w:r w:rsidR="00824245" w:rsidRPr="00131C4F">
        <w:rPr>
          <w:rStyle w:val="FontStyle50"/>
          <w:b w:val="0"/>
          <w:spacing w:val="0"/>
          <w:sz w:val="20"/>
          <w:szCs w:val="20"/>
        </w:rPr>
        <w:t>ом</w:t>
      </w:r>
      <w:r w:rsidR="004E20B5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E011DF" w:rsidRPr="00131C4F">
        <w:rPr>
          <w:rStyle w:val="FontStyle50"/>
          <w:b w:val="0"/>
          <w:spacing w:val="0"/>
          <w:sz w:val="20"/>
          <w:szCs w:val="20"/>
        </w:rPr>
        <w:t>следования</w:t>
      </w:r>
      <w:r w:rsidR="00824245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E20B5" w:rsidRPr="00131C4F">
        <w:rPr>
          <w:rStyle w:val="FontStyle50"/>
          <w:b w:val="0"/>
          <w:spacing w:val="0"/>
          <w:sz w:val="20"/>
          <w:szCs w:val="20"/>
        </w:rPr>
        <w:t>кадр</w:t>
      </w:r>
      <w:r w:rsidR="00E011DF" w:rsidRPr="00131C4F">
        <w:rPr>
          <w:rStyle w:val="FontStyle50"/>
          <w:b w:val="0"/>
          <w:spacing w:val="0"/>
          <w:sz w:val="20"/>
          <w:szCs w:val="20"/>
        </w:rPr>
        <w:t>ов</w:t>
      </w:r>
      <w:r w:rsidR="00824245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C03730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3.1.21 </w:t>
      </w:r>
      <w:r w:rsidR="00C03730" w:rsidRPr="00131C4F">
        <w:rPr>
          <w:rStyle w:val="FontStyle50"/>
          <w:spacing w:val="0"/>
          <w:sz w:val="20"/>
          <w:szCs w:val="20"/>
        </w:rPr>
        <w:t>встроенная антенна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C03730" w:rsidRPr="00131C4F">
        <w:rPr>
          <w:rStyle w:val="FontStyle50"/>
          <w:b w:val="0"/>
          <w:spacing w:val="0"/>
          <w:sz w:val="20"/>
          <w:szCs w:val="20"/>
        </w:rPr>
        <w:t>integral antenna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):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А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нтенна, разработанная как </w:t>
      </w:r>
      <w:r w:rsidR="008C7BF7" w:rsidRPr="00131C4F">
        <w:rPr>
          <w:rStyle w:val="FontStyle50"/>
          <w:b w:val="0"/>
          <w:spacing w:val="0"/>
          <w:sz w:val="20"/>
          <w:szCs w:val="20"/>
        </w:rPr>
        <w:t>несъемная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 часть об</w:t>
      </w:r>
      <w:r w:rsidR="00C03730" w:rsidRPr="00131C4F">
        <w:rPr>
          <w:rStyle w:val="FontStyle50"/>
          <w:b w:val="0"/>
          <w:spacing w:val="0"/>
          <w:sz w:val="20"/>
          <w:szCs w:val="20"/>
        </w:rPr>
        <w:t>о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рудования (без </w:t>
      </w:r>
      <w:r w:rsidR="00C03730" w:rsidRPr="00D00614">
        <w:rPr>
          <w:rStyle w:val="FontStyle50"/>
          <w:b w:val="0"/>
          <w:spacing w:val="0"/>
          <w:sz w:val="20"/>
          <w:szCs w:val="20"/>
        </w:rPr>
        <w:t>использования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 внешнего разъема), которую пользователь не </w:t>
      </w:r>
      <w:r w:rsidR="00C03730" w:rsidRPr="00131C4F">
        <w:rPr>
          <w:rStyle w:val="FontStyle50"/>
          <w:b w:val="0"/>
          <w:strike/>
          <w:spacing w:val="0"/>
          <w:sz w:val="20"/>
          <w:szCs w:val="20"/>
        </w:rPr>
        <w:t>с</w:t>
      </w:r>
      <w:r w:rsidR="00C03730" w:rsidRPr="00131C4F">
        <w:rPr>
          <w:rStyle w:val="FontStyle50"/>
          <w:b w:val="0"/>
          <w:spacing w:val="0"/>
          <w:sz w:val="20"/>
          <w:szCs w:val="20"/>
        </w:rPr>
        <w:t>может отключить от об</w:t>
      </w:r>
      <w:r w:rsidR="00C03730" w:rsidRPr="00131C4F">
        <w:rPr>
          <w:rStyle w:val="FontStyle50"/>
          <w:b w:val="0"/>
          <w:spacing w:val="0"/>
          <w:sz w:val="20"/>
          <w:szCs w:val="20"/>
        </w:rPr>
        <w:t>о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рудования с </w:t>
      </w:r>
      <w:r w:rsidR="00281904" w:rsidRPr="00131C4F">
        <w:rPr>
          <w:rStyle w:val="FontStyle50"/>
          <w:b w:val="0"/>
          <w:spacing w:val="0"/>
          <w:sz w:val="20"/>
          <w:szCs w:val="20"/>
        </w:rPr>
        <w:t>целью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 подключ</w:t>
      </w:r>
      <w:r w:rsidR="00281904" w:rsidRPr="00131C4F">
        <w:rPr>
          <w:rStyle w:val="FontStyle50"/>
          <w:b w:val="0"/>
          <w:spacing w:val="0"/>
          <w:sz w:val="20"/>
          <w:szCs w:val="20"/>
        </w:rPr>
        <w:t>ения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 друг</w:t>
      </w:r>
      <w:r w:rsidR="00281904" w:rsidRPr="00131C4F">
        <w:rPr>
          <w:rStyle w:val="FontStyle50"/>
          <w:b w:val="0"/>
          <w:spacing w:val="0"/>
          <w:sz w:val="20"/>
          <w:szCs w:val="20"/>
        </w:rPr>
        <w:t>ой</w:t>
      </w:r>
      <w:r w:rsidR="00C03730" w:rsidRPr="00131C4F">
        <w:rPr>
          <w:rStyle w:val="FontStyle50"/>
          <w:b w:val="0"/>
          <w:spacing w:val="0"/>
          <w:sz w:val="20"/>
          <w:szCs w:val="20"/>
        </w:rPr>
        <w:t xml:space="preserve"> антенн</w:t>
      </w:r>
      <w:r w:rsidR="00281904" w:rsidRPr="00131C4F">
        <w:rPr>
          <w:rStyle w:val="FontStyle50"/>
          <w:b w:val="0"/>
          <w:spacing w:val="0"/>
          <w:sz w:val="20"/>
          <w:szCs w:val="20"/>
        </w:rPr>
        <w:t>ы</w:t>
      </w:r>
      <w:r w:rsidR="00C03730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C32B43" w:rsidRPr="00131C4F" w:rsidRDefault="00266F57" w:rsidP="00C51148">
      <w:pPr>
        <w:spacing w:before="40" w:after="80"/>
        <w:ind w:left="709"/>
        <w:jc w:val="both"/>
        <w:rPr>
          <w:rStyle w:val="FontStyle50"/>
          <w:b w:val="0"/>
          <w:spacing w:val="0"/>
          <w:sz w:val="18"/>
          <w:szCs w:val="18"/>
        </w:rPr>
      </w:pPr>
      <w:r w:rsidRPr="00131C4F">
        <w:rPr>
          <w:rStyle w:val="FontStyle50"/>
          <w:b w:val="0"/>
          <w:spacing w:val="0"/>
          <w:sz w:val="18"/>
          <w:szCs w:val="18"/>
        </w:rPr>
        <w:t xml:space="preserve">Примечание – </w:t>
      </w:r>
      <w:r w:rsidR="00C03730" w:rsidRPr="00131C4F">
        <w:rPr>
          <w:rStyle w:val="FontStyle50"/>
          <w:b w:val="0"/>
          <w:spacing w:val="0"/>
          <w:sz w:val="18"/>
          <w:szCs w:val="18"/>
        </w:rPr>
        <w:t xml:space="preserve">Встроенная антенна может быть установлена внутри или снаружи. В случае, когда антенна </w:t>
      </w:r>
      <w:r w:rsidR="00795770" w:rsidRPr="00131C4F">
        <w:rPr>
          <w:rStyle w:val="FontStyle50"/>
          <w:b w:val="0"/>
          <w:spacing w:val="0"/>
          <w:sz w:val="18"/>
          <w:szCs w:val="18"/>
        </w:rPr>
        <w:t>установлена снаружи</w:t>
      </w:r>
      <w:r w:rsidR="00C03730" w:rsidRPr="00131C4F">
        <w:rPr>
          <w:rStyle w:val="FontStyle50"/>
          <w:b w:val="0"/>
          <w:spacing w:val="0"/>
          <w:sz w:val="18"/>
          <w:szCs w:val="18"/>
        </w:rPr>
        <w:t>, может использоваться несъемный кабель или волновод.</w:t>
      </w:r>
    </w:p>
    <w:p w:rsidR="00C32B43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3.1.22 </w:t>
      </w:r>
      <w:r w:rsidR="00EB2EF7" w:rsidRPr="00131C4F">
        <w:rPr>
          <w:rStyle w:val="FontStyle50"/>
          <w:spacing w:val="0"/>
          <w:sz w:val="20"/>
          <w:szCs w:val="20"/>
        </w:rPr>
        <w:t xml:space="preserve">Механизм </w:t>
      </w:r>
      <w:r w:rsidR="00EB2EF7" w:rsidRPr="00131C4F">
        <w:rPr>
          <w:rStyle w:val="FontStyle50"/>
          <w:spacing w:val="0"/>
          <w:sz w:val="20"/>
          <w:szCs w:val="20"/>
          <w:lang w:val="en-US"/>
        </w:rPr>
        <w:t>LBT</w:t>
      </w:r>
      <w:r w:rsidR="00EB2EF7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</w:t>
      </w:r>
      <w:r w:rsidR="007E50BF" w:rsidRPr="00131C4F">
        <w:rPr>
          <w:rStyle w:val="FontStyle50"/>
          <w:b w:val="0"/>
          <w:spacing w:val="0"/>
          <w:sz w:val="20"/>
          <w:szCs w:val="20"/>
        </w:rPr>
        <w:t>Listen Before Talk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407482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7E50BF" w:rsidRPr="00131C4F">
        <w:rPr>
          <w:rStyle w:val="FontStyle50"/>
          <w:b w:val="0"/>
          <w:spacing w:val="0"/>
          <w:sz w:val="20"/>
          <w:szCs w:val="20"/>
        </w:rPr>
        <w:t xml:space="preserve">Механизм, с помощью которого оборудование 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ос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у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ществляет</w:t>
      </w:r>
      <w:r w:rsidR="007E50BF" w:rsidRPr="00131C4F">
        <w:rPr>
          <w:rStyle w:val="FontStyle50"/>
          <w:b w:val="0"/>
          <w:spacing w:val="0"/>
          <w:sz w:val="20"/>
          <w:szCs w:val="20"/>
        </w:rPr>
        <w:t xml:space="preserve"> оценку занятости канала (CCA) перед его использованием.</w:t>
      </w:r>
    </w:p>
    <w:p w:rsidR="00C32B43" w:rsidRPr="00131C4F" w:rsidRDefault="00C32B43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3.1.23 </w:t>
      </w:r>
      <w:r w:rsidR="0059431F" w:rsidRPr="00131C4F">
        <w:rPr>
          <w:rStyle w:val="FontStyle50"/>
          <w:spacing w:val="0"/>
          <w:sz w:val="20"/>
          <w:szCs w:val="20"/>
        </w:rPr>
        <w:t>оборудование LBE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59431F" w:rsidRPr="00131C4F">
        <w:rPr>
          <w:rStyle w:val="FontStyle50"/>
          <w:b w:val="0"/>
          <w:spacing w:val="0"/>
          <w:sz w:val="20"/>
          <w:szCs w:val="20"/>
        </w:rPr>
        <w:t>Load Based Equipment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59431F" w:rsidRPr="00131C4F">
        <w:rPr>
          <w:rStyle w:val="FontStyle50"/>
          <w:b w:val="0"/>
          <w:spacing w:val="0"/>
          <w:sz w:val="20"/>
          <w:szCs w:val="20"/>
        </w:rPr>
        <w:t xml:space="preserve"> Оборудование, в котором процесс передачи/ приема не фиксируется во времени (является случайным), т.е. происходит по желанию пользователя.</w:t>
      </w:r>
    </w:p>
    <w:p w:rsidR="00C32B43" w:rsidRPr="00131C4F" w:rsidRDefault="00007DC5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3.1.24 </w:t>
      </w:r>
      <w:r w:rsidR="00817AE6" w:rsidRPr="00131C4F">
        <w:rPr>
          <w:rStyle w:val="FontStyle50"/>
          <w:spacing w:val="0"/>
          <w:sz w:val="20"/>
          <w:szCs w:val="20"/>
        </w:rPr>
        <w:t xml:space="preserve">режим </w:t>
      </w:r>
      <w:r w:rsidR="005217DC" w:rsidRPr="00131C4F">
        <w:rPr>
          <w:rStyle w:val="FontStyle50"/>
          <w:spacing w:val="0"/>
          <w:sz w:val="20"/>
          <w:szCs w:val="20"/>
        </w:rPr>
        <w:t>«</w:t>
      </w:r>
      <w:r w:rsidR="00F701EC" w:rsidRPr="00131C4F">
        <w:rPr>
          <w:rStyle w:val="FontStyle50"/>
          <w:spacing w:val="0"/>
          <w:sz w:val="20"/>
          <w:szCs w:val="20"/>
        </w:rPr>
        <w:t>master</w:t>
      </w:r>
      <w:r w:rsidR="005217DC" w:rsidRPr="00131C4F">
        <w:rPr>
          <w:rStyle w:val="FontStyle50"/>
          <w:spacing w:val="0"/>
          <w:sz w:val="20"/>
          <w:szCs w:val="20"/>
        </w:rPr>
        <w:t>»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817AE6" w:rsidRPr="00131C4F">
        <w:rPr>
          <w:rStyle w:val="FontStyle50"/>
          <w:b w:val="0"/>
          <w:spacing w:val="0"/>
          <w:sz w:val="20"/>
          <w:szCs w:val="20"/>
        </w:rPr>
        <w:t>master mode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817AE6" w:rsidRPr="00131C4F">
        <w:rPr>
          <w:rStyle w:val="FontStyle50"/>
          <w:b w:val="0"/>
          <w:spacing w:val="0"/>
          <w:sz w:val="20"/>
          <w:szCs w:val="20"/>
        </w:rPr>
        <w:t xml:space="preserve"> Режим, который относится к DFS, в котором RLAN-устройство использует функцию обнаружения радиолокационных помех и управляет передачами RLAN-устройств, работающих в подчиненном режиме</w:t>
      </w:r>
      <w:r w:rsidR="00F701EC" w:rsidRPr="00131C4F">
        <w:rPr>
          <w:rStyle w:val="FontStyle50"/>
          <w:b w:val="0"/>
          <w:spacing w:val="0"/>
          <w:sz w:val="20"/>
          <w:szCs w:val="20"/>
        </w:rPr>
        <w:t xml:space="preserve"> «slave»</w:t>
      </w:r>
      <w:r w:rsidR="00817AE6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C32B43" w:rsidRPr="00131C4F" w:rsidRDefault="00007DC5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3.1.25 </w:t>
      </w:r>
      <w:r w:rsidR="008C176D" w:rsidRPr="00131C4F">
        <w:rPr>
          <w:rStyle w:val="FontStyle50"/>
          <w:spacing w:val="0"/>
          <w:sz w:val="20"/>
          <w:szCs w:val="20"/>
        </w:rPr>
        <w:t>оборудование</w:t>
      </w:r>
      <w:r w:rsidRPr="00131C4F">
        <w:rPr>
          <w:rStyle w:val="FontStyle50"/>
          <w:spacing w:val="0"/>
          <w:sz w:val="20"/>
          <w:szCs w:val="20"/>
        </w:rPr>
        <w:t xml:space="preserve"> </w:t>
      </w:r>
      <w:r w:rsidR="008C176D" w:rsidRPr="00131C4F">
        <w:rPr>
          <w:rStyle w:val="FontStyle50"/>
          <w:spacing w:val="0"/>
          <w:sz w:val="20"/>
          <w:szCs w:val="20"/>
          <w:lang w:val="en-US"/>
        </w:rPr>
        <w:t>MR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</w:t>
      </w:r>
      <w:r w:rsidR="00924263" w:rsidRPr="00131C4F">
        <w:rPr>
          <w:rStyle w:val="FontStyle50"/>
          <w:b w:val="0"/>
          <w:spacing w:val="0"/>
          <w:sz w:val="20"/>
          <w:szCs w:val="20"/>
        </w:rPr>
        <w:t>multi-radio equipment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924263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К</w:t>
      </w:r>
      <w:r w:rsidR="00817AE6" w:rsidRPr="00131C4F">
        <w:rPr>
          <w:rStyle w:val="FontStyle50"/>
          <w:b w:val="0"/>
          <w:spacing w:val="0"/>
          <w:sz w:val="20"/>
          <w:szCs w:val="20"/>
        </w:rPr>
        <w:t xml:space="preserve">омбинированное оборудование, состоящее из двух или более 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модулей</w:t>
      </w:r>
      <w:r w:rsidR="00817AE6" w:rsidRPr="00131C4F">
        <w:rPr>
          <w:rStyle w:val="FontStyle50"/>
          <w:b w:val="0"/>
          <w:spacing w:val="0"/>
          <w:sz w:val="20"/>
          <w:szCs w:val="20"/>
        </w:rPr>
        <w:t xml:space="preserve"> (передатчиков, приемников или приемопередатчиков) или одного 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модуля</w:t>
      </w:r>
      <w:r w:rsidR="00817AE6" w:rsidRPr="00131C4F">
        <w:rPr>
          <w:rStyle w:val="FontStyle50"/>
          <w:b w:val="0"/>
          <w:spacing w:val="0"/>
          <w:sz w:val="20"/>
          <w:szCs w:val="20"/>
        </w:rPr>
        <w:t>, раб</w:t>
      </w:r>
      <w:r w:rsidR="00817AE6" w:rsidRPr="00131C4F">
        <w:rPr>
          <w:rStyle w:val="FontStyle50"/>
          <w:b w:val="0"/>
          <w:spacing w:val="0"/>
          <w:sz w:val="20"/>
          <w:szCs w:val="20"/>
        </w:rPr>
        <w:t>о</w:t>
      </w:r>
      <w:r w:rsidR="00817AE6" w:rsidRPr="00131C4F">
        <w:rPr>
          <w:rStyle w:val="FontStyle50"/>
          <w:b w:val="0"/>
          <w:spacing w:val="0"/>
          <w:sz w:val="20"/>
          <w:szCs w:val="20"/>
        </w:rPr>
        <w:t>тающего в двух или более диапазонах одновременно</w:t>
      </w:r>
      <w:r w:rsidR="00924263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C32B43" w:rsidRPr="00131C4F" w:rsidRDefault="00007DC5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3.1.26 </w:t>
      </w:r>
      <w:r w:rsidR="001351BF" w:rsidRPr="00131C4F">
        <w:rPr>
          <w:rStyle w:val="FontStyle50"/>
          <w:spacing w:val="0"/>
          <w:sz w:val="20"/>
          <w:szCs w:val="20"/>
        </w:rPr>
        <w:t xml:space="preserve">параметр </w:t>
      </w:r>
      <w:r w:rsidR="001351BF" w:rsidRPr="00131C4F">
        <w:rPr>
          <w:rStyle w:val="FontStyle50"/>
          <w:spacing w:val="0"/>
          <w:sz w:val="20"/>
          <w:szCs w:val="20"/>
          <w:lang w:val="en-US"/>
        </w:rPr>
        <w:t>OS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112ED1" w:rsidRPr="00131C4F">
        <w:rPr>
          <w:rStyle w:val="FontStyle50"/>
          <w:b w:val="0"/>
          <w:spacing w:val="0"/>
          <w:sz w:val="20"/>
          <w:szCs w:val="20"/>
        </w:rPr>
        <w:t>Observation Slot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112ED1" w:rsidRPr="00131C4F">
        <w:rPr>
          <w:rStyle w:val="FontStyle50"/>
          <w:b w:val="0"/>
          <w:spacing w:val="0"/>
          <w:sz w:val="20"/>
          <w:szCs w:val="20"/>
        </w:rPr>
        <w:t xml:space="preserve"> Период времени, в течение которого рабочий канал пр</w:t>
      </w:r>
      <w:r w:rsidR="00112ED1" w:rsidRPr="00131C4F">
        <w:rPr>
          <w:rStyle w:val="FontStyle50"/>
          <w:b w:val="0"/>
          <w:spacing w:val="0"/>
          <w:sz w:val="20"/>
          <w:szCs w:val="20"/>
        </w:rPr>
        <w:t>о</w:t>
      </w:r>
      <w:r w:rsidR="00112ED1" w:rsidRPr="00131C4F">
        <w:rPr>
          <w:rStyle w:val="FontStyle50"/>
          <w:b w:val="0"/>
          <w:spacing w:val="0"/>
          <w:sz w:val="20"/>
          <w:szCs w:val="20"/>
        </w:rPr>
        <w:t>веряется на наличие других передач RLAN.</w:t>
      </w:r>
    </w:p>
    <w:p w:rsidR="00C32B43" w:rsidRPr="00131C4F" w:rsidRDefault="00007DC5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3.1.27 </w:t>
      </w:r>
      <w:r w:rsidR="00112ED1" w:rsidRPr="00131C4F">
        <w:rPr>
          <w:rStyle w:val="FontStyle50"/>
          <w:spacing w:val="0"/>
          <w:sz w:val="20"/>
          <w:szCs w:val="20"/>
        </w:rPr>
        <w:t>рабочий канал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112ED1" w:rsidRPr="00131C4F">
        <w:rPr>
          <w:rStyle w:val="FontStyle50"/>
          <w:b w:val="0"/>
          <w:spacing w:val="0"/>
          <w:sz w:val="20"/>
          <w:szCs w:val="20"/>
        </w:rPr>
        <w:t>operating channel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112ED1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F3731A" w:rsidRPr="00131C4F">
        <w:rPr>
          <w:rStyle w:val="FontStyle50"/>
          <w:b w:val="0"/>
          <w:spacing w:val="0"/>
          <w:sz w:val="20"/>
          <w:szCs w:val="20"/>
        </w:rPr>
        <w:t>К</w:t>
      </w:r>
      <w:r w:rsidR="00112ED1" w:rsidRPr="00131C4F">
        <w:rPr>
          <w:rStyle w:val="FontStyle50"/>
          <w:b w:val="0"/>
          <w:spacing w:val="0"/>
          <w:sz w:val="20"/>
          <w:szCs w:val="20"/>
        </w:rPr>
        <w:t xml:space="preserve">анал, </w:t>
      </w:r>
      <w:r w:rsidR="00EB2EF7" w:rsidRPr="00131C4F">
        <w:rPr>
          <w:rStyle w:val="FontStyle50"/>
          <w:b w:val="0"/>
          <w:spacing w:val="0"/>
          <w:sz w:val="20"/>
          <w:szCs w:val="20"/>
        </w:rPr>
        <w:t>в</w:t>
      </w:r>
      <w:r w:rsidR="00112ED1" w:rsidRPr="00131C4F">
        <w:rPr>
          <w:rStyle w:val="FontStyle50"/>
          <w:b w:val="0"/>
          <w:spacing w:val="0"/>
          <w:sz w:val="20"/>
          <w:szCs w:val="20"/>
        </w:rPr>
        <w:t xml:space="preserve"> котором RLAN начал передачу.</w:t>
      </w:r>
    </w:p>
    <w:p w:rsidR="00007DC5" w:rsidRPr="00131C4F" w:rsidRDefault="00112ED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3.1.28 </w:t>
      </w:r>
      <w:r w:rsidR="001351BF" w:rsidRPr="00131C4F">
        <w:rPr>
          <w:rStyle w:val="FontStyle50"/>
          <w:spacing w:val="0"/>
          <w:sz w:val="20"/>
          <w:szCs w:val="20"/>
        </w:rPr>
        <w:t>процедура</w:t>
      </w:r>
      <w:r w:rsidR="007709EA" w:rsidRPr="00131C4F">
        <w:rPr>
          <w:rStyle w:val="FontStyle50"/>
          <w:spacing w:val="0"/>
          <w:sz w:val="20"/>
          <w:szCs w:val="20"/>
        </w:rPr>
        <w:t xml:space="preserve"> </w:t>
      </w:r>
      <w:r w:rsidR="007709EA" w:rsidRPr="00131C4F">
        <w:rPr>
          <w:rStyle w:val="FontStyle50"/>
          <w:spacing w:val="0"/>
          <w:sz w:val="20"/>
          <w:szCs w:val="20"/>
          <w:lang w:val="en-US"/>
        </w:rPr>
        <w:t>PB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7709EA" w:rsidRPr="00131C4F">
        <w:rPr>
          <w:rStyle w:val="FontStyle50"/>
          <w:b w:val="0"/>
          <w:spacing w:val="0"/>
          <w:sz w:val="20"/>
          <w:szCs w:val="20"/>
        </w:rPr>
        <w:t>Post Backoff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7709EA" w:rsidRPr="00131C4F">
        <w:rPr>
          <w:rStyle w:val="FontStyle50"/>
          <w:b w:val="0"/>
          <w:spacing w:val="0"/>
          <w:sz w:val="20"/>
          <w:szCs w:val="20"/>
        </w:rPr>
        <w:t xml:space="preserve"> Процедура отсрочки, которая применяется после каждой успешной передачи.</w:t>
      </w:r>
    </w:p>
    <w:p w:rsidR="00007DC5" w:rsidRPr="00131C4F" w:rsidRDefault="00112ED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3.1.29 </w:t>
      </w:r>
      <w:r w:rsidR="007709EA" w:rsidRPr="00131C4F">
        <w:rPr>
          <w:rStyle w:val="FontStyle50"/>
          <w:spacing w:val="0"/>
          <w:sz w:val="20"/>
          <w:szCs w:val="20"/>
        </w:rPr>
        <w:t>период приоритизации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7709EA" w:rsidRPr="00131C4F">
        <w:rPr>
          <w:rStyle w:val="FontStyle50"/>
          <w:b w:val="0"/>
          <w:spacing w:val="0"/>
          <w:sz w:val="20"/>
          <w:szCs w:val="20"/>
        </w:rPr>
        <w:t>Prioritization Period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7709EA" w:rsidRPr="00131C4F">
        <w:rPr>
          <w:rStyle w:val="FontStyle50"/>
          <w:b w:val="0"/>
          <w:spacing w:val="0"/>
          <w:sz w:val="20"/>
          <w:szCs w:val="20"/>
        </w:rPr>
        <w:t xml:space="preserve"> Период, состоящий из начального периода отсрочки, за которым следует период наблюдения, в течение которого рабочий канал проверяется на наличие других передач RLAN.</w:t>
      </w:r>
    </w:p>
    <w:p w:rsidR="00D2575B" w:rsidRPr="00131C4F" w:rsidRDefault="00112ED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3.1.30 </w:t>
      </w:r>
      <w:r w:rsidR="008C176D" w:rsidRPr="00131C4F">
        <w:rPr>
          <w:rStyle w:val="FontStyle50"/>
          <w:spacing w:val="0"/>
          <w:sz w:val="20"/>
          <w:szCs w:val="20"/>
        </w:rPr>
        <w:t>тракт приема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receive chain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7813AE" w:rsidRPr="00131C4F">
        <w:rPr>
          <w:rStyle w:val="FontStyle50"/>
          <w:b w:val="0"/>
          <w:spacing w:val="0"/>
          <w:sz w:val="20"/>
          <w:szCs w:val="20"/>
        </w:rPr>
        <w:t>Цеп</w:t>
      </w:r>
      <w:r w:rsidR="004D3285" w:rsidRPr="00131C4F">
        <w:rPr>
          <w:rStyle w:val="FontStyle50"/>
          <w:b w:val="0"/>
          <w:spacing w:val="0"/>
          <w:sz w:val="20"/>
          <w:szCs w:val="20"/>
        </w:rPr>
        <w:t>и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приема с соответствующей антенной.</w:t>
      </w:r>
    </w:p>
    <w:p w:rsidR="00112ED1" w:rsidRPr="00131C4F" w:rsidRDefault="00112ED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3.1.31 </w:t>
      </w:r>
      <w:r w:rsidR="008C176D" w:rsidRPr="00131C4F">
        <w:rPr>
          <w:rStyle w:val="FontStyle50"/>
          <w:spacing w:val="0"/>
          <w:sz w:val="20"/>
          <w:szCs w:val="20"/>
        </w:rPr>
        <w:t>устройства RLAN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RLAN devices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F3731A" w:rsidRPr="00131C4F">
        <w:rPr>
          <w:rStyle w:val="FontStyle50"/>
          <w:b w:val="0"/>
          <w:spacing w:val="0"/>
          <w:sz w:val="20"/>
          <w:szCs w:val="20"/>
        </w:rPr>
        <w:t>Си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стемы беспроводного доступа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,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работающ</w:t>
      </w:r>
      <w:r w:rsidR="00F3731A" w:rsidRPr="00131C4F">
        <w:rPr>
          <w:rStyle w:val="FontStyle50"/>
          <w:b w:val="0"/>
          <w:spacing w:val="0"/>
          <w:sz w:val="20"/>
          <w:szCs w:val="20"/>
        </w:rPr>
        <w:t xml:space="preserve">ие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в диап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а</w:t>
      </w:r>
      <w:r w:rsidR="004F7811" w:rsidRPr="00131C4F">
        <w:rPr>
          <w:rStyle w:val="FontStyle50"/>
          <w:b w:val="0"/>
          <w:spacing w:val="0"/>
          <w:sz w:val="20"/>
          <w:szCs w:val="20"/>
        </w:rPr>
        <w:t xml:space="preserve">зоне 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5 ГГц (WAS), включ</w:t>
      </w:r>
      <w:r w:rsidR="00F3731A" w:rsidRPr="00131C4F">
        <w:rPr>
          <w:rStyle w:val="FontStyle50"/>
          <w:b w:val="0"/>
          <w:spacing w:val="0"/>
          <w:sz w:val="20"/>
          <w:szCs w:val="20"/>
        </w:rPr>
        <w:t>а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ющ</w:t>
      </w:r>
      <w:r w:rsidR="00F3731A" w:rsidRPr="00131C4F">
        <w:rPr>
          <w:rStyle w:val="FontStyle50"/>
          <w:b w:val="0"/>
          <w:spacing w:val="0"/>
          <w:sz w:val="20"/>
          <w:szCs w:val="20"/>
        </w:rPr>
        <w:t xml:space="preserve">ие 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оборудование RLAN.</w:t>
      </w:r>
    </w:p>
    <w:p w:rsidR="00112ED1" w:rsidRPr="00131C4F" w:rsidRDefault="007709EA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3.1.3</w:t>
      </w:r>
      <w:r w:rsidR="008C176D" w:rsidRPr="00131C4F">
        <w:rPr>
          <w:rStyle w:val="FontStyle50"/>
          <w:spacing w:val="0"/>
          <w:sz w:val="20"/>
          <w:szCs w:val="20"/>
        </w:rPr>
        <w:t>2</w:t>
      </w:r>
      <w:r w:rsidRPr="00131C4F">
        <w:rPr>
          <w:rStyle w:val="FontStyle50"/>
          <w:spacing w:val="0"/>
          <w:sz w:val="20"/>
          <w:szCs w:val="20"/>
        </w:rPr>
        <w:t xml:space="preserve"> </w:t>
      </w:r>
      <w:r w:rsidR="008C176D" w:rsidRPr="00131C4F">
        <w:rPr>
          <w:rStyle w:val="FontStyle50"/>
          <w:spacing w:val="0"/>
          <w:sz w:val="20"/>
          <w:szCs w:val="20"/>
        </w:rPr>
        <w:t>имит</w:t>
      </w:r>
      <w:r w:rsidR="00A602A1" w:rsidRPr="00131C4F">
        <w:rPr>
          <w:rStyle w:val="FontStyle50"/>
          <w:spacing w:val="0"/>
          <w:sz w:val="20"/>
          <w:szCs w:val="20"/>
        </w:rPr>
        <w:t>ация пакетов РЛС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simulated radar burst</w:t>
      </w:r>
      <w:r w:rsidRPr="00131C4F">
        <w:rPr>
          <w:rStyle w:val="FontStyle50"/>
          <w:b w:val="0"/>
          <w:spacing w:val="0"/>
          <w:sz w:val="20"/>
          <w:szCs w:val="20"/>
        </w:rPr>
        <w:t>)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: </w:t>
      </w:r>
      <w:r w:rsidR="005217DC" w:rsidRPr="00131C4F">
        <w:rPr>
          <w:rStyle w:val="FontStyle50"/>
          <w:b w:val="0"/>
          <w:spacing w:val="0"/>
          <w:sz w:val="20"/>
          <w:szCs w:val="20"/>
        </w:rPr>
        <w:t>С</w:t>
      </w:r>
      <w:r w:rsidR="008C176D" w:rsidRPr="00131C4F">
        <w:rPr>
          <w:rStyle w:val="FontStyle50"/>
          <w:b w:val="0"/>
          <w:spacing w:val="0"/>
          <w:sz w:val="20"/>
          <w:szCs w:val="20"/>
        </w:rPr>
        <w:t>ерия периодических импульсов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,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имитир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у</w:t>
      </w:r>
      <w:r w:rsidR="00A602A1" w:rsidRPr="00131C4F">
        <w:rPr>
          <w:rStyle w:val="FontStyle50"/>
          <w:b w:val="0"/>
          <w:spacing w:val="0"/>
          <w:sz w:val="20"/>
          <w:szCs w:val="20"/>
        </w:rPr>
        <w:t xml:space="preserve">ющих импульсы РЛС и необходимых 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для 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проведения</w:t>
      </w:r>
      <w:r w:rsidR="008C176D" w:rsidRPr="00131C4F">
        <w:rPr>
          <w:rStyle w:val="FontStyle50"/>
          <w:b w:val="0"/>
          <w:spacing w:val="0"/>
          <w:sz w:val="20"/>
          <w:szCs w:val="20"/>
        </w:rPr>
        <w:t xml:space="preserve"> испытаний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112ED1" w:rsidRPr="00131C4F" w:rsidRDefault="008C176D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>3.1.33</w:t>
      </w:r>
      <w:r w:rsidR="007709EA" w:rsidRPr="00131C4F">
        <w:rPr>
          <w:rStyle w:val="FontStyle50"/>
          <w:spacing w:val="0"/>
          <w:sz w:val="20"/>
          <w:szCs w:val="20"/>
        </w:rPr>
        <w:t xml:space="preserve"> </w:t>
      </w:r>
      <w:r w:rsidR="00A602A1" w:rsidRPr="00131C4F">
        <w:rPr>
          <w:rStyle w:val="FontStyle50"/>
          <w:spacing w:val="0"/>
          <w:sz w:val="20"/>
          <w:szCs w:val="20"/>
        </w:rPr>
        <w:t>режим «</w:t>
      </w:r>
      <w:r w:rsidR="00F701EC" w:rsidRPr="00131C4F">
        <w:rPr>
          <w:rStyle w:val="FontStyle50"/>
          <w:spacing w:val="0"/>
          <w:sz w:val="20"/>
          <w:szCs w:val="20"/>
        </w:rPr>
        <w:t>slave</w:t>
      </w:r>
      <w:r w:rsidR="00A602A1" w:rsidRPr="00131C4F">
        <w:rPr>
          <w:rStyle w:val="FontStyle50"/>
          <w:spacing w:val="0"/>
          <w:sz w:val="20"/>
          <w:szCs w:val="20"/>
        </w:rPr>
        <w:t>»</w:t>
      </w:r>
      <w:r w:rsidR="007709EA" w:rsidRPr="00131C4F">
        <w:rPr>
          <w:rStyle w:val="FontStyle50"/>
          <w:spacing w:val="0"/>
          <w:sz w:val="20"/>
          <w:szCs w:val="20"/>
        </w:rPr>
        <w:t xml:space="preserve"> </w:t>
      </w:r>
      <w:r w:rsidR="007709EA" w:rsidRPr="00131C4F">
        <w:rPr>
          <w:rStyle w:val="FontStyle50"/>
          <w:b w:val="0"/>
          <w:spacing w:val="0"/>
          <w:sz w:val="20"/>
          <w:szCs w:val="20"/>
        </w:rPr>
        <w:t>(</w:t>
      </w:r>
      <w:r w:rsidR="00A602A1" w:rsidRPr="00131C4F">
        <w:rPr>
          <w:rStyle w:val="FontStyle50"/>
          <w:b w:val="0"/>
          <w:spacing w:val="0"/>
          <w:sz w:val="20"/>
          <w:szCs w:val="20"/>
        </w:rPr>
        <w:t>slave mode</w:t>
      </w:r>
      <w:r w:rsidR="007709EA" w:rsidRPr="00131C4F">
        <w:rPr>
          <w:rStyle w:val="FontStyle50"/>
          <w:b w:val="0"/>
          <w:spacing w:val="0"/>
          <w:sz w:val="20"/>
          <w:szCs w:val="20"/>
        </w:rPr>
        <w:t>):</w:t>
      </w:r>
      <w:r w:rsidR="00A602A1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Р</w:t>
      </w:r>
      <w:r w:rsidR="00A602A1" w:rsidRPr="00131C4F">
        <w:rPr>
          <w:rStyle w:val="FontStyle50"/>
          <w:b w:val="0"/>
          <w:spacing w:val="0"/>
          <w:sz w:val="20"/>
          <w:szCs w:val="20"/>
        </w:rPr>
        <w:t xml:space="preserve">ежим,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связанный с работой</w:t>
      </w:r>
      <w:r w:rsidR="00A602A1" w:rsidRPr="00131C4F">
        <w:rPr>
          <w:rStyle w:val="FontStyle50"/>
          <w:b w:val="0"/>
          <w:spacing w:val="0"/>
          <w:sz w:val="20"/>
          <w:szCs w:val="20"/>
        </w:rPr>
        <w:t xml:space="preserve"> DFS, </w:t>
      </w:r>
      <w:r w:rsidR="005217DC" w:rsidRPr="00131C4F">
        <w:rPr>
          <w:rStyle w:val="FontStyle50"/>
          <w:b w:val="0"/>
          <w:spacing w:val="0"/>
          <w:sz w:val="20"/>
          <w:szCs w:val="20"/>
        </w:rPr>
        <w:t>в котором</w:t>
      </w:r>
      <w:r w:rsidR="00A602A1" w:rsidRPr="00131C4F">
        <w:rPr>
          <w:rStyle w:val="FontStyle50"/>
          <w:b w:val="0"/>
          <w:spacing w:val="0"/>
          <w:sz w:val="20"/>
          <w:szCs w:val="20"/>
        </w:rPr>
        <w:t xml:space="preserve"> передачи RLAN находятся под управлением RLAN-устройства, работающего в режиме </w:t>
      </w:r>
      <w:r w:rsidR="005217DC" w:rsidRPr="00131C4F">
        <w:rPr>
          <w:rStyle w:val="FontStyle50"/>
          <w:b w:val="0"/>
          <w:spacing w:val="0"/>
          <w:sz w:val="20"/>
          <w:szCs w:val="20"/>
        </w:rPr>
        <w:t>«</w:t>
      </w:r>
      <w:r w:rsidR="00F701EC" w:rsidRPr="00131C4F">
        <w:rPr>
          <w:rStyle w:val="FontStyle50"/>
          <w:b w:val="0"/>
          <w:spacing w:val="0"/>
          <w:sz w:val="20"/>
          <w:szCs w:val="20"/>
        </w:rPr>
        <w:t>master</w:t>
      </w:r>
      <w:r w:rsidR="005217DC" w:rsidRPr="00131C4F">
        <w:rPr>
          <w:rStyle w:val="FontStyle50"/>
          <w:b w:val="0"/>
          <w:spacing w:val="0"/>
          <w:sz w:val="20"/>
          <w:szCs w:val="20"/>
        </w:rPr>
        <w:t>».</w:t>
      </w:r>
    </w:p>
    <w:p w:rsidR="005217DC" w:rsidRPr="00131C4F" w:rsidRDefault="00A602A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3.1.34 </w:t>
      </w:r>
      <w:r w:rsidR="005217DC" w:rsidRPr="00131C4F">
        <w:rPr>
          <w:rStyle w:val="FontStyle50"/>
          <w:spacing w:val="0"/>
          <w:sz w:val="20"/>
          <w:szCs w:val="20"/>
        </w:rPr>
        <w:t>интеллектуальные антенные системы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5217DC" w:rsidRPr="00131C4F">
        <w:rPr>
          <w:rStyle w:val="FontStyle50"/>
          <w:b w:val="0"/>
          <w:spacing w:val="0"/>
          <w:sz w:val="20"/>
          <w:szCs w:val="20"/>
        </w:rPr>
        <w:t>smart antenna systems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Оборудование, которое объединяет несколько </w:t>
      </w:r>
      <w:r w:rsidR="00DB0DA6" w:rsidRPr="00131C4F">
        <w:rPr>
          <w:rStyle w:val="FontStyle50"/>
          <w:b w:val="0"/>
          <w:spacing w:val="0"/>
          <w:sz w:val="20"/>
          <w:szCs w:val="20"/>
        </w:rPr>
        <w:t>трактов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передачи и/или приема с функцией обработки сигналов,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для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увелич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ения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пропускн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ой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способност</w:t>
      </w:r>
      <w:r w:rsidR="004F7811" w:rsidRPr="00131C4F">
        <w:rPr>
          <w:rStyle w:val="FontStyle50"/>
          <w:b w:val="0"/>
          <w:spacing w:val="0"/>
          <w:sz w:val="20"/>
          <w:szCs w:val="20"/>
        </w:rPr>
        <w:t>и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F7811" w:rsidRPr="00131C4F">
        <w:rPr>
          <w:rStyle w:val="FontStyle50"/>
          <w:b w:val="0"/>
          <w:spacing w:val="0"/>
          <w:sz w:val="20"/>
          <w:szCs w:val="20"/>
        </w:rPr>
        <w:t xml:space="preserve">тракта 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и/или оптимизации</w:t>
      </w:r>
      <w:r w:rsidR="005217DC" w:rsidRPr="00131C4F">
        <w:rPr>
          <w:rStyle w:val="FontStyle50"/>
          <w:b w:val="0"/>
          <w:spacing w:val="0"/>
          <w:sz w:val="20"/>
          <w:szCs w:val="20"/>
        </w:rPr>
        <w:t xml:space="preserve"> возможности ее излучения и/или приема.</w:t>
      </w:r>
    </w:p>
    <w:p w:rsidR="00A602A1" w:rsidRPr="00131C4F" w:rsidRDefault="005217DC" w:rsidP="00C51148">
      <w:pPr>
        <w:spacing w:before="40" w:after="80"/>
        <w:ind w:left="709"/>
        <w:jc w:val="both"/>
        <w:rPr>
          <w:rStyle w:val="FontStyle50"/>
          <w:b w:val="0"/>
          <w:spacing w:val="0"/>
          <w:sz w:val="18"/>
          <w:szCs w:val="18"/>
        </w:rPr>
      </w:pPr>
      <w:r w:rsidRPr="00131C4F">
        <w:rPr>
          <w:rStyle w:val="FontStyle50"/>
          <w:b w:val="0"/>
          <w:spacing w:val="0"/>
          <w:sz w:val="18"/>
          <w:szCs w:val="18"/>
        </w:rPr>
        <w:lastRenderedPageBreak/>
        <w:t xml:space="preserve">Примечание – Это такие </w:t>
      </w:r>
      <w:r w:rsidR="0012703C" w:rsidRPr="00131C4F">
        <w:rPr>
          <w:rStyle w:val="FontStyle50"/>
          <w:b w:val="0"/>
          <w:spacing w:val="0"/>
          <w:sz w:val="18"/>
          <w:szCs w:val="18"/>
        </w:rPr>
        <w:t>технические решения</w:t>
      </w:r>
      <w:r w:rsidRPr="00131C4F">
        <w:rPr>
          <w:rStyle w:val="FontStyle50"/>
          <w:b w:val="0"/>
          <w:spacing w:val="0"/>
          <w:sz w:val="18"/>
          <w:szCs w:val="18"/>
        </w:rPr>
        <w:t>, как пространственное мультиплексирование, формирование луча, циклическое разнесение задержки, MIMO и т. д.</w:t>
      </w:r>
    </w:p>
    <w:p w:rsidR="00370926" w:rsidRPr="00131C4F" w:rsidRDefault="00A602A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3.1.35 </w:t>
      </w:r>
      <w:r w:rsidR="00370926" w:rsidRPr="00131C4F">
        <w:rPr>
          <w:rStyle w:val="FontStyle50"/>
          <w:spacing w:val="0"/>
          <w:sz w:val="20"/>
          <w:szCs w:val="20"/>
        </w:rPr>
        <w:t>автономное радиооборудование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370926" w:rsidRPr="00131C4F">
        <w:rPr>
          <w:rStyle w:val="FontStyle50"/>
          <w:b w:val="0"/>
          <w:spacing w:val="0"/>
          <w:sz w:val="20"/>
          <w:szCs w:val="20"/>
        </w:rPr>
        <w:t>stand-alone radio equipment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370926" w:rsidRPr="00131C4F">
        <w:rPr>
          <w:rStyle w:val="FontStyle50"/>
          <w:b w:val="0"/>
          <w:spacing w:val="0"/>
          <w:sz w:val="20"/>
          <w:szCs w:val="20"/>
        </w:rPr>
        <w:t xml:space="preserve"> Оборудование, </w:t>
      </w:r>
      <w:r w:rsidR="00DB0DA6" w:rsidRPr="00131C4F">
        <w:rPr>
          <w:rStyle w:val="FontStyle50"/>
          <w:b w:val="0"/>
          <w:spacing w:val="0"/>
          <w:sz w:val="20"/>
          <w:szCs w:val="20"/>
        </w:rPr>
        <w:t>основной функцией которого</w:t>
      </w:r>
      <w:r w:rsidR="00370926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DB0DA6" w:rsidRPr="00131C4F">
        <w:rPr>
          <w:rStyle w:val="FontStyle50"/>
          <w:b w:val="0"/>
          <w:spacing w:val="0"/>
          <w:sz w:val="20"/>
          <w:szCs w:val="20"/>
        </w:rPr>
        <w:t>является</w:t>
      </w:r>
      <w:r w:rsidR="00370926" w:rsidRPr="00131C4F">
        <w:rPr>
          <w:rStyle w:val="FontStyle50"/>
          <w:b w:val="0"/>
          <w:spacing w:val="0"/>
          <w:sz w:val="20"/>
          <w:szCs w:val="20"/>
        </w:rPr>
        <w:t xml:space="preserve"> радиосвяз</w:t>
      </w:r>
      <w:r w:rsidR="00DB0DA6" w:rsidRPr="00131C4F">
        <w:rPr>
          <w:rStyle w:val="FontStyle50"/>
          <w:b w:val="0"/>
          <w:spacing w:val="0"/>
          <w:sz w:val="20"/>
          <w:szCs w:val="20"/>
        </w:rPr>
        <w:t>ь, и</w:t>
      </w:r>
      <w:r w:rsidR="00370926" w:rsidRPr="00131C4F">
        <w:rPr>
          <w:rStyle w:val="FontStyle50"/>
          <w:b w:val="0"/>
          <w:spacing w:val="0"/>
          <w:sz w:val="20"/>
          <w:szCs w:val="20"/>
        </w:rPr>
        <w:t xml:space="preserve"> которое обычно используется на автономной основе.</w:t>
      </w:r>
    </w:p>
    <w:p w:rsidR="00A602A1" w:rsidRPr="00131C4F" w:rsidRDefault="00A602A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3.1.36 </w:t>
      </w:r>
      <w:r w:rsidR="001351BF" w:rsidRPr="00131C4F">
        <w:rPr>
          <w:rStyle w:val="FontStyle50"/>
          <w:spacing w:val="0"/>
          <w:sz w:val="20"/>
          <w:szCs w:val="20"/>
        </w:rPr>
        <w:t>поддиапазон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370926" w:rsidRPr="00131C4F">
        <w:rPr>
          <w:rStyle w:val="FontStyle50"/>
          <w:b w:val="0"/>
          <w:spacing w:val="0"/>
          <w:sz w:val="20"/>
          <w:szCs w:val="20"/>
        </w:rPr>
        <w:t>sub-band</w:t>
      </w:r>
      <w:r w:rsidRPr="00131C4F">
        <w:rPr>
          <w:rStyle w:val="FontStyle50"/>
          <w:b w:val="0"/>
          <w:spacing w:val="0"/>
          <w:sz w:val="20"/>
          <w:szCs w:val="20"/>
        </w:rPr>
        <w:t>)</w:t>
      </w:r>
      <w:r w:rsidR="00370926" w:rsidRPr="00131C4F">
        <w:rPr>
          <w:rStyle w:val="FontStyle50"/>
          <w:b w:val="0"/>
          <w:spacing w:val="0"/>
          <w:sz w:val="20"/>
          <w:szCs w:val="20"/>
        </w:rPr>
        <w:t>: часть диапазона RLAN 5 ГГц.</w:t>
      </w:r>
    </w:p>
    <w:p w:rsidR="001351BF" w:rsidRPr="00131C4F" w:rsidRDefault="001351BF" w:rsidP="00C51148">
      <w:pPr>
        <w:spacing w:before="40" w:after="80"/>
        <w:ind w:firstLine="709"/>
        <w:jc w:val="both"/>
        <w:rPr>
          <w:rStyle w:val="FontStyle50"/>
          <w:b w:val="0"/>
          <w:spacing w:val="0"/>
          <w:sz w:val="18"/>
          <w:szCs w:val="18"/>
        </w:rPr>
      </w:pPr>
      <w:r w:rsidRPr="00131C4F">
        <w:rPr>
          <w:rStyle w:val="FontStyle50"/>
          <w:b w:val="0"/>
          <w:spacing w:val="0"/>
          <w:sz w:val="18"/>
          <w:szCs w:val="18"/>
        </w:rPr>
        <w:t>Примечание –</w:t>
      </w:r>
      <w:r w:rsidR="00C74422" w:rsidRPr="00131C4F">
        <w:rPr>
          <w:rStyle w:val="FontStyle50"/>
          <w:b w:val="0"/>
          <w:spacing w:val="0"/>
          <w:sz w:val="18"/>
          <w:szCs w:val="18"/>
        </w:rPr>
        <w:t xml:space="preserve"> под</w:t>
      </w:r>
      <w:r w:rsidRPr="00131C4F">
        <w:rPr>
          <w:rStyle w:val="FontStyle50"/>
          <w:b w:val="0"/>
          <w:spacing w:val="0"/>
          <w:sz w:val="18"/>
          <w:szCs w:val="18"/>
        </w:rPr>
        <w:t>пункт 3.1.1.</w:t>
      </w:r>
    </w:p>
    <w:p w:rsidR="00A602A1" w:rsidRPr="00131C4F" w:rsidRDefault="00A602A1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3.1.37 </w:t>
      </w:r>
      <w:r w:rsidR="002D42F0" w:rsidRPr="00131C4F">
        <w:rPr>
          <w:rStyle w:val="FontStyle50"/>
          <w:spacing w:val="0"/>
          <w:sz w:val="20"/>
          <w:szCs w:val="20"/>
        </w:rPr>
        <w:t>общая занятая полоса пропускания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total occupied bandwidth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общая 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ширина полосы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в случае одновременных передач в смежных или несмежных каналах.</w:t>
      </w:r>
    </w:p>
    <w:p w:rsidR="00370926" w:rsidRPr="00131C4F" w:rsidRDefault="00370926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3.1.38 </w:t>
      </w:r>
      <w:r w:rsidR="002D42F0" w:rsidRPr="00131C4F">
        <w:rPr>
          <w:rStyle w:val="FontStyle50"/>
          <w:spacing w:val="0"/>
          <w:sz w:val="20"/>
          <w:szCs w:val="20"/>
        </w:rPr>
        <w:t>тракт передачи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transmit chain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4D3285" w:rsidRPr="00131C4F">
        <w:rPr>
          <w:rStyle w:val="FontStyle50"/>
          <w:b w:val="0"/>
          <w:spacing w:val="0"/>
          <w:sz w:val="20"/>
          <w:szCs w:val="20"/>
        </w:rPr>
        <w:t>Цепи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переда</w:t>
      </w:r>
      <w:r w:rsidR="004D3285" w:rsidRPr="00131C4F">
        <w:rPr>
          <w:rStyle w:val="FontStyle50"/>
          <w:b w:val="0"/>
          <w:spacing w:val="0"/>
          <w:sz w:val="20"/>
          <w:szCs w:val="20"/>
        </w:rPr>
        <w:t>ч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и с соответствующей антенной.</w:t>
      </w:r>
    </w:p>
    <w:p w:rsidR="00370926" w:rsidRPr="00131C4F" w:rsidRDefault="00370926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3.1.39 </w:t>
      </w:r>
      <w:r w:rsidR="002D42F0" w:rsidRPr="00131C4F">
        <w:rPr>
          <w:rStyle w:val="FontStyle50"/>
          <w:spacing w:val="0"/>
          <w:sz w:val="20"/>
          <w:szCs w:val="20"/>
        </w:rPr>
        <w:t xml:space="preserve">управление мощностью передачи 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(TPC)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Transmit Power Control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Механизм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управления выходной мощностью передатчика, позволяющий уменьшить </w:t>
      </w:r>
      <w:r w:rsidR="0012703C" w:rsidRPr="00131C4F">
        <w:rPr>
          <w:rStyle w:val="FontStyle50"/>
          <w:b w:val="0"/>
          <w:spacing w:val="0"/>
          <w:sz w:val="20"/>
          <w:szCs w:val="20"/>
        </w:rPr>
        <w:t xml:space="preserve">интерференционные 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помехи другим с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и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стемам.</w:t>
      </w:r>
    </w:p>
    <w:p w:rsidR="00370926" w:rsidRPr="00131C4F" w:rsidRDefault="00370926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3.1.40 </w:t>
      </w:r>
      <w:r w:rsidR="00810CE9" w:rsidRPr="00131C4F">
        <w:rPr>
          <w:rStyle w:val="FontStyle50"/>
          <w:spacing w:val="0"/>
          <w:sz w:val="20"/>
          <w:szCs w:val="20"/>
        </w:rPr>
        <w:t>недоступный канал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unavailable channel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К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анал, который не может быть рассмотрен устройством RLAN </w:t>
      </w:r>
      <w:r w:rsidR="00E06AD0" w:rsidRPr="00131C4F">
        <w:rPr>
          <w:rStyle w:val="FontStyle50"/>
          <w:b w:val="0"/>
          <w:spacing w:val="0"/>
          <w:sz w:val="20"/>
          <w:szCs w:val="20"/>
        </w:rPr>
        <w:t xml:space="preserve">как доступный 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в течение определенного периода времени (</w:t>
      </w:r>
      <w:r w:rsidR="00810CE9" w:rsidRPr="00131C4F">
        <w:rPr>
          <w:rStyle w:val="FontStyle50"/>
          <w:b w:val="0"/>
          <w:spacing w:val="0"/>
          <w:sz w:val="20"/>
          <w:szCs w:val="20"/>
        </w:rPr>
        <w:t xml:space="preserve">в </w:t>
      </w:r>
      <w:r w:rsidR="002D42F0" w:rsidRPr="00131C4F">
        <w:rPr>
          <w:rStyle w:val="FontStyle50"/>
          <w:b w:val="0"/>
          <w:spacing w:val="0"/>
          <w:sz w:val="20"/>
          <w:szCs w:val="20"/>
        </w:rPr>
        <w:t xml:space="preserve">период 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незанят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о</w:t>
      </w:r>
      <w:r w:rsidR="0012703C" w:rsidRPr="00131C4F">
        <w:rPr>
          <w:rStyle w:val="FontStyle50"/>
          <w:b w:val="0"/>
          <w:spacing w:val="0"/>
          <w:sz w:val="20"/>
          <w:szCs w:val="20"/>
        </w:rPr>
        <w:t>сти</w:t>
      </w:r>
      <w:r w:rsidR="00F3731A" w:rsidRPr="00131C4F">
        <w:rPr>
          <w:rStyle w:val="FontStyle50"/>
          <w:b w:val="0"/>
          <w:spacing w:val="0"/>
          <w:sz w:val="20"/>
          <w:szCs w:val="20"/>
        </w:rPr>
        <w:t>/</w:t>
      </w:r>
      <w:r w:rsidR="002D42F0" w:rsidRPr="00131C4F">
        <w:rPr>
          <w:rStyle w:val="FontStyle50"/>
          <w:b w:val="0"/>
          <w:spacing w:val="0"/>
          <w:sz w:val="20"/>
          <w:szCs w:val="20"/>
        </w:rPr>
        <w:t>занятости) после обнаружения радиолокационного сигнала на этом канале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370926" w:rsidRPr="00131C4F" w:rsidRDefault="00370926" w:rsidP="00450809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3.1.41 </w:t>
      </w:r>
      <w:r w:rsidR="00810CE9" w:rsidRPr="00131C4F">
        <w:rPr>
          <w:rStyle w:val="FontStyle50"/>
          <w:spacing w:val="0"/>
          <w:sz w:val="20"/>
          <w:szCs w:val="20"/>
        </w:rPr>
        <w:t>непригодный канал</w:t>
      </w:r>
      <w:r w:rsidRPr="00131C4F">
        <w:rPr>
          <w:rStyle w:val="FontStyle50"/>
          <w:spacing w:val="0"/>
          <w:sz w:val="20"/>
          <w:szCs w:val="20"/>
        </w:rPr>
        <w:t xml:space="preserve"> </w:t>
      </w:r>
      <w:r w:rsidRPr="00131C4F">
        <w:rPr>
          <w:rStyle w:val="FontStyle50"/>
          <w:b w:val="0"/>
          <w:spacing w:val="0"/>
          <w:sz w:val="20"/>
          <w:szCs w:val="20"/>
        </w:rPr>
        <w:t>(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unusable channel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810CE9" w:rsidRPr="00131C4F">
        <w:rPr>
          <w:rStyle w:val="FontStyle50"/>
          <w:b w:val="0"/>
          <w:spacing w:val="0"/>
          <w:sz w:val="20"/>
          <w:szCs w:val="20"/>
        </w:rPr>
        <w:t xml:space="preserve"> К</w:t>
      </w:r>
      <w:r w:rsidR="0089683E" w:rsidRPr="00131C4F">
        <w:rPr>
          <w:rStyle w:val="FontStyle50"/>
          <w:b w:val="0"/>
          <w:spacing w:val="0"/>
          <w:sz w:val="20"/>
          <w:szCs w:val="20"/>
        </w:rPr>
        <w:t xml:space="preserve">анал из объявленного </w:t>
      </w:r>
      <w:r w:rsidR="00810CE9" w:rsidRPr="00131C4F">
        <w:rPr>
          <w:rStyle w:val="FontStyle50"/>
          <w:b w:val="0"/>
          <w:spacing w:val="0"/>
          <w:sz w:val="20"/>
          <w:szCs w:val="20"/>
        </w:rPr>
        <w:t xml:space="preserve">канального 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плана, кот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о</w:t>
      </w:r>
      <w:r w:rsidR="0089683E" w:rsidRPr="00131C4F">
        <w:rPr>
          <w:rStyle w:val="FontStyle50"/>
          <w:b w:val="0"/>
          <w:spacing w:val="0"/>
          <w:sz w:val="20"/>
          <w:szCs w:val="20"/>
        </w:rPr>
        <w:t xml:space="preserve">рый может быть объявлен как постоянно недоступный из-за одного или нескольких обнаружений 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сигн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а</w:t>
      </w:r>
      <w:r w:rsidR="00810CE9" w:rsidRPr="00131C4F">
        <w:rPr>
          <w:rStyle w:val="FontStyle50"/>
          <w:b w:val="0"/>
          <w:spacing w:val="0"/>
          <w:sz w:val="20"/>
          <w:szCs w:val="20"/>
        </w:rPr>
        <w:t xml:space="preserve">лов 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радара на канале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.</w:t>
      </w:r>
    </w:p>
    <w:p w:rsidR="002D42F0" w:rsidRPr="00131C4F" w:rsidRDefault="002D42F0" w:rsidP="00940877">
      <w:pPr>
        <w:ind w:firstLine="709"/>
        <w:jc w:val="both"/>
        <w:rPr>
          <w:rStyle w:val="FontStyle50"/>
          <w:b w:val="0"/>
          <w:spacing w:val="0"/>
          <w:sz w:val="20"/>
          <w:szCs w:val="20"/>
        </w:rPr>
      </w:pPr>
      <w:r w:rsidRPr="00131C4F">
        <w:rPr>
          <w:rStyle w:val="FontStyle50"/>
          <w:spacing w:val="0"/>
          <w:sz w:val="20"/>
          <w:szCs w:val="20"/>
        </w:rPr>
        <w:t xml:space="preserve">3.1.42 </w:t>
      </w:r>
      <w:r w:rsidR="0012703C" w:rsidRPr="00131C4F">
        <w:rPr>
          <w:rStyle w:val="FontStyle50"/>
          <w:spacing w:val="0"/>
          <w:sz w:val="20"/>
          <w:szCs w:val="20"/>
        </w:rPr>
        <w:t>пригодный</w:t>
      </w:r>
      <w:r w:rsidR="0089683E" w:rsidRPr="00131C4F">
        <w:rPr>
          <w:rStyle w:val="FontStyle50"/>
          <w:spacing w:val="0"/>
          <w:sz w:val="20"/>
          <w:szCs w:val="20"/>
        </w:rPr>
        <w:t xml:space="preserve"> канал</w:t>
      </w:r>
      <w:r w:rsidRPr="00131C4F">
        <w:rPr>
          <w:rStyle w:val="FontStyle50"/>
          <w:b w:val="0"/>
          <w:spacing w:val="0"/>
          <w:sz w:val="20"/>
          <w:szCs w:val="20"/>
        </w:rPr>
        <w:t xml:space="preserve"> (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usable channel</w:t>
      </w:r>
      <w:r w:rsidRPr="00131C4F">
        <w:rPr>
          <w:rStyle w:val="FontStyle50"/>
          <w:b w:val="0"/>
          <w:spacing w:val="0"/>
          <w:sz w:val="20"/>
          <w:szCs w:val="20"/>
        </w:rPr>
        <w:t>):</w:t>
      </w:r>
      <w:r w:rsidR="0089683E" w:rsidRPr="00131C4F">
        <w:rPr>
          <w:rStyle w:val="FontStyle50"/>
          <w:b w:val="0"/>
          <w:spacing w:val="0"/>
          <w:sz w:val="20"/>
          <w:szCs w:val="20"/>
        </w:rPr>
        <w:t xml:space="preserve"> </w:t>
      </w:r>
      <w:r w:rsidR="00810CE9" w:rsidRPr="00131C4F">
        <w:rPr>
          <w:rStyle w:val="FontStyle50"/>
          <w:b w:val="0"/>
          <w:spacing w:val="0"/>
          <w:sz w:val="20"/>
          <w:szCs w:val="20"/>
        </w:rPr>
        <w:t>Л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юбой канал из объявленного канального плана, кот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о</w:t>
      </w:r>
      <w:r w:rsidR="0089683E" w:rsidRPr="00131C4F">
        <w:rPr>
          <w:rStyle w:val="FontStyle50"/>
          <w:b w:val="0"/>
          <w:spacing w:val="0"/>
          <w:sz w:val="20"/>
          <w:szCs w:val="20"/>
        </w:rPr>
        <w:t>рый может быть выбран RLAN для возможного использования.</w:t>
      </w:r>
    </w:p>
    <w:p w:rsidR="00940877" w:rsidRPr="00131C4F" w:rsidRDefault="00940877" w:rsidP="00940877">
      <w:pPr>
        <w:tabs>
          <w:tab w:val="center" w:pos="5244"/>
        </w:tabs>
        <w:ind w:firstLine="709"/>
        <w:rPr>
          <w:rFonts w:ascii="Arial" w:hAnsi="Arial" w:cs="Arial"/>
          <w:b/>
          <w:bCs/>
          <w:iCs/>
          <w:sz w:val="22"/>
          <w:szCs w:val="22"/>
        </w:rPr>
      </w:pPr>
    </w:p>
    <w:p w:rsidR="008639E2" w:rsidRPr="00131C4F" w:rsidRDefault="00B12806" w:rsidP="00B00D69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8" w:name="_Toc525744003"/>
      <w:r w:rsidRPr="00131C4F">
        <w:rPr>
          <w:rFonts w:ascii="Arial" w:hAnsi="Arial" w:cs="Arial"/>
          <w:b/>
          <w:sz w:val="20"/>
          <w:szCs w:val="20"/>
        </w:rPr>
        <w:t xml:space="preserve">3.2 </w:t>
      </w:r>
      <w:r w:rsidR="005B2008" w:rsidRPr="00131C4F">
        <w:rPr>
          <w:rFonts w:ascii="Arial" w:hAnsi="Arial" w:cs="Arial"/>
          <w:b/>
          <w:sz w:val="20"/>
          <w:szCs w:val="20"/>
        </w:rPr>
        <w:t xml:space="preserve"> Обозначения</w:t>
      </w:r>
      <w:bookmarkEnd w:id="8"/>
      <w:r w:rsidR="005B2008"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940877" w:rsidRPr="00131C4F" w:rsidRDefault="00940877" w:rsidP="00940877">
      <w:pPr>
        <w:autoSpaceDE w:val="0"/>
        <w:autoSpaceDN w:val="0"/>
        <w:adjustRightInd w:val="0"/>
        <w:ind w:firstLine="709"/>
        <w:rPr>
          <w:rFonts w:ascii="Arial" w:hAnsi="Arial" w:cs="Arial"/>
          <w:sz w:val="8"/>
          <w:szCs w:val="8"/>
        </w:rPr>
      </w:pPr>
    </w:p>
    <w:p w:rsidR="00561097" w:rsidRPr="00131C4F" w:rsidRDefault="00561097" w:rsidP="00940877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6E174C" w:rsidRPr="00131C4F">
        <w:rPr>
          <w:rFonts w:ascii="Arial" w:hAnsi="Arial" w:cs="Arial"/>
          <w:sz w:val="20"/>
          <w:szCs w:val="20"/>
        </w:rPr>
        <w:t>измеренная выходная мощность;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 –</w:t>
      </w:r>
      <w:r w:rsidR="006E174C" w:rsidRPr="00131C4F">
        <w:rPr>
          <w:rFonts w:ascii="Arial" w:hAnsi="Arial" w:cs="Arial"/>
          <w:sz w:val="20"/>
          <w:szCs w:val="20"/>
        </w:rPr>
        <w:t xml:space="preserve"> период повторения пакетов от радара;</w:t>
      </w:r>
    </w:p>
    <w:p w:rsidR="00561097" w:rsidRPr="00131C4F" w:rsidRDefault="0056109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Chr</w:t>
      </w:r>
      <w:r w:rsidRPr="00131C4F">
        <w:rPr>
          <w:rFonts w:ascii="Arial" w:hAnsi="Arial" w:cs="Arial"/>
          <w:sz w:val="20"/>
          <w:szCs w:val="20"/>
        </w:rPr>
        <w:t xml:space="preserve"> –</w:t>
      </w:r>
      <w:r w:rsidR="006E174C" w:rsidRPr="00131C4F">
        <w:rPr>
          <w:rFonts w:ascii="Arial" w:hAnsi="Arial" w:cs="Arial"/>
          <w:sz w:val="20"/>
          <w:szCs w:val="20"/>
        </w:rPr>
        <w:t xml:space="preserve"> Канал, в который установлен симулятор сигналов радара для имитации присутствия р</w:t>
      </w:r>
      <w:r w:rsidR="006E174C" w:rsidRPr="00131C4F">
        <w:rPr>
          <w:rFonts w:ascii="Arial" w:hAnsi="Arial" w:cs="Arial"/>
          <w:sz w:val="20"/>
          <w:szCs w:val="20"/>
        </w:rPr>
        <w:t>а</w:t>
      </w:r>
      <w:r w:rsidR="006E174C" w:rsidRPr="00131C4F">
        <w:rPr>
          <w:rFonts w:ascii="Arial" w:hAnsi="Arial" w:cs="Arial"/>
          <w:sz w:val="20"/>
          <w:szCs w:val="20"/>
        </w:rPr>
        <w:t>диолокатора;</w:t>
      </w:r>
    </w:p>
    <w:p w:rsidR="00561097" w:rsidRPr="00131C4F" w:rsidRDefault="0056109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CW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min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 xml:space="preserve">минимальный размер параметра </w:t>
      </w:r>
      <w:r w:rsidR="001537E9" w:rsidRPr="00131C4F">
        <w:rPr>
          <w:rFonts w:ascii="Arial" w:hAnsi="Arial" w:cs="Arial"/>
          <w:sz w:val="20"/>
          <w:szCs w:val="20"/>
          <w:lang w:val="en-US"/>
        </w:rPr>
        <w:t>ContWin</w:t>
      </w:r>
      <w:r w:rsidR="001537E9" w:rsidRPr="00131C4F">
        <w:rPr>
          <w:rFonts w:ascii="Arial" w:hAnsi="Arial" w:cs="Arial"/>
          <w:sz w:val="20"/>
          <w:szCs w:val="20"/>
        </w:rPr>
        <w:t>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CW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max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 xml:space="preserve">максимальный размер параметра </w:t>
      </w:r>
      <w:r w:rsidRPr="00131C4F">
        <w:rPr>
          <w:rFonts w:ascii="Arial" w:hAnsi="Arial" w:cs="Arial"/>
          <w:sz w:val="20"/>
          <w:szCs w:val="20"/>
          <w:lang w:val="en-US"/>
        </w:rPr>
        <w:t>ContWin</w:t>
      </w:r>
      <w:r w:rsidR="001537E9" w:rsidRPr="00131C4F">
        <w:rPr>
          <w:rFonts w:ascii="Arial" w:hAnsi="Arial" w:cs="Arial"/>
          <w:sz w:val="20"/>
          <w:szCs w:val="20"/>
        </w:rPr>
        <w:t>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>измеренная плотность мощности;</w:t>
      </w:r>
    </w:p>
    <w:p w:rsidR="00561097" w:rsidRPr="00131C4F" w:rsidRDefault="00CE00F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дБ</w:t>
      </w:r>
      <w:r w:rsidR="00561097"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>децибел;</w:t>
      </w:r>
    </w:p>
    <w:p w:rsidR="00561097" w:rsidRPr="00131C4F" w:rsidRDefault="005D7F3F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дБмВт</w:t>
      </w:r>
      <w:r w:rsidR="00561097" w:rsidRPr="00131C4F">
        <w:rPr>
          <w:rFonts w:ascii="Arial" w:hAnsi="Arial" w:cs="Arial"/>
          <w:sz w:val="20"/>
          <w:szCs w:val="20"/>
        </w:rPr>
        <w:t xml:space="preserve"> –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="00561097" w:rsidRPr="00131C4F">
        <w:rPr>
          <w:rFonts w:ascii="Arial" w:hAnsi="Arial" w:cs="Arial"/>
          <w:sz w:val="20"/>
          <w:szCs w:val="20"/>
        </w:rPr>
        <w:t xml:space="preserve"> </w:t>
      </w:r>
      <w:r w:rsidR="001537E9" w:rsidRPr="00131C4F">
        <w:rPr>
          <w:rFonts w:ascii="Arial" w:hAnsi="Arial" w:cs="Arial"/>
          <w:sz w:val="20"/>
          <w:szCs w:val="20"/>
        </w:rPr>
        <w:t>относительно</w:t>
      </w:r>
      <w:r w:rsidR="00561097" w:rsidRPr="00131C4F">
        <w:rPr>
          <w:rFonts w:ascii="Arial" w:hAnsi="Arial" w:cs="Arial"/>
          <w:sz w:val="20"/>
          <w:szCs w:val="20"/>
        </w:rPr>
        <w:t xml:space="preserve"> 1 </w:t>
      </w:r>
      <w:r w:rsidR="001537E9" w:rsidRPr="00131C4F">
        <w:rPr>
          <w:rFonts w:ascii="Arial" w:hAnsi="Arial" w:cs="Arial"/>
          <w:sz w:val="20"/>
          <w:szCs w:val="20"/>
        </w:rPr>
        <w:t>мВт;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>напряженность поля;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Eo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>опорная напряженность поля;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fc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1537E9" w:rsidRPr="00131C4F">
        <w:rPr>
          <w:rFonts w:ascii="Arial" w:hAnsi="Arial" w:cs="Arial"/>
          <w:sz w:val="20"/>
          <w:szCs w:val="20"/>
        </w:rPr>
        <w:t>несущая частота;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коэффициент усиления антенны;</w:t>
      </w:r>
    </w:p>
    <w:p w:rsidR="00561097" w:rsidRPr="00E75077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GHz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ГГц;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Hz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Гц;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kHz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кГц;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 xml:space="preserve">длина пакета </w:t>
      </w:r>
      <w:r w:rsidR="00805E11" w:rsidRPr="00131C4F">
        <w:rPr>
          <w:rFonts w:ascii="Arial" w:hAnsi="Arial" w:cs="Arial"/>
          <w:sz w:val="20"/>
          <w:szCs w:val="20"/>
        </w:rPr>
        <w:t xml:space="preserve">(импульса) </w:t>
      </w:r>
      <w:r w:rsidR="00375CA9" w:rsidRPr="00131C4F">
        <w:rPr>
          <w:rFonts w:ascii="Arial" w:hAnsi="Arial" w:cs="Arial"/>
          <w:sz w:val="20"/>
          <w:szCs w:val="20"/>
        </w:rPr>
        <w:t>радара;</w:t>
      </w:r>
    </w:p>
    <w:p w:rsidR="00561097" w:rsidRPr="00131C4F" w:rsidRDefault="00B471A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</w:t>
      </w:r>
      <w:r w:rsidR="000205DE" w:rsidRPr="00131C4F">
        <w:rPr>
          <w:rFonts w:ascii="Arial" w:hAnsi="Arial" w:cs="Arial"/>
          <w:sz w:val="20"/>
          <w:szCs w:val="20"/>
        </w:rPr>
        <w:t>Hz</w:t>
      </w:r>
      <w:r w:rsidR="00561097"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МГц;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ms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милисекунда;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Samples</w:t>
      </w:r>
      <w:r w:rsidRPr="00131C4F">
        <w:rPr>
          <w:rFonts w:ascii="Arial" w:hAnsi="Arial" w:cs="Arial"/>
          <w:sz w:val="20"/>
          <w:szCs w:val="20"/>
        </w:rPr>
        <w:t>/</w:t>
      </w:r>
      <w:r w:rsidRPr="00131C4F">
        <w:rPr>
          <w:rFonts w:ascii="Arial" w:hAnsi="Arial" w:cs="Arial"/>
          <w:sz w:val="20"/>
          <w:szCs w:val="20"/>
          <w:lang w:val="en-US"/>
        </w:rPr>
        <w:t>s</w:t>
      </w:r>
      <w:r w:rsidRPr="00131C4F">
        <w:rPr>
          <w:rFonts w:ascii="Arial" w:hAnsi="Arial" w:cs="Arial"/>
          <w:sz w:val="20"/>
          <w:szCs w:val="20"/>
        </w:rPr>
        <w:t xml:space="preserve"> –</w:t>
      </w:r>
      <w:r w:rsidR="00030E6A" w:rsidRPr="00131C4F">
        <w:rPr>
          <w:rFonts w:ascii="Arial" w:hAnsi="Arial" w:cs="Arial"/>
          <w:sz w:val="20"/>
          <w:szCs w:val="20"/>
        </w:rPr>
        <w:t xml:space="preserve"> </w:t>
      </w:r>
      <w:r w:rsidR="000205DE" w:rsidRPr="00131C4F">
        <w:rPr>
          <w:rFonts w:ascii="Arial" w:hAnsi="Arial" w:cs="Arial"/>
          <w:sz w:val="20"/>
          <w:szCs w:val="20"/>
        </w:rPr>
        <w:t xml:space="preserve">количество </w:t>
      </w:r>
      <w:r w:rsidR="00030E6A" w:rsidRPr="00131C4F">
        <w:rPr>
          <w:rFonts w:ascii="Arial" w:hAnsi="Arial" w:cs="Arial"/>
          <w:sz w:val="20"/>
          <w:szCs w:val="20"/>
        </w:rPr>
        <w:t>отсчетов в секунду;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mW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75CA9" w:rsidRPr="00131C4F">
        <w:rPr>
          <w:rFonts w:ascii="Arial" w:hAnsi="Arial" w:cs="Arial"/>
          <w:sz w:val="20"/>
          <w:szCs w:val="20"/>
        </w:rPr>
        <w:t>мВт</w:t>
      </w:r>
      <w:r w:rsidR="00030E6A" w:rsidRPr="00131C4F">
        <w:rPr>
          <w:rFonts w:ascii="Arial" w:hAnsi="Arial" w:cs="Arial"/>
          <w:sz w:val="20"/>
          <w:szCs w:val="20"/>
        </w:rPr>
        <w:t>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95366B" w:rsidRPr="00131C4F">
        <w:rPr>
          <w:rFonts w:ascii="Arial" w:hAnsi="Arial" w:cs="Arial"/>
          <w:sz w:val="20"/>
          <w:szCs w:val="20"/>
        </w:rPr>
        <w:t>количество каналов;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342D08" w:rsidRPr="00131C4F">
        <w:rPr>
          <w:rFonts w:ascii="Arial" w:hAnsi="Arial" w:cs="Arial"/>
          <w:sz w:val="20"/>
          <w:szCs w:val="20"/>
        </w:rPr>
        <w:t>счетчик периодов приоритизации;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H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805E11" w:rsidRPr="00131C4F">
        <w:rPr>
          <w:rFonts w:ascii="Arial" w:hAnsi="Arial" w:cs="Arial"/>
          <w:sz w:val="20"/>
          <w:szCs w:val="20"/>
        </w:rPr>
        <w:t>вычисленная</w:t>
      </w:r>
      <w:r w:rsidR="00342D0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342D08" w:rsidRPr="00131C4F">
        <w:rPr>
          <w:rFonts w:ascii="Arial" w:hAnsi="Arial" w:cs="Arial"/>
          <w:sz w:val="20"/>
          <w:szCs w:val="20"/>
        </w:rPr>
        <w:t>по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42D08" w:rsidRPr="00131C4F">
        <w:rPr>
          <w:rFonts w:ascii="Arial" w:hAnsi="Arial" w:cs="Arial"/>
          <w:sz w:val="20"/>
          <w:szCs w:val="20"/>
        </w:rPr>
        <w:t>верхнему уровню мощности;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805E11" w:rsidRPr="00131C4F">
        <w:rPr>
          <w:rFonts w:ascii="Arial" w:hAnsi="Arial" w:cs="Arial"/>
          <w:sz w:val="20"/>
          <w:szCs w:val="20"/>
        </w:rPr>
        <w:t>вычисленная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342D08" w:rsidRPr="00131C4F">
        <w:rPr>
          <w:rFonts w:ascii="Arial" w:hAnsi="Arial" w:cs="Arial"/>
          <w:sz w:val="20"/>
          <w:szCs w:val="20"/>
        </w:rPr>
        <w:t>по нижнему уровню мощности;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42D08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RMS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9D14C1" w:rsidRPr="00131C4F">
        <w:rPr>
          <w:rFonts w:ascii="Arial" w:hAnsi="Arial" w:cs="Arial"/>
          <w:sz w:val="20"/>
          <w:szCs w:val="20"/>
        </w:rPr>
        <w:t>обозначает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805E11" w:rsidRPr="00131C4F">
        <w:rPr>
          <w:rFonts w:ascii="Arial" w:hAnsi="Arial" w:cs="Arial"/>
          <w:sz w:val="20"/>
          <w:szCs w:val="20"/>
        </w:rPr>
        <w:t>мощность пакета передачи;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PD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805E11" w:rsidRPr="00131C4F">
        <w:rPr>
          <w:rFonts w:ascii="Arial" w:hAnsi="Arial" w:cs="Arial"/>
          <w:sz w:val="20"/>
          <w:szCs w:val="20"/>
        </w:rPr>
        <w:t>вычисленная плотность мощности;</w:t>
      </w:r>
    </w:p>
    <w:p w:rsidR="00561097" w:rsidRPr="00131C4F" w:rsidRDefault="007C72FB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d</w:t>
      </w:r>
      <w:r w:rsidR="00561097" w:rsidRPr="00131C4F">
        <w:rPr>
          <w:rFonts w:ascii="Arial" w:hAnsi="Arial" w:cs="Arial"/>
          <w:sz w:val="20"/>
          <w:szCs w:val="20"/>
        </w:rPr>
        <w:t xml:space="preserve"> – </w:t>
      </w:r>
      <w:r w:rsidR="00805E11" w:rsidRPr="00131C4F">
        <w:rPr>
          <w:rFonts w:ascii="Arial" w:hAnsi="Arial" w:cs="Arial"/>
          <w:sz w:val="20"/>
          <w:szCs w:val="20"/>
        </w:rPr>
        <w:t>вероятность обнаружения;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q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0D08D1" w:rsidRPr="00131C4F">
        <w:rPr>
          <w:rFonts w:ascii="Arial" w:hAnsi="Arial" w:cs="Arial"/>
          <w:sz w:val="20"/>
          <w:szCs w:val="20"/>
        </w:rPr>
        <w:t>счетчик процедуры отсрочки;</w:t>
      </w:r>
    </w:p>
    <w:p w:rsidR="00561097" w:rsidRPr="00131C4F" w:rsidRDefault="0056109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0D08D1" w:rsidRPr="00131C4F">
        <w:rPr>
          <w:rFonts w:ascii="Arial" w:hAnsi="Arial" w:cs="Arial"/>
          <w:sz w:val="20"/>
          <w:szCs w:val="20"/>
        </w:rPr>
        <w:t>– расстояние;</w:t>
      </w:r>
    </w:p>
    <w:p w:rsidR="000D08D1" w:rsidRPr="00131C4F" w:rsidRDefault="000D08D1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ch</w:t>
      </w:r>
      <w:r w:rsidRPr="00131C4F">
        <w:rPr>
          <w:rFonts w:ascii="Arial" w:hAnsi="Arial" w:cs="Arial"/>
          <w:sz w:val="20"/>
          <w:szCs w:val="20"/>
        </w:rPr>
        <w:t xml:space="preserve"> – число активных трактов приема;</w:t>
      </w:r>
    </w:p>
    <w:p w:rsidR="000D08D1" w:rsidRPr="00131C4F" w:rsidRDefault="000D08D1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o</w:t>
      </w:r>
      <w:r w:rsidRPr="00131C4F">
        <w:rPr>
          <w:rFonts w:ascii="Arial" w:hAnsi="Arial" w:cs="Arial"/>
          <w:sz w:val="20"/>
          <w:szCs w:val="20"/>
        </w:rPr>
        <w:t xml:space="preserve"> – опорное расстояние;</w:t>
      </w:r>
    </w:p>
    <w:p w:rsidR="00301EB3" w:rsidRPr="00131C4F" w:rsidRDefault="000D08D1" w:rsidP="00301EB3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</w:t>
      </w:r>
      <w:r w:rsidRPr="00131C4F">
        <w:rPr>
          <w:rFonts w:ascii="Arial" w:hAnsi="Arial" w:cs="Arial"/>
          <w:sz w:val="20"/>
          <w:szCs w:val="20"/>
          <w:vertAlign w:val="subscript"/>
        </w:rPr>
        <w:t>0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810926" w:rsidRPr="00131C4F">
        <w:rPr>
          <w:rFonts w:ascii="Arial" w:hAnsi="Arial" w:cs="Arial"/>
          <w:sz w:val="20"/>
          <w:szCs w:val="20"/>
        </w:rPr>
        <w:t>мощность сигнала;</w:t>
      </w:r>
    </w:p>
    <w:p w:rsidR="00F3731A" w:rsidRPr="00131C4F" w:rsidRDefault="00F3731A" w:rsidP="00301EB3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Tch</w:t>
      </w:r>
      <w:r w:rsidRPr="00131C4F">
        <w:rPr>
          <w:rFonts w:ascii="Arial" w:hAnsi="Arial" w:cs="Arial"/>
          <w:sz w:val="20"/>
          <w:szCs w:val="20"/>
        </w:rPr>
        <w:t xml:space="preserve"> – количество активных трактов передачи</w:t>
      </w:r>
      <w:r w:rsidR="00301EB3" w:rsidRPr="00131C4F">
        <w:rPr>
          <w:rFonts w:ascii="Arial" w:hAnsi="Arial" w:cs="Arial"/>
          <w:sz w:val="20"/>
          <w:szCs w:val="20"/>
        </w:rPr>
        <w:t>;</w:t>
      </w:r>
    </w:p>
    <w:p w:rsidR="000D08D1" w:rsidRPr="00131C4F" w:rsidRDefault="000D08D1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W</w:t>
      </w:r>
      <w:r w:rsidRPr="00131C4F">
        <w:rPr>
          <w:rFonts w:ascii="Arial" w:hAnsi="Arial" w:cs="Arial"/>
          <w:sz w:val="20"/>
          <w:szCs w:val="20"/>
        </w:rPr>
        <w:t xml:space="preserve"> – ширина импульса радара;</w:t>
      </w:r>
    </w:p>
    <w:p w:rsidR="000D08D1" w:rsidRPr="00131C4F" w:rsidRDefault="000D08D1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475D17" w:rsidRPr="00131C4F">
        <w:rPr>
          <w:rFonts w:ascii="Arial" w:hAnsi="Arial" w:cs="Arial"/>
          <w:sz w:val="20"/>
          <w:szCs w:val="20"/>
        </w:rPr>
        <w:t>наблюдаемый цикл работы;</w:t>
      </w:r>
    </w:p>
    <w:p w:rsidR="00561097" w:rsidRPr="00131C4F" w:rsidRDefault="000D08D1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="00475D17" w:rsidRPr="00131C4F">
        <w:rPr>
          <w:rFonts w:ascii="Arial" w:hAnsi="Arial" w:cs="Arial"/>
          <w:sz w:val="20"/>
          <w:szCs w:val="20"/>
        </w:rPr>
        <w:t>коэффициент направленного действия антенны (КНД).</w:t>
      </w:r>
    </w:p>
    <w:p w:rsidR="00C51148" w:rsidRPr="00131C4F" w:rsidRDefault="00C51148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18"/>
          <w:szCs w:val="18"/>
        </w:rPr>
      </w:pPr>
    </w:p>
    <w:p w:rsidR="00B12806" w:rsidRPr="00131C4F" w:rsidRDefault="00B00D69" w:rsidP="00B00D69">
      <w:pPr>
        <w:spacing w:line="360" w:lineRule="auto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" w:name="_Toc525744004"/>
      <w:r w:rsidRPr="00131C4F">
        <w:rPr>
          <w:rFonts w:ascii="Arial" w:hAnsi="Arial" w:cs="Arial"/>
          <w:b/>
          <w:sz w:val="20"/>
          <w:szCs w:val="20"/>
        </w:rPr>
        <w:t>3.3</w:t>
      </w:r>
      <w:r w:rsidR="00B12806" w:rsidRPr="00131C4F">
        <w:rPr>
          <w:rFonts w:ascii="Arial" w:hAnsi="Arial" w:cs="Arial"/>
          <w:b/>
          <w:sz w:val="20"/>
          <w:szCs w:val="20"/>
        </w:rPr>
        <w:t xml:space="preserve"> Сокращения</w:t>
      </w:r>
      <w:bookmarkEnd w:id="9"/>
    </w:p>
    <w:p w:rsidR="00F856FE" w:rsidRPr="00131C4F" w:rsidRDefault="00F856FE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lastRenderedPageBreak/>
        <w:t>AC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Alternating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Current</w:t>
      </w:r>
      <w:r w:rsidR="00301EB3" w:rsidRPr="00131C4F">
        <w:rPr>
          <w:rFonts w:ascii="Arial" w:hAnsi="Arial" w:cs="Arial"/>
          <w:sz w:val="20"/>
          <w:szCs w:val="20"/>
        </w:rPr>
        <w:t xml:space="preserve"> – п</w:t>
      </w:r>
      <w:r w:rsidRPr="00131C4F">
        <w:rPr>
          <w:rFonts w:ascii="Arial" w:hAnsi="Arial" w:cs="Arial"/>
          <w:sz w:val="20"/>
          <w:szCs w:val="20"/>
        </w:rPr>
        <w:t>еременный ток;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ACK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ACKnowledgement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5A75DA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</w:rPr>
        <w:t>подтверждение получения;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AWGN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Additive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White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Gaussian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Noise</w:t>
      </w:r>
      <w:r w:rsidR="006E6887" w:rsidRPr="00131C4F">
        <w:rPr>
          <w:rFonts w:ascii="Arial" w:hAnsi="Arial" w:cs="Arial"/>
          <w:sz w:val="20"/>
          <w:szCs w:val="20"/>
        </w:rPr>
        <w:t xml:space="preserve"> – д</w:t>
      </w:r>
      <w:r w:rsidR="00856363" w:rsidRPr="00131C4F">
        <w:rPr>
          <w:rFonts w:ascii="Arial" w:hAnsi="Arial" w:cs="Arial"/>
          <w:sz w:val="20"/>
          <w:szCs w:val="20"/>
        </w:rPr>
        <w:t>обавленный белый гауссовский шум</w:t>
      </w:r>
      <w:r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BIT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Interval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Time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E6887" w:rsidRPr="00131C4F">
        <w:rPr>
          <w:rFonts w:ascii="Arial" w:hAnsi="Arial" w:cs="Arial"/>
          <w:sz w:val="20"/>
          <w:szCs w:val="20"/>
        </w:rPr>
        <w:t xml:space="preserve">– </w:t>
      </w:r>
      <w:r w:rsidR="00856363" w:rsidRPr="00131C4F">
        <w:rPr>
          <w:rFonts w:ascii="Arial" w:hAnsi="Arial" w:cs="Arial"/>
          <w:sz w:val="20"/>
          <w:szCs w:val="20"/>
        </w:rPr>
        <w:t>временной размер пакета</w:t>
      </w:r>
      <w:r w:rsidR="006E6887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BW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BandWidth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E6887" w:rsidRPr="00131C4F">
        <w:rPr>
          <w:rFonts w:ascii="Arial" w:hAnsi="Arial" w:cs="Arial"/>
          <w:sz w:val="20"/>
          <w:szCs w:val="20"/>
        </w:rPr>
        <w:t xml:space="preserve">– </w:t>
      </w:r>
      <w:r w:rsidR="00856363" w:rsidRPr="00131C4F">
        <w:rPr>
          <w:rFonts w:ascii="Arial" w:hAnsi="Arial" w:cs="Arial"/>
          <w:sz w:val="20"/>
          <w:szCs w:val="20"/>
        </w:rPr>
        <w:t>ширина полосы</w:t>
      </w:r>
      <w:r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Availability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Check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856363" w:rsidRPr="00131C4F">
        <w:rPr>
          <w:rFonts w:ascii="Arial" w:hAnsi="Arial" w:cs="Arial"/>
          <w:sz w:val="20"/>
          <w:szCs w:val="20"/>
        </w:rPr>
        <w:t>проверка доступности канала</w:t>
      </w:r>
      <w:r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CCA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Clear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Assessment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2359EB" w:rsidRPr="00131C4F">
        <w:rPr>
          <w:rFonts w:ascii="Arial" w:hAnsi="Arial" w:cs="Arial"/>
          <w:sz w:val="20"/>
          <w:szCs w:val="20"/>
        </w:rPr>
        <w:t xml:space="preserve">оценка </w:t>
      </w:r>
      <w:r w:rsidR="00856363" w:rsidRPr="00131C4F">
        <w:rPr>
          <w:rFonts w:ascii="Arial" w:hAnsi="Arial" w:cs="Arial"/>
          <w:sz w:val="20"/>
          <w:szCs w:val="20"/>
        </w:rPr>
        <w:t>состояния</w:t>
      </w:r>
      <w:r w:rsidR="002359EB" w:rsidRPr="00131C4F">
        <w:rPr>
          <w:rFonts w:ascii="Arial" w:hAnsi="Arial" w:cs="Arial"/>
          <w:sz w:val="20"/>
          <w:szCs w:val="20"/>
        </w:rPr>
        <w:t xml:space="preserve"> канала</w:t>
      </w:r>
      <w:r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COT </w:t>
      </w:r>
      <w:r w:rsidR="00F5539E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Channel Occupancy Time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2359EB" w:rsidRPr="00131C4F">
        <w:rPr>
          <w:rFonts w:ascii="Arial" w:hAnsi="Arial" w:cs="Arial"/>
          <w:sz w:val="20"/>
          <w:szCs w:val="20"/>
        </w:rPr>
        <w:t>в</w:t>
      </w:r>
      <w:r w:rsidR="002359EB" w:rsidRPr="00131C4F">
        <w:rPr>
          <w:rFonts w:ascii="Arial" w:hAnsi="Arial" w:cs="Arial"/>
          <w:sz w:val="20"/>
          <w:szCs w:val="20"/>
          <w:lang w:val="en-US"/>
        </w:rPr>
        <w:t xml:space="preserve">ремя </w:t>
      </w:r>
      <w:r w:rsidR="002359EB" w:rsidRPr="00131C4F">
        <w:rPr>
          <w:rFonts w:ascii="Arial" w:hAnsi="Arial" w:cs="Arial"/>
          <w:sz w:val="20"/>
          <w:szCs w:val="20"/>
        </w:rPr>
        <w:t>занятости</w:t>
      </w:r>
      <w:r w:rsidR="002359EB" w:rsidRPr="00131C4F">
        <w:rPr>
          <w:rFonts w:ascii="Arial" w:hAnsi="Arial" w:cs="Arial"/>
          <w:sz w:val="20"/>
          <w:szCs w:val="20"/>
          <w:lang w:val="en-US"/>
        </w:rPr>
        <w:t xml:space="preserve"> канал</w:t>
      </w:r>
      <w:r w:rsidR="002359E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CW 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Contention Window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44055" w:rsidRPr="00131C4F">
        <w:rPr>
          <w:rFonts w:ascii="Arial" w:hAnsi="Arial" w:cs="Arial"/>
          <w:sz w:val="20"/>
          <w:szCs w:val="20"/>
          <w:lang w:val="en-US"/>
        </w:rPr>
        <w:t>параметр ContWin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DC – Direct Current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Pr="00131C4F">
        <w:rPr>
          <w:rFonts w:ascii="Arial" w:hAnsi="Arial" w:cs="Arial"/>
          <w:sz w:val="20"/>
          <w:szCs w:val="20"/>
        </w:rPr>
        <w:t>постоянный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ток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DFS 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Dynamic Frequency Selection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44055" w:rsidRPr="00131C4F">
        <w:rPr>
          <w:rFonts w:ascii="Arial" w:hAnsi="Arial" w:cs="Arial"/>
          <w:sz w:val="20"/>
          <w:szCs w:val="20"/>
        </w:rPr>
        <w:t>динамический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4055" w:rsidRPr="00131C4F">
        <w:rPr>
          <w:rFonts w:ascii="Arial" w:hAnsi="Arial" w:cs="Arial"/>
          <w:sz w:val="20"/>
          <w:szCs w:val="20"/>
        </w:rPr>
        <w:t>выбор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4055" w:rsidRPr="00131C4F">
        <w:rPr>
          <w:rFonts w:ascii="Arial" w:hAnsi="Arial" w:cs="Arial"/>
          <w:sz w:val="20"/>
          <w:szCs w:val="20"/>
        </w:rPr>
        <w:t>частоты</w:t>
      </w:r>
      <w:r w:rsidR="00644055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e.i.r.p. – equivalent isotropically radiated power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Pr="00131C4F">
        <w:rPr>
          <w:rFonts w:ascii="Arial" w:hAnsi="Arial" w:cs="Arial"/>
          <w:sz w:val="20"/>
          <w:szCs w:val="20"/>
        </w:rPr>
        <w:t>эквивалентная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изотропно</w:t>
      </w:r>
      <w:r w:rsidRPr="00131C4F">
        <w:rPr>
          <w:rFonts w:ascii="Arial" w:hAnsi="Arial" w:cs="Arial"/>
          <w:sz w:val="20"/>
          <w:szCs w:val="20"/>
          <w:lang w:val="en-US"/>
        </w:rPr>
        <w:t>-</w:t>
      </w:r>
      <w:r w:rsidRPr="00131C4F">
        <w:rPr>
          <w:rFonts w:ascii="Arial" w:hAnsi="Arial" w:cs="Arial"/>
          <w:sz w:val="20"/>
          <w:szCs w:val="20"/>
        </w:rPr>
        <w:t>излучаемая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мощность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e.r.p. </w:t>
      </w:r>
      <w:r w:rsidR="00F5539E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effective radiated power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44055" w:rsidRPr="00131C4F">
        <w:rPr>
          <w:rFonts w:ascii="Arial" w:hAnsi="Arial" w:cs="Arial"/>
          <w:sz w:val="20"/>
          <w:szCs w:val="20"/>
        </w:rPr>
        <w:t>эффективно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4055" w:rsidRPr="00131C4F">
        <w:rPr>
          <w:rFonts w:ascii="Arial" w:hAnsi="Arial" w:cs="Arial"/>
          <w:sz w:val="20"/>
          <w:szCs w:val="20"/>
        </w:rPr>
        <w:t>излучаемая</w:t>
      </w:r>
      <w:r w:rsidR="00644055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4055" w:rsidRPr="00131C4F">
        <w:rPr>
          <w:rFonts w:ascii="Arial" w:hAnsi="Arial" w:cs="Arial"/>
          <w:sz w:val="20"/>
          <w:szCs w:val="20"/>
        </w:rPr>
        <w:t>мощность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ED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Energy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Detect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2359EB" w:rsidRPr="00131C4F">
        <w:rPr>
          <w:rFonts w:ascii="Arial" w:hAnsi="Arial" w:cs="Arial"/>
          <w:sz w:val="20"/>
          <w:szCs w:val="20"/>
        </w:rPr>
        <w:t>обнаружение передачи</w:t>
      </w:r>
      <w:r w:rsidR="00644055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FAR </w:t>
      </w:r>
      <w:r w:rsidR="006B3125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Fully Anechoic Room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B3125" w:rsidRPr="00131C4F">
        <w:rPr>
          <w:rFonts w:ascii="Arial" w:hAnsi="Arial" w:cs="Arial"/>
          <w:sz w:val="20"/>
          <w:szCs w:val="20"/>
        </w:rPr>
        <w:t>безэховая</w:t>
      </w:r>
      <w:r w:rsidR="006B3125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B3125" w:rsidRPr="00131C4F">
        <w:rPr>
          <w:rFonts w:ascii="Arial" w:hAnsi="Arial" w:cs="Arial"/>
          <w:sz w:val="20"/>
          <w:szCs w:val="20"/>
        </w:rPr>
        <w:t>камера</w:t>
      </w:r>
      <w:r w:rsidR="00644055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FBE </w:t>
      </w:r>
      <w:r w:rsidR="006B3125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Frame Based Equipment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B3125" w:rsidRPr="00131C4F">
        <w:rPr>
          <w:rFonts w:ascii="Arial" w:hAnsi="Arial" w:cs="Arial"/>
          <w:sz w:val="20"/>
          <w:szCs w:val="20"/>
          <w:lang w:val="en-US"/>
        </w:rPr>
        <w:t>оборудование FBE</w:t>
      </w:r>
      <w:r w:rsidR="00644055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F200F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IEEE </w:t>
      </w:r>
      <w:r w:rsidR="006B3125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Institute of Electrical and Electronic Engineers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3F29DC" w:rsidRPr="00131C4F">
        <w:rPr>
          <w:rFonts w:ascii="Arial" w:hAnsi="Arial" w:cs="Arial"/>
          <w:sz w:val="20"/>
          <w:szCs w:val="20"/>
        </w:rPr>
        <w:t>институт</w:t>
      </w:r>
      <w:r w:rsidR="003F29DC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3F29DC" w:rsidRPr="00131C4F">
        <w:rPr>
          <w:rFonts w:ascii="Arial" w:hAnsi="Arial" w:cs="Arial"/>
          <w:sz w:val="20"/>
          <w:szCs w:val="20"/>
        </w:rPr>
        <w:t>инженеров</w:t>
      </w:r>
      <w:r w:rsidR="003F29DC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3F29DC" w:rsidRPr="00131C4F">
        <w:rPr>
          <w:rFonts w:ascii="Arial" w:hAnsi="Arial" w:cs="Arial"/>
          <w:sz w:val="20"/>
          <w:szCs w:val="20"/>
        </w:rPr>
        <w:t>по</w:t>
      </w:r>
      <w:r w:rsidR="003F29DC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3F29DC" w:rsidRPr="00131C4F">
        <w:rPr>
          <w:rFonts w:ascii="Arial" w:hAnsi="Arial" w:cs="Arial"/>
          <w:sz w:val="20"/>
          <w:szCs w:val="20"/>
        </w:rPr>
        <w:t>электротехнике</w:t>
      </w:r>
      <w:r w:rsidR="003F29DC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3F29DC" w:rsidRPr="00131C4F">
        <w:rPr>
          <w:rFonts w:ascii="Arial" w:hAnsi="Arial" w:cs="Arial"/>
          <w:sz w:val="20"/>
          <w:szCs w:val="20"/>
        </w:rPr>
        <w:t>и</w:t>
      </w:r>
      <w:r w:rsidR="003F29DC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3F29DC" w:rsidRPr="00131C4F">
        <w:rPr>
          <w:rFonts w:ascii="Arial" w:hAnsi="Arial" w:cs="Arial"/>
          <w:sz w:val="20"/>
          <w:szCs w:val="20"/>
        </w:rPr>
        <w:t>электронике</w:t>
      </w:r>
      <w:r w:rsidR="00644055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6B3125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IF – Intermediate Frequency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промежуточная частота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LBE </w:t>
      </w:r>
      <w:r w:rsidR="00856363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Load Based Equipment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B3125" w:rsidRPr="00131C4F">
        <w:rPr>
          <w:rFonts w:ascii="Arial" w:hAnsi="Arial" w:cs="Arial"/>
          <w:sz w:val="20"/>
          <w:szCs w:val="20"/>
          <w:lang w:val="en-US"/>
        </w:rPr>
        <w:t>оборудование LBE</w:t>
      </w:r>
      <w:r w:rsidR="00644055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LBT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856363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Listen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Before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Talk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2359EB" w:rsidRPr="00131C4F">
        <w:rPr>
          <w:rFonts w:ascii="Arial" w:hAnsi="Arial" w:cs="Arial"/>
          <w:sz w:val="20"/>
          <w:szCs w:val="20"/>
        </w:rPr>
        <w:t>механизм «прослушивание перед передачей»</w:t>
      </w:r>
      <w:r w:rsidR="006B3125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F200F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LPDA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D2BDA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Logarithmic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Periodic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Dipole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Antenna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>логари</w:t>
      </w:r>
      <w:r w:rsidR="00820C96" w:rsidRPr="00131C4F">
        <w:rPr>
          <w:rFonts w:ascii="Arial" w:hAnsi="Arial" w:cs="Arial"/>
          <w:spacing w:val="-18"/>
          <w:sz w:val="20"/>
          <w:szCs w:val="20"/>
        </w:rPr>
        <w:t>фмич</w:t>
      </w:r>
      <w:r w:rsidR="00820C96" w:rsidRPr="00131C4F">
        <w:rPr>
          <w:rFonts w:ascii="Arial" w:hAnsi="Arial" w:cs="Arial"/>
          <w:sz w:val="20"/>
          <w:szCs w:val="20"/>
        </w:rPr>
        <w:t>еская периодическая дипольная антенна</w:t>
      </w:r>
      <w:r w:rsidR="00BD2BDA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MIMO 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Multiple Input, Multiple Output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>технология</w:t>
      </w:r>
      <w:r w:rsidR="00820C96" w:rsidRPr="00131C4F">
        <w:rPr>
          <w:rFonts w:ascii="Arial" w:hAnsi="Arial" w:cs="Arial"/>
          <w:sz w:val="20"/>
          <w:szCs w:val="20"/>
          <w:lang w:val="en-US"/>
        </w:rPr>
        <w:t xml:space="preserve"> MIMO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566354" w:rsidRPr="00131C4F" w:rsidRDefault="00566354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NOP - Non-Occupancy Period – </w:t>
      </w:r>
      <w:r w:rsidRPr="00131C4F">
        <w:rPr>
          <w:rFonts w:ascii="Arial" w:hAnsi="Arial" w:cs="Arial"/>
          <w:sz w:val="20"/>
          <w:szCs w:val="20"/>
        </w:rPr>
        <w:t>период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занятости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OATS 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Open Area Test Site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>открытая</w:t>
      </w:r>
      <w:r w:rsidR="00820C96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820C96" w:rsidRPr="00131C4F">
        <w:rPr>
          <w:rFonts w:ascii="Arial" w:hAnsi="Arial" w:cs="Arial"/>
          <w:sz w:val="20"/>
          <w:szCs w:val="20"/>
        </w:rPr>
        <w:t>испытательная</w:t>
      </w:r>
      <w:r w:rsidR="00820C96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820C96" w:rsidRPr="00131C4F">
        <w:rPr>
          <w:rFonts w:ascii="Arial" w:hAnsi="Arial" w:cs="Arial"/>
          <w:sz w:val="20"/>
          <w:szCs w:val="20"/>
        </w:rPr>
        <w:t>площадка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F200F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OFDM 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Orthogonal Frequency Division Multiplexing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4304F" w:rsidRPr="00131C4F">
        <w:rPr>
          <w:rFonts w:ascii="Arial" w:hAnsi="Arial" w:cs="Arial"/>
          <w:sz w:val="20"/>
          <w:szCs w:val="20"/>
        </w:rPr>
        <w:t>мультиплексирование</w:t>
      </w:r>
      <w:r w:rsidR="0064304F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304F" w:rsidRPr="00131C4F">
        <w:rPr>
          <w:rFonts w:ascii="Arial" w:hAnsi="Arial" w:cs="Arial"/>
          <w:sz w:val="20"/>
          <w:szCs w:val="20"/>
        </w:rPr>
        <w:t>с</w:t>
      </w:r>
      <w:r w:rsidR="0064304F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304F" w:rsidRPr="00131C4F">
        <w:rPr>
          <w:rFonts w:ascii="Arial" w:hAnsi="Arial" w:cs="Arial"/>
          <w:sz w:val="20"/>
          <w:szCs w:val="20"/>
        </w:rPr>
        <w:t>ортогональным</w:t>
      </w:r>
      <w:r w:rsidR="0064304F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304F" w:rsidRPr="00131C4F">
        <w:rPr>
          <w:rFonts w:ascii="Arial" w:hAnsi="Arial" w:cs="Arial"/>
          <w:sz w:val="20"/>
          <w:szCs w:val="20"/>
        </w:rPr>
        <w:t>ч</w:t>
      </w:r>
      <w:r w:rsidR="0064304F" w:rsidRPr="00131C4F">
        <w:rPr>
          <w:rFonts w:ascii="Arial" w:hAnsi="Arial" w:cs="Arial"/>
          <w:sz w:val="20"/>
          <w:szCs w:val="20"/>
        </w:rPr>
        <w:t>а</w:t>
      </w:r>
      <w:r w:rsidR="0064304F" w:rsidRPr="00131C4F">
        <w:rPr>
          <w:rFonts w:ascii="Arial" w:hAnsi="Arial" w:cs="Arial"/>
          <w:sz w:val="20"/>
          <w:szCs w:val="20"/>
        </w:rPr>
        <w:t>стотным</w:t>
      </w:r>
      <w:r w:rsidR="0064304F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304F" w:rsidRPr="00131C4F">
        <w:rPr>
          <w:rFonts w:ascii="Arial" w:hAnsi="Arial" w:cs="Arial"/>
          <w:sz w:val="20"/>
          <w:szCs w:val="20"/>
        </w:rPr>
        <w:t>разделением</w:t>
      </w:r>
      <w:r w:rsidR="0064304F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64304F" w:rsidRPr="00131C4F">
        <w:rPr>
          <w:rFonts w:ascii="Arial" w:hAnsi="Arial" w:cs="Arial"/>
          <w:sz w:val="20"/>
          <w:szCs w:val="20"/>
        </w:rPr>
        <w:t>каналов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PER 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Packet Error Rate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E42D57" w:rsidRPr="00131C4F">
        <w:rPr>
          <w:rFonts w:ascii="Arial" w:hAnsi="Arial" w:cs="Arial"/>
          <w:sz w:val="20"/>
          <w:szCs w:val="20"/>
        </w:rPr>
        <w:t>коэффициент</w:t>
      </w:r>
      <w:r w:rsidR="00E42D57" w:rsidRPr="00131C4F">
        <w:rPr>
          <w:rFonts w:ascii="Arial" w:hAnsi="Arial" w:cs="Arial"/>
          <w:sz w:val="20"/>
          <w:szCs w:val="20"/>
          <w:lang w:val="en-US"/>
        </w:rPr>
        <w:t xml:space="preserve"> PER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E42D57" w:rsidRPr="00131C4F" w:rsidRDefault="00E42D57" w:rsidP="006E6887">
      <w:pPr>
        <w:autoSpaceDE w:val="0"/>
        <w:autoSpaceDN w:val="0"/>
        <w:adjustRightInd w:val="0"/>
        <w:spacing w:before="40" w:after="80"/>
        <w:ind w:left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Примечание – Коэффициент PER это отношение числа ошибочно принятых пакетов к общему числу пер</w:t>
      </w:r>
      <w:r w:rsidRPr="00131C4F">
        <w:rPr>
          <w:rFonts w:ascii="Arial" w:hAnsi="Arial" w:cs="Arial"/>
          <w:sz w:val="18"/>
          <w:szCs w:val="18"/>
        </w:rPr>
        <w:t>е</w:t>
      </w:r>
      <w:r w:rsidRPr="00131C4F">
        <w:rPr>
          <w:rFonts w:ascii="Arial" w:hAnsi="Arial" w:cs="Arial"/>
          <w:sz w:val="18"/>
          <w:szCs w:val="18"/>
        </w:rPr>
        <w:t>данных пакетов.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PHY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D2BDA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Physical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Layer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E42D57" w:rsidRPr="00131C4F">
        <w:rPr>
          <w:rFonts w:ascii="Arial" w:hAnsi="Arial" w:cs="Arial"/>
          <w:sz w:val="20"/>
          <w:szCs w:val="20"/>
        </w:rPr>
        <w:t>физический уровень</w:t>
      </w:r>
      <w:r w:rsidR="00BD2BDA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PPB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D2BDA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Pulses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Per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Burst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952E1A" w:rsidRPr="00131C4F">
        <w:rPr>
          <w:rFonts w:ascii="Arial" w:hAnsi="Arial" w:cs="Arial"/>
          <w:sz w:val="20"/>
          <w:szCs w:val="20"/>
        </w:rPr>
        <w:t xml:space="preserve">число импульсов </w:t>
      </w:r>
      <w:r w:rsidR="00B13754" w:rsidRPr="00131C4F">
        <w:rPr>
          <w:rFonts w:ascii="Arial" w:hAnsi="Arial" w:cs="Arial"/>
          <w:sz w:val="20"/>
          <w:szCs w:val="20"/>
        </w:rPr>
        <w:t>на</w:t>
      </w:r>
      <w:r w:rsidR="00952E1A" w:rsidRPr="00131C4F">
        <w:rPr>
          <w:rFonts w:ascii="Arial" w:hAnsi="Arial" w:cs="Arial"/>
          <w:sz w:val="20"/>
          <w:szCs w:val="20"/>
        </w:rPr>
        <w:t xml:space="preserve"> пакет</w:t>
      </w:r>
      <w:r w:rsidR="00BD2BDA" w:rsidRPr="00131C4F">
        <w:rPr>
          <w:rFonts w:ascii="Arial" w:hAnsi="Arial" w:cs="Arial"/>
          <w:sz w:val="20"/>
          <w:szCs w:val="20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ppm 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Pr="00131C4F">
        <w:rPr>
          <w:rFonts w:ascii="Arial" w:hAnsi="Arial" w:cs="Arial"/>
          <w:sz w:val="20"/>
          <w:szCs w:val="20"/>
          <w:lang w:val="en-US"/>
        </w:rPr>
        <w:t>parts per million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E42D57" w:rsidRPr="00131C4F">
        <w:rPr>
          <w:rFonts w:ascii="Arial" w:hAnsi="Arial" w:cs="Arial"/>
          <w:sz w:val="20"/>
          <w:szCs w:val="20"/>
        </w:rPr>
        <w:t>одна</w:t>
      </w:r>
      <w:r w:rsidR="00E42D57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E42D57" w:rsidRPr="00131C4F">
        <w:rPr>
          <w:rFonts w:ascii="Arial" w:hAnsi="Arial" w:cs="Arial"/>
          <w:sz w:val="20"/>
          <w:szCs w:val="20"/>
        </w:rPr>
        <w:t>миллионная</w:t>
      </w:r>
      <w:r w:rsidR="00E42D57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E42D57" w:rsidRPr="00131C4F">
        <w:rPr>
          <w:rFonts w:ascii="Arial" w:hAnsi="Arial" w:cs="Arial"/>
          <w:sz w:val="20"/>
          <w:szCs w:val="20"/>
        </w:rPr>
        <w:t>часть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475D17" w:rsidRPr="00131C4F" w:rsidRDefault="00475D17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PPS</w:t>
      </w:r>
      <w:r w:rsidR="00BD2BDA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Pulses Per Second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616BB3" w:rsidRPr="00131C4F">
        <w:rPr>
          <w:rFonts w:ascii="Arial" w:hAnsi="Arial" w:cs="Arial"/>
          <w:sz w:val="20"/>
          <w:szCs w:val="20"/>
        </w:rPr>
        <w:t>импульсы</w:t>
      </w:r>
      <w:r w:rsidR="00616BB3" w:rsidRPr="00131C4F">
        <w:rPr>
          <w:rFonts w:ascii="Arial" w:hAnsi="Arial" w:cs="Arial"/>
          <w:sz w:val="20"/>
          <w:szCs w:val="20"/>
          <w:lang w:val="en-US"/>
        </w:rPr>
        <w:t xml:space="preserve"> PPS</w:t>
      </w:r>
      <w:r w:rsidR="00BD2BD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616BB3" w:rsidRPr="00131C4F" w:rsidRDefault="00616BB3" w:rsidP="006E6887">
      <w:pPr>
        <w:autoSpaceDE w:val="0"/>
        <w:autoSpaceDN w:val="0"/>
        <w:adjustRightInd w:val="0"/>
        <w:spacing w:before="40" w:after="80"/>
        <w:ind w:left="708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Примечание – </w:t>
      </w:r>
      <w:r w:rsidR="00B13754" w:rsidRPr="00131C4F">
        <w:rPr>
          <w:rFonts w:ascii="Arial" w:hAnsi="Arial" w:cs="Arial"/>
          <w:sz w:val="18"/>
          <w:szCs w:val="18"/>
        </w:rPr>
        <w:t xml:space="preserve">Импульс PPS </w:t>
      </w:r>
      <w:r w:rsidRPr="00131C4F">
        <w:rPr>
          <w:rFonts w:ascii="Arial" w:hAnsi="Arial" w:cs="Arial"/>
          <w:sz w:val="18"/>
          <w:szCs w:val="18"/>
        </w:rPr>
        <w:t xml:space="preserve">представляет собой электрический сигнал с шириной менее одной секунды и резко возрастающим или резко падающим фронтом, который точно </w:t>
      </w:r>
      <w:r w:rsidR="00B13754" w:rsidRPr="00131C4F">
        <w:rPr>
          <w:rFonts w:ascii="Arial" w:hAnsi="Arial" w:cs="Arial"/>
          <w:sz w:val="18"/>
          <w:szCs w:val="18"/>
        </w:rPr>
        <w:t>повторяется один раз в секунду.</w:t>
      </w:r>
    </w:p>
    <w:p w:rsidR="00BD2BDA" w:rsidRPr="00131C4F" w:rsidRDefault="00BD2BDA" w:rsidP="00095A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PRF – Pulse Repetition Frequency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B13754" w:rsidRPr="00131C4F">
        <w:rPr>
          <w:rFonts w:ascii="Arial" w:hAnsi="Arial" w:cs="Arial"/>
          <w:sz w:val="20"/>
          <w:szCs w:val="20"/>
          <w:lang w:val="en-US"/>
        </w:rPr>
        <w:t>частота повторения импульсов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RBW – Resolution BandWidth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>обо</w:t>
      </w:r>
      <w:r w:rsidRPr="00131C4F">
        <w:rPr>
          <w:rFonts w:ascii="Arial" w:hAnsi="Arial" w:cs="Arial"/>
          <w:sz w:val="20"/>
          <w:szCs w:val="20"/>
        </w:rPr>
        <w:t>значение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фильтра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RBW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RF – Radio Frequency 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– </w:t>
      </w:r>
      <w:r w:rsidR="00820C96" w:rsidRPr="00131C4F">
        <w:rPr>
          <w:rFonts w:ascii="Arial" w:hAnsi="Arial" w:cs="Arial"/>
          <w:sz w:val="20"/>
          <w:szCs w:val="20"/>
        </w:rPr>
        <w:t>радиочастота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RLAN – Radio Local Area Network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DE74D9" w:rsidRPr="00131C4F">
        <w:rPr>
          <w:rFonts w:ascii="Arial" w:hAnsi="Arial" w:cs="Arial"/>
          <w:sz w:val="20"/>
          <w:szCs w:val="20"/>
        </w:rPr>
        <w:t>локальная</w:t>
      </w:r>
      <w:r w:rsidR="00DE74D9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DE74D9" w:rsidRPr="00131C4F">
        <w:rPr>
          <w:rFonts w:ascii="Arial" w:hAnsi="Arial" w:cs="Arial"/>
          <w:sz w:val="20"/>
          <w:szCs w:val="20"/>
        </w:rPr>
        <w:t>радиосеть</w:t>
      </w:r>
      <w:r w:rsidR="00DE74D9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DE74D9" w:rsidRPr="00131C4F">
        <w:rPr>
          <w:rFonts w:ascii="Arial" w:hAnsi="Arial" w:cs="Arial"/>
          <w:sz w:val="20"/>
          <w:szCs w:val="20"/>
        </w:rPr>
        <w:t>передачи</w:t>
      </w:r>
      <w:r w:rsidR="00DE74D9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DE74D9" w:rsidRPr="00131C4F">
        <w:rPr>
          <w:rFonts w:ascii="Arial" w:hAnsi="Arial" w:cs="Arial"/>
          <w:sz w:val="20"/>
          <w:szCs w:val="20"/>
        </w:rPr>
        <w:t>данных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BD2BDA" w:rsidRPr="00131C4F" w:rsidRDefault="00DE74D9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RMS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Root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Mean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Square</w:t>
      </w:r>
      <w:r w:rsidR="006E6887" w:rsidRPr="00131C4F">
        <w:rPr>
          <w:rFonts w:ascii="Arial" w:hAnsi="Arial" w:cs="Arial"/>
          <w:sz w:val="20"/>
          <w:szCs w:val="20"/>
        </w:rPr>
        <w:t xml:space="preserve"> – среднеквадратическое значение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>SAR – Semi Anechoic Room</w:t>
      </w:r>
      <w:r w:rsidR="006E6887" w:rsidRPr="00131C4F">
        <w:rPr>
          <w:rFonts w:ascii="Arial" w:hAnsi="Arial" w:cs="Arial"/>
          <w:sz w:val="20"/>
          <w:szCs w:val="20"/>
          <w:lang w:val="en-US"/>
        </w:rPr>
        <w:t xml:space="preserve"> – </w:t>
      </w:r>
      <w:r w:rsidR="00DE74D9" w:rsidRPr="00131C4F">
        <w:rPr>
          <w:rFonts w:ascii="Arial" w:hAnsi="Arial" w:cs="Arial"/>
          <w:sz w:val="20"/>
          <w:szCs w:val="20"/>
        </w:rPr>
        <w:t>полубезэховая</w:t>
      </w:r>
      <w:r w:rsidR="00DE74D9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DE74D9" w:rsidRPr="00131C4F">
        <w:rPr>
          <w:rFonts w:ascii="Arial" w:hAnsi="Arial" w:cs="Arial"/>
          <w:sz w:val="20"/>
          <w:szCs w:val="20"/>
        </w:rPr>
        <w:t>камера</w:t>
      </w:r>
      <w:r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TL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Threshold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  <w:lang w:val="en-US"/>
        </w:rPr>
        <w:t>Level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E6887" w:rsidRPr="00131C4F">
        <w:rPr>
          <w:rFonts w:ascii="Arial" w:hAnsi="Arial" w:cs="Arial"/>
          <w:sz w:val="20"/>
          <w:szCs w:val="20"/>
        </w:rPr>
        <w:t xml:space="preserve"> –</w:t>
      </w:r>
      <w:proofErr w:type="gramEnd"/>
      <w:r w:rsidR="006E6887" w:rsidRPr="00131C4F">
        <w:rPr>
          <w:rFonts w:ascii="Arial" w:hAnsi="Arial" w:cs="Arial"/>
          <w:sz w:val="20"/>
          <w:szCs w:val="20"/>
        </w:rPr>
        <w:t xml:space="preserve"> </w:t>
      </w:r>
      <w:r w:rsidR="00DE74D9" w:rsidRPr="00131C4F">
        <w:rPr>
          <w:rFonts w:ascii="Arial" w:hAnsi="Arial" w:cs="Arial"/>
          <w:sz w:val="20"/>
          <w:szCs w:val="20"/>
        </w:rPr>
        <w:t>пороговый уровень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TPC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Transmit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  <w:lang w:val="en-US"/>
        </w:rPr>
        <w:t>Control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E6887" w:rsidRPr="00131C4F">
        <w:rPr>
          <w:rFonts w:ascii="Arial" w:hAnsi="Arial" w:cs="Arial"/>
          <w:sz w:val="20"/>
          <w:szCs w:val="20"/>
        </w:rPr>
        <w:t xml:space="preserve"> –</w:t>
      </w:r>
      <w:proofErr w:type="gramEnd"/>
      <w:r w:rsidR="006E6887" w:rsidRPr="00131C4F">
        <w:rPr>
          <w:rFonts w:ascii="Arial" w:hAnsi="Arial" w:cs="Arial"/>
          <w:sz w:val="20"/>
          <w:szCs w:val="20"/>
        </w:rPr>
        <w:t xml:space="preserve"> </w:t>
      </w:r>
      <w:r w:rsidR="006A3CAD" w:rsidRPr="00131C4F">
        <w:rPr>
          <w:rFonts w:ascii="Arial" w:hAnsi="Arial" w:cs="Arial"/>
          <w:sz w:val="20"/>
          <w:szCs w:val="20"/>
        </w:rPr>
        <w:t>управление мощностью передачи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Tx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Transmitter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>передатчик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UDP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User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Datagram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Protocol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6A3CAD" w:rsidRPr="00131C4F">
        <w:rPr>
          <w:rFonts w:ascii="Arial" w:hAnsi="Arial" w:cs="Arial"/>
          <w:sz w:val="20"/>
          <w:szCs w:val="20"/>
        </w:rPr>
        <w:t>дейтаграмма протокола пользователя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Unit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Under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Test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6A3CAD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VBW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Video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BandWidth</w:t>
      </w:r>
      <w:r w:rsidR="006E6887" w:rsidRPr="00131C4F">
        <w:rPr>
          <w:rFonts w:ascii="Arial" w:hAnsi="Arial" w:cs="Arial"/>
          <w:sz w:val="20"/>
          <w:szCs w:val="20"/>
        </w:rPr>
        <w:t xml:space="preserve"> – </w:t>
      </w:r>
      <w:r w:rsidR="00820C96" w:rsidRPr="00131C4F">
        <w:rPr>
          <w:rFonts w:ascii="Arial" w:hAnsi="Arial" w:cs="Arial"/>
          <w:sz w:val="20"/>
          <w:szCs w:val="20"/>
        </w:rPr>
        <w:t xml:space="preserve">обозначение фильтра </w:t>
      </w:r>
      <w:r w:rsidR="00820C96" w:rsidRPr="00131C4F">
        <w:rPr>
          <w:rFonts w:ascii="Arial" w:hAnsi="Arial" w:cs="Arial"/>
          <w:sz w:val="20"/>
          <w:szCs w:val="20"/>
          <w:lang w:val="en-US"/>
        </w:rPr>
        <w:t>VBW</w:t>
      </w:r>
      <w:r w:rsidRPr="00131C4F">
        <w:rPr>
          <w:rFonts w:ascii="Arial" w:hAnsi="Arial" w:cs="Arial"/>
          <w:sz w:val="20"/>
          <w:szCs w:val="20"/>
        </w:rPr>
        <w:t>;</w:t>
      </w:r>
    </w:p>
    <w:p w:rsidR="00BD2BDA" w:rsidRPr="007B2B14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VSWR</w:t>
      </w:r>
      <w:r w:rsidRPr="007B2B14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Voltage</w:t>
      </w:r>
      <w:r w:rsidRPr="007B2B14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Standing</w:t>
      </w:r>
      <w:r w:rsidRPr="007B2B14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Wave</w:t>
      </w:r>
      <w:r w:rsidRPr="007B2B14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Ratio</w:t>
      </w:r>
      <w:r w:rsidR="006E6887" w:rsidRPr="007B2B14">
        <w:rPr>
          <w:rFonts w:ascii="Arial" w:hAnsi="Arial" w:cs="Arial"/>
          <w:sz w:val="20"/>
          <w:szCs w:val="20"/>
        </w:rPr>
        <w:t xml:space="preserve"> – </w:t>
      </w:r>
      <w:r w:rsidR="00394549">
        <w:rPr>
          <w:rFonts w:ascii="Arial" w:hAnsi="Arial" w:cs="Arial"/>
          <w:sz w:val="20"/>
          <w:szCs w:val="20"/>
        </w:rPr>
        <w:t xml:space="preserve">коэффициент стоячей волны </w:t>
      </w:r>
      <w:r w:rsidRPr="00131C4F">
        <w:rPr>
          <w:rFonts w:ascii="Arial" w:hAnsi="Arial" w:cs="Arial"/>
          <w:sz w:val="20"/>
          <w:szCs w:val="20"/>
        </w:rPr>
        <w:t>по</w:t>
      </w:r>
      <w:r w:rsidRPr="007B2B14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напряжению</w:t>
      </w:r>
      <w:r w:rsidR="00394549">
        <w:rPr>
          <w:rFonts w:ascii="Arial" w:hAnsi="Arial" w:cs="Arial"/>
          <w:sz w:val="20"/>
          <w:szCs w:val="20"/>
        </w:rPr>
        <w:t xml:space="preserve"> (КСВН)</w:t>
      </w:r>
      <w:r w:rsidRPr="007B2B14">
        <w:rPr>
          <w:rFonts w:ascii="Arial" w:hAnsi="Arial" w:cs="Arial"/>
          <w:sz w:val="20"/>
          <w:szCs w:val="20"/>
        </w:rPr>
        <w:t>;</w:t>
      </w:r>
    </w:p>
    <w:p w:rsidR="00851A8F" w:rsidRPr="00131C4F" w:rsidRDefault="00BD2BDA" w:rsidP="00450809">
      <w:pPr>
        <w:autoSpaceDE w:val="0"/>
        <w:autoSpaceDN w:val="0"/>
        <w:adjustRightInd w:val="0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WAS</w:t>
      </w:r>
      <w:r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  <w:lang w:val="en-US"/>
        </w:rPr>
        <w:t>Wireless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Access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Systems</w:t>
      </w:r>
      <w:r w:rsidR="006E6887" w:rsidRPr="00131C4F">
        <w:rPr>
          <w:rFonts w:ascii="Arial" w:hAnsi="Arial" w:cs="Arial"/>
          <w:sz w:val="20"/>
          <w:szCs w:val="20"/>
        </w:rPr>
        <w:t xml:space="preserve"> – системы беспроводного доступа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7665A3" w:rsidRPr="00131C4F" w:rsidRDefault="007665A3" w:rsidP="007665A3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18"/>
          <w:szCs w:val="18"/>
        </w:rPr>
      </w:pPr>
    </w:p>
    <w:p w:rsidR="00F856FE" w:rsidRPr="00131C4F" w:rsidRDefault="00F856FE" w:rsidP="00C054C0">
      <w:pPr>
        <w:ind w:firstLine="709"/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10" w:name="_Toc525744005"/>
      <w:r w:rsidRPr="00131C4F">
        <w:rPr>
          <w:rFonts w:ascii="Arial" w:hAnsi="Arial" w:cs="Arial"/>
          <w:b/>
          <w:sz w:val="22"/>
          <w:szCs w:val="22"/>
        </w:rPr>
        <w:t xml:space="preserve">4 </w:t>
      </w:r>
      <w:r w:rsidR="00BD6637" w:rsidRPr="00131C4F">
        <w:rPr>
          <w:rFonts w:ascii="Arial" w:hAnsi="Arial" w:cs="Arial"/>
          <w:b/>
          <w:sz w:val="22"/>
          <w:szCs w:val="22"/>
        </w:rPr>
        <w:t>Т</w:t>
      </w:r>
      <w:r w:rsidRPr="00131C4F">
        <w:rPr>
          <w:rFonts w:ascii="Arial" w:hAnsi="Arial" w:cs="Arial"/>
          <w:b/>
          <w:sz w:val="22"/>
          <w:szCs w:val="22"/>
        </w:rPr>
        <w:t>ребования</w:t>
      </w:r>
      <w:r w:rsidR="00BD6637" w:rsidRPr="00131C4F">
        <w:rPr>
          <w:rFonts w:ascii="Arial" w:hAnsi="Arial" w:cs="Arial"/>
          <w:b/>
          <w:sz w:val="22"/>
          <w:szCs w:val="22"/>
        </w:rPr>
        <w:t xml:space="preserve"> к параметрам радио</w:t>
      </w:r>
      <w:r w:rsidR="000F583F" w:rsidRPr="00131C4F">
        <w:rPr>
          <w:rFonts w:ascii="Arial" w:hAnsi="Arial" w:cs="Arial"/>
          <w:b/>
          <w:sz w:val="22"/>
          <w:szCs w:val="22"/>
        </w:rPr>
        <w:t>спектра</w:t>
      </w:r>
      <w:bookmarkEnd w:id="10"/>
    </w:p>
    <w:p w:rsidR="007665A3" w:rsidRPr="00131C4F" w:rsidRDefault="007665A3" w:rsidP="007665A3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16"/>
          <w:szCs w:val="16"/>
        </w:rPr>
      </w:pPr>
    </w:p>
    <w:p w:rsidR="00BD6637" w:rsidRPr="00131C4F" w:rsidRDefault="00BD6637" w:rsidP="00C054C0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1" w:name="_Toc525744006"/>
      <w:r w:rsidRPr="00131C4F">
        <w:rPr>
          <w:rFonts w:ascii="Arial" w:hAnsi="Arial" w:cs="Arial"/>
          <w:b/>
          <w:sz w:val="20"/>
          <w:szCs w:val="20"/>
        </w:rPr>
        <w:t>4.1 Внешние условия</w:t>
      </w:r>
      <w:bookmarkEnd w:id="11"/>
    </w:p>
    <w:p w:rsidR="007665A3" w:rsidRPr="00131C4F" w:rsidRDefault="007665A3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8"/>
          <w:szCs w:val="8"/>
        </w:rPr>
      </w:pPr>
    </w:p>
    <w:p w:rsidR="00F856FE" w:rsidRPr="00131C4F" w:rsidRDefault="00BD6637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Требования к параметрам радиоинтерфейса в настоящем станд</w:t>
      </w:r>
      <w:r w:rsidR="00BA3FE0" w:rsidRPr="00131C4F">
        <w:rPr>
          <w:rFonts w:ascii="Arial" w:hAnsi="Arial" w:cs="Arial"/>
          <w:sz w:val="20"/>
          <w:szCs w:val="20"/>
        </w:rPr>
        <w:t>арте должны выполняться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A3FE0" w:rsidRPr="00131C4F">
        <w:rPr>
          <w:rFonts w:ascii="Arial" w:hAnsi="Arial" w:cs="Arial"/>
          <w:sz w:val="20"/>
          <w:szCs w:val="20"/>
        </w:rPr>
        <w:t>для внешних условий</w:t>
      </w:r>
      <w:r w:rsidRPr="00131C4F">
        <w:rPr>
          <w:rFonts w:ascii="Arial" w:hAnsi="Arial" w:cs="Arial"/>
          <w:sz w:val="20"/>
          <w:szCs w:val="20"/>
        </w:rPr>
        <w:t xml:space="preserve"> эксплуатации оборудования, </w:t>
      </w:r>
      <w:r w:rsidR="00BA3FE0" w:rsidRPr="00131C4F">
        <w:rPr>
          <w:rFonts w:ascii="Arial" w:hAnsi="Arial" w:cs="Arial"/>
          <w:sz w:val="20"/>
          <w:szCs w:val="20"/>
        </w:rPr>
        <w:t>установленных</w:t>
      </w:r>
      <w:r w:rsidRPr="00131C4F">
        <w:rPr>
          <w:rFonts w:ascii="Arial" w:hAnsi="Arial" w:cs="Arial"/>
          <w:sz w:val="20"/>
          <w:szCs w:val="20"/>
        </w:rPr>
        <w:t xml:space="preserve"> изготовителем. Оборудование должно 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ответствовать всем требованиям настоящего </w:t>
      </w:r>
      <w:r w:rsidR="00BA3FE0" w:rsidRPr="00131C4F">
        <w:rPr>
          <w:rFonts w:ascii="Arial" w:hAnsi="Arial" w:cs="Arial"/>
          <w:sz w:val="20"/>
          <w:szCs w:val="20"/>
        </w:rPr>
        <w:t>стандар</w:t>
      </w:r>
      <w:r w:rsidRPr="00131C4F">
        <w:rPr>
          <w:rFonts w:ascii="Arial" w:hAnsi="Arial" w:cs="Arial"/>
          <w:sz w:val="20"/>
          <w:szCs w:val="20"/>
        </w:rPr>
        <w:t>та, указан</w:t>
      </w:r>
      <w:r w:rsidR="008D1B1E"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ы</w:t>
      </w:r>
      <w:r w:rsidR="00BA3FE0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 в приложении А</w:t>
      </w:r>
      <w:r w:rsidR="008D1B1E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при работе в пр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делах границ </w:t>
      </w:r>
      <w:r w:rsidR="008D1B1E" w:rsidRPr="00131C4F">
        <w:rPr>
          <w:rFonts w:ascii="Arial" w:hAnsi="Arial" w:cs="Arial"/>
          <w:sz w:val="20"/>
          <w:szCs w:val="20"/>
        </w:rPr>
        <w:t xml:space="preserve">внешних условий, </w:t>
      </w:r>
      <w:r w:rsidRPr="00131C4F">
        <w:rPr>
          <w:rFonts w:ascii="Arial" w:hAnsi="Arial" w:cs="Arial"/>
          <w:sz w:val="20"/>
          <w:szCs w:val="20"/>
        </w:rPr>
        <w:t>заявленн</w:t>
      </w:r>
      <w:r w:rsidR="008D1B1E" w:rsidRPr="00131C4F">
        <w:rPr>
          <w:rFonts w:ascii="Arial" w:hAnsi="Arial" w:cs="Arial"/>
          <w:sz w:val="20"/>
          <w:szCs w:val="20"/>
        </w:rPr>
        <w:t>ых изготовителем</w:t>
      </w:r>
      <w:r w:rsidRPr="00131C4F">
        <w:rPr>
          <w:rFonts w:ascii="Arial" w:hAnsi="Arial" w:cs="Arial"/>
          <w:sz w:val="20"/>
          <w:szCs w:val="20"/>
        </w:rPr>
        <w:t>.</w:t>
      </w:r>
    </w:p>
    <w:p w:rsidR="008D1B1E" w:rsidRPr="00131C4F" w:rsidRDefault="008D1B1E" w:rsidP="004508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использовании комбинированного радиооборудования и антенны (антенных блоков) каждая комбинация </w:t>
      </w:r>
      <w:r w:rsidR="0062168E" w:rsidRPr="00131C4F">
        <w:rPr>
          <w:rFonts w:ascii="Arial" w:hAnsi="Arial" w:cs="Arial"/>
          <w:sz w:val="20"/>
          <w:szCs w:val="20"/>
        </w:rPr>
        <w:t xml:space="preserve">также </w:t>
      </w:r>
      <w:r w:rsidRPr="00131C4F">
        <w:rPr>
          <w:rFonts w:ascii="Arial" w:hAnsi="Arial" w:cs="Arial"/>
          <w:sz w:val="20"/>
          <w:szCs w:val="20"/>
        </w:rPr>
        <w:t>должна соответствовать всем требованиям настоящего стандарта.</w:t>
      </w:r>
    </w:p>
    <w:p w:rsidR="006C7529" w:rsidRPr="00131C4F" w:rsidRDefault="006C7529" w:rsidP="00C054C0">
      <w:pPr>
        <w:autoSpaceDE w:val="0"/>
        <w:autoSpaceDN w:val="0"/>
        <w:adjustRightInd w:val="0"/>
        <w:spacing w:before="120" w:after="80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2" w:name="_Toc525744007"/>
      <w:r w:rsidRPr="00131C4F">
        <w:rPr>
          <w:rFonts w:ascii="Arial" w:hAnsi="Arial" w:cs="Arial"/>
          <w:b/>
          <w:sz w:val="20"/>
          <w:szCs w:val="20"/>
        </w:rPr>
        <w:t>4.</w:t>
      </w:r>
      <w:r w:rsidR="000E3727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62168E" w:rsidRPr="00131C4F">
        <w:rPr>
          <w:rFonts w:ascii="Arial" w:hAnsi="Arial" w:cs="Arial"/>
          <w:b/>
          <w:sz w:val="20"/>
          <w:szCs w:val="20"/>
        </w:rPr>
        <w:t>Соответствие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62168E" w:rsidRPr="00131C4F">
        <w:rPr>
          <w:rFonts w:ascii="Arial" w:hAnsi="Arial" w:cs="Arial"/>
          <w:b/>
          <w:sz w:val="20"/>
          <w:szCs w:val="20"/>
        </w:rPr>
        <w:t>требованиям</w:t>
      </w:r>
      <w:bookmarkEnd w:id="12"/>
    </w:p>
    <w:p w:rsidR="00450809" w:rsidRPr="00131C4F" w:rsidRDefault="0062168E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" w:name="_Toc525744008"/>
      <w:r w:rsidRPr="00131C4F">
        <w:rPr>
          <w:rFonts w:ascii="Arial" w:hAnsi="Arial" w:cs="Arial"/>
          <w:b/>
          <w:sz w:val="20"/>
          <w:szCs w:val="20"/>
        </w:rPr>
        <w:lastRenderedPageBreak/>
        <w:t>4.</w:t>
      </w:r>
      <w:r w:rsidR="000E3727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.1 Номинальные центральные частоты</w:t>
      </w:r>
      <w:bookmarkEnd w:id="13"/>
    </w:p>
    <w:p w:rsidR="002D7596" w:rsidRPr="00131C4F" w:rsidRDefault="0062168E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4.2.1.1 Общие положения</w:t>
      </w:r>
    </w:p>
    <w:p w:rsidR="0062168E" w:rsidRPr="00131C4F" w:rsidRDefault="0062168E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RLAN обычно работает на одной или нескольких </w:t>
      </w:r>
      <w:r w:rsidR="000E3727" w:rsidRPr="00131C4F">
        <w:rPr>
          <w:rFonts w:ascii="Arial" w:hAnsi="Arial" w:cs="Arial"/>
          <w:sz w:val="20"/>
          <w:szCs w:val="20"/>
        </w:rPr>
        <w:t xml:space="preserve">номинальных </w:t>
      </w:r>
      <w:r w:rsidRPr="00131C4F">
        <w:rPr>
          <w:rFonts w:ascii="Arial" w:hAnsi="Arial" w:cs="Arial"/>
          <w:sz w:val="20"/>
          <w:szCs w:val="20"/>
        </w:rPr>
        <w:t>частотах. Обор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дование может изменять свою номинальную рабочую частоту при обнаружении помех или предотвр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щать во</w:t>
      </w:r>
      <w:r w:rsidRPr="00131C4F">
        <w:rPr>
          <w:rFonts w:ascii="Arial" w:hAnsi="Arial" w:cs="Arial"/>
          <w:spacing w:val="-18"/>
          <w:sz w:val="20"/>
          <w:szCs w:val="20"/>
        </w:rPr>
        <w:t>зникнов</w:t>
      </w:r>
      <w:r w:rsidRPr="00131C4F">
        <w:rPr>
          <w:rFonts w:ascii="Arial" w:hAnsi="Arial" w:cs="Arial"/>
          <w:sz w:val="20"/>
          <w:szCs w:val="20"/>
        </w:rPr>
        <w:t xml:space="preserve">ение помех для другого оборудования или </w:t>
      </w:r>
      <w:r w:rsidR="000E3727" w:rsidRPr="00131C4F">
        <w:rPr>
          <w:rFonts w:ascii="Arial" w:hAnsi="Arial" w:cs="Arial"/>
          <w:sz w:val="20"/>
          <w:szCs w:val="20"/>
        </w:rPr>
        <w:t>работать на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0E3727" w:rsidRPr="00131C4F">
        <w:rPr>
          <w:rFonts w:ascii="Arial" w:hAnsi="Arial" w:cs="Arial"/>
          <w:sz w:val="20"/>
          <w:szCs w:val="20"/>
        </w:rPr>
        <w:t>заданной фиксированной</w:t>
      </w:r>
      <w:r w:rsidRPr="00131C4F">
        <w:rPr>
          <w:rFonts w:ascii="Arial" w:hAnsi="Arial" w:cs="Arial"/>
          <w:sz w:val="20"/>
          <w:szCs w:val="20"/>
        </w:rPr>
        <w:t xml:space="preserve"> частот</w:t>
      </w:r>
      <w:r w:rsidR="000E3727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.</w:t>
      </w:r>
    </w:p>
    <w:p w:rsidR="000F583F" w:rsidRPr="00131C4F" w:rsidRDefault="000F583F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4.2.1.2 </w:t>
      </w:r>
      <w:r w:rsidR="006A55B6" w:rsidRPr="00131C4F">
        <w:rPr>
          <w:rFonts w:ascii="Arial" w:hAnsi="Arial" w:cs="Arial"/>
          <w:b/>
          <w:sz w:val="20"/>
          <w:szCs w:val="20"/>
        </w:rPr>
        <w:t>Номинальная центральная частота</w:t>
      </w:r>
    </w:p>
    <w:p w:rsidR="0062168E" w:rsidRPr="00131C4F" w:rsidRDefault="000E3727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Номинальная центральная частота совпадает с центральной частотой рабочего канала.</w:t>
      </w:r>
    </w:p>
    <w:p w:rsidR="0062168E" w:rsidRPr="00131C4F" w:rsidRDefault="000E3727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4.2.1.</w:t>
      </w:r>
      <w:r w:rsidR="000F583F" w:rsidRPr="00131C4F">
        <w:rPr>
          <w:rFonts w:ascii="Arial" w:hAnsi="Arial" w:cs="Arial"/>
          <w:b/>
          <w:sz w:val="20"/>
          <w:szCs w:val="20"/>
        </w:rPr>
        <w:t>3</w:t>
      </w:r>
      <w:r w:rsidRPr="00131C4F">
        <w:rPr>
          <w:rFonts w:ascii="Arial" w:hAnsi="Arial" w:cs="Arial"/>
          <w:b/>
          <w:sz w:val="20"/>
          <w:szCs w:val="20"/>
        </w:rPr>
        <w:t xml:space="preserve"> Пределы</w:t>
      </w:r>
    </w:p>
    <w:p w:rsidR="0062168E" w:rsidRPr="00131C4F" w:rsidRDefault="00D06175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Номинальная центральная ч</w:t>
      </w:r>
      <w:r w:rsidR="000E3727" w:rsidRPr="00131C4F">
        <w:rPr>
          <w:rFonts w:ascii="Arial" w:hAnsi="Arial" w:cs="Arial"/>
          <w:sz w:val="20"/>
          <w:szCs w:val="20"/>
        </w:rPr>
        <w:t xml:space="preserve">астота (fc) для номинальной полосы пропускания канала 20 МГц определяется уравнением </w:t>
      </w:r>
      <w:r w:rsidR="00286F39" w:rsidRPr="00131C4F">
        <w:rPr>
          <w:rFonts w:ascii="Arial" w:hAnsi="Arial" w:cs="Arial"/>
          <w:sz w:val="20"/>
          <w:szCs w:val="20"/>
        </w:rPr>
        <w:t>(</w:t>
      </w:r>
      <w:r w:rsidR="00585117" w:rsidRPr="00131C4F">
        <w:rPr>
          <w:rFonts w:ascii="Arial" w:hAnsi="Arial" w:cs="Arial"/>
          <w:sz w:val="20"/>
          <w:szCs w:val="20"/>
        </w:rPr>
        <w:t>1</w:t>
      </w:r>
      <w:r w:rsidRPr="00131C4F">
        <w:rPr>
          <w:rFonts w:ascii="Arial" w:hAnsi="Arial" w:cs="Arial"/>
          <w:sz w:val="20"/>
          <w:szCs w:val="20"/>
        </w:rPr>
        <w:t>)</w:t>
      </w:r>
      <w:r w:rsidR="00F02693" w:rsidRPr="00131C4F">
        <w:rPr>
          <w:rFonts w:ascii="Arial" w:hAnsi="Arial" w:cs="Arial"/>
          <w:sz w:val="20"/>
          <w:szCs w:val="20"/>
        </w:rPr>
        <w:t>. Смотри также рисунок 3.</w:t>
      </w:r>
    </w:p>
    <w:p w:rsidR="00341677" w:rsidRPr="00131C4F" w:rsidRDefault="00341677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32"/>
      </w:tblGrid>
      <w:tr w:rsidR="00A1313A" w:rsidRPr="00131C4F" w:rsidTr="0045249B">
        <w:tc>
          <w:tcPr>
            <w:tcW w:w="9606" w:type="dxa"/>
          </w:tcPr>
          <w:p w:rsidR="0045249B" w:rsidRPr="00131C4F" w:rsidRDefault="0045249B" w:rsidP="004524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f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>с = 5 160 + (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g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 × 20), МГц</w:t>
            </w:r>
            <w:r w:rsidR="00154B62" w:rsidRPr="00131C4F">
              <w:rPr>
                <w:rFonts w:ascii="Arial" w:hAnsi="Arial" w:cs="Arial"/>
                <w:i/>
                <w:sz w:val="20"/>
                <w:szCs w:val="20"/>
              </w:rPr>
              <w:t>,</w:t>
            </w:r>
          </w:p>
        </w:tc>
        <w:tc>
          <w:tcPr>
            <w:tcW w:w="532" w:type="dxa"/>
            <w:vAlign w:val="center"/>
          </w:tcPr>
          <w:p w:rsidR="0045249B" w:rsidRPr="00131C4F" w:rsidRDefault="0045249B" w:rsidP="0045249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(1)</w:t>
            </w:r>
          </w:p>
        </w:tc>
      </w:tr>
    </w:tbl>
    <w:p w:rsidR="00D06175" w:rsidRPr="00131C4F" w:rsidRDefault="00D06175" w:rsidP="0045249B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где</w:t>
      </w:r>
    </w:p>
    <w:p w:rsidR="00D9071A" w:rsidRPr="00131C4F" w:rsidRDefault="00D06175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0 ≤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 ≤ 9 или 16 ≤ g ≤ 27</w:t>
      </w:r>
      <w:r w:rsidR="00A361EB" w:rsidRPr="00131C4F">
        <w:rPr>
          <w:rFonts w:ascii="Arial" w:hAnsi="Arial" w:cs="Arial"/>
          <w:sz w:val="20"/>
          <w:szCs w:val="20"/>
        </w:rPr>
        <w:t>;</w:t>
      </w:r>
    </w:p>
    <w:p w:rsidR="00A361EB" w:rsidRPr="00131C4F" w:rsidRDefault="00A361E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g – целое число.</w:t>
      </w:r>
    </w:p>
    <w:p w:rsidR="00A361EB" w:rsidRPr="00131C4F" w:rsidRDefault="00A361E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Допускается смещение номинальной центральной частоты не более чем на ± 200 кГц.</w:t>
      </w:r>
    </w:p>
    <w:p w:rsidR="000E3727" w:rsidRPr="00131C4F" w:rsidRDefault="00A361E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изготовитель использует смещение номинальной центральной частоты, он должен указать в документации номинальные центральные частоты, используемые оборудованием (</w:t>
      </w:r>
      <w:r w:rsidR="00C74422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 5.4.1</w:t>
      </w:r>
      <w:r w:rsidR="0027093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а).</w:t>
      </w:r>
    </w:p>
    <w:p w:rsidR="00A361EB" w:rsidRPr="00131C4F" w:rsidRDefault="001C6FB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любого канала отклонение</w:t>
      </w:r>
      <w:r w:rsidR="00A361EB" w:rsidRPr="00131C4F">
        <w:rPr>
          <w:rFonts w:ascii="Arial" w:hAnsi="Arial" w:cs="Arial"/>
          <w:sz w:val="20"/>
          <w:szCs w:val="20"/>
        </w:rPr>
        <w:t xml:space="preserve"> центральн</w:t>
      </w:r>
      <w:r w:rsidRPr="00131C4F">
        <w:rPr>
          <w:rFonts w:ascii="Arial" w:hAnsi="Arial" w:cs="Arial"/>
          <w:sz w:val="20"/>
          <w:szCs w:val="20"/>
        </w:rPr>
        <w:t>ой</w:t>
      </w:r>
      <w:r w:rsidR="00A361EB" w:rsidRPr="00131C4F">
        <w:rPr>
          <w:rFonts w:ascii="Arial" w:hAnsi="Arial" w:cs="Arial"/>
          <w:sz w:val="20"/>
          <w:szCs w:val="20"/>
        </w:rPr>
        <w:t xml:space="preserve"> частот</w:t>
      </w:r>
      <w:r w:rsidRPr="00131C4F">
        <w:rPr>
          <w:rFonts w:ascii="Arial" w:hAnsi="Arial" w:cs="Arial"/>
          <w:sz w:val="20"/>
          <w:szCs w:val="20"/>
        </w:rPr>
        <w:t>ы от установленной номинальной</w:t>
      </w:r>
      <w:r w:rsidR="00301EB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не </w:t>
      </w:r>
      <w:r w:rsidR="00A361EB" w:rsidRPr="00131C4F">
        <w:rPr>
          <w:rFonts w:ascii="Arial" w:hAnsi="Arial" w:cs="Arial"/>
          <w:sz w:val="20"/>
          <w:szCs w:val="20"/>
        </w:rPr>
        <w:t>должн</w:t>
      </w:r>
      <w:r w:rsidRPr="00131C4F">
        <w:rPr>
          <w:rFonts w:ascii="Arial" w:hAnsi="Arial" w:cs="Arial"/>
          <w:sz w:val="20"/>
          <w:szCs w:val="20"/>
        </w:rPr>
        <w:t>о</w:t>
      </w:r>
      <w:r w:rsidR="00A361E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превышать</w:t>
      </w:r>
      <w:r w:rsidR="00494151" w:rsidRPr="00131C4F">
        <w:rPr>
          <w:rFonts w:ascii="Arial" w:hAnsi="Arial" w:cs="Arial"/>
          <w:sz w:val="20"/>
          <w:szCs w:val="20"/>
        </w:rPr>
        <w:t xml:space="preserve"> fc ± 20</w:t>
      </w:r>
    </w:p>
    <w:p w:rsidR="00A361EB" w:rsidRPr="00131C4F" w:rsidRDefault="00A361E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может </w:t>
      </w:r>
      <w:r w:rsidR="001C6FBC" w:rsidRPr="00131C4F">
        <w:rPr>
          <w:rFonts w:ascii="Arial" w:hAnsi="Arial" w:cs="Arial"/>
          <w:sz w:val="20"/>
          <w:szCs w:val="20"/>
        </w:rPr>
        <w:t>вести</w:t>
      </w:r>
      <w:r w:rsidRPr="00131C4F">
        <w:rPr>
          <w:rFonts w:ascii="Arial" w:hAnsi="Arial" w:cs="Arial"/>
          <w:sz w:val="20"/>
          <w:szCs w:val="20"/>
        </w:rPr>
        <w:t xml:space="preserve"> одновременную передачу более чем </w:t>
      </w:r>
      <w:r w:rsidR="001C6FBC" w:rsidRPr="00131C4F">
        <w:rPr>
          <w:rFonts w:ascii="Arial" w:hAnsi="Arial" w:cs="Arial"/>
          <w:sz w:val="20"/>
          <w:szCs w:val="20"/>
        </w:rPr>
        <w:t xml:space="preserve">на </w:t>
      </w:r>
      <w:r w:rsidRPr="00131C4F">
        <w:rPr>
          <w:rFonts w:ascii="Arial" w:hAnsi="Arial" w:cs="Arial"/>
          <w:sz w:val="20"/>
          <w:szCs w:val="20"/>
        </w:rPr>
        <w:t>одном рабочем канале с 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минальной пропускной способностью канала 20 МГц</w:t>
      </w:r>
      <w:r w:rsidR="00B462B1" w:rsidRPr="00131C4F">
        <w:rPr>
          <w:rFonts w:ascii="Arial" w:hAnsi="Arial" w:cs="Arial"/>
          <w:sz w:val="20"/>
          <w:szCs w:val="20"/>
        </w:rPr>
        <w:t>.</w:t>
      </w:r>
    </w:p>
    <w:p w:rsidR="00A361EB" w:rsidRPr="00131C4F" w:rsidRDefault="00B462B1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4.2.1.</w:t>
      </w:r>
      <w:r w:rsidR="006A55B6" w:rsidRPr="00131C4F">
        <w:rPr>
          <w:rFonts w:ascii="Arial" w:hAnsi="Arial" w:cs="Arial"/>
          <w:b/>
          <w:sz w:val="20"/>
          <w:szCs w:val="20"/>
        </w:rPr>
        <w:t>4</w:t>
      </w:r>
      <w:r w:rsidRPr="00131C4F">
        <w:rPr>
          <w:rFonts w:ascii="Arial" w:hAnsi="Arial" w:cs="Arial"/>
          <w:b/>
          <w:sz w:val="20"/>
          <w:szCs w:val="20"/>
        </w:rPr>
        <w:t xml:space="preserve"> Методы испытаний</w:t>
      </w:r>
    </w:p>
    <w:p w:rsidR="00A361EB" w:rsidRPr="00131C4F" w:rsidRDefault="00B462B1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методы испытаний установлены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C74422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5.4.2.</w:t>
      </w:r>
    </w:p>
    <w:p w:rsidR="00D9071A" w:rsidRPr="00131C4F" w:rsidRDefault="00D9071A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" w:name="_Toc525744009"/>
      <w:r w:rsidRPr="00131C4F">
        <w:rPr>
          <w:rFonts w:ascii="Arial" w:hAnsi="Arial" w:cs="Arial"/>
          <w:b/>
          <w:sz w:val="20"/>
          <w:szCs w:val="20"/>
        </w:rPr>
        <w:t>4.2</w:t>
      </w:r>
      <w:r w:rsidR="00B462B1" w:rsidRPr="00131C4F">
        <w:rPr>
          <w:rFonts w:ascii="Arial" w:hAnsi="Arial" w:cs="Arial"/>
          <w:b/>
          <w:sz w:val="20"/>
          <w:szCs w:val="20"/>
        </w:rPr>
        <w:t>.2 Номинальная ширина полосы канала и занимаемая ширина полосы канала</w:t>
      </w:r>
      <w:bookmarkEnd w:id="14"/>
    </w:p>
    <w:p w:rsidR="00D9071A" w:rsidRPr="00131C4F" w:rsidRDefault="00B462B1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4.2.2.1 Общие положения</w:t>
      </w:r>
    </w:p>
    <w:p w:rsidR="00AA029B" w:rsidRPr="00131C4F" w:rsidRDefault="00AA029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Номинальная ширина полосы канала – это самая широкая полоса частот, включая защитные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лосы, назначенная одному каналу.</w:t>
      </w:r>
    </w:p>
    <w:p w:rsidR="00AA029B" w:rsidRPr="00131C4F" w:rsidRDefault="00AA029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Занимаемая ширина полосы канала – это полоса пропускания, содержащая 99</w:t>
      </w:r>
      <w:r w:rsidR="008118A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мощности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нала.</w:t>
      </w:r>
    </w:p>
    <w:p w:rsidR="00AA029B" w:rsidRPr="00131C4F" w:rsidRDefault="00AA029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оборудование одновременно передает в соседних каналах, эти передачи могут рассматр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ваться как один сигнал с </w:t>
      </w:r>
      <w:r w:rsidR="00D549F4" w:rsidRPr="00131C4F">
        <w:rPr>
          <w:rFonts w:ascii="Arial" w:hAnsi="Arial" w:cs="Arial"/>
          <w:sz w:val="20"/>
          <w:szCs w:val="20"/>
        </w:rPr>
        <w:t xml:space="preserve">общей </w:t>
      </w:r>
      <w:r w:rsidRPr="00131C4F">
        <w:rPr>
          <w:rFonts w:ascii="Arial" w:hAnsi="Arial" w:cs="Arial"/>
          <w:sz w:val="20"/>
          <w:szCs w:val="20"/>
        </w:rPr>
        <w:t>номинальной шириной канала</w:t>
      </w:r>
      <w:r w:rsidR="00D549F4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D549F4" w:rsidRPr="00131C4F">
        <w:rPr>
          <w:rFonts w:ascii="Arial" w:hAnsi="Arial" w:cs="Arial"/>
          <w:sz w:val="20"/>
          <w:szCs w:val="20"/>
        </w:rPr>
        <w:t xml:space="preserve">которая определяется как номинальная ширина канала, </w:t>
      </w:r>
      <w:r w:rsidRPr="00131C4F">
        <w:rPr>
          <w:rFonts w:ascii="Arial" w:hAnsi="Arial" w:cs="Arial"/>
          <w:sz w:val="20"/>
          <w:szCs w:val="20"/>
        </w:rPr>
        <w:t>умножен</w:t>
      </w:r>
      <w:r w:rsidR="00D549F4" w:rsidRPr="00131C4F">
        <w:rPr>
          <w:rFonts w:ascii="Arial" w:hAnsi="Arial" w:cs="Arial"/>
          <w:sz w:val="20"/>
          <w:szCs w:val="20"/>
        </w:rPr>
        <w:t>ная</w:t>
      </w:r>
      <w:r w:rsidRPr="00131C4F">
        <w:rPr>
          <w:rFonts w:ascii="Arial" w:hAnsi="Arial" w:cs="Arial"/>
          <w:sz w:val="20"/>
          <w:szCs w:val="20"/>
        </w:rPr>
        <w:t xml:space="preserve"> на </w:t>
      </w:r>
      <w:r w:rsidR="00D549F4" w:rsidRPr="00131C4F">
        <w:rPr>
          <w:rFonts w:ascii="Arial" w:hAnsi="Arial" w:cs="Arial"/>
          <w:sz w:val="20"/>
          <w:szCs w:val="20"/>
        </w:rPr>
        <w:t>число</w:t>
      </w:r>
      <w:r w:rsidRPr="00131C4F">
        <w:rPr>
          <w:rFonts w:ascii="Arial" w:hAnsi="Arial" w:cs="Arial"/>
          <w:sz w:val="20"/>
          <w:szCs w:val="20"/>
        </w:rPr>
        <w:t xml:space="preserve"> соседних каналов</w:t>
      </w:r>
      <w:r w:rsidR="00D549F4" w:rsidRPr="00131C4F">
        <w:rPr>
          <w:rFonts w:ascii="Arial" w:hAnsi="Arial" w:cs="Arial"/>
          <w:sz w:val="20"/>
          <w:szCs w:val="20"/>
        </w:rPr>
        <w:t xml:space="preserve"> </w:t>
      </w:r>
      <w:r w:rsidR="00D549F4" w:rsidRPr="00131C4F">
        <w:rPr>
          <w:rFonts w:ascii="Arial" w:hAnsi="Arial" w:cs="Arial"/>
          <w:sz w:val="20"/>
          <w:szCs w:val="20"/>
          <w:lang w:val="en-US"/>
        </w:rPr>
        <w:t>n</w:t>
      </w:r>
      <w:r w:rsidR="00D549F4" w:rsidRPr="00131C4F">
        <w:rPr>
          <w:rFonts w:ascii="Arial" w:hAnsi="Arial" w:cs="Arial"/>
          <w:sz w:val="20"/>
          <w:szCs w:val="20"/>
        </w:rPr>
        <w:t>, в которых ведется передача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B462B1" w:rsidRPr="00131C4F" w:rsidRDefault="00AA029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оборудование одновременн</w:t>
      </w:r>
      <w:r w:rsidR="00D549F4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переда</w:t>
      </w:r>
      <w:r w:rsidR="00D549F4" w:rsidRPr="00131C4F">
        <w:rPr>
          <w:rFonts w:ascii="Arial" w:hAnsi="Arial" w:cs="Arial"/>
          <w:sz w:val="20"/>
          <w:szCs w:val="20"/>
        </w:rPr>
        <w:t>ет</w:t>
      </w:r>
      <w:r w:rsidRPr="00131C4F">
        <w:rPr>
          <w:rFonts w:ascii="Arial" w:hAnsi="Arial" w:cs="Arial"/>
          <w:sz w:val="20"/>
          <w:szCs w:val="20"/>
        </w:rPr>
        <w:t xml:space="preserve"> в несмежных каналах, каждый </w:t>
      </w:r>
      <w:r w:rsidR="00D549F4" w:rsidRPr="00131C4F">
        <w:rPr>
          <w:rFonts w:ascii="Arial" w:hAnsi="Arial" w:cs="Arial"/>
          <w:sz w:val="20"/>
          <w:szCs w:val="20"/>
        </w:rPr>
        <w:t>канал должен</w:t>
      </w:r>
      <w:r w:rsidRPr="00131C4F">
        <w:rPr>
          <w:rFonts w:ascii="Arial" w:hAnsi="Arial" w:cs="Arial"/>
          <w:sz w:val="20"/>
          <w:szCs w:val="20"/>
        </w:rPr>
        <w:t xml:space="preserve"> ра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сматривается отдельно</w:t>
      </w:r>
      <w:r w:rsidR="00D549F4" w:rsidRPr="00131C4F">
        <w:rPr>
          <w:rFonts w:ascii="Arial" w:hAnsi="Arial" w:cs="Arial"/>
          <w:sz w:val="20"/>
          <w:szCs w:val="20"/>
        </w:rPr>
        <w:t>.</w:t>
      </w:r>
    </w:p>
    <w:p w:rsidR="00B462B1" w:rsidRPr="00131C4F" w:rsidRDefault="00D549F4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4.2.2.2 Пределы</w:t>
      </w:r>
    </w:p>
    <w:p w:rsidR="00B462B1" w:rsidRPr="00131C4F" w:rsidRDefault="009C7AD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Номинальная ширина канала для одного рабочего канала должна составлять 20 МГц.</w:t>
      </w:r>
    </w:p>
    <w:p w:rsidR="00D9071A" w:rsidRPr="00131C4F" w:rsidRDefault="009C7AD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Допускается, что в оборудовании может быть реализована более низкая номинальная ширина канала</w:t>
      </w:r>
      <w:r w:rsidR="0091606A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но не менее 5 МГц, при условии, что </w:t>
      </w:r>
      <w:r w:rsidR="0091606A" w:rsidRPr="00131C4F">
        <w:rPr>
          <w:rFonts w:ascii="Arial" w:hAnsi="Arial" w:cs="Arial"/>
          <w:sz w:val="20"/>
          <w:szCs w:val="20"/>
        </w:rPr>
        <w:t xml:space="preserve">центральные </w:t>
      </w:r>
      <w:r w:rsidRPr="00131C4F">
        <w:rPr>
          <w:rFonts w:ascii="Arial" w:hAnsi="Arial" w:cs="Arial"/>
          <w:sz w:val="20"/>
          <w:szCs w:val="20"/>
        </w:rPr>
        <w:t>частот</w:t>
      </w:r>
      <w:r w:rsidR="0091606A" w:rsidRPr="00131C4F">
        <w:rPr>
          <w:rFonts w:ascii="Arial" w:hAnsi="Arial" w:cs="Arial"/>
          <w:sz w:val="20"/>
          <w:szCs w:val="20"/>
        </w:rPr>
        <w:t>ы каналов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91606A" w:rsidRPr="00131C4F">
        <w:rPr>
          <w:rFonts w:ascii="Arial" w:hAnsi="Arial" w:cs="Arial"/>
          <w:sz w:val="20"/>
          <w:szCs w:val="20"/>
        </w:rPr>
        <w:t>соответствуют требованиям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748B5" w:rsidRPr="00131C4F">
        <w:rPr>
          <w:rFonts w:ascii="Arial" w:hAnsi="Arial" w:cs="Arial"/>
          <w:sz w:val="20"/>
          <w:szCs w:val="20"/>
        </w:rPr>
        <w:t>подпункта</w:t>
      </w:r>
      <w:r w:rsidRPr="00131C4F">
        <w:rPr>
          <w:rFonts w:ascii="Arial" w:hAnsi="Arial" w:cs="Arial"/>
          <w:sz w:val="20"/>
          <w:szCs w:val="20"/>
        </w:rPr>
        <w:t xml:space="preserve"> 4.2.1 (ра</w:t>
      </w:r>
      <w:r w:rsidR="0091606A" w:rsidRPr="00131C4F">
        <w:rPr>
          <w:rFonts w:ascii="Arial" w:hAnsi="Arial" w:cs="Arial"/>
          <w:sz w:val="20"/>
          <w:szCs w:val="20"/>
        </w:rPr>
        <w:t>знос</w:t>
      </w:r>
      <w:r w:rsidRPr="00131C4F">
        <w:rPr>
          <w:rFonts w:ascii="Arial" w:hAnsi="Arial" w:cs="Arial"/>
          <w:sz w:val="20"/>
          <w:szCs w:val="20"/>
        </w:rPr>
        <w:t xml:space="preserve"> 20 МГц).</w:t>
      </w:r>
    </w:p>
    <w:p w:rsidR="0091606A" w:rsidRPr="00131C4F" w:rsidRDefault="0091606A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Занимаемая ширина полосы канала должна составлять от 80 до 100</w:t>
      </w:r>
      <w:r w:rsidR="008118A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от номинальной ширины полосы канала. В случае интеллектуальных антенных систем (устройств с несколькими трактами пер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дачи) каждый тракт передачи должен соответствовать этому требованию.</w:t>
      </w:r>
    </w:p>
    <w:p w:rsidR="0091606A" w:rsidRPr="00131C4F" w:rsidRDefault="00C70642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Занимаемая ширина полосы канала может изменяться в зависимости от времени или полезной нагрузки.</w:t>
      </w:r>
    </w:p>
    <w:p w:rsidR="0091606A" w:rsidRPr="00131C4F" w:rsidRDefault="00C70642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течение времени занятия канала (COT) оборудование может временно работать с занимаемой шириной полосы канала менее 80</w:t>
      </w:r>
      <w:r w:rsidR="008118A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от ее номинальной ширины полосы канала, но не менее 2 МГц.</w:t>
      </w:r>
    </w:p>
    <w:p w:rsidR="0091606A" w:rsidRPr="00131C4F" w:rsidRDefault="00C70642" w:rsidP="00CD02E6">
      <w:pPr>
        <w:autoSpaceDE w:val="0"/>
        <w:autoSpaceDN w:val="0"/>
        <w:adjustRightInd w:val="0"/>
        <w:ind w:firstLine="709"/>
        <w:jc w:val="both"/>
        <w:outlineLvl w:val="3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4.2.2.3 Методы испытаний</w:t>
      </w:r>
    </w:p>
    <w:p w:rsidR="00934225" w:rsidRPr="00131C4F" w:rsidRDefault="00934225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Условия проведения испытаний и методы испытаний установлены в 5.4.3.</w:t>
      </w:r>
    </w:p>
    <w:p w:rsidR="009C7ADC" w:rsidRPr="00131C4F" w:rsidRDefault="00C70642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Испытания </w:t>
      </w:r>
      <w:r w:rsidR="00934225" w:rsidRPr="00131C4F">
        <w:rPr>
          <w:rFonts w:ascii="Arial" w:hAnsi="Arial" w:cs="Arial"/>
          <w:sz w:val="20"/>
          <w:szCs w:val="20"/>
        </w:rPr>
        <w:t xml:space="preserve">на </w:t>
      </w:r>
      <w:r w:rsidRPr="00131C4F">
        <w:rPr>
          <w:rFonts w:ascii="Arial" w:hAnsi="Arial" w:cs="Arial"/>
          <w:sz w:val="20"/>
          <w:szCs w:val="20"/>
        </w:rPr>
        <w:t>соответстви</w:t>
      </w:r>
      <w:r w:rsidR="00934225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, определенные в </w:t>
      </w:r>
      <w:r w:rsidR="00C74422" w:rsidRPr="00131C4F">
        <w:rPr>
          <w:rFonts w:ascii="Arial" w:hAnsi="Arial" w:cs="Arial"/>
          <w:sz w:val="20"/>
          <w:szCs w:val="20"/>
        </w:rPr>
        <w:t>под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5.4.3, должны выполняться для </w:t>
      </w:r>
      <w:r w:rsidR="00934225" w:rsidRPr="00131C4F">
        <w:rPr>
          <w:rFonts w:ascii="Arial" w:hAnsi="Arial" w:cs="Arial"/>
          <w:sz w:val="20"/>
          <w:szCs w:val="20"/>
        </w:rPr>
        <w:t>устано</w:t>
      </w:r>
      <w:r w:rsidR="00934225" w:rsidRPr="00131C4F">
        <w:rPr>
          <w:rFonts w:ascii="Arial" w:hAnsi="Arial" w:cs="Arial"/>
          <w:sz w:val="20"/>
          <w:szCs w:val="20"/>
        </w:rPr>
        <w:t>в</w:t>
      </w:r>
      <w:r w:rsidR="00934225" w:rsidRPr="00131C4F">
        <w:rPr>
          <w:rFonts w:ascii="Arial" w:hAnsi="Arial" w:cs="Arial"/>
          <w:sz w:val="20"/>
          <w:szCs w:val="20"/>
        </w:rPr>
        <w:t>ленной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934225" w:rsidRPr="00131C4F">
        <w:rPr>
          <w:rFonts w:ascii="Arial" w:hAnsi="Arial" w:cs="Arial"/>
          <w:sz w:val="20"/>
          <w:szCs w:val="20"/>
        </w:rPr>
        <w:t xml:space="preserve">занимаемой </w:t>
      </w:r>
      <w:r w:rsidRPr="00131C4F">
        <w:rPr>
          <w:rFonts w:ascii="Arial" w:hAnsi="Arial" w:cs="Arial"/>
          <w:sz w:val="20"/>
          <w:szCs w:val="20"/>
        </w:rPr>
        <w:t>ширины полосы канала</w:t>
      </w:r>
      <w:r w:rsidR="00934225" w:rsidRPr="00131C4F">
        <w:rPr>
          <w:rFonts w:ascii="Arial" w:hAnsi="Arial" w:cs="Arial"/>
          <w:sz w:val="20"/>
          <w:szCs w:val="20"/>
        </w:rPr>
        <w:t>.</w:t>
      </w:r>
    </w:p>
    <w:p w:rsidR="00D9071A" w:rsidRPr="00131C4F" w:rsidRDefault="00C04EA5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5" w:name="_Toc525744010"/>
      <w:r w:rsidRPr="00131C4F">
        <w:rPr>
          <w:rFonts w:ascii="Arial" w:hAnsi="Arial" w:cs="Arial"/>
          <w:b/>
          <w:sz w:val="20"/>
          <w:szCs w:val="20"/>
        </w:rPr>
        <w:t>4.</w:t>
      </w:r>
      <w:r w:rsidR="00934225" w:rsidRPr="00131C4F">
        <w:rPr>
          <w:rFonts w:ascii="Arial" w:hAnsi="Arial" w:cs="Arial"/>
          <w:b/>
          <w:sz w:val="20"/>
          <w:szCs w:val="20"/>
        </w:rPr>
        <w:t>2</w:t>
      </w:r>
      <w:r w:rsidR="006A55B6" w:rsidRPr="00131C4F">
        <w:rPr>
          <w:rFonts w:ascii="Arial" w:hAnsi="Arial" w:cs="Arial"/>
          <w:b/>
          <w:sz w:val="20"/>
          <w:szCs w:val="20"/>
        </w:rPr>
        <w:t>.</w:t>
      </w:r>
      <w:r w:rsidR="00934225" w:rsidRPr="00131C4F">
        <w:rPr>
          <w:rFonts w:ascii="Arial" w:hAnsi="Arial" w:cs="Arial"/>
          <w:b/>
          <w:sz w:val="20"/>
          <w:szCs w:val="20"/>
        </w:rPr>
        <w:t>3 Выходная мощность, управление мощностью передачи и плотность мощности</w:t>
      </w:r>
      <w:bookmarkEnd w:id="15"/>
    </w:p>
    <w:p w:rsidR="00934225" w:rsidRPr="00131C4F" w:rsidRDefault="00934225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6" w:name="_Toc525744011"/>
      <w:r w:rsidRPr="00131C4F">
        <w:rPr>
          <w:rFonts w:ascii="Arial" w:hAnsi="Arial" w:cs="Arial"/>
          <w:b/>
          <w:sz w:val="20"/>
          <w:szCs w:val="20"/>
        </w:rPr>
        <w:t>4.2.3.1 Общие положения</w:t>
      </w:r>
      <w:bookmarkEnd w:id="16"/>
    </w:p>
    <w:p w:rsidR="006A55B6" w:rsidRPr="00131C4F" w:rsidRDefault="006A55B6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7" w:name="_Toc525744012"/>
      <w:r w:rsidRPr="00131C4F">
        <w:rPr>
          <w:rFonts w:ascii="Arial" w:hAnsi="Arial" w:cs="Arial"/>
          <w:b/>
          <w:sz w:val="20"/>
          <w:szCs w:val="20"/>
        </w:rPr>
        <w:t xml:space="preserve">4.2.3.1.1 </w:t>
      </w:r>
      <w:r w:rsidR="00E72160" w:rsidRPr="00131C4F">
        <w:rPr>
          <w:rFonts w:ascii="Arial" w:hAnsi="Arial" w:cs="Arial"/>
          <w:b/>
          <w:sz w:val="20"/>
          <w:szCs w:val="20"/>
        </w:rPr>
        <w:t>Выходная мощность RF</w:t>
      </w:r>
      <w:bookmarkEnd w:id="17"/>
    </w:p>
    <w:p w:rsidR="00E72160" w:rsidRPr="00131C4F" w:rsidRDefault="00E72160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Под выходной мощностью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 понимается средняя </w:t>
      </w: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</w:rPr>
        <w:t>. во время передачи</w:t>
      </w:r>
      <w:r w:rsidRPr="00131C4F">
        <w:t xml:space="preserve"> </w:t>
      </w:r>
      <w:r w:rsidRPr="00131C4F">
        <w:rPr>
          <w:rFonts w:ascii="Arial" w:hAnsi="Arial" w:cs="Arial"/>
          <w:sz w:val="20"/>
          <w:szCs w:val="20"/>
        </w:rPr>
        <w:t>пакета.</w:t>
      </w:r>
    </w:p>
    <w:p w:rsidR="00E72160" w:rsidRPr="00131C4F" w:rsidRDefault="00E7216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8" w:name="_Toc525744013"/>
      <w:r w:rsidRPr="00131C4F">
        <w:rPr>
          <w:rFonts w:ascii="Arial" w:hAnsi="Arial" w:cs="Arial"/>
          <w:b/>
          <w:sz w:val="20"/>
          <w:szCs w:val="20"/>
        </w:rPr>
        <w:t>4.2.3.1.2 Управление мощностью передачи (TPC)</w:t>
      </w:r>
      <w:bookmarkEnd w:id="18"/>
    </w:p>
    <w:p w:rsidR="00E83B6C" w:rsidRPr="00131C4F" w:rsidRDefault="00E83B6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Управление мощностью передачи (TPC) </w:t>
      </w:r>
      <w:r w:rsidR="00426D21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это механизм, который должен использоваться устройством RLAN для обеспечения коэффициента ослабления не менее 3 дБ на совокупной мощности от большого количества устройств.</w:t>
      </w:r>
      <w:r w:rsidR="00426D21" w:rsidRPr="00131C4F">
        <w:rPr>
          <w:rFonts w:ascii="Arial" w:hAnsi="Arial" w:cs="Arial"/>
          <w:sz w:val="20"/>
          <w:szCs w:val="20"/>
        </w:rPr>
        <w:t xml:space="preserve"> Для этого требуется, чтобы устройство RLAN имело диапазон TPC, из которого самое низкое значение, по меньшей мере, на 6 дБ ниже значений для среднего значения e.i.r.p. приведенн</w:t>
      </w:r>
      <w:r w:rsidR="00301EB3" w:rsidRPr="00131C4F">
        <w:rPr>
          <w:rFonts w:ascii="Arial" w:hAnsi="Arial" w:cs="Arial"/>
          <w:sz w:val="20"/>
          <w:szCs w:val="20"/>
        </w:rPr>
        <w:t xml:space="preserve">ого </w:t>
      </w:r>
      <w:r w:rsidR="00426D21" w:rsidRPr="00131C4F">
        <w:rPr>
          <w:rFonts w:ascii="Arial" w:hAnsi="Arial" w:cs="Arial"/>
          <w:sz w:val="20"/>
          <w:szCs w:val="20"/>
        </w:rPr>
        <w:t>в таблице 2 для устройств с TPC.</w:t>
      </w:r>
    </w:p>
    <w:p w:rsidR="0050044F" w:rsidRDefault="0050044F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27791C" w:rsidRPr="00131C4F" w:rsidRDefault="0027791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0245AA" w:rsidRPr="00131C4F" w:rsidRDefault="00E7216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9" w:name="_Toc525744014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4.2.3.1.3 </w:t>
      </w:r>
      <w:r w:rsidR="0050044F" w:rsidRPr="00131C4F">
        <w:rPr>
          <w:rFonts w:ascii="Arial" w:hAnsi="Arial" w:cs="Arial"/>
          <w:b/>
          <w:sz w:val="20"/>
          <w:szCs w:val="20"/>
        </w:rPr>
        <w:t>Плотность мощности</w:t>
      </w:r>
      <w:bookmarkEnd w:id="19"/>
    </w:p>
    <w:p w:rsidR="00E83B6C" w:rsidRPr="00131C4F" w:rsidRDefault="00426D21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 плотностью мощности понимается средняя плотность e.i.r.p. во время передачи</w:t>
      </w:r>
      <w:r w:rsidR="0050044F" w:rsidRPr="00131C4F">
        <w:t xml:space="preserve"> </w:t>
      </w:r>
      <w:r w:rsidR="0050044F" w:rsidRPr="00131C4F">
        <w:rPr>
          <w:rFonts w:ascii="Arial" w:hAnsi="Arial" w:cs="Arial"/>
          <w:sz w:val="20"/>
          <w:szCs w:val="20"/>
        </w:rPr>
        <w:t>пакета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E83B6C" w:rsidRPr="00131C4F" w:rsidRDefault="00C54C93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0" w:name="_Toc525744015"/>
      <w:r w:rsidRPr="00131C4F">
        <w:rPr>
          <w:rFonts w:ascii="Arial" w:hAnsi="Arial" w:cs="Arial"/>
          <w:b/>
          <w:sz w:val="20"/>
          <w:szCs w:val="20"/>
        </w:rPr>
        <w:t>4.2.3.2 Пределы</w:t>
      </w:r>
      <w:bookmarkEnd w:id="20"/>
    </w:p>
    <w:p w:rsidR="0050044F" w:rsidRPr="00131C4F" w:rsidRDefault="0050044F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1" w:name="_Toc525744016"/>
      <w:r w:rsidRPr="00131C4F">
        <w:rPr>
          <w:rFonts w:ascii="Arial" w:hAnsi="Arial" w:cs="Arial"/>
          <w:b/>
          <w:sz w:val="20"/>
          <w:szCs w:val="20"/>
        </w:rPr>
        <w:t>4.2.3.2.1 Общие положения</w:t>
      </w:r>
      <w:bookmarkEnd w:id="21"/>
    </w:p>
    <w:p w:rsidR="00E83B6C" w:rsidRPr="00131C4F" w:rsidRDefault="000245AA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</w:t>
      </w:r>
      <w:r w:rsidR="00C54C93" w:rsidRPr="00131C4F">
        <w:rPr>
          <w:rFonts w:ascii="Arial" w:hAnsi="Arial" w:cs="Arial"/>
          <w:sz w:val="20"/>
          <w:szCs w:val="20"/>
        </w:rPr>
        <w:t>граничения</w:t>
      </w:r>
      <w:r w:rsidRPr="00131C4F">
        <w:rPr>
          <w:rFonts w:ascii="Arial" w:hAnsi="Arial" w:cs="Arial"/>
          <w:sz w:val="20"/>
          <w:szCs w:val="20"/>
        </w:rPr>
        <w:t>,</w:t>
      </w:r>
      <w:r w:rsidR="00C54C9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указанные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118A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4.2.3.1 </w:t>
      </w:r>
      <w:r w:rsidR="00C54C93" w:rsidRPr="00131C4F">
        <w:rPr>
          <w:rFonts w:ascii="Arial" w:hAnsi="Arial" w:cs="Arial"/>
          <w:sz w:val="20"/>
          <w:szCs w:val="20"/>
        </w:rPr>
        <w:t xml:space="preserve">применимы к системе в целом и в любой возможной конфигурации. Это означает, что необходимо учитывать </w:t>
      </w:r>
      <w:r w:rsidRPr="00131C4F">
        <w:rPr>
          <w:rFonts w:ascii="Arial" w:hAnsi="Arial" w:cs="Arial"/>
          <w:sz w:val="20"/>
          <w:szCs w:val="20"/>
        </w:rPr>
        <w:t xml:space="preserve">коэффициент </w:t>
      </w:r>
      <w:r w:rsidR="00C54C93" w:rsidRPr="00131C4F">
        <w:rPr>
          <w:rFonts w:ascii="Arial" w:hAnsi="Arial" w:cs="Arial"/>
          <w:sz w:val="20"/>
          <w:szCs w:val="20"/>
        </w:rPr>
        <w:t>усилени</w:t>
      </w:r>
      <w:r w:rsidRPr="00131C4F">
        <w:rPr>
          <w:rFonts w:ascii="Arial" w:hAnsi="Arial" w:cs="Arial"/>
          <w:sz w:val="20"/>
          <w:szCs w:val="20"/>
        </w:rPr>
        <w:t>я</w:t>
      </w:r>
      <w:r w:rsidR="00C54C9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встроенной</w:t>
      </w:r>
      <w:r w:rsidR="00C54C93" w:rsidRPr="00131C4F">
        <w:rPr>
          <w:rFonts w:ascii="Arial" w:hAnsi="Arial" w:cs="Arial"/>
          <w:sz w:val="20"/>
          <w:szCs w:val="20"/>
        </w:rPr>
        <w:t xml:space="preserve"> или </w:t>
      </w:r>
      <w:r w:rsidRPr="00131C4F">
        <w:rPr>
          <w:rFonts w:ascii="Arial" w:hAnsi="Arial" w:cs="Arial"/>
          <w:sz w:val="20"/>
          <w:szCs w:val="20"/>
        </w:rPr>
        <w:t>съе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ной</w:t>
      </w:r>
      <w:r w:rsidR="00C54C93" w:rsidRPr="00131C4F">
        <w:rPr>
          <w:rFonts w:ascii="Arial" w:hAnsi="Arial" w:cs="Arial"/>
          <w:sz w:val="20"/>
          <w:szCs w:val="20"/>
        </w:rPr>
        <w:t xml:space="preserve"> антенны, а также дополнительное усиление (</w:t>
      </w:r>
      <w:r w:rsidRPr="00131C4F">
        <w:rPr>
          <w:rFonts w:ascii="Arial" w:hAnsi="Arial" w:cs="Arial"/>
          <w:sz w:val="20"/>
          <w:szCs w:val="20"/>
        </w:rPr>
        <w:t>антенный множитель</w:t>
      </w:r>
      <w:r w:rsidR="00C54C93" w:rsidRPr="00131C4F">
        <w:rPr>
          <w:rFonts w:ascii="Arial" w:hAnsi="Arial" w:cs="Arial"/>
          <w:sz w:val="20"/>
          <w:szCs w:val="20"/>
        </w:rPr>
        <w:t>) в случае интеллектуальных а</w:t>
      </w:r>
      <w:r w:rsidR="00C54C93" w:rsidRPr="00131C4F">
        <w:rPr>
          <w:rFonts w:ascii="Arial" w:hAnsi="Arial" w:cs="Arial"/>
          <w:sz w:val="20"/>
          <w:szCs w:val="20"/>
        </w:rPr>
        <w:t>н</w:t>
      </w:r>
      <w:r w:rsidR="00C54C93" w:rsidRPr="00131C4F">
        <w:rPr>
          <w:rFonts w:ascii="Arial" w:hAnsi="Arial" w:cs="Arial"/>
          <w:sz w:val="20"/>
          <w:szCs w:val="20"/>
        </w:rPr>
        <w:t xml:space="preserve">тенных систем (устройств с несколькими </w:t>
      </w:r>
      <w:r w:rsidRPr="00131C4F">
        <w:rPr>
          <w:rFonts w:ascii="Arial" w:hAnsi="Arial" w:cs="Arial"/>
          <w:sz w:val="20"/>
          <w:szCs w:val="20"/>
        </w:rPr>
        <w:t>тракта</w:t>
      </w:r>
      <w:r w:rsidR="00C54C93" w:rsidRPr="00131C4F">
        <w:rPr>
          <w:rFonts w:ascii="Arial" w:hAnsi="Arial" w:cs="Arial"/>
          <w:sz w:val="20"/>
          <w:szCs w:val="20"/>
        </w:rPr>
        <w:t>ми передачи).</w:t>
      </w:r>
    </w:p>
    <w:p w:rsidR="00C54C93" w:rsidRPr="00131C4F" w:rsidRDefault="000245AA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случае нескольких (смежных или несмежных) каналов внутри одного и того же поддиапазона общая выходная мощность всех каналов в этом поддиапазоне не должна превышать пределов, </w:t>
      </w:r>
      <w:r w:rsidR="00D06800" w:rsidRPr="00131C4F">
        <w:rPr>
          <w:rFonts w:ascii="Arial" w:hAnsi="Arial" w:cs="Arial"/>
          <w:sz w:val="20"/>
          <w:szCs w:val="20"/>
        </w:rPr>
        <w:t>устано</w:t>
      </w:r>
      <w:r w:rsidR="00D06800" w:rsidRPr="00131C4F">
        <w:rPr>
          <w:rFonts w:ascii="Arial" w:hAnsi="Arial" w:cs="Arial"/>
          <w:sz w:val="20"/>
          <w:szCs w:val="20"/>
        </w:rPr>
        <w:t>в</w:t>
      </w:r>
      <w:r w:rsidR="00D06800" w:rsidRPr="00131C4F">
        <w:rPr>
          <w:rFonts w:ascii="Arial" w:hAnsi="Arial" w:cs="Arial"/>
          <w:sz w:val="20"/>
          <w:szCs w:val="20"/>
        </w:rPr>
        <w:t>лен</w:t>
      </w:r>
      <w:r w:rsidRPr="00131C4F">
        <w:rPr>
          <w:rFonts w:ascii="Arial" w:hAnsi="Arial" w:cs="Arial"/>
          <w:sz w:val="20"/>
          <w:szCs w:val="20"/>
        </w:rPr>
        <w:t>ных в таблице 2 и таблице 3.</w:t>
      </w:r>
    </w:p>
    <w:p w:rsidR="00C54C93" w:rsidRPr="00131C4F" w:rsidRDefault="00D06800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нескольких несмежных каналов</w:t>
      </w:r>
      <w:r w:rsidR="00D12A97" w:rsidRPr="00131C4F">
        <w:rPr>
          <w:rFonts w:ascii="Arial" w:hAnsi="Arial" w:cs="Arial"/>
        </w:rPr>
        <w:t xml:space="preserve"> </w:t>
      </w:r>
      <w:r w:rsidR="00D12A97" w:rsidRPr="00131C4F">
        <w:rPr>
          <w:rFonts w:ascii="Arial" w:hAnsi="Arial" w:cs="Arial"/>
          <w:sz w:val="20"/>
          <w:szCs w:val="20"/>
        </w:rPr>
        <w:t>в разных поддиапазонах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D12A97" w:rsidRPr="00131C4F">
        <w:rPr>
          <w:rFonts w:ascii="Arial" w:hAnsi="Arial" w:cs="Arial"/>
          <w:sz w:val="20"/>
          <w:szCs w:val="20"/>
        </w:rPr>
        <w:t>на которых работает устро</w:t>
      </w:r>
      <w:r w:rsidR="00D12A97" w:rsidRPr="00131C4F">
        <w:rPr>
          <w:rFonts w:ascii="Arial" w:hAnsi="Arial" w:cs="Arial"/>
          <w:sz w:val="20"/>
          <w:szCs w:val="20"/>
        </w:rPr>
        <w:t>й</w:t>
      </w:r>
      <w:r w:rsidR="00D12A97" w:rsidRPr="00131C4F">
        <w:rPr>
          <w:rFonts w:ascii="Arial" w:hAnsi="Arial" w:cs="Arial"/>
          <w:sz w:val="20"/>
          <w:szCs w:val="20"/>
        </w:rPr>
        <w:t>ство</w:t>
      </w:r>
      <w:r w:rsidRPr="00131C4F">
        <w:rPr>
          <w:rFonts w:ascii="Arial" w:hAnsi="Arial" w:cs="Arial"/>
          <w:sz w:val="20"/>
          <w:szCs w:val="20"/>
        </w:rPr>
        <w:t>, общая выходная мощность в каждом из поддиапазонов не должна превышать пределов, указанных в таблице 2 и таблице 3.</w:t>
      </w:r>
    </w:p>
    <w:p w:rsidR="0050044F" w:rsidRPr="00131C4F" w:rsidRDefault="0050044F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2" w:name="_Toc525744017"/>
      <w:r w:rsidRPr="00131C4F">
        <w:rPr>
          <w:rFonts w:ascii="Arial" w:hAnsi="Arial" w:cs="Arial"/>
          <w:b/>
          <w:sz w:val="20"/>
          <w:szCs w:val="20"/>
        </w:rPr>
        <w:t>4.2.3.2.2 Пределы для выходной мощности RF и плотности мощности на наибольшем уровне мощности.</w:t>
      </w:r>
      <w:bookmarkEnd w:id="22"/>
    </w:p>
    <w:p w:rsidR="00C54C93" w:rsidRPr="00131C4F" w:rsidRDefault="00D06800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TPC не требуется для устройств, номинальная ширина полосы каналов которых полностью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падает в полос</w:t>
      </w:r>
      <w:r w:rsidR="00412A2B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 частот </w:t>
      </w:r>
      <w:r w:rsidR="00412A2B" w:rsidRPr="00131C4F">
        <w:rPr>
          <w:rFonts w:ascii="Arial" w:hAnsi="Arial" w:cs="Arial"/>
          <w:sz w:val="20"/>
          <w:szCs w:val="20"/>
        </w:rPr>
        <w:t xml:space="preserve">от </w:t>
      </w:r>
      <w:r w:rsidRPr="00131C4F">
        <w:rPr>
          <w:rFonts w:ascii="Arial" w:hAnsi="Arial" w:cs="Arial"/>
          <w:sz w:val="20"/>
          <w:szCs w:val="20"/>
        </w:rPr>
        <w:t>5 150 до 5 250 МГц.</w:t>
      </w:r>
    </w:p>
    <w:p w:rsidR="00C54C93" w:rsidRPr="00131C4F" w:rsidRDefault="00412A2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устройств с TPC выходная мощность и плотность мощности при конфигурации с наибол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шим уровнем мощности (PH) в полосе TPC не должны превышать уровней, указанных в таблице 2.</w:t>
      </w:r>
    </w:p>
    <w:p w:rsidR="00BE695B" w:rsidRPr="00131C4F" w:rsidRDefault="00412A2B" w:rsidP="00BE69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Устройствам разрешено работать без TPC. Таблицу 2 применимых пределов, которые должны применяться в этом случае.</w:t>
      </w:r>
    </w:p>
    <w:p w:rsidR="00A85EEA" w:rsidRPr="00131C4F" w:rsidRDefault="00FC4445" w:rsidP="00BE69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2 – Пределы выходной мощности и плотности мощности</w:t>
      </w:r>
      <w:r w:rsidR="00622E12" w:rsidRPr="00131C4F">
        <w:rPr>
          <w:rFonts w:ascii="Arial" w:hAnsi="Arial" w:cs="Arial"/>
          <w:b/>
          <w:sz w:val="18"/>
          <w:szCs w:val="20"/>
        </w:rPr>
        <w:t xml:space="preserve"> на самом высоком уровне </w:t>
      </w:r>
    </w:p>
    <w:p w:rsidR="00FC4445" w:rsidRPr="00131C4F" w:rsidRDefault="00622E12" w:rsidP="002155B6">
      <w:pPr>
        <w:autoSpaceDE w:val="0"/>
        <w:autoSpaceDN w:val="0"/>
        <w:adjustRightInd w:val="0"/>
        <w:spacing w:after="80"/>
        <w:ind w:left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мощности (P</w:t>
      </w:r>
      <w:r w:rsidRPr="00131C4F">
        <w:rPr>
          <w:rFonts w:ascii="Arial" w:hAnsi="Arial" w:cs="Arial"/>
          <w:b/>
          <w:sz w:val="18"/>
          <w:szCs w:val="20"/>
          <w:lang w:val="en-US"/>
        </w:rPr>
        <w:t>H</w:t>
      </w:r>
      <w:r w:rsidRPr="00131C4F">
        <w:rPr>
          <w:rFonts w:ascii="Arial" w:hAnsi="Arial" w:cs="Arial"/>
          <w:b/>
          <w:sz w:val="18"/>
          <w:szCs w:val="20"/>
        </w:rPr>
        <w:t>) диапазона TPC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1984"/>
        <w:gridCol w:w="2126"/>
        <w:gridCol w:w="1985"/>
      </w:tblGrid>
      <w:tr w:rsidR="00A1313A" w:rsidRPr="00131C4F" w:rsidTr="00450809">
        <w:tc>
          <w:tcPr>
            <w:tcW w:w="2093" w:type="dxa"/>
            <w:vMerge w:val="restart"/>
            <w:vAlign w:val="center"/>
          </w:tcPr>
          <w:p w:rsidR="00005DF7" w:rsidRPr="00131C4F" w:rsidRDefault="00005DF7" w:rsidP="004508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Частотный</w:t>
            </w:r>
          </w:p>
          <w:p w:rsidR="00005DF7" w:rsidRPr="00131C4F" w:rsidRDefault="00005DF7" w:rsidP="004508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диапазон, МГц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vAlign w:val="center"/>
          </w:tcPr>
          <w:p w:rsidR="00005DF7" w:rsidRPr="00131C4F" w:rsidRDefault="00005DF7" w:rsidP="00450809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Пределы средней e.i.r.p., дБмВт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:rsidR="00005DF7" w:rsidRPr="00131C4F" w:rsidRDefault="00005DF7" w:rsidP="00450809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Пределы средней плотности e.i.r.p., дБмВт/МГц</w:t>
            </w:r>
          </w:p>
        </w:tc>
      </w:tr>
      <w:tr w:rsidR="00A1313A" w:rsidRPr="00131C4F" w:rsidTr="006C2629">
        <w:tc>
          <w:tcPr>
            <w:tcW w:w="2093" w:type="dxa"/>
            <w:vMerge/>
            <w:tcBorders>
              <w:bottom w:val="double" w:sz="4" w:space="0" w:color="auto"/>
            </w:tcBorders>
          </w:tcPr>
          <w:p w:rsidR="00005DF7" w:rsidRPr="00131C4F" w:rsidRDefault="00005DF7" w:rsidP="00450809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05DF7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С  ТРС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05DF7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Без </w:t>
            </w:r>
            <w:r w:rsidR="00215459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18"/>
              </w:rPr>
              <w:t>ТРС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05DF7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С </w:t>
            </w:r>
            <w:r w:rsidR="00215459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18"/>
              </w:rPr>
              <w:t>ТРС</w:t>
            </w:r>
          </w:p>
        </w:tc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05DF7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Без </w:t>
            </w:r>
            <w:r w:rsidR="00215459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18"/>
              </w:rPr>
              <w:t>ТРС</w:t>
            </w:r>
          </w:p>
        </w:tc>
      </w:tr>
      <w:tr w:rsidR="00A1313A" w:rsidRPr="00131C4F" w:rsidTr="00D24DE5">
        <w:tc>
          <w:tcPr>
            <w:tcW w:w="2093" w:type="dxa"/>
            <w:tcBorders>
              <w:top w:val="double" w:sz="4" w:space="0" w:color="auto"/>
              <w:bottom w:val="single" w:sz="4" w:space="0" w:color="auto"/>
            </w:tcBorders>
          </w:tcPr>
          <w:p w:rsidR="00FC4445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– 5 350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20/23</w:t>
            </w:r>
            <w:r w:rsidR="00215459"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7/10</w:t>
            </w:r>
            <w:r w:rsidR="00215459"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</w:p>
        </w:tc>
      </w:tr>
      <w:tr w:rsidR="00A1313A" w:rsidRPr="00131C4F" w:rsidTr="00D24DE5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Pr="00131C4F" w:rsidRDefault="00005DF7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– 5 725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27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17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Pr="00131C4F" w:rsidRDefault="00D24DE5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14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3)</w:t>
            </w:r>
          </w:p>
        </w:tc>
      </w:tr>
      <w:tr w:rsidR="00A1313A" w:rsidRPr="00131C4F" w:rsidTr="00350D40">
        <w:tc>
          <w:tcPr>
            <w:tcW w:w="1003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4DE5" w:rsidRPr="00131C4F" w:rsidRDefault="00215459" w:rsidP="003E19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  <w:vertAlign w:val="superscript"/>
              </w:rPr>
              <w:t>1)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Применяемый предел составляет 20 дБмВт, за исключением </w:t>
            </w:r>
            <w:r w:rsidR="004D2AD3" w:rsidRPr="00131C4F">
              <w:rPr>
                <w:rFonts w:ascii="Arial" w:hAnsi="Arial" w:cs="Arial"/>
                <w:sz w:val="18"/>
                <w:szCs w:val="18"/>
              </w:rPr>
              <w:t>устройства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, номинальная ширина полосы которого полностью падает в поддиапазон частот 5 150 – 5 250 МГц. В этом случае применяемый предел составляет </w:t>
            </w:r>
            <w:r w:rsidR="008118A1" w:rsidRPr="00131C4F">
              <w:rPr>
                <w:rFonts w:ascii="Arial" w:hAnsi="Arial" w:cs="Arial"/>
                <w:sz w:val="18"/>
                <w:szCs w:val="18"/>
              </w:rPr>
              <w:br/>
            </w:r>
            <w:r w:rsidRPr="00131C4F">
              <w:rPr>
                <w:rFonts w:ascii="Arial" w:hAnsi="Arial" w:cs="Arial"/>
                <w:sz w:val="18"/>
                <w:szCs w:val="18"/>
              </w:rPr>
              <w:t>23 дБмВт.</w:t>
            </w:r>
          </w:p>
          <w:p w:rsidR="00215459" w:rsidRPr="00131C4F" w:rsidRDefault="00215459" w:rsidP="003E19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  <w:vertAlign w:val="superscript"/>
              </w:rPr>
              <w:t>2)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2B46" w:rsidRPr="00131C4F">
              <w:rPr>
                <w:rFonts w:ascii="Arial" w:hAnsi="Arial" w:cs="Arial"/>
                <w:sz w:val="18"/>
                <w:szCs w:val="18"/>
              </w:rPr>
              <w:t xml:space="preserve">Применяемый предел составляет 7 дБмВт/МГц, за исключением </w:t>
            </w:r>
            <w:r w:rsidR="004D2AD3" w:rsidRPr="00131C4F">
              <w:rPr>
                <w:rFonts w:ascii="Arial" w:hAnsi="Arial" w:cs="Arial"/>
                <w:sz w:val="18"/>
                <w:szCs w:val="18"/>
              </w:rPr>
              <w:t>устройства</w:t>
            </w:r>
            <w:r w:rsidR="00982B46" w:rsidRPr="00131C4F">
              <w:rPr>
                <w:rFonts w:ascii="Arial" w:hAnsi="Arial" w:cs="Arial"/>
                <w:sz w:val="18"/>
                <w:szCs w:val="18"/>
              </w:rPr>
              <w:t>, номинальная ширина полосы кот</w:t>
            </w:r>
            <w:r w:rsidR="00982B46" w:rsidRPr="00131C4F">
              <w:rPr>
                <w:rFonts w:ascii="Arial" w:hAnsi="Arial" w:cs="Arial"/>
                <w:sz w:val="18"/>
                <w:szCs w:val="18"/>
              </w:rPr>
              <w:t>о</w:t>
            </w:r>
            <w:r w:rsidR="00982B46" w:rsidRPr="00131C4F">
              <w:rPr>
                <w:rFonts w:ascii="Arial" w:hAnsi="Arial" w:cs="Arial"/>
                <w:sz w:val="18"/>
                <w:szCs w:val="18"/>
              </w:rPr>
              <w:t>рого полностью падает в поддиапазон частот 5 150 – 5 250 МГц. В этом случае применимый предел составляет</w:t>
            </w:r>
            <w:r w:rsidR="008118A1" w:rsidRPr="00131C4F">
              <w:rPr>
                <w:rFonts w:ascii="Arial" w:hAnsi="Arial" w:cs="Arial"/>
                <w:sz w:val="18"/>
                <w:szCs w:val="18"/>
              </w:rPr>
              <w:br/>
            </w:r>
            <w:r w:rsidR="00982B46" w:rsidRPr="00131C4F">
              <w:rPr>
                <w:rFonts w:ascii="Arial" w:hAnsi="Arial" w:cs="Arial"/>
                <w:sz w:val="18"/>
                <w:szCs w:val="18"/>
              </w:rPr>
              <w:t>10 дБмВт/МГц.</w:t>
            </w:r>
          </w:p>
          <w:p w:rsidR="00982B46" w:rsidRPr="00131C4F" w:rsidRDefault="00982B46" w:rsidP="003E19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  <w:vertAlign w:val="superscript"/>
              </w:rPr>
              <w:t>3)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Устройства с режимом «</w:t>
            </w:r>
            <w:r w:rsidR="00F83BD6" w:rsidRPr="00131C4F">
              <w:rPr>
                <w:rFonts w:ascii="Arial" w:hAnsi="Arial" w:cs="Arial"/>
                <w:sz w:val="18"/>
                <w:szCs w:val="18"/>
              </w:rPr>
              <w:t>slave</w:t>
            </w:r>
            <w:r w:rsidRPr="00131C4F">
              <w:rPr>
                <w:rFonts w:ascii="Arial" w:hAnsi="Arial" w:cs="Arial"/>
                <w:sz w:val="18"/>
                <w:szCs w:val="18"/>
              </w:rPr>
              <w:t>» без функции обнаружения радиолокационных помех должны соответствовать пределам в поддиапазоне частот 5 250 – 5 350 МГц.</w:t>
            </w:r>
          </w:p>
        </w:tc>
      </w:tr>
    </w:tbl>
    <w:p w:rsidR="002D0D0C" w:rsidRPr="00131C4F" w:rsidRDefault="002D0D0C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3" w:name="_Toc525744018"/>
      <w:r w:rsidRPr="00131C4F">
        <w:rPr>
          <w:rFonts w:ascii="Arial" w:hAnsi="Arial" w:cs="Arial"/>
          <w:b/>
          <w:sz w:val="20"/>
          <w:szCs w:val="20"/>
        </w:rPr>
        <w:t>4.2.3.2.3 Пределы для выходной мощности RF на наименьшем уровне мощности (PL) ди</w:t>
      </w:r>
      <w:r w:rsidRPr="00131C4F">
        <w:rPr>
          <w:rFonts w:ascii="Arial" w:hAnsi="Arial" w:cs="Arial"/>
          <w:b/>
          <w:sz w:val="20"/>
          <w:szCs w:val="20"/>
        </w:rPr>
        <w:t>а</w:t>
      </w:r>
      <w:r w:rsidRPr="00131C4F">
        <w:rPr>
          <w:rFonts w:ascii="Arial" w:hAnsi="Arial" w:cs="Arial"/>
          <w:b/>
          <w:sz w:val="20"/>
          <w:szCs w:val="20"/>
        </w:rPr>
        <w:t>пазона TPC</w:t>
      </w:r>
      <w:bookmarkEnd w:id="23"/>
    </w:p>
    <w:p w:rsidR="00C54C93" w:rsidRPr="00131C4F" w:rsidRDefault="00622E12" w:rsidP="002D0D0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устройств, использующих TPC, выходная мощность во время пакетной передачи, когда она настроена для работы на самом низком заявленном уровне мощности (PL) диапазона TPC, не должна превышать уровней, указанных в таблице 3. Для устройств без TPC пределы в таблице 3 не применяю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ся.</w:t>
      </w:r>
    </w:p>
    <w:p w:rsidR="00622E12" w:rsidRPr="00131C4F" w:rsidRDefault="00622E12" w:rsidP="002155B6">
      <w:pPr>
        <w:autoSpaceDE w:val="0"/>
        <w:autoSpaceDN w:val="0"/>
        <w:adjustRightInd w:val="0"/>
        <w:spacing w:before="160" w:after="80"/>
        <w:ind w:firstLine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3 – Пределы выходной мощности на самом низком уровне мощности (PL) диапазона TPC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7356"/>
      </w:tblGrid>
      <w:tr w:rsidR="00A1313A" w:rsidRPr="00131C4F" w:rsidTr="0027791C">
        <w:trPr>
          <w:trHeight w:val="470"/>
        </w:trPr>
        <w:tc>
          <w:tcPr>
            <w:tcW w:w="1372" w:type="pct"/>
            <w:vAlign w:val="center"/>
          </w:tcPr>
          <w:p w:rsidR="00321278" w:rsidRPr="00131C4F" w:rsidRDefault="00321278" w:rsidP="004508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Частотный</w:t>
            </w:r>
          </w:p>
          <w:p w:rsidR="00321278" w:rsidRPr="00131C4F" w:rsidRDefault="00321278" w:rsidP="004508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диапазон, МГц</w:t>
            </w:r>
          </w:p>
        </w:tc>
        <w:tc>
          <w:tcPr>
            <w:tcW w:w="3628" w:type="pct"/>
            <w:vAlign w:val="center"/>
          </w:tcPr>
          <w:p w:rsidR="00321278" w:rsidRPr="00131C4F" w:rsidRDefault="00321278" w:rsidP="004508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Пределы средней e.i.r.p., дБмВт, для уровня PL</w:t>
            </w:r>
          </w:p>
        </w:tc>
      </w:tr>
      <w:tr w:rsidR="00A1313A" w:rsidRPr="00131C4F" w:rsidTr="0027791C">
        <w:tc>
          <w:tcPr>
            <w:tcW w:w="1372" w:type="pct"/>
            <w:tcBorders>
              <w:top w:val="double" w:sz="4" w:space="0" w:color="auto"/>
              <w:bottom w:val="single" w:sz="4" w:space="0" w:color="auto"/>
            </w:tcBorders>
          </w:tcPr>
          <w:p w:rsidR="00321278" w:rsidRPr="00131C4F" w:rsidRDefault="00321278" w:rsidP="00811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5 250 – 5 350</w:t>
            </w:r>
          </w:p>
        </w:tc>
        <w:tc>
          <w:tcPr>
            <w:tcW w:w="3628" w:type="pct"/>
            <w:tcBorders>
              <w:top w:val="double" w:sz="4" w:space="0" w:color="auto"/>
              <w:bottom w:val="single" w:sz="4" w:space="0" w:color="auto"/>
            </w:tcBorders>
          </w:tcPr>
          <w:p w:rsidR="00321278" w:rsidRPr="00131C4F" w:rsidRDefault="00321278" w:rsidP="002C2F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A1313A" w:rsidRPr="00131C4F" w:rsidTr="0027791C"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</w:tcPr>
          <w:p w:rsidR="00321278" w:rsidRPr="00131C4F" w:rsidRDefault="00321278" w:rsidP="00811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– 5 725</w:t>
            </w:r>
          </w:p>
        </w:tc>
        <w:tc>
          <w:tcPr>
            <w:tcW w:w="3628" w:type="pct"/>
            <w:tcBorders>
              <w:top w:val="single" w:sz="4" w:space="0" w:color="auto"/>
              <w:bottom w:val="single" w:sz="4" w:space="0" w:color="auto"/>
            </w:tcBorders>
          </w:tcPr>
          <w:p w:rsidR="00321278" w:rsidRPr="00131C4F" w:rsidRDefault="00321278" w:rsidP="002C2F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24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</w:p>
        </w:tc>
      </w:tr>
      <w:tr w:rsidR="00A1313A" w:rsidRPr="00131C4F" w:rsidTr="0027791C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1278" w:rsidRPr="00131C4F" w:rsidRDefault="00321278" w:rsidP="003E1998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  <w:vertAlign w:val="superscript"/>
              </w:rPr>
              <w:t>1)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Устройства с режимом «</w:t>
            </w:r>
            <w:r w:rsidR="00F83BD6" w:rsidRPr="00131C4F">
              <w:rPr>
                <w:rFonts w:ascii="Arial" w:hAnsi="Arial" w:cs="Arial"/>
                <w:sz w:val="18"/>
                <w:szCs w:val="18"/>
              </w:rPr>
              <w:t>slave</w:t>
            </w:r>
            <w:r w:rsidRPr="00131C4F">
              <w:rPr>
                <w:rFonts w:ascii="Arial" w:hAnsi="Arial" w:cs="Arial"/>
                <w:sz w:val="18"/>
                <w:szCs w:val="18"/>
              </w:rPr>
              <w:t>» без функции обнаружения радиолокационных помех должны соответствовать пр</w:t>
            </w:r>
            <w:r w:rsidRPr="00131C4F">
              <w:rPr>
                <w:rFonts w:ascii="Arial" w:hAnsi="Arial" w:cs="Arial"/>
                <w:sz w:val="18"/>
                <w:szCs w:val="18"/>
              </w:rPr>
              <w:t>е</w:t>
            </w:r>
            <w:r w:rsidRPr="00131C4F">
              <w:rPr>
                <w:rFonts w:ascii="Arial" w:hAnsi="Arial" w:cs="Arial"/>
                <w:sz w:val="18"/>
                <w:szCs w:val="18"/>
              </w:rPr>
              <w:t>делу в поддиапазоне 5 250 – 5 350 МГц</w:t>
            </w:r>
          </w:p>
        </w:tc>
      </w:tr>
    </w:tbl>
    <w:p w:rsidR="00BE0FEA" w:rsidRPr="00131C4F" w:rsidRDefault="00BE0FEA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4" w:name="_Toc525744019"/>
      <w:r w:rsidRPr="00131C4F">
        <w:rPr>
          <w:rFonts w:ascii="Arial" w:hAnsi="Arial" w:cs="Arial"/>
          <w:b/>
          <w:sz w:val="20"/>
          <w:szCs w:val="20"/>
        </w:rPr>
        <w:t>4.2.3.3 Методы испытаний</w:t>
      </w:r>
      <w:bookmarkEnd w:id="24"/>
    </w:p>
    <w:p w:rsidR="00C54C93" w:rsidRPr="00131C4F" w:rsidRDefault="00BE0FEA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методы испытаний установлены в </w:t>
      </w:r>
      <w:r w:rsidR="00E226F9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5.4.4.</w:t>
      </w:r>
    </w:p>
    <w:p w:rsidR="00FB7922" w:rsidRPr="00131C4F" w:rsidRDefault="00FB7922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5" w:name="_Toc525744020"/>
      <w:r w:rsidRPr="00131C4F">
        <w:rPr>
          <w:rFonts w:ascii="Arial" w:hAnsi="Arial" w:cs="Arial"/>
          <w:b/>
          <w:sz w:val="20"/>
          <w:szCs w:val="20"/>
        </w:rPr>
        <w:t>4.</w:t>
      </w:r>
      <w:r w:rsidR="00BE0FEA" w:rsidRPr="00131C4F">
        <w:rPr>
          <w:rFonts w:ascii="Arial" w:hAnsi="Arial" w:cs="Arial"/>
          <w:b/>
          <w:sz w:val="20"/>
          <w:szCs w:val="20"/>
        </w:rPr>
        <w:t>2.</w:t>
      </w:r>
      <w:r w:rsidRPr="00131C4F">
        <w:rPr>
          <w:rFonts w:ascii="Arial" w:hAnsi="Arial" w:cs="Arial"/>
          <w:b/>
          <w:sz w:val="20"/>
          <w:szCs w:val="20"/>
        </w:rPr>
        <w:t xml:space="preserve">4 </w:t>
      </w:r>
      <w:r w:rsidR="00BE0FEA" w:rsidRPr="00131C4F">
        <w:rPr>
          <w:rFonts w:ascii="Arial" w:hAnsi="Arial" w:cs="Arial"/>
          <w:b/>
          <w:sz w:val="20"/>
          <w:szCs w:val="20"/>
        </w:rPr>
        <w:t>Нежелательные излучения передатчика</w:t>
      </w:r>
      <w:bookmarkEnd w:id="25"/>
    </w:p>
    <w:p w:rsidR="00FB7922" w:rsidRPr="00131C4F" w:rsidRDefault="00975EBE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6" w:name="_Toc525744021"/>
      <w:r w:rsidRPr="00131C4F">
        <w:rPr>
          <w:rFonts w:ascii="Arial" w:hAnsi="Arial" w:cs="Arial"/>
          <w:b/>
          <w:sz w:val="20"/>
          <w:szCs w:val="20"/>
        </w:rPr>
        <w:t>4.2.4.1 Нежелательные излучения передатчика вне полосы RLAN 5 ГГц</w:t>
      </w:r>
      <w:bookmarkEnd w:id="26"/>
    </w:p>
    <w:p w:rsidR="00BE0FEA" w:rsidRPr="00131C4F" w:rsidRDefault="00350D4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7" w:name="_Toc525744022"/>
      <w:r w:rsidRPr="00131C4F">
        <w:rPr>
          <w:rFonts w:ascii="Arial" w:hAnsi="Arial" w:cs="Arial"/>
          <w:b/>
          <w:sz w:val="20"/>
          <w:szCs w:val="20"/>
        </w:rPr>
        <w:t>4.2.4.1</w:t>
      </w:r>
      <w:r w:rsidR="00975EBE" w:rsidRPr="00131C4F">
        <w:rPr>
          <w:rFonts w:ascii="Arial" w:hAnsi="Arial" w:cs="Arial"/>
          <w:b/>
          <w:sz w:val="20"/>
          <w:szCs w:val="20"/>
        </w:rPr>
        <w:t>.1</w:t>
      </w:r>
      <w:r w:rsidRPr="00131C4F">
        <w:rPr>
          <w:rFonts w:ascii="Arial" w:hAnsi="Arial" w:cs="Arial"/>
          <w:b/>
          <w:sz w:val="20"/>
          <w:szCs w:val="20"/>
        </w:rPr>
        <w:t xml:space="preserve"> Общие положения</w:t>
      </w:r>
      <w:bookmarkEnd w:id="27"/>
    </w:p>
    <w:p w:rsidR="00BE0FEA" w:rsidRPr="00131C4F" w:rsidRDefault="00350D40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Нежелательные излучения передатчика </w:t>
      </w:r>
      <w:r w:rsidR="00975EBE" w:rsidRPr="00131C4F">
        <w:rPr>
          <w:rFonts w:ascii="Arial" w:hAnsi="Arial" w:cs="Arial"/>
          <w:sz w:val="20"/>
          <w:szCs w:val="20"/>
        </w:rPr>
        <w:t xml:space="preserve">вне полосы RLAN 5 ГГц </w:t>
      </w:r>
      <w:r w:rsidRPr="00131C4F">
        <w:rPr>
          <w:rFonts w:ascii="Arial" w:hAnsi="Arial" w:cs="Arial"/>
          <w:sz w:val="20"/>
          <w:szCs w:val="20"/>
        </w:rPr>
        <w:t>должны измеряться за предел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ми полос частот RLAN 5 ГГц, </w:t>
      </w:r>
      <w:r w:rsidR="003E1998" w:rsidRPr="00131C4F">
        <w:rPr>
          <w:rFonts w:ascii="Arial" w:hAnsi="Arial" w:cs="Arial"/>
          <w:sz w:val="20"/>
          <w:szCs w:val="20"/>
        </w:rPr>
        <w:t>определенных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E226F9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3.1.1.</w:t>
      </w:r>
    </w:p>
    <w:p w:rsidR="00BE0FEA" w:rsidRPr="00131C4F" w:rsidRDefault="00350D4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8" w:name="_Toc525744023"/>
      <w:r w:rsidRPr="00131C4F">
        <w:rPr>
          <w:rFonts w:ascii="Arial" w:hAnsi="Arial" w:cs="Arial"/>
          <w:b/>
          <w:sz w:val="20"/>
          <w:szCs w:val="20"/>
        </w:rPr>
        <w:t>4.2.4.</w:t>
      </w:r>
      <w:r w:rsidR="00975EBE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2 Пределы</w:t>
      </w:r>
      <w:bookmarkEnd w:id="28"/>
    </w:p>
    <w:p w:rsidR="008F3A15" w:rsidRPr="00131C4F" w:rsidRDefault="00350D40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Уровень нежелательных излучений передатчика вне полос частот RLAN 5 ГГц не должен прев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>шать пределов, указанных в таблице 4.</w:t>
      </w:r>
    </w:p>
    <w:p w:rsidR="00BE0FEA" w:rsidRPr="00131C4F" w:rsidRDefault="00DF0821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Для оборудования с антенными разъемами эти пределы относятся к порту антенны.</w:t>
      </w:r>
      <w:r w:rsidR="008F3A15" w:rsidRPr="00131C4F">
        <w:rPr>
          <w:rFonts w:ascii="Arial" w:hAnsi="Arial" w:cs="Arial"/>
          <w:sz w:val="20"/>
          <w:szCs w:val="20"/>
        </w:rPr>
        <w:t xml:space="preserve"> При прове</w:t>
      </w:r>
      <w:r w:rsidR="008F3A15" w:rsidRPr="00131C4F">
        <w:rPr>
          <w:rFonts w:ascii="Arial" w:hAnsi="Arial" w:cs="Arial"/>
          <w:sz w:val="20"/>
          <w:szCs w:val="20"/>
        </w:rPr>
        <w:t>р</w:t>
      </w:r>
      <w:r w:rsidR="008F3A15" w:rsidRPr="00131C4F">
        <w:rPr>
          <w:rFonts w:ascii="Arial" w:hAnsi="Arial" w:cs="Arial"/>
          <w:sz w:val="20"/>
          <w:szCs w:val="20"/>
        </w:rPr>
        <w:t>ке излучений от корпуса оборудования или встроенной антенны (оборудование без антенных разъемов), эти пределы соответствуют e.r.p. для излучений до 1 ГГц и e.i.r.p. для излучений выше 1 ГГц.</w:t>
      </w:r>
    </w:p>
    <w:p w:rsidR="00BE0FEA" w:rsidRPr="00131C4F" w:rsidRDefault="00126925" w:rsidP="002155B6">
      <w:pPr>
        <w:autoSpaceDE w:val="0"/>
        <w:autoSpaceDN w:val="0"/>
        <w:adjustRightInd w:val="0"/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4 – Пределы нежелательных излучений передатчика вне полос частот RLAN 5 ГГц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129"/>
        <w:gridCol w:w="3379"/>
        <w:gridCol w:w="2848"/>
      </w:tblGrid>
      <w:tr w:rsidR="00A1313A" w:rsidRPr="00131C4F" w:rsidTr="00A85EEA">
        <w:tc>
          <w:tcPr>
            <w:tcW w:w="3129" w:type="dxa"/>
            <w:tcBorders>
              <w:bottom w:val="double" w:sz="4" w:space="0" w:color="auto"/>
            </w:tcBorders>
            <w:vAlign w:val="center"/>
          </w:tcPr>
          <w:p w:rsidR="00126925" w:rsidRPr="00131C4F" w:rsidRDefault="0012692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Полоса частот</w:t>
            </w:r>
          </w:p>
        </w:tc>
        <w:tc>
          <w:tcPr>
            <w:tcW w:w="3379" w:type="dxa"/>
            <w:tcBorders>
              <w:bottom w:val="double" w:sz="4" w:space="0" w:color="auto"/>
            </w:tcBorders>
            <w:vAlign w:val="center"/>
          </w:tcPr>
          <w:p w:rsidR="00126925" w:rsidRPr="00131C4F" w:rsidRDefault="00DD1C2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Предел мощности, дБмВт</w:t>
            </w:r>
          </w:p>
        </w:tc>
        <w:tc>
          <w:tcPr>
            <w:tcW w:w="2848" w:type="dxa"/>
            <w:tcBorders>
              <w:bottom w:val="double" w:sz="4" w:space="0" w:color="auto"/>
            </w:tcBorders>
            <w:vAlign w:val="center"/>
          </w:tcPr>
          <w:p w:rsidR="00126925" w:rsidRPr="00131C4F" w:rsidRDefault="00DD1C2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Ширина фильтра 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RBW</w:t>
            </w:r>
          </w:p>
        </w:tc>
      </w:tr>
      <w:tr w:rsidR="00A1313A" w:rsidRPr="00131C4F" w:rsidTr="00FD440B">
        <w:tc>
          <w:tcPr>
            <w:tcW w:w="3129" w:type="dxa"/>
            <w:tcBorders>
              <w:top w:val="double" w:sz="4" w:space="0" w:color="auto"/>
            </w:tcBorders>
          </w:tcPr>
          <w:p w:rsidR="00126925" w:rsidRPr="00131C4F" w:rsidRDefault="00DD1C2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30 до 47 MГц</w:t>
            </w:r>
          </w:p>
        </w:tc>
        <w:tc>
          <w:tcPr>
            <w:tcW w:w="3379" w:type="dxa"/>
            <w:tcBorders>
              <w:top w:val="double" w:sz="4" w:space="0" w:color="auto"/>
            </w:tcBorders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36</w:t>
            </w:r>
          </w:p>
        </w:tc>
        <w:tc>
          <w:tcPr>
            <w:tcW w:w="2848" w:type="dxa"/>
            <w:tcBorders>
              <w:top w:val="double" w:sz="4" w:space="0" w:color="auto"/>
            </w:tcBorders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DD1C2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47 до 74 МГц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54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 xml:space="preserve">От 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74 </w:t>
            </w:r>
            <w:r w:rsidRPr="00131C4F">
              <w:rPr>
                <w:rFonts w:ascii="Arial" w:hAnsi="Arial" w:cs="Arial"/>
                <w:sz w:val="20"/>
                <w:szCs w:val="18"/>
              </w:rPr>
              <w:t>до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 87,5 M</w:t>
            </w:r>
            <w:r w:rsidRPr="00131C4F">
              <w:rPr>
                <w:rFonts w:ascii="Arial" w:hAnsi="Arial" w:cs="Arial"/>
                <w:sz w:val="20"/>
                <w:szCs w:val="18"/>
              </w:rPr>
              <w:t>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36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 xml:space="preserve">От 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87,5 </w:t>
            </w:r>
            <w:r w:rsidRPr="00131C4F">
              <w:rPr>
                <w:rFonts w:ascii="Arial" w:hAnsi="Arial" w:cs="Arial"/>
                <w:sz w:val="20"/>
                <w:szCs w:val="18"/>
              </w:rPr>
              <w:t>до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 118 M</w:t>
            </w:r>
            <w:r w:rsidRPr="00131C4F">
              <w:rPr>
                <w:rFonts w:ascii="Arial" w:hAnsi="Arial" w:cs="Arial"/>
                <w:sz w:val="20"/>
                <w:szCs w:val="18"/>
              </w:rPr>
              <w:t>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54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 xml:space="preserve">От 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118 </w:t>
            </w:r>
            <w:r w:rsidRPr="00131C4F">
              <w:rPr>
                <w:rFonts w:ascii="Arial" w:hAnsi="Arial" w:cs="Arial"/>
                <w:sz w:val="20"/>
                <w:szCs w:val="18"/>
              </w:rPr>
              <w:t>до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 174 M</w:t>
            </w:r>
            <w:r w:rsidRPr="00131C4F">
              <w:rPr>
                <w:rFonts w:ascii="Arial" w:hAnsi="Arial" w:cs="Arial"/>
                <w:sz w:val="20"/>
                <w:szCs w:val="18"/>
              </w:rPr>
              <w:t>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36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 xml:space="preserve">От 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174 </w:t>
            </w:r>
            <w:r w:rsidRPr="00131C4F">
              <w:rPr>
                <w:rFonts w:ascii="Arial" w:hAnsi="Arial" w:cs="Arial"/>
                <w:sz w:val="20"/>
                <w:szCs w:val="18"/>
              </w:rPr>
              <w:t xml:space="preserve">до 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>230 M</w:t>
            </w:r>
            <w:r w:rsidRPr="00131C4F">
              <w:rPr>
                <w:rFonts w:ascii="Arial" w:hAnsi="Arial" w:cs="Arial"/>
                <w:sz w:val="20"/>
                <w:szCs w:val="18"/>
              </w:rPr>
              <w:t>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54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126925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18"/>
              </w:rPr>
              <w:t>230 до</w:t>
            </w:r>
            <w:r w:rsidR="00DD1C20" w:rsidRPr="00131C4F">
              <w:rPr>
                <w:rFonts w:ascii="Arial" w:hAnsi="Arial" w:cs="Arial"/>
                <w:sz w:val="20"/>
                <w:szCs w:val="18"/>
              </w:rPr>
              <w:t xml:space="preserve"> 470 M</w:t>
            </w:r>
            <w:r w:rsidRPr="00131C4F">
              <w:rPr>
                <w:rFonts w:ascii="Arial" w:hAnsi="Arial" w:cs="Arial"/>
                <w:sz w:val="20"/>
                <w:szCs w:val="18"/>
              </w:rPr>
              <w:t>Гц</w:t>
            </w:r>
          </w:p>
        </w:tc>
        <w:tc>
          <w:tcPr>
            <w:tcW w:w="3379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36</w:t>
            </w:r>
          </w:p>
        </w:tc>
        <w:tc>
          <w:tcPr>
            <w:tcW w:w="2848" w:type="dxa"/>
          </w:tcPr>
          <w:p w:rsidR="00126925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470 до 862 MГц</w:t>
            </w:r>
          </w:p>
        </w:tc>
        <w:tc>
          <w:tcPr>
            <w:tcW w:w="337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54</w:t>
            </w:r>
          </w:p>
        </w:tc>
        <w:tc>
          <w:tcPr>
            <w:tcW w:w="2848" w:type="dxa"/>
          </w:tcPr>
          <w:p w:rsidR="00AB6DB0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862 МГц до 1 ГГц</w:t>
            </w:r>
          </w:p>
        </w:tc>
        <w:tc>
          <w:tcPr>
            <w:tcW w:w="337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36</w:t>
            </w:r>
          </w:p>
        </w:tc>
        <w:tc>
          <w:tcPr>
            <w:tcW w:w="2848" w:type="dxa"/>
          </w:tcPr>
          <w:p w:rsidR="00AB6DB0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100 кГц</w:t>
            </w:r>
          </w:p>
        </w:tc>
      </w:tr>
      <w:tr w:rsidR="00A1313A" w:rsidRPr="00131C4F" w:rsidTr="00FD440B">
        <w:tc>
          <w:tcPr>
            <w:tcW w:w="312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1 до 5,15 ГГц</w:t>
            </w:r>
          </w:p>
        </w:tc>
        <w:tc>
          <w:tcPr>
            <w:tcW w:w="337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30</w:t>
            </w:r>
          </w:p>
        </w:tc>
        <w:tc>
          <w:tcPr>
            <w:tcW w:w="2848" w:type="dxa"/>
          </w:tcPr>
          <w:p w:rsidR="00AB6DB0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 МГц</w:t>
            </w:r>
          </w:p>
        </w:tc>
      </w:tr>
      <w:tr w:rsidR="00A1313A" w:rsidRPr="00131C4F" w:rsidTr="00FD440B">
        <w:tc>
          <w:tcPr>
            <w:tcW w:w="312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5,35 до 5,47 ГГц</w:t>
            </w:r>
          </w:p>
        </w:tc>
        <w:tc>
          <w:tcPr>
            <w:tcW w:w="337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30</w:t>
            </w:r>
          </w:p>
        </w:tc>
        <w:tc>
          <w:tcPr>
            <w:tcW w:w="2848" w:type="dxa"/>
          </w:tcPr>
          <w:p w:rsidR="00AB6DB0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 МГц</w:t>
            </w:r>
          </w:p>
        </w:tc>
      </w:tr>
      <w:tr w:rsidR="00AB6DB0" w:rsidRPr="00131C4F" w:rsidTr="00FD440B">
        <w:tc>
          <w:tcPr>
            <w:tcW w:w="312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От 5,725 до 26 ГГц</w:t>
            </w:r>
          </w:p>
        </w:tc>
        <w:tc>
          <w:tcPr>
            <w:tcW w:w="3379" w:type="dxa"/>
          </w:tcPr>
          <w:p w:rsidR="00AB6DB0" w:rsidRPr="00131C4F" w:rsidRDefault="00AB6DB0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Минус 30</w:t>
            </w:r>
          </w:p>
        </w:tc>
        <w:tc>
          <w:tcPr>
            <w:tcW w:w="2848" w:type="dxa"/>
          </w:tcPr>
          <w:p w:rsidR="00AB6DB0" w:rsidRPr="00131C4F" w:rsidRDefault="00FD440B" w:rsidP="0045080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131C4F">
              <w:rPr>
                <w:rFonts w:ascii="Arial" w:hAnsi="Arial" w:cs="Arial"/>
                <w:sz w:val="20"/>
                <w:szCs w:val="18"/>
              </w:rPr>
              <w:t>1 МГц</w:t>
            </w:r>
          </w:p>
        </w:tc>
      </w:tr>
    </w:tbl>
    <w:p w:rsidR="001B3A94" w:rsidRPr="00131C4F" w:rsidRDefault="001B3A94" w:rsidP="001B3A9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18"/>
        </w:rPr>
      </w:pPr>
    </w:p>
    <w:p w:rsidR="001B3A94" w:rsidRPr="00131C4F" w:rsidRDefault="001B3A94" w:rsidP="001B3A9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0"/>
        </w:rPr>
      </w:pPr>
      <w:r w:rsidRPr="00131C4F">
        <w:rPr>
          <w:rFonts w:ascii="Arial" w:hAnsi="Arial" w:cs="Arial"/>
          <w:sz w:val="20"/>
          <w:szCs w:val="18"/>
        </w:rPr>
        <w:t>На граничных частотах применяется менее жесткий предел.</w:t>
      </w:r>
    </w:p>
    <w:p w:rsidR="00FD440B" w:rsidRPr="00131C4F" w:rsidRDefault="00FD440B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29" w:name="_Toc525744024"/>
      <w:r w:rsidRPr="00131C4F">
        <w:rPr>
          <w:rFonts w:ascii="Arial" w:hAnsi="Arial" w:cs="Arial"/>
          <w:b/>
          <w:sz w:val="20"/>
          <w:szCs w:val="20"/>
        </w:rPr>
        <w:t>4.2.4.</w:t>
      </w:r>
      <w:r w:rsidR="00975EBE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3 Методы испытаний</w:t>
      </w:r>
      <w:bookmarkEnd w:id="29"/>
    </w:p>
    <w:p w:rsidR="00FD440B" w:rsidRPr="00131C4F" w:rsidRDefault="00FD440B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Условия проведения испытаний и методы испытаний установлены в</w:t>
      </w:r>
      <w:r w:rsidR="00C345B2" w:rsidRPr="00131C4F">
        <w:rPr>
          <w:rFonts w:ascii="Arial" w:hAnsi="Arial" w:cs="Arial"/>
          <w:sz w:val="20"/>
          <w:szCs w:val="20"/>
        </w:rPr>
        <w:t xml:space="preserve"> подпункте</w:t>
      </w:r>
      <w:r w:rsidRPr="00131C4F">
        <w:rPr>
          <w:rFonts w:ascii="Arial" w:hAnsi="Arial" w:cs="Arial"/>
          <w:sz w:val="20"/>
          <w:szCs w:val="20"/>
        </w:rPr>
        <w:t xml:space="preserve"> 5.4.</w:t>
      </w:r>
      <w:r w:rsidR="00AF34CC" w:rsidRPr="00131C4F">
        <w:rPr>
          <w:rFonts w:ascii="Arial" w:hAnsi="Arial" w:cs="Arial"/>
          <w:sz w:val="20"/>
          <w:szCs w:val="20"/>
        </w:rPr>
        <w:t>5</w:t>
      </w:r>
      <w:r w:rsidRPr="00131C4F">
        <w:rPr>
          <w:rFonts w:ascii="Arial" w:hAnsi="Arial" w:cs="Arial"/>
          <w:sz w:val="20"/>
          <w:szCs w:val="20"/>
        </w:rPr>
        <w:t>.</w:t>
      </w:r>
    </w:p>
    <w:p w:rsidR="008F3A15" w:rsidRPr="00131C4F" w:rsidRDefault="00AF34CC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0" w:name="_Toc525744025"/>
      <w:r w:rsidRPr="00131C4F">
        <w:rPr>
          <w:rFonts w:ascii="Arial" w:hAnsi="Arial" w:cs="Arial"/>
          <w:b/>
          <w:sz w:val="20"/>
          <w:szCs w:val="20"/>
        </w:rPr>
        <w:t>4.2.4.2 Нежелательные излучения передатчика внутри полосы RLAN 5 ГГц</w:t>
      </w:r>
      <w:bookmarkEnd w:id="30"/>
    </w:p>
    <w:p w:rsidR="008F3A15" w:rsidRPr="00131C4F" w:rsidRDefault="00975EBE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1" w:name="_Toc525744026"/>
      <w:r w:rsidRPr="00131C4F">
        <w:rPr>
          <w:rFonts w:ascii="Arial" w:hAnsi="Arial" w:cs="Arial"/>
          <w:b/>
          <w:sz w:val="20"/>
          <w:szCs w:val="20"/>
        </w:rPr>
        <w:t>4.2.4.2.1 Общие положения</w:t>
      </w:r>
      <w:bookmarkEnd w:id="31"/>
    </w:p>
    <w:p w:rsidR="008F3A15" w:rsidRPr="00131C4F" w:rsidRDefault="00975EBE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Нежелательные излучения передатчика внутри полосы RLAN 5 ГГц должны измеряться внутри полос частот RLAN 5 ГГц, определенных в </w:t>
      </w:r>
      <w:r w:rsidR="00C345B2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3.1.1.</w:t>
      </w:r>
    </w:p>
    <w:p w:rsidR="008F3A15" w:rsidRPr="00131C4F" w:rsidRDefault="00975EBE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2" w:name="_Toc525744027"/>
      <w:r w:rsidRPr="00131C4F">
        <w:rPr>
          <w:rFonts w:ascii="Arial" w:hAnsi="Arial" w:cs="Arial"/>
          <w:b/>
          <w:sz w:val="20"/>
          <w:szCs w:val="20"/>
        </w:rPr>
        <w:t>4.2.4.2.2 Пределы</w:t>
      </w:r>
      <w:bookmarkEnd w:id="32"/>
    </w:p>
    <w:p w:rsidR="008F3A15" w:rsidRPr="00131C4F" w:rsidRDefault="003F084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Средняя плотность мощности (измеренная в полосе 1 МГц) нежелательных излучений переда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чика в поддиапазонах RLAN 5 ГГц не должна превышать пределы маски, представленной на рисунке 1, или абсолютный уровень минус 30 дБмВт/МГц, в зависимости от того, что больше.</w:t>
      </w:r>
    </w:p>
    <w:p w:rsidR="00975EBE" w:rsidRPr="00131C4F" w:rsidRDefault="003F084C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Пределы на рисунке 1, установлены </w:t>
      </w:r>
      <w:r w:rsidR="0068763F" w:rsidRPr="00131C4F">
        <w:rPr>
          <w:rFonts w:ascii="Arial" w:hAnsi="Arial" w:cs="Arial"/>
          <w:sz w:val="20"/>
          <w:szCs w:val="20"/>
        </w:rPr>
        <w:t>для</w:t>
      </w:r>
      <w:r w:rsidRPr="00131C4F">
        <w:rPr>
          <w:rFonts w:ascii="Arial" w:hAnsi="Arial" w:cs="Arial"/>
          <w:sz w:val="20"/>
          <w:szCs w:val="20"/>
        </w:rPr>
        <w:t xml:space="preserve"> максимальной плотности мощности RLAN устройства </w:t>
      </w:r>
      <w:r w:rsidR="0068763F" w:rsidRPr="00131C4F">
        <w:rPr>
          <w:rFonts w:ascii="Arial" w:hAnsi="Arial" w:cs="Arial"/>
          <w:sz w:val="20"/>
          <w:szCs w:val="20"/>
        </w:rPr>
        <w:t>и для опорной</w:t>
      </w:r>
      <w:r w:rsidRPr="00131C4F">
        <w:rPr>
          <w:rFonts w:ascii="Arial" w:hAnsi="Arial" w:cs="Arial"/>
          <w:sz w:val="20"/>
          <w:szCs w:val="20"/>
        </w:rPr>
        <w:t xml:space="preserve"> ширин</w:t>
      </w:r>
      <w:r w:rsidR="0068763F"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 полосы 1 МГц.</w:t>
      </w:r>
    </w:p>
    <w:p w:rsidR="003F084C" w:rsidRPr="00131C4F" w:rsidRDefault="00EB1A77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интеллектуальных антенных систем (устройств с несколькими трактами передачи) ка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дый из передающих трактов должен соответствовать требованиям маски на рисунке 1.</w:t>
      </w:r>
    </w:p>
    <w:p w:rsidR="003F084C" w:rsidRPr="00131C4F" w:rsidRDefault="00106359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нежелательных излучений передатчика внутри полосы RLAN 5 ГГц одновременные перед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чи в соседних каналах могут рассматриваться как один сигнал с фактической шириной полосы в n раз больше номинальной ширины полосы, где n – количество соседних каналов, используемых одновреме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но.</w:t>
      </w:r>
    </w:p>
    <w:p w:rsidR="00ED64AA" w:rsidRPr="00131C4F" w:rsidRDefault="00106359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одновременной передаче в нескольких несмежных каналах полная спектральная маска </w:t>
      </w:r>
      <w:r w:rsidR="00383202" w:rsidRPr="00131C4F">
        <w:rPr>
          <w:rFonts w:ascii="Arial" w:hAnsi="Arial" w:cs="Arial"/>
          <w:sz w:val="20"/>
          <w:szCs w:val="20"/>
        </w:rPr>
        <w:t>должна формироваться</w:t>
      </w:r>
      <w:r w:rsidRPr="00131C4F">
        <w:rPr>
          <w:rFonts w:ascii="Arial" w:hAnsi="Arial" w:cs="Arial"/>
          <w:sz w:val="20"/>
          <w:szCs w:val="20"/>
        </w:rPr>
        <w:t xml:space="preserve"> следующим образом.</w:t>
      </w:r>
      <w:r w:rsidR="00383202" w:rsidRPr="00131C4F">
        <w:rPr>
          <w:rFonts w:ascii="Arial" w:hAnsi="Arial" w:cs="Arial"/>
          <w:sz w:val="20"/>
          <w:szCs w:val="20"/>
        </w:rPr>
        <w:t xml:space="preserve"> М</w:t>
      </w:r>
      <w:r w:rsidRPr="00131C4F">
        <w:rPr>
          <w:rFonts w:ascii="Arial" w:hAnsi="Arial" w:cs="Arial"/>
          <w:sz w:val="20"/>
          <w:szCs w:val="20"/>
        </w:rPr>
        <w:t>аска, представленная на рисунке 1, применяется к ка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 xml:space="preserve">дому из каналов. Затем для каждой частотной точки </w:t>
      </w:r>
      <w:r w:rsidR="00383202" w:rsidRPr="00131C4F">
        <w:rPr>
          <w:rFonts w:ascii="Arial" w:hAnsi="Arial" w:cs="Arial"/>
          <w:sz w:val="20"/>
          <w:szCs w:val="20"/>
        </w:rPr>
        <w:t xml:space="preserve">для всех оцениваемых каналов </w:t>
      </w:r>
      <w:r w:rsidRPr="00131C4F">
        <w:rPr>
          <w:rFonts w:ascii="Arial" w:hAnsi="Arial" w:cs="Arial"/>
          <w:sz w:val="20"/>
          <w:szCs w:val="20"/>
        </w:rPr>
        <w:t>наибольшее знач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ние </w:t>
      </w:r>
      <w:r w:rsidR="00383202" w:rsidRPr="00131C4F">
        <w:rPr>
          <w:rFonts w:ascii="Arial" w:hAnsi="Arial" w:cs="Arial"/>
          <w:sz w:val="20"/>
          <w:szCs w:val="20"/>
        </w:rPr>
        <w:t xml:space="preserve">мощности, </w:t>
      </w:r>
      <w:r w:rsidRPr="00131C4F">
        <w:rPr>
          <w:rFonts w:ascii="Arial" w:hAnsi="Arial" w:cs="Arial"/>
          <w:sz w:val="20"/>
          <w:szCs w:val="20"/>
        </w:rPr>
        <w:t xml:space="preserve">должно приниматься за </w:t>
      </w:r>
      <w:r w:rsidR="00383202" w:rsidRPr="00131C4F">
        <w:rPr>
          <w:rFonts w:ascii="Arial" w:hAnsi="Arial" w:cs="Arial"/>
          <w:sz w:val="20"/>
          <w:szCs w:val="20"/>
        </w:rPr>
        <w:t>значение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83202" w:rsidRPr="00131C4F">
        <w:rPr>
          <w:rFonts w:ascii="Arial" w:hAnsi="Arial" w:cs="Arial"/>
          <w:sz w:val="20"/>
          <w:szCs w:val="20"/>
        </w:rPr>
        <w:t>мощности</w:t>
      </w:r>
      <w:r w:rsidRPr="00131C4F">
        <w:rPr>
          <w:rFonts w:ascii="Arial" w:hAnsi="Arial" w:cs="Arial"/>
          <w:sz w:val="20"/>
          <w:szCs w:val="20"/>
        </w:rPr>
        <w:t xml:space="preserve"> на этой частоте.</w:t>
      </w:r>
    </w:p>
    <w:p w:rsidR="00ED64AA" w:rsidRPr="00131C4F" w:rsidRDefault="00ED64AA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3" w:name="_Toc525744028"/>
      <w:r w:rsidRPr="00131C4F">
        <w:rPr>
          <w:rFonts w:ascii="Arial" w:hAnsi="Arial" w:cs="Arial"/>
          <w:b/>
          <w:sz w:val="20"/>
          <w:szCs w:val="20"/>
        </w:rPr>
        <w:t>4.2.4.2.3 Методы испытаний</w:t>
      </w:r>
      <w:bookmarkEnd w:id="33"/>
    </w:p>
    <w:p w:rsidR="00301EB3" w:rsidRPr="00131C4F" w:rsidRDefault="00ED64AA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Условия проведения испытаний и методы испытаний установлены в 5.4.6.</w:t>
      </w:r>
    </w:p>
    <w:p w:rsidR="00301EB3" w:rsidRPr="00131C4F" w:rsidRDefault="00301EB3" w:rsidP="00301EB3">
      <w:pPr>
        <w:autoSpaceDE w:val="0"/>
        <w:autoSpaceDN w:val="0"/>
        <w:adjustRightInd w:val="0"/>
        <w:ind w:firstLine="709"/>
        <w:jc w:val="both"/>
      </w:pPr>
    </w:p>
    <w:p w:rsidR="00301EB3" w:rsidRPr="00131C4F" w:rsidRDefault="00301EB3" w:rsidP="00301EB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object w:dxaOrig="7714" w:dyaOrig="4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15pt;height:230.95pt" o:ole="">
            <v:imagedata r:id="rId24" o:title=""/>
          </v:shape>
          <o:OLEObject Type="Embed" ProgID="Visio.Drawing.11" ShapeID="_x0000_i1025" DrawAspect="Content" ObjectID="_1599911099" r:id="rId25"/>
        </w:object>
      </w:r>
    </w:p>
    <w:p w:rsidR="00301EB3" w:rsidRPr="00131C4F" w:rsidRDefault="00301EB3" w:rsidP="00301EB3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1 – Маска спектральной мощности передачи</w:t>
      </w:r>
    </w:p>
    <w:p w:rsidR="00301EB3" w:rsidRPr="00131C4F" w:rsidRDefault="00301EB3" w:rsidP="004508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653DCC" w:rsidRPr="00131C4F" w:rsidRDefault="00653DCC" w:rsidP="00FB792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0"/>
          <w:szCs w:val="20"/>
        </w:rPr>
      </w:pPr>
    </w:p>
    <w:p w:rsidR="00ED64AA" w:rsidRPr="00131C4F" w:rsidRDefault="00ED64AA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4" w:name="_Toc525744029"/>
      <w:r w:rsidRPr="00131C4F">
        <w:rPr>
          <w:rFonts w:ascii="Arial" w:hAnsi="Arial" w:cs="Arial"/>
          <w:b/>
          <w:sz w:val="20"/>
          <w:szCs w:val="20"/>
        </w:rPr>
        <w:t>4.2.5 Побочные излучения приемника</w:t>
      </w:r>
      <w:bookmarkEnd w:id="34"/>
    </w:p>
    <w:p w:rsidR="00ED64AA" w:rsidRPr="00131C4F" w:rsidRDefault="00ED64AA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5" w:name="_Toc525744030"/>
      <w:r w:rsidRPr="00131C4F">
        <w:rPr>
          <w:rFonts w:ascii="Arial" w:hAnsi="Arial" w:cs="Arial"/>
          <w:b/>
          <w:sz w:val="20"/>
          <w:szCs w:val="20"/>
        </w:rPr>
        <w:t>4.2.5.1 Общие положения</w:t>
      </w:r>
      <w:bookmarkEnd w:id="35"/>
    </w:p>
    <w:p w:rsidR="00ED64AA" w:rsidRPr="00131C4F" w:rsidRDefault="00ED64AA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Побочные излучения приемника представляют собой излучения на любой частоте, когда обор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дование находится в режиме приема</w:t>
      </w:r>
      <w:r w:rsidR="00D46189" w:rsidRPr="00131C4F">
        <w:rPr>
          <w:rFonts w:ascii="Arial" w:hAnsi="Arial" w:cs="Arial"/>
          <w:sz w:val="20"/>
          <w:szCs w:val="20"/>
        </w:rPr>
        <w:t>.</w:t>
      </w:r>
    </w:p>
    <w:p w:rsidR="00ED64AA" w:rsidRPr="00131C4F" w:rsidRDefault="006323D6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6" w:name="_Toc525744031"/>
      <w:r w:rsidRPr="00131C4F">
        <w:rPr>
          <w:rFonts w:ascii="Arial" w:hAnsi="Arial" w:cs="Arial"/>
          <w:b/>
          <w:sz w:val="20"/>
          <w:szCs w:val="20"/>
        </w:rPr>
        <w:t>4.2.5.2 Пределы</w:t>
      </w:r>
      <w:bookmarkEnd w:id="36"/>
    </w:p>
    <w:p w:rsidR="006323D6" w:rsidRPr="00131C4F" w:rsidRDefault="006323D6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Побочные излучения приемника не должны превышать пределов, указанных в таблице 5.</w:t>
      </w:r>
    </w:p>
    <w:p w:rsidR="006323D6" w:rsidRPr="00131C4F" w:rsidRDefault="006323D6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 с антенными разъемами эти пределы относятся к порту антенны. При прове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 xml:space="preserve">ке излучений от корпуса оборудования или встроенной антенны (оборудование без антенных разъемов), эти пределы соответствуют </w:t>
      </w:r>
      <w:r w:rsidR="002C2FBD" w:rsidRPr="00131C4F">
        <w:rPr>
          <w:rFonts w:ascii="Arial" w:hAnsi="Arial" w:cs="Arial"/>
          <w:sz w:val="18"/>
          <w:szCs w:val="18"/>
        </w:rPr>
        <w:t xml:space="preserve">e.i.r.p. </w:t>
      </w:r>
      <w:r w:rsidRPr="00131C4F">
        <w:rPr>
          <w:rFonts w:ascii="Arial" w:hAnsi="Arial" w:cs="Arial"/>
          <w:sz w:val="20"/>
          <w:szCs w:val="20"/>
        </w:rPr>
        <w:t>для излучений до 1 ГГц и e.i.r.p. для излучений выше 1 ГГц.</w:t>
      </w:r>
    </w:p>
    <w:p w:rsidR="006323D6" w:rsidRPr="00131C4F" w:rsidRDefault="006323D6" w:rsidP="00E316E4">
      <w:pPr>
        <w:autoSpaceDE w:val="0"/>
        <w:autoSpaceDN w:val="0"/>
        <w:adjustRightInd w:val="0"/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5 – Пределы побочных излучений приемника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129"/>
        <w:gridCol w:w="3379"/>
        <w:gridCol w:w="2848"/>
      </w:tblGrid>
      <w:tr w:rsidR="00A1313A" w:rsidRPr="00131C4F" w:rsidTr="006C2629">
        <w:tc>
          <w:tcPr>
            <w:tcW w:w="3129" w:type="dxa"/>
            <w:tcBorders>
              <w:bottom w:val="double" w:sz="4" w:space="0" w:color="auto"/>
            </w:tcBorders>
            <w:vAlign w:val="center"/>
          </w:tcPr>
          <w:p w:rsidR="006323D6" w:rsidRPr="00131C4F" w:rsidRDefault="006323D6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Полоса частот</w:t>
            </w:r>
          </w:p>
        </w:tc>
        <w:tc>
          <w:tcPr>
            <w:tcW w:w="3379" w:type="dxa"/>
            <w:tcBorders>
              <w:bottom w:val="double" w:sz="4" w:space="0" w:color="auto"/>
            </w:tcBorders>
            <w:vAlign w:val="center"/>
          </w:tcPr>
          <w:p w:rsidR="006323D6" w:rsidRPr="00131C4F" w:rsidRDefault="006323D6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Предел мощности, дБмВт</w:t>
            </w:r>
          </w:p>
        </w:tc>
        <w:tc>
          <w:tcPr>
            <w:tcW w:w="2848" w:type="dxa"/>
            <w:tcBorders>
              <w:bottom w:val="double" w:sz="4" w:space="0" w:color="auto"/>
            </w:tcBorders>
            <w:vAlign w:val="center"/>
          </w:tcPr>
          <w:p w:rsidR="006323D6" w:rsidRPr="00131C4F" w:rsidRDefault="006323D6" w:rsidP="006C26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Ширина фильтра 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RBW</w:t>
            </w:r>
          </w:p>
        </w:tc>
      </w:tr>
      <w:tr w:rsidR="00A1313A" w:rsidRPr="00131C4F" w:rsidTr="00377188">
        <w:tc>
          <w:tcPr>
            <w:tcW w:w="3129" w:type="dxa"/>
            <w:tcBorders>
              <w:top w:val="double" w:sz="4" w:space="0" w:color="auto"/>
            </w:tcBorders>
          </w:tcPr>
          <w:p w:rsidR="006323D6" w:rsidRPr="00131C4F" w:rsidRDefault="006323D6" w:rsidP="008118A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От 30 до 1 ГГц</w:t>
            </w:r>
          </w:p>
        </w:tc>
        <w:tc>
          <w:tcPr>
            <w:tcW w:w="3379" w:type="dxa"/>
            <w:tcBorders>
              <w:top w:val="double" w:sz="4" w:space="0" w:color="auto"/>
            </w:tcBorders>
          </w:tcPr>
          <w:p w:rsidR="006323D6" w:rsidRPr="00131C4F" w:rsidRDefault="006323D6" w:rsidP="00C9345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Минус 57</w:t>
            </w:r>
          </w:p>
        </w:tc>
        <w:tc>
          <w:tcPr>
            <w:tcW w:w="2848" w:type="dxa"/>
            <w:tcBorders>
              <w:top w:val="double" w:sz="4" w:space="0" w:color="auto"/>
            </w:tcBorders>
          </w:tcPr>
          <w:p w:rsidR="006323D6" w:rsidRPr="00131C4F" w:rsidRDefault="006323D6" w:rsidP="00C9345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100 кГц</w:t>
            </w:r>
          </w:p>
        </w:tc>
      </w:tr>
      <w:tr w:rsidR="00A1313A" w:rsidRPr="00131C4F" w:rsidTr="00377188">
        <w:tc>
          <w:tcPr>
            <w:tcW w:w="3129" w:type="dxa"/>
          </w:tcPr>
          <w:p w:rsidR="006323D6" w:rsidRPr="00131C4F" w:rsidRDefault="006323D6" w:rsidP="00C9345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От 1 до 26 ГГц</w:t>
            </w:r>
          </w:p>
        </w:tc>
        <w:tc>
          <w:tcPr>
            <w:tcW w:w="3379" w:type="dxa"/>
          </w:tcPr>
          <w:p w:rsidR="006323D6" w:rsidRPr="00131C4F" w:rsidRDefault="006323D6" w:rsidP="00C9345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Минус 47</w:t>
            </w:r>
          </w:p>
        </w:tc>
        <w:tc>
          <w:tcPr>
            <w:tcW w:w="2848" w:type="dxa"/>
          </w:tcPr>
          <w:p w:rsidR="006323D6" w:rsidRPr="00131C4F" w:rsidRDefault="006323D6" w:rsidP="00C9345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МГц</w:t>
            </w:r>
          </w:p>
        </w:tc>
      </w:tr>
    </w:tbl>
    <w:p w:rsidR="001B3A94" w:rsidRPr="00131C4F" w:rsidRDefault="001B3A94" w:rsidP="001B3A94">
      <w:pPr>
        <w:autoSpaceDE w:val="0"/>
        <w:autoSpaceDN w:val="0"/>
        <w:adjustRightInd w:val="0"/>
        <w:spacing w:before="200"/>
        <w:ind w:firstLine="709"/>
        <w:jc w:val="both"/>
        <w:rPr>
          <w:rFonts w:ascii="Arial" w:hAnsi="Arial" w:cs="Arial"/>
          <w:b/>
          <w:sz w:val="22"/>
          <w:szCs w:val="20"/>
        </w:rPr>
      </w:pPr>
      <w:r w:rsidRPr="00131C4F">
        <w:rPr>
          <w:rFonts w:ascii="Arial" w:hAnsi="Arial" w:cs="Arial"/>
          <w:sz w:val="20"/>
          <w:szCs w:val="20"/>
        </w:rPr>
        <w:t>На граничных частотах применяется менее жесткий предел.</w:t>
      </w:r>
    </w:p>
    <w:p w:rsidR="004C7C59" w:rsidRPr="00131C4F" w:rsidRDefault="004C7C59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7" w:name="_Toc525744032"/>
      <w:r w:rsidRPr="00131C4F">
        <w:rPr>
          <w:rFonts w:ascii="Arial" w:hAnsi="Arial" w:cs="Arial"/>
          <w:b/>
          <w:sz w:val="20"/>
          <w:szCs w:val="20"/>
        </w:rPr>
        <w:t>4.2.5.3 Методы испытаний</w:t>
      </w:r>
      <w:bookmarkEnd w:id="37"/>
    </w:p>
    <w:p w:rsidR="00D46189" w:rsidRPr="00131C4F" w:rsidRDefault="004C7C5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методы испытаний установлены в </w:t>
      </w:r>
      <w:r w:rsidR="00C345B2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5.4.7.</w:t>
      </w:r>
    </w:p>
    <w:p w:rsidR="00ED64AA" w:rsidRPr="00131C4F" w:rsidRDefault="004C7C59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8" w:name="_Toc525744033"/>
      <w:r w:rsidRPr="00131C4F">
        <w:rPr>
          <w:rFonts w:ascii="Arial" w:hAnsi="Arial" w:cs="Arial"/>
          <w:b/>
          <w:sz w:val="20"/>
          <w:szCs w:val="20"/>
        </w:rPr>
        <w:t>4.2.6 Динамический выбор частоты</w:t>
      </w:r>
      <w:r w:rsidR="00737057" w:rsidRPr="00131C4F">
        <w:rPr>
          <w:rFonts w:ascii="Arial" w:hAnsi="Arial" w:cs="Arial"/>
          <w:b/>
          <w:sz w:val="20"/>
          <w:szCs w:val="20"/>
        </w:rPr>
        <w:t xml:space="preserve"> (DFS)</w:t>
      </w:r>
      <w:bookmarkEnd w:id="38"/>
    </w:p>
    <w:p w:rsidR="003871ED" w:rsidRPr="00131C4F" w:rsidRDefault="003871ED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39" w:name="_Toc525744034"/>
      <w:r w:rsidRPr="00131C4F">
        <w:rPr>
          <w:rFonts w:ascii="Arial" w:hAnsi="Arial" w:cs="Arial"/>
          <w:b/>
          <w:sz w:val="20"/>
          <w:szCs w:val="20"/>
        </w:rPr>
        <w:t>4.2.6.1 Введение</w:t>
      </w:r>
      <w:bookmarkEnd w:id="39"/>
    </w:p>
    <w:p w:rsidR="004C7C59" w:rsidRPr="00131C4F" w:rsidRDefault="004C7C59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0" w:name="_Toc525744035"/>
      <w:r w:rsidRPr="00131C4F">
        <w:rPr>
          <w:rFonts w:ascii="Arial" w:hAnsi="Arial" w:cs="Arial"/>
          <w:b/>
          <w:sz w:val="20"/>
          <w:szCs w:val="20"/>
        </w:rPr>
        <w:t>4.2.6.1</w:t>
      </w:r>
      <w:r w:rsidR="003871ED" w:rsidRPr="00131C4F">
        <w:rPr>
          <w:rFonts w:ascii="Arial" w:hAnsi="Arial" w:cs="Arial"/>
          <w:b/>
          <w:sz w:val="20"/>
          <w:szCs w:val="20"/>
        </w:rPr>
        <w:t>.1</w:t>
      </w:r>
      <w:r w:rsidRPr="00131C4F">
        <w:rPr>
          <w:rFonts w:ascii="Arial" w:hAnsi="Arial" w:cs="Arial"/>
          <w:b/>
          <w:sz w:val="20"/>
          <w:szCs w:val="20"/>
        </w:rPr>
        <w:t xml:space="preserve"> Общие положения</w:t>
      </w:r>
      <w:bookmarkEnd w:id="40"/>
    </w:p>
    <w:p w:rsidR="004C7C59" w:rsidRPr="00131C4F" w:rsidRDefault="004C7C5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RLAN должен использовать функцию динамического выбора частоты (DFS) для следующих ц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лей:</w:t>
      </w:r>
    </w:p>
    <w:p w:rsidR="004C7C59" w:rsidRPr="00131C4F" w:rsidRDefault="00301EB3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4C7C59" w:rsidRPr="00131C4F">
        <w:rPr>
          <w:rFonts w:ascii="Arial" w:hAnsi="Arial" w:cs="Arial"/>
          <w:sz w:val="20"/>
          <w:szCs w:val="20"/>
        </w:rPr>
        <w:t xml:space="preserve"> выявл</w:t>
      </w:r>
      <w:r w:rsidR="00C14D0D" w:rsidRPr="00131C4F">
        <w:rPr>
          <w:rFonts w:ascii="Arial" w:hAnsi="Arial" w:cs="Arial"/>
          <w:sz w:val="20"/>
          <w:szCs w:val="20"/>
        </w:rPr>
        <w:t>ять</w:t>
      </w:r>
      <w:r w:rsidR="004C7C59" w:rsidRPr="00131C4F">
        <w:rPr>
          <w:rFonts w:ascii="Arial" w:hAnsi="Arial" w:cs="Arial"/>
          <w:sz w:val="20"/>
          <w:szCs w:val="20"/>
        </w:rPr>
        <w:t xml:space="preserve"> помех</w:t>
      </w:r>
      <w:r w:rsidR="00C14D0D" w:rsidRPr="00131C4F">
        <w:rPr>
          <w:rFonts w:ascii="Arial" w:hAnsi="Arial" w:cs="Arial"/>
          <w:sz w:val="20"/>
          <w:szCs w:val="20"/>
        </w:rPr>
        <w:t>и</w:t>
      </w:r>
      <w:r w:rsidR="004C7C59" w:rsidRPr="00131C4F">
        <w:rPr>
          <w:rFonts w:ascii="Arial" w:hAnsi="Arial" w:cs="Arial"/>
          <w:sz w:val="20"/>
          <w:szCs w:val="20"/>
        </w:rPr>
        <w:t xml:space="preserve"> от радиолокационных систем и </w:t>
      </w:r>
      <w:r w:rsidR="0097522F" w:rsidRPr="00131C4F">
        <w:rPr>
          <w:rFonts w:ascii="Arial" w:hAnsi="Arial" w:cs="Arial"/>
          <w:sz w:val="20"/>
          <w:szCs w:val="20"/>
        </w:rPr>
        <w:t>уход</w:t>
      </w:r>
      <w:r w:rsidR="00C14D0D" w:rsidRPr="00131C4F">
        <w:rPr>
          <w:rFonts w:ascii="Arial" w:hAnsi="Arial" w:cs="Arial"/>
          <w:sz w:val="20"/>
          <w:szCs w:val="20"/>
        </w:rPr>
        <w:t>ить</w:t>
      </w:r>
      <w:r w:rsidR="0097522F" w:rsidRPr="00131C4F">
        <w:rPr>
          <w:rFonts w:ascii="Arial" w:hAnsi="Arial" w:cs="Arial"/>
          <w:sz w:val="20"/>
          <w:szCs w:val="20"/>
        </w:rPr>
        <w:t xml:space="preserve"> от</w:t>
      </w:r>
      <w:r w:rsidR="004C7C59" w:rsidRPr="00131C4F">
        <w:rPr>
          <w:rFonts w:ascii="Arial" w:hAnsi="Arial" w:cs="Arial"/>
          <w:sz w:val="20"/>
          <w:szCs w:val="20"/>
        </w:rPr>
        <w:t xml:space="preserve"> соканальной работы с этими с</w:t>
      </w:r>
      <w:r w:rsidR="004C7C59" w:rsidRPr="00131C4F">
        <w:rPr>
          <w:rFonts w:ascii="Arial" w:hAnsi="Arial" w:cs="Arial"/>
          <w:sz w:val="20"/>
          <w:szCs w:val="20"/>
        </w:rPr>
        <w:t>и</w:t>
      </w:r>
      <w:r w:rsidR="004C7C59" w:rsidRPr="00131C4F">
        <w:rPr>
          <w:rFonts w:ascii="Arial" w:hAnsi="Arial" w:cs="Arial"/>
          <w:sz w:val="20"/>
          <w:szCs w:val="20"/>
        </w:rPr>
        <w:t>стемами;</w:t>
      </w:r>
    </w:p>
    <w:p w:rsidR="004C7C59" w:rsidRPr="00131C4F" w:rsidRDefault="00301EB3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4C7C59" w:rsidRPr="00131C4F">
        <w:rPr>
          <w:rFonts w:ascii="Arial" w:hAnsi="Arial" w:cs="Arial"/>
          <w:sz w:val="20"/>
          <w:szCs w:val="20"/>
        </w:rPr>
        <w:t xml:space="preserve"> обеспеч</w:t>
      </w:r>
      <w:r w:rsidR="00C14D0D" w:rsidRPr="00131C4F">
        <w:rPr>
          <w:rFonts w:ascii="Arial" w:hAnsi="Arial" w:cs="Arial"/>
          <w:sz w:val="20"/>
          <w:szCs w:val="20"/>
        </w:rPr>
        <w:t>ивать</w:t>
      </w:r>
      <w:r w:rsidR="0097522F" w:rsidRPr="00131C4F">
        <w:rPr>
          <w:rFonts w:ascii="Arial" w:hAnsi="Arial" w:cs="Arial"/>
          <w:sz w:val="20"/>
          <w:szCs w:val="20"/>
        </w:rPr>
        <w:t>,</w:t>
      </w:r>
      <w:r w:rsidR="004C7C59" w:rsidRPr="00131C4F">
        <w:rPr>
          <w:rFonts w:ascii="Arial" w:hAnsi="Arial" w:cs="Arial"/>
          <w:sz w:val="20"/>
          <w:szCs w:val="20"/>
        </w:rPr>
        <w:t xml:space="preserve"> по возможности</w:t>
      </w:r>
      <w:r w:rsidR="0097522F" w:rsidRPr="00131C4F">
        <w:rPr>
          <w:rFonts w:ascii="Arial" w:hAnsi="Arial" w:cs="Arial"/>
          <w:sz w:val="20"/>
          <w:szCs w:val="20"/>
        </w:rPr>
        <w:t>,</w:t>
      </w:r>
      <w:r w:rsidR="004C7C59" w:rsidRPr="00131C4F">
        <w:rPr>
          <w:rFonts w:ascii="Arial" w:hAnsi="Arial" w:cs="Arial"/>
          <w:sz w:val="20"/>
          <w:szCs w:val="20"/>
        </w:rPr>
        <w:t xml:space="preserve"> равномерн</w:t>
      </w:r>
      <w:r w:rsidR="00C14D0D" w:rsidRPr="00131C4F">
        <w:rPr>
          <w:rFonts w:ascii="Arial" w:hAnsi="Arial" w:cs="Arial"/>
          <w:sz w:val="20"/>
          <w:szCs w:val="20"/>
        </w:rPr>
        <w:t>ую</w:t>
      </w:r>
      <w:r w:rsidR="004C7C59" w:rsidRPr="00131C4F">
        <w:rPr>
          <w:rFonts w:ascii="Arial" w:hAnsi="Arial" w:cs="Arial"/>
          <w:sz w:val="20"/>
          <w:szCs w:val="20"/>
        </w:rPr>
        <w:t xml:space="preserve"> загрузк</w:t>
      </w:r>
      <w:r w:rsidR="00C14D0D" w:rsidRPr="00131C4F">
        <w:rPr>
          <w:rFonts w:ascii="Arial" w:hAnsi="Arial" w:cs="Arial"/>
          <w:sz w:val="20"/>
          <w:szCs w:val="20"/>
        </w:rPr>
        <w:t>у</w:t>
      </w:r>
      <w:r w:rsidR="004C7C59" w:rsidRPr="00131C4F">
        <w:rPr>
          <w:rFonts w:ascii="Arial" w:hAnsi="Arial" w:cs="Arial"/>
          <w:sz w:val="20"/>
          <w:szCs w:val="20"/>
        </w:rPr>
        <w:t xml:space="preserve"> спектра.</w:t>
      </w:r>
    </w:p>
    <w:p w:rsidR="004C7C59" w:rsidRPr="00131C4F" w:rsidRDefault="004C7C5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Функция DFS, описанная в настоящем </w:t>
      </w:r>
      <w:r w:rsidR="0097522F" w:rsidRPr="00131C4F">
        <w:rPr>
          <w:rFonts w:ascii="Arial" w:hAnsi="Arial" w:cs="Arial"/>
          <w:sz w:val="20"/>
          <w:szCs w:val="20"/>
        </w:rPr>
        <w:t>стандарте</w:t>
      </w:r>
      <w:r w:rsidRPr="00131C4F">
        <w:rPr>
          <w:rFonts w:ascii="Arial" w:hAnsi="Arial" w:cs="Arial"/>
          <w:sz w:val="20"/>
          <w:szCs w:val="20"/>
        </w:rPr>
        <w:t xml:space="preserve">, не </w:t>
      </w:r>
      <w:r w:rsidR="0097522F" w:rsidRPr="00131C4F">
        <w:rPr>
          <w:rFonts w:ascii="Arial" w:hAnsi="Arial" w:cs="Arial"/>
          <w:sz w:val="20"/>
          <w:szCs w:val="20"/>
        </w:rPr>
        <w:t>испытывае</w:t>
      </w:r>
      <w:r w:rsidRPr="00131C4F">
        <w:rPr>
          <w:rFonts w:ascii="Arial" w:hAnsi="Arial" w:cs="Arial"/>
          <w:sz w:val="20"/>
          <w:szCs w:val="20"/>
        </w:rPr>
        <w:t>тся на ее способность обнаруж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вать радиолокационные сигналы с</w:t>
      </w:r>
      <w:r w:rsidR="0097522F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скачкообразной перестройкой частоты.</w:t>
      </w:r>
    </w:p>
    <w:p w:rsidR="004C7C59" w:rsidRPr="00131C4F" w:rsidRDefault="0097522F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Ф</w:t>
      </w:r>
      <w:r w:rsidR="004C7C59" w:rsidRPr="00131C4F">
        <w:rPr>
          <w:rFonts w:ascii="Arial" w:hAnsi="Arial" w:cs="Arial"/>
          <w:sz w:val="20"/>
          <w:szCs w:val="20"/>
        </w:rPr>
        <w:t xml:space="preserve">ункция DFS, описанная в этом разделе, определяет условия, при которых оборудование может передавать, если </w:t>
      </w:r>
      <w:r w:rsidRPr="00131C4F">
        <w:rPr>
          <w:rFonts w:ascii="Arial" w:hAnsi="Arial" w:cs="Arial"/>
          <w:sz w:val="20"/>
          <w:szCs w:val="20"/>
        </w:rPr>
        <w:t xml:space="preserve">это </w:t>
      </w:r>
      <w:r w:rsidR="004C7C59" w:rsidRPr="00131C4F">
        <w:rPr>
          <w:rFonts w:ascii="Arial" w:hAnsi="Arial" w:cs="Arial"/>
          <w:sz w:val="20"/>
          <w:szCs w:val="20"/>
        </w:rPr>
        <w:t>не запрещен</w:t>
      </w:r>
      <w:r w:rsidRPr="00131C4F">
        <w:rPr>
          <w:rFonts w:ascii="Arial" w:hAnsi="Arial" w:cs="Arial"/>
          <w:sz w:val="20"/>
          <w:szCs w:val="20"/>
        </w:rPr>
        <w:t>о</w:t>
      </w:r>
      <w:r w:rsidR="004C7C59" w:rsidRPr="00131C4F">
        <w:rPr>
          <w:rFonts w:ascii="Arial" w:hAnsi="Arial" w:cs="Arial"/>
          <w:sz w:val="20"/>
          <w:szCs w:val="20"/>
        </w:rPr>
        <w:t xml:space="preserve"> требованием </w:t>
      </w:r>
      <w:r w:rsidRPr="00131C4F">
        <w:rPr>
          <w:rFonts w:ascii="Arial" w:hAnsi="Arial" w:cs="Arial"/>
          <w:sz w:val="20"/>
          <w:szCs w:val="20"/>
        </w:rPr>
        <w:t>адаптивности</w:t>
      </w:r>
      <w:r w:rsidR="004C7C5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C345B2" w:rsidRPr="00131C4F">
        <w:rPr>
          <w:rFonts w:ascii="Arial" w:hAnsi="Arial" w:cs="Arial"/>
          <w:sz w:val="20"/>
          <w:szCs w:val="20"/>
        </w:rPr>
        <w:t>подпункт</w:t>
      </w:r>
      <w:r w:rsidR="004C7C59" w:rsidRPr="00131C4F">
        <w:rPr>
          <w:rFonts w:ascii="Arial" w:hAnsi="Arial" w:cs="Arial"/>
          <w:sz w:val="20"/>
          <w:szCs w:val="20"/>
        </w:rPr>
        <w:t xml:space="preserve"> 4.2.7</w:t>
      </w:r>
      <w:r w:rsidRPr="00131C4F">
        <w:rPr>
          <w:rFonts w:ascii="Arial" w:hAnsi="Arial" w:cs="Arial"/>
          <w:sz w:val="20"/>
          <w:szCs w:val="20"/>
        </w:rPr>
        <w:t>)</w:t>
      </w:r>
      <w:r w:rsidR="004C7C59" w:rsidRPr="00131C4F">
        <w:rPr>
          <w:rFonts w:ascii="Arial" w:hAnsi="Arial" w:cs="Arial"/>
          <w:sz w:val="20"/>
          <w:szCs w:val="20"/>
        </w:rPr>
        <w:t>.</w:t>
      </w:r>
    </w:p>
    <w:p w:rsidR="004C7C59" w:rsidRPr="00131C4F" w:rsidRDefault="00C14D0D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1" w:name="_Toc525744036"/>
      <w:r w:rsidRPr="00131C4F">
        <w:rPr>
          <w:rFonts w:ascii="Arial" w:hAnsi="Arial" w:cs="Arial"/>
          <w:b/>
          <w:sz w:val="20"/>
          <w:szCs w:val="20"/>
        </w:rPr>
        <w:t>4.2.6.</w:t>
      </w:r>
      <w:r w:rsidR="003871ED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2 Частотный диапазон, применимый для DFS</w:t>
      </w:r>
      <w:bookmarkEnd w:id="41"/>
    </w:p>
    <w:p w:rsidR="00C14D0D" w:rsidRPr="00131C4F" w:rsidRDefault="00C14D0D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Обнаружение радиолокационных сигналов должно применяться при работе на каналах, </w:t>
      </w:r>
      <w:r w:rsidR="00E1361B" w:rsidRPr="00131C4F">
        <w:rPr>
          <w:rFonts w:ascii="Arial" w:hAnsi="Arial" w:cs="Arial"/>
          <w:sz w:val="20"/>
          <w:szCs w:val="20"/>
        </w:rPr>
        <w:t>в кот</w:t>
      </w:r>
      <w:r w:rsidR="00E1361B" w:rsidRPr="00131C4F">
        <w:rPr>
          <w:rFonts w:ascii="Arial" w:hAnsi="Arial" w:cs="Arial"/>
          <w:sz w:val="20"/>
          <w:szCs w:val="20"/>
        </w:rPr>
        <w:t>о</w:t>
      </w:r>
      <w:r w:rsidR="00E1361B" w:rsidRPr="00131C4F">
        <w:rPr>
          <w:rFonts w:ascii="Arial" w:hAnsi="Arial" w:cs="Arial"/>
          <w:sz w:val="20"/>
          <w:szCs w:val="20"/>
        </w:rPr>
        <w:t>рых</w:t>
      </w:r>
      <w:r w:rsidRPr="00131C4F">
        <w:rPr>
          <w:rFonts w:ascii="Arial" w:hAnsi="Arial" w:cs="Arial"/>
          <w:sz w:val="20"/>
          <w:szCs w:val="20"/>
        </w:rPr>
        <w:t xml:space="preserve"> номинальная </w:t>
      </w:r>
      <w:r w:rsidR="00E1361B" w:rsidRPr="00131C4F">
        <w:rPr>
          <w:rFonts w:ascii="Arial" w:hAnsi="Arial" w:cs="Arial"/>
          <w:sz w:val="20"/>
          <w:szCs w:val="20"/>
        </w:rPr>
        <w:t>ширина полосы</w:t>
      </w:r>
      <w:r w:rsidRPr="00131C4F">
        <w:rPr>
          <w:rFonts w:ascii="Arial" w:hAnsi="Arial" w:cs="Arial"/>
          <w:sz w:val="20"/>
          <w:szCs w:val="20"/>
        </w:rPr>
        <w:t xml:space="preserve"> частично или полностью </w:t>
      </w:r>
      <w:r w:rsidR="00E1361B" w:rsidRPr="00131C4F">
        <w:rPr>
          <w:rFonts w:ascii="Arial" w:hAnsi="Arial" w:cs="Arial"/>
          <w:sz w:val="20"/>
          <w:szCs w:val="20"/>
        </w:rPr>
        <w:t xml:space="preserve">попадает </w:t>
      </w:r>
      <w:r w:rsidRPr="00131C4F">
        <w:rPr>
          <w:rFonts w:ascii="Arial" w:hAnsi="Arial" w:cs="Arial"/>
          <w:sz w:val="20"/>
          <w:szCs w:val="20"/>
        </w:rPr>
        <w:t xml:space="preserve">в </w:t>
      </w:r>
      <w:r w:rsidR="00E1361B" w:rsidRPr="00131C4F">
        <w:rPr>
          <w:rFonts w:ascii="Arial" w:hAnsi="Arial" w:cs="Arial"/>
          <w:sz w:val="20"/>
          <w:szCs w:val="20"/>
        </w:rPr>
        <w:t>поддиапазоны</w:t>
      </w:r>
      <w:r w:rsidRPr="00131C4F">
        <w:rPr>
          <w:rFonts w:ascii="Arial" w:hAnsi="Arial" w:cs="Arial"/>
          <w:sz w:val="20"/>
          <w:szCs w:val="20"/>
        </w:rPr>
        <w:t xml:space="preserve"> частот от </w:t>
      </w:r>
      <w:r w:rsidR="003C3D80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5 250 до 5 350 МГц или от 5 470 до 5 725 МГц.</w:t>
      </w:r>
      <w:r w:rsidR="00E1361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Это требование применяется ко всем типам устройств RLAN независимо от типа связи между этими устройствами.</w:t>
      </w:r>
    </w:p>
    <w:p w:rsidR="00E1361B" w:rsidRPr="00131C4F" w:rsidRDefault="00E1361B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Равномерное распределение требуется в поддиапазонах частот от 5 150 до 5 350 МГц и от </w:t>
      </w:r>
      <w:r w:rsidR="003C3D80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5 470 до 5 725 МГц.</w:t>
      </w:r>
    </w:p>
    <w:p w:rsidR="00C14D0D" w:rsidRDefault="00E1361B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Равномерное распределение не требуется для оборудования, которое работает только в по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 xml:space="preserve">диапазоне частот </w:t>
      </w:r>
      <w:r w:rsidR="00BE695B" w:rsidRPr="00131C4F">
        <w:rPr>
          <w:rFonts w:ascii="Arial" w:hAnsi="Arial" w:cs="Arial"/>
          <w:sz w:val="20"/>
          <w:szCs w:val="20"/>
        </w:rPr>
        <w:t xml:space="preserve"> от </w:t>
      </w:r>
      <w:r w:rsidRPr="00131C4F">
        <w:rPr>
          <w:rFonts w:ascii="Arial" w:hAnsi="Arial" w:cs="Arial"/>
          <w:sz w:val="20"/>
          <w:szCs w:val="20"/>
        </w:rPr>
        <w:t>5 150 до 5 250 МГц.</w:t>
      </w:r>
    </w:p>
    <w:p w:rsidR="0027791C" w:rsidRPr="00131C4F" w:rsidRDefault="0027791C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C14D0D" w:rsidRPr="00131C4F" w:rsidRDefault="00377188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2" w:name="_Toc525744037"/>
      <w:r w:rsidRPr="00131C4F">
        <w:rPr>
          <w:rFonts w:ascii="Arial" w:hAnsi="Arial" w:cs="Arial"/>
          <w:b/>
          <w:sz w:val="20"/>
          <w:szCs w:val="20"/>
        </w:rPr>
        <w:lastRenderedPageBreak/>
        <w:t>4.2.6.</w:t>
      </w:r>
      <w:r w:rsidR="003871ED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3 Режимы работы DFS</w:t>
      </w:r>
      <w:bookmarkEnd w:id="42"/>
    </w:p>
    <w:p w:rsidR="00C14D0D" w:rsidRPr="00131C4F" w:rsidRDefault="00FE51A1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</w:t>
      </w:r>
      <w:r w:rsidR="00377188" w:rsidRPr="00131C4F">
        <w:rPr>
          <w:rFonts w:ascii="Arial" w:hAnsi="Arial" w:cs="Arial"/>
          <w:sz w:val="20"/>
          <w:szCs w:val="20"/>
        </w:rPr>
        <w:t xml:space="preserve">стройство RLAN </w:t>
      </w:r>
      <w:r w:rsidRPr="00131C4F">
        <w:rPr>
          <w:rFonts w:ascii="Arial" w:hAnsi="Arial" w:cs="Arial"/>
          <w:sz w:val="20"/>
          <w:szCs w:val="20"/>
        </w:rPr>
        <w:t xml:space="preserve">с </w:t>
      </w:r>
      <w:r w:rsidR="00377188" w:rsidRPr="00131C4F">
        <w:rPr>
          <w:rFonts w:ascii="Arial" w:hAnsi="Arial" w:cs="Arial"/>
          <w:sz w:val="20"/>
          <w:szCs w:val="20"/>
        </w:rPr>
        <w:t>функци</w:t>
      </w:r>
      <w:r w:rsidRPr="00131C4F">
        <w:rPr>
          <w:rFonts w:ascii="Arial" w:hAnsi="Arial" w:cs="Arial"/>
          <w:sz w:val="20"/>
          <w:szCs w:val="20"/>
        </w:rPr>
        <w:t xml:space="preserve">ей </w:t>
      </w:r>
      <w:r w:rsidR="00377188" w:rsidRPr="00131C4F">
        <w:rPr>
          <w:rFonts w:ascii="Arial" w:hAnsi="Arial" w:cs="Arial"/>
          <w:sz w:val="20"/>
          <w:szCs w:val="20"/>
        </w:rPr>
        <w:t xml:space="preserve">DFS должно работать </w:t>
      </w:r>
      <w:r w:rsidRPr="00131C4F">
        <w:rPr>
          <w:rFonts w:ascii="Arial" w:hAnsi="Arial" w:cs="Arial"/>
          <w:sz w:val="20"/>
          <w:szCs w:val="20"/>
        </w:rPr>
        <w:t>в одном из режимов «мастер»</w:t>
      </w:r>
      <w:r w:rsidR="00377188" w:rsidRPr="00131C4F">
        <w:rPr>
          <w:rFonts w:ascii="Arial" w:hAnsi="Arial" w:cs="Arial"/>
          <w:sz w:val="20"/>
          <w:szCs w:val="20"/>
        </w:rPr>
        <w:t xml:space="preserve"> и</w:t>
      </w:r>
      <w:r w:rsidRPr="00131C4F">
        <w:rPr>
          <w:rFonts w:ascii="Arial" w:hAnsi="Arial" w:cs="Arial"/>
          <w:sz w:val="20"/>
          <w:szCs w:val="20"/>
        </w:rPr>
        <w:t>ли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</w:t>
      </w:r>
      <w:r w:rsidR="00377188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77188" w:rsidRPr="00131C4F">
        <w:rPr>
          <w:rFonts w:ascii="Arial" w:hAnsi="Arial" w:cs="Arial"/>
          <w:sz w:val="20"/>
          <w:szCs w:val="20"/>
        </w:rPr>
        <w:t xml:space="preserve">Устройства RLAN, работающие в </w:t>
      </w:r>
      <w:r w:rsidRPr="00131C4F">
        <w:rPr>
          <w:rFonts w:ascii="Arial" w:hAnsi="Arial" w:cs="Arial"/>
          <w:sz w:val="20"/>
          <w:szCs w:val="20"/>
        </w:rPr>
        <w:t>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</w:t>
      </w:r>
      <w:r w:rsidR="00377188" w:rsidRPr="00131C4F">
        <w:rPr>
          <w:rFonts w:ascii="Arial" w:hAnsi="Arial" w:cs="Arial"/>
          <w:sz w:val="20"/>
          <w:szCs w:val="20"/>
        </w:rPr>
        <w:t>, должны работать только в сети, управляемой устро</w:t>
      </w:r>
      <w:r w:rsidR="00377188" w:rsidRPr="00131C4F">
        <w:rPr>
          <w:rFonts w:ascii="Arial" w:hAnsi="Arial" w:cs="Arial"/>
          <w:sz w:val="20"/>
          <w:szCs w:val="20"/>
        </w:rPr>
        <w:t>й</w:t>
      </w:r>
      <w:r w:rsidR="00377188" w:rsidRPr="00131C4F">
        <w:rPr>
          <w:rFonts w:ascii="Arial" w:hAnsi="Arial" w:cs="Arial"/>
          <w:sz w:val="20"/>
          <w:szCs w:val="20"/>
        </w:rPr>
        <w:t xml:space="preserve">ством RLAN, работающим в </w:t>
      </w:r>
      <w:r w:rsidRPr="00131C4F">
        <w:rPr>
          <w:rFonts w:ascii="Arial" w:hAnsi="Arial" w:cs="Arial"/>
          <w:sz w:val="20"/>
          <w:szCs w:val="20"/>
        </w:rPr>
        <w:t>режиме «мастер»</w:t>
      </w:r>
      <w:r w:rsidR="00377188" w:rsidRPr="00131C4F">
        <w:rPr>
          <w:rFonts w:ascii="Arial" w:hAnsi="Arial" w:cs="Arial"/>
          <w:sz w:val="20"/>
          <w:szCs w:val="20"/>
        </w:rPr>
        <w:t>.</w:t>
      </w:r>
      <w:r w:rsidR="00814E3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Устройство, которое может работать в режиме «мастер», и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», должно соответствовать требованиям, применимым к выбранному режиму работы.</w:t>
      </w:r>
    </w:p>
    <w:p w:rsidR="00C14D0D" w:rsidRPr="00131C4F" w:rsidRDefault="00814E3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Некоторые RLAN-устройства способны осуществлять связь в режиме ad-hoc без привязки к сети. Устройства RLAN, работающие таким образом на каналах, с номинальной шириной полосы, которая 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стично или полностью попадает в поддиапазоны частот от 5 250 до 5 350 МГц или от 5 470 до 5 725 МГц, должны использовать DFS и должны проверяться на соответствие требованиям, предъявляемым к устройству в режиме «мастер».</w:t>
      </w:r>
    </w:p>
    <w:p w:rsidR="00C14D0D" w:rsidRPr="00131C4F" w:rsidRDefault="00754A5D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Устройства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», используемые в фиксированных внешних </w:t>
      </w:r>
      <w:r w:rsidR="00092EA0" w:rsidRPr="00131C4F">
        <w:rPr>
          <w:rFonts w:ascii="Arial" w:hAnsi="Arial" w:cs="Arial"/>
          <w:sz w:val="20"/>
          <w:szCs w:val="20"/>
        </w:rPr>
        <w:t>приложениях</w:t>
      </w:r>
      <w:r w:rsidRPr="00131C4F">
        <w:rPr>
          <w:rFonts w:ascii="Arial" w:hAnsi="Arial" w:cs="Arial"/>
          <w:sz w:val="20"/>
          <w:szCs w:val="20"/>
        </w:rPr>
        <w:t xml:space="preserve"> «точка – точка», или «точка – многоточка», должны вести себя как </w:t>
      </w:r>
      <w:r w:rsidR="00092EA0" w:rsidRPr="00131C4F">
        <w:rPr>
          <w:rFonts w:ascii="Arial" w:hAnsi="Arial" w:cs="Arial"/>
          <w:sz w:val="20"/>
          <w:szCs w:val="20"/>
        </w:rPr>
        <w:t>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092EA0" w:rsidRPr="00131C4F">
        <w:rPr>
          <w:rFonts w:ascii="Arial" w:hAnsi="Arial" w:cs="Arial"/>
          <w:sz w:val="20"/>
          <w:szCs w:val="20"/>
        </w:rPr>
        <w:t>»,</w:t>
      </w:r>
      <w:r w:rsidRPr="00131C4F">
        <w:rPr>
          <w:rFonts w:ascii="Arial" w:hAnsi="Arial" w:cs="Arial"/>
          <w:sz w:val="20"/>
          <w:szCs w:val="20"/>
        </w:rPr>
        <w:t xml:space="preserve"> с обнаружением радара</w:t>
      </w:r>
      <w:r w:rsidR="00092EA0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независимо от их выходной мощности </w:t>
      </w:r>
      <w:r w:rsidR="00092EA0" w:rsidRPr="00131C4F">
        <w:rPr>
          <w:rFonts w:ascii="Arial" w:hAnsi="Arial" w:cs="Arial"/>
          <w:sz w:val="20"/>
          <w:szCs w:val="20"/>
        </w:rPr>
        <w:t>(т</w:t>
      </w:r>
      <w:r w:rsidR="00286F39" w:rsidRPr="00131C4F">
        <w:rPr>
          <w:rFonts w:ascii="Arial" w:hAnsi="Arial" w:cs="Arial"/>
          <w:sz w:val="20"/>
          <w:szCs w:val="20"/>
        </w:rPr>
        <w:t>аблица</w:t>
      </w:r>
      <w:r w:rsidRPr="00131C4F">
        <w:rPr>
          <w:rFonts w:ascii="Arial" w:hAnsi="Arial" w:cs="Arial"/>
          <w:sz w:val="20"/>
          <w:szCs w:val="20"/>
        </w:rPr>
        <w:t xml:space="preserve"> 6</w:t>
      </w:r>
      <w:r w:rsidR="00092EA0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C14D0D" w:rsidRPr="00131C4F" w:rsidRDefault="00092EA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3" w:name="_Toc525744038"/>
      <w:r w:rsidRPr="00131C4F">
        <w:rPr>
          <w:rFonts w:ascii="Arial" w:hAnsi="Arial" w:cs="Arial"/>
          <w:b/>
          <w:sz w:val="20"/>
          <w:szCs w:val="20"/>
        </w:rPr>
        <w:t>4.2.6.</w:t>
      </w:r>
      <w:r w:rsidR="003871ED" w:rsidRPr="00131C4F">
        <w:rPr>
          <w:rFonts w:ascii="Arial" w:hAnsi="Arial" w:cs="Arial"/>
          <w:b/>
          <w:sz w:val="20"/>
          <w:szCs w:val="20"/>
        </w:rPr>
        <w:t>1.</w:t>
      </w:r>
      <w:r w:rsidRPr="00131C4F">
        <w:rPr>
          <w:rFonts w:ascii="Arial" w:hAnsi="Arial" w:cs="Arial"/>
          <w:b/>
          <w:sz w:val="20"/>
          <w:szCs w:val="20"/>
        </w:rPr>
        <w:t>4 Механизм DFS</w:t>
      </w:r>
      <w:bookmarkEnd w:id="43"/>
    </w:p>
    <w:p w:rsidR="00C14D0D" w:rsidRPr="00131C4F" w:rsidRDefault="006C4A6F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Устройства в режиме </w:t>
      </w:r>
      <w:r w:rsidR="003871ED" w:rsidRPr="00131C4F">
        <w:rPr>
          <w:rFonts w:ascii="Arial" w:hAnsi="Arial" w:cs="Arial"/>
          <w:b/>
          <w:sz w:val="20"/>
          <w:szCs w:val="20"/>
        </w:rPr>
        <w:t>master</w:t>
      </w:r>
      <w:r w:rsidRPr="00131C4F">
        <w:rPr>
          <w:rFonts w:ascii="Arial" w:hAnsi="Arial" w:cs="Arial"/>
          <w:b/>
          <w:sz w:val="20"/>
          <w:szCs w:val="20"/>
        </w:rPr>
        <w:t>:</w:t>
      </w:r>
    </w:p>
    <w:p w:rsidR="00C14D0D" w:rsidRPr="00131C4F" w:rsidRDefault="006C4A6F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а) Устройство </w:t>
      </w:r>
      <w:r w:rsidR="003871ED" w:rsidRPr="00131C4F">
        <w:rPr>
          <w:rFonts w:ascii="Arial" w:hAnsi="Arial" w:cs="Arial"/>
          <w:sz w:val="20"/>
          <w:szCs w:val="20"/>
        </w:rPr>
        <w:t xml:space="preserve">master </w:t>
      </w:r>
      <w:r w:rsidRPr="00131C4F">
        <w:rPr>
          <w:rFonts w:ascii="Arial" w:hAnsi="Arial" w:cs="Arial"/>
          <w:sz w:val="20"/>
          <w:szCs w:val="20"/>
        </w:rPr>
        <w:t>должно использовать функцию</w:t>
      </w:r>
      <w:r w:rsidR="00606094" w:rsidRPr="00131C4F">
        <w:rPr>
          <w:rFonts w:ascii="Arial" w:hAnsi="Arial" w:cs="Arial"/>
          <w:sz w:val="20"/>
          <w:szCs w:val="20"/>
        </w:rPr>
        <w:t xml:space="preserve"> «Radar Interference Detection»</w:t>
      </w:r>
      <w:r w:rsidRPr="00131C4F">
        <w:rPr>
          <w:rFonts w:ascii="Arial" w:hAnsi="Arial" w:cs="Arial"/>
          <w:sz w:val="20"/>
          <w:szCs w:val="20"/>
        </w:rPr>
        <w:t xml:space="preserve"> для обнар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жения радиолокационных сигналов.</w:t>
      </w:r>
      <w:r w:rsidR="00592519" w:rsidRPr="00131C4F">
        <w:rPr>
          <w:rFonts w:ascii="Arial" w:hAnsi="Arial" w:cs="Arial"/>
          <w:sz w:val="20"/>
          <w:szCs w:val="20"/>
        </w:rPr>
        <w:t xml:space="preserve"> </w:t>
      </w:r>
      <w:r w:rsidR="00606094" w:rsidRPr="00131C4F">
        <w:rPr>
          <w:rFonts w:ascii="Arial" w:hAnsi="Arial" w:cs="Arial"/>
          <w:sz w:val="20"/>
          <w:szCs w:val="20"/>
        </w:rPr>
        <w:t xml:space="preserve">Устройство </w:t>
      </w:r>
      <w:r w:rsidR="003871ED" w:rsidRPr="00131C4F">
        <w:rPr>
          <w:rFonts w:ascii="Arial" w:hAnsi="Arial" w:cs="Arial"/>
          <w:sz w:val="20"/>
          <w:szCs w:val="20"/>
        </w:rPr>
        <w:t xml:space="preserve">master </w:t>
      </w:r>
      <w:r w:rsidR="00606094" w:rsidRPr="00131C4F">
        <w:rPr>
          <w:rFonts w:ascii="Arial" w:hAnsi="Arial" w:cs="Arial"/>
          <w:sz w:val="20"/>
          <w:szCs w:val="20"/>
        </w:rPr>
        <w:t>может использовать другое устройство, связа</w:t>
      </w:r>
      <w:r w:rsidR="00606094" w:rsidRPr="00131C4F">
        <w:rPr>
          <w:rFonts w:ascii="Arial" w:hAnsi="Arial" w:cs="Arial"/>
          <w:sz w:val="20"/>
          <w:szCs w:val="20"/>
        </w:rPr>
        <w:t>н</w:t>
      </w:r>
      <w:r w:rsidR="00606094" w:rsidRPr="00131C4F">
        <w:rPr>
          <w:rFonts w:ascii="Arial" w:hAnsi="Arial" w:cs="Arial"/>
          <w:sz w:val="20"/>
          <w:szCs w:val="20"/>
        </w:rPr>
        <w:t xml:space="preserve">ное с устройством </w:t>
      </w:r>
      <w:r w:rsidR="003871ED" w:rsidRPr="00131C4F">
        <w:rPr>
          <w:rFonts w:ascii="Arial" w:hAnsi="Arial" w:cs="Arial"/>
          <w:sz w:val="20"/>
          <w:szCs w:val="20"/>
        </w:rPr>
        <w:t>master</w:t>
      </w:r>
      <w:r w:rsidR="00606094" w:rsidRPr="00131C4F">
        <w:rPr>
          <w:rFonts w:ascii="Arial" w:hAnsi="Arial" w:cs="Arial"/>
          <w:sz w:val="20"/>
          <w:szCs w:val="20"/>
        </w:rPr>
        <w:t xml:space="preserve">, для реализации функции </w:t>
      </w:r>
      <w:r w:rsidR="00592519" w:rsidRPr="00131C4F">
        <w:rPr>
          <w:rFonts w:ascii="Arial" w:hAnsi="Arial" w:cs="Arial"/>
          <w:sz w:val="20"/>
          <w:szCs w:val="20"/>
        </w:rPr>
        <w:t>«Radar Interference Detection»</w:t>
      </w:r>
      <w:r w:rsidR="00606094" w:rsidRPr="00131C4F">
        <w:rPr>
          <w:rFonts w:ascii="Arial" w:hAnsi="Arial" w:cs="Arial"/>
          <w:sz w:val="20"/>
          <w:szCs w:val="20"/>
        </w:rPr>
        <w:t>. В этом случае комб</w:t>
      </w:r>
      <w:r w:rsidR="00606094" w:rsidRPr="00131C4F">
        <w:rPr>
          <w:rFonts w:ascii="Arial" w:hAnsi="Arial" w:cs="Arial"/>
          <w:sz w:val="20"/>
          <w:szCs w:val="20"/>
        </w:rPr>
        <w:t>и</w:t>
      </w:r>
      <w:r w:rsidR="00606094" w:rsidRPr="00131C4F">
        <w:rPr>
          <w:rFonts w:ascii="Arial" w:hAnsi="Arial" w:cs="Arial"/>
          <w:sz w:val="20"/>
          <w:szCs w:val="20"/>
        </w:rPr>
        <w:t xml:space="preserve">нация этих устройств должна соответствовать требованиям, предъявляемым к устройству </w:t>
      </w:r>
      <w:r w:rsidR="003871ED" w:rsidRPr="00131C4F">
        <w:rPr>
          <w:rFonts w:ascii="Arial" w:hAnsi="Arial" w:cs="Arial"/>
          <w:sz w:val="20"/>
          <w:szCs w:val="20"/>
        </w:rPr>
        <w:t>master</w:t>
      </w:r>
      <w:r w:rsidR="00606094" w:rsidRPr="00131C4F">
        <w:rPr>
          <w:rFonts w:ascii="Arial" w:hAnsi="Arial" w:cs="Arial"/>
          <w:sz w:val="20"/>
          <w:szCs w:val="20"/>
        </w:rPr>
        <w:t>.</w:t>
      </w:r>
    </w:p>
    <w:p w:rsidR="006C4A6F" w:rsidRPr="00131C4F" w:rsidRDefault="00606094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сети RLAN всегда есть, по меньшей мере, одно устройство RLAN, работающее в режиме </w:t>
      </w:r>
      <w:r w:rsidR="00197CBE" w:rsidRPr="00131C4F">
        <w:rPr>
          <w:rFonts w:ascii="Arial" w:hAnsi="Arial" w:cs="Arial"/>
          <w:sz w:val="20"/>
          <w:szCs w:val="20"/>
        </w:rPr>
        <w:t>master</w:t>
      </w:r>
      <w:r w:rsidRPr="00131C4F">
        <w:rPr>
          <w:rFonts w:ascii="Arial" w:hAnsi="Arial" w:cs="Arial"/>
          <w:sz w:val="20"/>
          <w:szCs w:val="20"/>
        </w:rPr>
        <w:t>, при работе в полосах частот от 5 250 до 5 350 МГц и от 5 470 до 5 725 МГц.</w:t>
      </w:r>
    </w:p>
    <w:p w:rsidR="00414CFA" w:rsidRPr="00131C4F" w:rsidRDefault="00606094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Устройство </w:t>
      </w:r>
      <w:r w:rsidR="00197CBE" w:rsidRPr="00131C4F">
        <w:rPr>
          <w:rFonts w:ascii="Arial" w:hAnsi="Arial" w:cs="Arial"/>
          <w:sz w:val="20"/>
          <w:szCs w:val="20"/>
        </w:rPr>
        <w:t>master</w:t>
      </w:r>
      <w:r w:rsidR="00E06AD0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должно </w:t>
      </w:r>
      <w:r w:rsidR="00E06AD0" w:rsidRPr="00131C4F">
        <w:rPr>
          <w:rFonts w:ascii="Arial" w:hAnsi="Arial" w:cs="Arial"/>
          <w:sz w:val="20"/>
          <w:szCs w:val="20"/>
        </w:rPr>
        <w:t xml:space="preserve">начинать работу </w:t>
      </w:r>
      <w:r w:rsidRPr="00131C4F">
        <w:rPr>
          <w:rFonts w:ascii="Arial" w:hAnsi="Arial" w:cs="Arial"/>
          <w:sz w:val="20"/>
          <w:szCs w:val="20"/>
        </w:rPr>
        <w:t xml:space="preserve">только с доступными каналами. При установке (или переустановке) оборудования предполагается, что RLAN не имеет доступных каналов в диапазоне от 5 250 </w:t>
      </w:r>
      <w:r w:rsidR="00E06AD0" w:rsidRPr="00131C4F">
        <w:rPr>
          <w:rFonts w:ascii="Arial" w:hAnsi="Arial" w:cs="Arial"/>
          <w:sz w:val="20"/>
          <w:szCs w:val="20"/>
        </w:rPr>
        <w:t>до 5 350 МГц и</w:t>
      </w:r>
      <w:r w:rsidRPr="00131C4F">
        <w:rPr>
          <w:rFonts w:ascii="Arial" w:hAnsi="Arial" w:cs="Arial"/>
          <w:sz w:val="20"/>
          <w:szCs w:val="20"/>
        </w:rPr>
        <w:t>/или от 5 470 до 5 725 МГц.</w:t>
      </w:r>
      <w:r w:rsidR="0047148B" w:rsidRPr="00131C4F">
        <w:rPr>
          <w:rFonts w:ascii="Arial" w:hAnsi="Arial" w:cs="Arial"/>
          <w:sz w:val="20"/>
          <w:szCs w:val="20"/>
        </w:rPr>
        <w:t xml:space="preserve"> Поэтому, перед началом работы на одном или н</w:t>
      </w:r>
      <w:r w:rsidR="0047148B" w:rsidRPr="00131C4F">
        <w:rPr>
          <w:rFonts w:ascii="Arial" w:hAnsi="Arial" w:cs="Arial"/>
          <w:sz w:val="20"/>
          <w:szCs w:val="20"/>
        </w:rPr>
        <w:t>е</w:t>
      </w:r>
      <w:r w:rsidR="0047148B" w:rsidRPr="00131C4F">
        <w:rPr>
          <w:rFonts w:ascii="Arial" w:hAnsi="Arial" w:cs="Arial"/>
          <w:sz w:val="20"/>
          <w:szCs w:val="20"/>
        </w:rPr>
        <w:t xml:space="preserve">скольких каналах, устройство </w:t>
      </w:r>
      <w:r w:rsidR="00197CBE" w:rsidRPr="00131C4F">
        <w:rPr>
          <w:rFonts w:ascii="Arial" w:hAnsi="Arial" w:cs="Arial"/>
          <w:sz w:val="20"/>
          <w:szCs w:val="20"/>
        </w:rPr>
        <w:t xml:space="preserve">master </w:t>
      </w:r>
      <w:r w:rsidR="0047148B" w:rsidRPr="00131C4F">
        <w:rPr>
          <w:rFonts w:ascii="Arial" w:hAnsi="Arial" w:cs="Arial"/>
          <w:sz w:val="20"/>
          <w:szCs w:val="20"/>
        </w:rPr>
        <w:t xml:space="preserve">должно либо выполнить проверку доступности канала, либо </w:t>
      </w:r>
      <w:r w:rsidR="009C4073" w:rsidRPr="00131C4F">
        <w:rPr>
          <w:rFonts w:ascii="Arial" w:hAnsi="Arial" w:cs="Arial"/>
          <w:sz w:val="20"/>
          <w:szCs w:val="20"/>
        </w:rPr>
        <w:t>выпо</w:t>
      </w:r>
      <w:r w:rsidR="009C4073" w:rsidRPr="00131C4F">
        <w:rPr>
          <w:rFonts w:ascii="Arial" w:hAnsi="Arial" w:cs="Arial"/>
          <w:sz w:val="20"/>
          <w:szCs w:val="20"/>
        </w:rPr>
        <w:t>л</w:t>
      </w:r>
      <w:r w:rsidR="009C4073" w:rsidRPr="00131C4F">
        <w:rPr>
          <w:rFonts w:ascii="Arial" w:hAnsi="Arial" w:cs="Arial"/>
          <w:sz w:val="20"/>
          <w:szCs w:val="20"/>
        </w:rPr>
        <w:t xml:space="preserve">нить </w:t>
      </w:r>
      <w:r w:rsidR="0047148B" w:rsidRPr="00131C4F">
        <w:rPr>
          <w:rFonts w:ascii="Arial" w:hAnsi="Arial" w:cs="Arial"/>
          <w:sz w:val="20"/>
          <w:szCs w:val="20"/>
        </w:rPr>
        <w:t>внеканальн</w:t>
      </w:r>
      <w:r w:rsidR="009C4073" w:rsidRPr="00131C4F">
        <w:rPr>
          <w:rFonts w:ascii="Arial" w:hAnsi="Arial" w:cs="Arial"/>
          <w:sz w:val="20"/>
          <w:szCs w:val="20"/>
        </w:rPr>
        <w:t>ую проверку доступности</w:t>
      </w:r>
      <w:r w:rsidR="0047148B" w:rsidRPr="00131C4F">
        <w:rPr>
          <w:rFonts w:ascii="Arial" w:hAnsi="Arial" w:cs="Arial"/>
          <w:sz w:val="20"/>
          <w:szCs w:val="20"/>
        </w:rPr>
        <w:t xml:space="preserve"> </w:t>
      </w:r>
      <w:r w:rsidR="00414CFA" w:rsidRPr="00131C4F">
        <w:rPr>
          <w:rFonts w:ascii="Arial" w:hAnsi="Arial" w:cs="Arial"/>
          <w:sz w:val="20"/>
          <w:szCs w:val="20"/>
        </w:rPr>
        <w:t>(</w:t>
      </w:r>
      <w:r w:rsidR="0047148B" w:rsidRPr="00131C4F">
        <w:rPr>
          <w:rFonts w:ascii="Arial" w:hAnsi="Arial" w:cs="Arial"/>
          <w:sz w:val="20"/>
          <w:szCs w:val="20"/>
        </w:rPr>
        <w:t>CAC</w:t>
      </w:r>
      <w:r w:rsidR="00414CFA" w:rsidRPr="00131C4F">
        <w:rPr>
          <w:rFonts w:ascii="Arial" w:hAnsi="Arial" w:cs="Arial"/>
          <w:sz w:val="20"/>
          <w:szCs w:val="20"/>
        </w:rPr>
        <w:t>)</w:t>
      </w:r>
      <w:r w:rsidR="0047148B" w:rsidRPr="00131C4F">
        <w:rPr>
          <w:rFonts w:ascii="Arial" w:hAnsi="Arial" w:cs="Arial"/>
          <w:sz w:val="20"/>
          <w:szCs w:val="20"/>
        </w:rPr>
        <w:t xml:space="preserve">, чтобы гарантировать отсутствие </w:t>
      </w:r>
      <w:r w:rsidR="009C4073" w:rsidRPr="00131C4F">
        <w:rPr>
          <w:rFonts w:ascii="Arial" w:hAnsi="Arial" w:cs="Arial"/>
          <w:sz w:val="20"/>
          <w:szCs w:val="20"/>
        </w:rPr>
        <w:t xml:space="preserve">сигналов </w:t>
      </w:r>
      <w:r w:rsidR="0047148B" w:rsidRPr="00131C4F">
        <w:rPr>
          <w:rFonts w:ascii="Arial" w:hAnsi="Arial" w:cs="Arial"/>
          <w:sz w:val="20"/>
          <w:szCs w:val="20"/>
        </w:rPr>
        <w:t>радар</w:t>
      </w:r>
      <w:r w:rsidR="009C4073" w:rsidRPr="00131C4F">
        <w:rPr>
          <w:rFonts w:ascii="Arial" w:hAnsi="Arial" w:cs="Arial"/>
          <w:sz w:val="20"/>
          <w:szCs w:val="20"/>
        </w:rPr>
        <w:t>а</w:t>
      </w:r>
      <w:r w:rsidR="0047148B" w:rsidRPr="00131C4F">
        <w:rPr>
          <w:rFonts w:ascii="Arial" w:hAnsi="Arial" w:cs="Arial"/>
          <w:sz w:val="20"/>
          <w:szCs w:val="20"/>
        </w:rPr>
        <w:t>, р</w:t>
      </w:r>
      <w:r w:rsidR="0047148B" w:rsidRPr="00131C4F">
        <w:rPr>
          <w:rFonts w:ascii="Arial" w:hAnsi="Arial" w:cs="Arial"/>
          <w:sz w:val="20"/>
          <w:szCs w:val="20"/>
        </w:rPr>
        <w:t>а</w:t>
      </w:r>
      <w:r w:rsidR="0047148B" w:rsidRPr="00131C4F">
        <w:rPr>
          <w:rFonts w:ascii="Arial" w:hAnsi="Arial" w:cs="Arial"/>
          <w:sz w:val="20"/>
          <w:szCs w:val="20"/>
        </w:rPr>
        <w:t>ботающих на выбранном канале.</w:t>
      </w:r>
      <w:r w:rsidR="009C4073" w:rsidRPr="00131C4F">
        <w:rPr>
          <w:rFonts w:ascii="Arial" w:hAnsi="Arial" w:cs="Arial"/>
          <w:sz w:val="20"/>
          <w:szCs w:val="20"/>
        </w:rPr>
        <w:t xml:space="preserve"> Если сигнал радара не обнаружен, канал становится доступным и остается таковым до тех пор, пока радиолокационный сигнал не будет обнаружен внутренней системой мониторинга (после того как он становится рабочим каналом).</w:t>
      </w:r>
      <w:r w:rsidR="00414CFA" w:rsidRPr="00131C4F">
        <w:rPr>
          <w:rFonts w:ascii="Arial" w:hAnsi="Arial" w:cs="Arial"/>
          <w:sz w:val="20"/>
          <w:szCs w:val="20"/>
        </w:rPr>
        <w:t xml:space="preserve"> Проверка доступности канала или CAC может выполняться с более широкой полосой пропускания, чем ширина полосы канала, так, что все к</w:t>
      </w:r>
      <w:r w:rsidR="00414CFA" w:rsidRPr="00131C4F">
        <w:rPr>
          <w:rFonts w:ascii="Arial" w:hAnsi="Arial" w:cs="Arial"/>
          <w:sz w:val="20"/>
          <w:szCs w:val="20"/>
        </w:rPr>
        <w:t>а</w:t>
      </w:r>
      <w:r w:rsidR="00414CFA" w:rsidRPr="00131C4F">
        <w:rPr>
          <w:rFonts w:ascii="Arial" w:hAnsi="Arial" w:cs="Arial"/>
          <w:sz w:val="20"/>
          <w:szCs w:val="20"/>
        </w:rPr>
        <w:t>налы в пределах проверяемой полосы частот становятся доступными.</w:t>
      </w:r>
    </w:p>
    <w:p w:rsidR="009C4073" w:rsidRPr="00131C4F" w:rsidRDefault="00414CFA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Первоначальная проверка доступности канала может быть активирована вручную при установке или переустановке оборудования.</w:t>
      </w:r>
    </w:p>
    <w:p w:rsidR="00414CFA" w:rsidRPr="00131C4F" w:rsidRDefault="00414CFA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с) Устройство </w:t>
      </w:r>
      <w:r w:rsidR="00197CBE" w:rsidRPr="00131C4F">
        <w:rPr>
          <w:rFonts w:ascii="Arial" w:hAnsi="Arial" w:cs="Arial"/>
          <w:sz w:val="20"/>
          <w:szCs w:val="20"/>
        </w:rPr>
        <w:t xml:space="preserve">master </w:t>
      </w:r>
      <w:r w:rsidRPr="00131C4F">
        <w:rPr>
          <w:rFonts w:ascii="Arial" w:hAnsi="Arial" w:cs="Arial"/>
          <w:sz w:val="20"/>
          <w:szCs w:val="20"/>
        </w:rPr>
        <w:t>инициир</w:t>
      </w:r>
      <w:r w:rsidR="00BD65BB" w:rsidRPr="00131C4F">
        <w:rPr>
          <w:rFonts w:ascii="Arial" w:hAnsi="Arial" w:cs="Arial"/>
          <w:sz w:val="20"/>
          <w:szCs w:val="20"/>
        </w:rPr>
        <w:t>уе</w:t>
      </w:r>
      <w:r w:rsidRPr="00131C4F">
        <w:rPr>
          <w:rFonts w:ascii="Arial" w:hAnsi="Arial" w:cs="Arial"/>
          <w:sz w:val="20"/>
          <w:szCs w:val="20"/>
        </w:rPr>
        <w:t xml:space="preserve">т </w:t>
      </w:r>
      <w:r w:rsidR="00BD65BB" w:rsidRPr="00131C4F">
        <w:rPr>
          <w:rFonts w:ascii="Arial" w:hAnsi="Arial" w:cs="Arial"/>
          <w:sz w:val="20"/>
          <w:szCs w:val="20"/>
        </w:rPr>
        <w:t xml:space="preserve">работу в </w:t>
      </w:r>
      <w:r w:rsidRPr="00131C4F">
        <w:rPr>
          <w:rFonts w:ascii="Arial" w:hAnsi="Arial" w:cs="Arial"/>
          <w:sz w:val="20"/>
          <w:szCs w:val="20"/>
        </w:rPr>
        <w:t>сет</w:t>
      </w:r>
      <w:r w:rsidR="00BD65BB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путем отправки разрешающих сигналов другим </w:t>
      </w:r>
      <w:r w:rsidR="00BD65BB" w:rsidRPr="00131C4F">
        <w:rPr>
          <w:rFonts w:ascii="Arial" w:hAnsi="Arial" w:cs="Arial"/>
          <w:sz w:val="20"/>
          <w:szCs w:val="20"/>
        </w:rPr>
        <w:t xml:space="preserve">RLAN </w:t>
      </w:r>
      <w:r w:rsidRPr="00131C4F">
        <w:rPr>
          <w:rFonts w:ascii="Arial" w:hAnsi="Arial" w:cs="Arial"/>
          <w:sz w:val="20"/>
          <w:szCs w:val="20"/>
        </w:rPr>
        <w:t>устройствам</w:t>
      </w:r>
      <w:r w:rsidR="00BD65BB" w:rsidRPr="00131C4F">
        <w:rPr>
          <w:rFonts w:ascii="Arial" w:hAnsi="Arial" w:cs="Arial"/>
          <w:sz w:val="20"/>
          <w:szCs w:val="20"/>
        </w:rPr>
        <w:t>, работающим в режиме</w:t>
      </w:r>
      <w:r w:rsidR="00BD65BB" w:rsidRPr="00131C4F">
        <w:rPr>
          <w:rFonts w:ascii="Arial" w:hAnsi="Arial" w:cs="Arial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.</w:t>
      </w:r>
      <w:r w:rsidR="00BD65B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Как только RLAN </w:t>
      </w:r>
      <w:r w:rsidR="00BD65BB" w:rsidRPr="00131C4F">
        <w:rPr>
          <w:rFonts w:ascii="Arial" w:hAnsi="Arial" w:cs="Arial"/>
          <w:sz w:val="20"/>
          <w:szCs w:val="20"/>
        </w:rPr>
        <w:t xml:space="preserve">устройства </w:t>
      </w:r>
      <w:r w:rsidRPr="00131C4F">
        <w:rPr>
          <w:rFonts w:ascii="Arial" w:hAnsi="Arial" w:cs="Arial"/>
          <w:sz w:val="20"/>
          <w:szCs w:val="20"/>
        </w:rPr>
        <w:t>нач</w:t>
      </w:r>
      <w:r w:rsidR="00BD65BB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н</w:t>
      </w:r>
      <w:r w:rsidR="00BD65BB" w:rsidRPr="00131C4F">
        <w:rPr>
          <w:rFonts w:ascii="Arial" w:hAnsi="Arial" w:cs="Arial"/>
          <w:sz w:val="20"/>
          <w:szCs w:val="20"/>
        </w:rPr>
        <w:t>аю</w:t>
      </w:r>
      <w:r w:rsidRPr="00131C4F">
        <w:rPr>
          <w:rFonts w:ascii="Arial" w:hAnsi="Arial" w:cs="Arial"/>
          <w:sz w:val="20"/>
          <w:szCs w:val="20"/>
        </w:rPr>
        <w:t>т работу с д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ступным каналом, этот канал </w:t>
      </w:r>
      <w:r w:rsidR="00BD65BB" w:rsidRPr="00131C4F">
        <w:rPr>
          <w:rFonts w:ascii="Arial" w:hAnsi="Arial" w:cs="Arial"/>
          <w:sz w:val="20"/>
          <w:szCs w:val="20"/>
        </w:rPr>
        <w:t>переходит в статус</w:t>
      </w:r>
      <w:r w:rsidRPr="00131C4F">
        <w:rPr>
          <w:rFonts w:ascii="Arial" w:hAnsi="Arial" w:cs="Arial"/>
          <w:sz w:val="20"/>
          <w:szCs w:val="20"/>
        </w:rPr>
        <w:t xml:space="preserve"> рабоч</w:t>
      </w:r>
      <w:r w:rsidR="00BD65BB" w:rsidRPr="00131C4F">
        <w:rPr>
          <w:rFonts w:ascii="Arial" w:hAnsi="Arial" w:cs="Arial"/>
          <w:sz w:val="20"/>
          <w:szCs w:val="20"/>
        </w:rPr>
        <w:t>его</w:t>
      </w:r>
      <w:r w:rsidRPr="00131C4F">
        <w:rPr>
          <w:rFonts w:ascii="Arial" w:hAnsi="Arial" w:cs="Arial"/>
          <w:sz w:val="20"/>
          <w:szCs w:val="20"/>
        </w:rPr>
        <w:t>.</w:t>
      </w:r>
      <w:r w:rsidR="00BD65B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Во время нормальной работы устройство </w:t>
      </w:r>
      <w:r w:rsidR="00197CBE" w:rsidRPr="00131C4F">
        <w:rPr>
          <w:rFonts w:ascii="Arial" w:hAnsi="Arial" w:cs="Arial"/>
          <w:sz w:val="20"/>
          <w:szCs w:val="20"/>
        </w:rPr>
        <w:t xml:space="preserve">master </w:t>
      </w:r>
      <w:r w:rsidRPr="00131C4F">
        <w:rPr>
          <w:rFonts w:ascii="Arial" w:hAnsi="Arial" w:cs="Arial"/>
          <w:sz w:val="20"/>
          <w:szCs w:val="20"/>
        </w:rPr>
        <w:t xml:space="preserve">должно контролировать все рабочие каналы (In-Service Monitoring), чтобы убедиться, что в этих каналах нет </w:t>
      </w:r>
      <w:r w:rsidR="00BD65BB" w:rsidRPr="00131C4F">
        <w:rPr>
          <w:rFonts w:ascii="Arial" w:hAnsi="Arial" w:cs="Arial"/>
          <w:sz w:val="20"/>
          <w:szCs w:val="20"/>
        </w:rPr>
        <w:t xml:space="preserve">сигналов </w:t>
      </w:r>
      <w:r w:rsidRPr="00131C4F">
        <w:rPr>
          <w:rFonts w:ascii="Arial" w:hAnsi="Arial" w:cs="Arial"/>
          <w:sz w:val="20"/>
          <w:szCs w:val="20"/>
        </w:rPr>
        <w:t>рада</w:t>
      </w:r>
      <w:r w:rsidR="00BD65BB" w:rsidRPr="00131C4F">
        <w:rPr>
          <w:rFonts w:ascii="Arial" w:hAnsi="Arial" w:cs="Arial"/>
          <w:sz w:val="20"/>
          <w:szCs w:val="20"/>
        </w:rPr>
        <w:t>ра</w:t>
      </w:r>
      <w:r w:rsidRPr="00131C4F">
        <w:rPr>
          <w:rFonts w:ascii="Arial" w:hAnsi="Arial" w:cs="Arial"/>
          <w:sz w:val="20"/>
          <w:szCs w:val="20"/>
        </w:rPr>
        <w:t>.</w:t>
      </w:r>
      <w:r w:rsidR="00BD65B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BD65BB" w:rsidRPr="00131C4F">
        <w:rPr>
          <w:rFonts w:ascii="Arial" w:hAnsi="Arial" w:cs="Arial"/>
          <w:sz w:val="20"/>
          <w:szCs w:val="20"/>
        </w:rPr>
        <w:t xml:space="preserve">сигнал </w:t>
      </w:r>
      <w:r w:rsidRPr="00131C4F">
        <w:rPr>
          <w:rFonts w:ascii="Arial" w:hAnsi="Arial" w:cs="Arial"/>
          <w:sz w:val="20"/>
          <w:szCs w:val="20"/>
        </w:rPr>
        <w:t>радар</w:t>
      </w:r>
      <w:r w:rsidR="00BD65B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не был обнаружен на рабочем канале </w:t>
      </w:r>
      <w:r w:rsidR="00BD65BB" w:rsidRPr="00131C4F">
        <w:rPr>
          <w:rFonts w:ascii="Arial" w:hAnsi="Arial" w:cs="Arial"/>
          <w:sz w:val="20"/>
          <w:szCs w:val="20"/>
        </w:rPr>
        <w:t>внутренней с</w:t>
      </w:r>
      <w:r w:rsidR="00BD65BB" w:rsidRPr="00131C4F">
        <w:rPr>
          <w:rFonts w:ascii="Arial" w:hAnsi="Arial" w:cs="Arial"/>
          <w:sz w:val="20"/>
          <w:szCs w:val="20"/>
        </w:rPr>
        <w:t>и</w:t>
      </w:r>
      <w:r w:rsidR="00BD65BB" w:rsidRPr="00131C4F">
        <w:rPr>
          <w:rFonts w:ascii="Arial" w:hAnsi="Arial" w:cs="Arial"/>
          <w:sz w:val="20"/>
          <w:szCs w:val="20"/>
        </w:rPr>
        <w:t>стемой</w:t>
      </w:r>
      <w:r w:rsidRPr="00131C4F">
        <w:rPr>
          <w:rFonts w:ascii="Arial" w:hAnsi="Arial" w:cs="Arial"/>
          <w:sz w:val="20"/>
          <w:szCs w:val="20"/>
        </w:rPr>
        <w:t xml:space="preserve"> мониторинг</w:t>
      </w:r>
      <w:r w:rsidR="00BD65B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BD65B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RLAN </w:t>
      </w:r>
      <w:r w:rsidR="00BD65BB" w:rsidRPr="00131C4F">
        <w:rPr>
          <w:rFonts w:ascii="Arial" w:hAnsi="Arial" w:cs="Arial"/>
          <w:sz w:val="20"/>
          <w:szCs w:val="20"/>
        </w:rPr>
        <w:t>закончил</w:t>
      </w:r>
      <w:r w:rsidRPr="00131C4F">
        <w:rPr>
          <w:rFonts w:ascii="Arial" w:hAnsi="Arial" w:cs="Arial"/>
          <w:sz w:val="20"/>
          <w:szCs w:val="20"/>
        </w:rPr>
        <w:t xml:space="preserve"> работ</w:t>
      </w:r>
      <w:r w:rsidR="00BD65BB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 на этом канале, </w:t>
      </w:r>
      <w:r w:rsidR="00BD65BB" w:rsidRPr="00131C4F">
        <w:rPr>
          <w:rFonts w:ascii="Arial" w:hAnsi="Arial" w:cs="Arial"/>
          <w:sz w:val="20"/>
          <w:szCs w:val="20"/>
        </w:rPr>
        <w:t>он</w:t>
      </w:r>
      <w:r w:rsidRPr="00131C4F">
        <w:rPr>
          <w:rFonts w:ascii="Arial" w:hAnsi="Arial" w:cs="Arial"/>
          <w:sz w:val="20"/>
          <w:szCs w:val="20"/>
        </w:rPr>
        <w:t xml:space="preserve"> снова </w:t>
      </w:r>
      <w:r w:rsidR="00BD65BB" w:rsidRPr="00131C4F">
        <w:rPr>
          <w:rFonts w:ascii="Arial" w:hAnsi="Arial" w:cs="Arial"/>
          <w:sz w:val="20"/>
          <w:szCs w:val="20"/>
        </w:rPr>
        <w:t xml:space="preserve">переходит </w:t>
      </w:r>
      <w:r w:rsidR="00EC05C9" w:rsidRPr="00131C4F">
        <w:rPr>
          <w:rFonts w:ascii="Arial" w:hAnsi="Arial" w:cs="Arial"/>
          <w:sz w:val="20"/>
          <w:szCs w:val="20"/>
        </w:rPr>
        <w:t>в статус</w:t>
      </w:r>
      <w:r w:rsidRPr="00131C4F">
        <w:rPr>
          <w:rFonts w:ascii="Arial" w:hAnsi="Arial" w:cs="Arial"/>
          <w:sz w:val="20"/>
          <w:szCs w:val="20"/>
        </w:rPr>
        <w:t xml:space="preserve"> доступн</w:t>
      </w:r>
      <w:r w:rsidR="00EC05C9" w:rsidRPr="00131C4F">
        <w:rPr>
          <w:rFonts w:ascii="Arial" w:hAnsi="Arial" w:cs="Arial"/>
          <w:sz w:val="20"/>
          <w:szCs w:val="20"/>
        </w:rPr>
        <w:t>ого</w:t>
      </w:r>
      <w:r w:rsidRPr="00131C4F">
        <w:rPr>
          <w:rFonts w:ascii="Arial" w:hAnsi="Arial" w:cs="Arial"/>
          <w:sz w:val="20"/>
          <w:szCs w:val="20"/>
        </w:rPr>
        <w:t xml:space="preserve"> канал</w:t>
      </w:r>
      <w:r w:rsidR="00EC05C9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9C4073" w:rsidRPr="00131C4F" w:rsidRDefault="00414CFA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RLAN разрешено запускать передачи на нескольких (смежных или несмежных) доступных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лах. В этом случае все эти каналы становятся рабочими каналами.</w:t>
      </w:r>
    </w:p>
    <w:p w:rsidR="00EC05C9" w:rsidRPr="00131C4F" w:rsidRDefault="00EC05C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) Если устройство </w:t>
      </w:r>
      <w:r w:rsidR="00197CBE" w:rsidRPr="00131C4F">
        <w:rPr>
          <w:rFonts w:ascii="Arial" w:hAnsi="Arial" w:cs="Arial"/>
          <w:sz w:val="20"/>
          <w:szCs w:val="20"/>
        </w:rPr>
        <w:t xml:space="preserve">master </w:t>
      </w:r>
      <w:r w:rsidRPr="00131C4F">
        <w:rPr>
          <w:rFonts w:ascii="Arial" w:hAnsi="Arial" w:cs="Arial"/>
          <w:sz w:val="20"/>
          <w:szCs w:val="20"/>
        </w:rPr>
        <w:t xml:space="preserve">обнаружило сигнал радара на рабочем канале внутренней системой мониторинга, оно должно </w:t>
      </w:r>
      <w:r w:rsidR="00957D1A" w:rsidRPr="00131C4F">
        <w:rPr>
          <w:rFonts w:ascii="Arial" w:hAnsi="Arial" w:cs="Arial"/>
          <w:sz w:val="20"/>
          <w:szCs w:val="20"/>
        </w:rPr>
        <w:t>дать команду</w:t>
      </w:r>
      <w:r w:rsidRPr="00131C4F">
        <w:rPr>
          <w:rFonts w:ascii="Arial" w:hAnsi="Arial" w:cs="Arial"/>
          <w:sz w:val="20"/>
          <w:szCs w:val="20"/>
        </w:rPr>
        <w:t xml:space="preserve"> все</w:t>
      </w:r>
      <w:r w:rsidR="00957D1A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 связанны</w:t>
      </w:r>
      <w:r w:rsidR="00957D1A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 с ним устройства</w:t>
      </w:r>
      <w:r w:rsidR="00957D1A" w:rsidRPr="00131C4F">
        <w:rPr>
          <w:rFonts w:ascii="Arial" w:hAnsi="Arial" w:cs="Arial"/>
          <w:sz w:val="20"/>
          <w:szCs w:val="20"/>
        </w:rPr>
        <w:t xml:space="preserve">м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 прекратить передачу по этому каналу, который становится недоступным каналом.</w:t>
      </w:r>
      <w:r w:rsidR="00FB4024" w:rsidRPr="00131C4F">
        <w:rPr>
          <w:rFonts w:ascii="Arial" w:hAnsi="Arial" w:cs="Arial"/>
          <w:sz w:val="20"/>
          <w:szCs w:val="20"/>
        </w:rPr>
        <w:t xml:space="preserve"> При работе на нескольких (смежных или несмежных) рабочих каналах одновременно, только рабочий канал, содержащий частоту обнаружения радара, становится недоступным каналом.</w:t>
      </w:r>
    </w:p>
    <w:p w:rsidR="00EC05C9" w:rsidRPr="00131C4F" w:rsidRDefault="003149C7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е) </w:t>
      </w:r>
      <w:r w:rsidR="00293F5F" w:rsidRPr="00131C4F">
        <w:rPr>
          <w:rFonts w:ascii="Arial" w:hAnsi="Arial" w:cs="Arial"/>
          <w:sz w:val="20"/>
          <w:szCs w:val="20"/>
        </w:rPr>
        <w:t xml:space="preserve">Недоступный канал снова может стать </w:t>
      </w:r>
      <w:r w:rsidR="00337056" w:rsidRPr="00131C4F">
        <w:rPr>
          <w:rFonts w:ascii="Arial" w:hAnsi="Arial" w:cs="Arial"/>
          <w:sz w:val="20"/>
          <w:szCs w:val="20"/>
        </w:rPr>
        <w:t>доступным</w:t>
      </w:r>
      <w:r w:rsidR="00293F5F" w:rsidRPr="00131C4F">
        <w:rPr>
          <w:rFonts w:ascii="Arial" w:hAnsi="Arial" w:cs="Arial"/>
          <w:sz w:val="20"/>
          <w:szCs w:val="20"/>
        </w:rPr>
        <w:t xml:space="preserve"> каналом после периода занятости.</w:t>
      </w:r>
      <w:r w:rsidR="00894CCD" w:rsidRPr="00131C4F">
        <w:rPr>
          <w:rFonts w:ascii="Arial" w:hAnsi="Arial" w:cs="Arial"/>
          <w:sz w:val="20"/>
          <w:szCs w:val="20"/>
        </w:rPr>
        <w:t xml:space="preserve"> Но, чт</w:t>
      </w:r>
      <w:r w:rsidR="00894CCD" w:rsidRPr="00131C4F">
        <w:rPr>
          <w:rFonts w:ascii="Arial" w:hAnsi="Arial" w:cs="Arial"/>
          <w:sz w:val="20"/>
          <w:szCs w:val="20"/>
        </w:rPr>
        <w:t>о</w:t>
      </w:r>
      <w:r w:rsidR="00894CCD" w:rsidRPr="00131C4F">
        <w:rPr>
          <w:rFonts w:ascii="Arial" w:hAnsi="Arial" w:cs="Arial"/>
          <w:sz w:val="20"/>
          <w:szCs w:val="20"/>
        </w:rPr>
        <w:t>бы проверить, нет ли радара, работающего на этом канале, до того, как он снова станет доступным, тр</w:t>
      </w:r>
      <w:r w:rsidR="00894CCD" w:rsidRPr="00131C4F">
        <w:rPr>
          <w:rFonts w:ascii="Arial" w:hAnsi="Arial" w:cs="Arial"/>
          <w:sz w:val="20"/>
          <w:szCs w:val="20"/>
        </w:rPr>
        <w:t>е</w:t>
      </w:r>
      <w:r w:rsidR="00894CCD" w:rsidRPr="00131C4F">
        <w:rPr>
          <w:rFonts w:ascii="Arial" w:hAnsi="Arial" w:cs="Arial"/>
          <w:sz w:val="20"/>
          <w:szCs w:val="20"/>
        </w:rPr>
        <w:t>буется новая проверка доступности канала или внеканальный CAC.</w:t>
      </w:r>
    </w:p>
    <w:p w:rsidR="00957D1A" w:rsidRPr="00131C4F" w:rsidRDefault="00894CCD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f) Во всех случаях, если обнаружен сигнал радара в канале, этот канал становится недоступным. В качестве альтернативы канал может быть переведен в статус неиспользуемого канала.</w:t>
      </w:r>
    </w:p>
    <w:p w:rsidR="00957D1A" w:rsidRPr="00131C4F" w:rsidRDefault="005B736A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Устройства в режиме </w:t>
      </w:r>
      <w:r w:rsidR="00F83BD6" w:rsidRPr="00131C4F">
        <w:rPr>
          <w:rFonts w:ascii="Arial" w:hAnsi="Arial" w:cs="Arial"/>
          <w:b/>
          <w:sz w:val="20"/>
          <w:szCs w:val="20"/>
        </w:rPr>
        <w:t>slave</w:t>
      </w:r>
      <w:r w:rsidRPr="00131C4F">
        <w:rPr>
          <w:rFonts w:ascii="Arial" w:hAnsi="Arial" w:cs="Arial"/>
          <w:b/>
          <w:sz w:val="20"/>
          <w:szCs w:val="20"/>
        </w:rPr>
        <w:t>:</w:t>
      </w:r>
    </w:p>
    <w:p w:rsidR="00EC05C9" w:rsidRPr="00131C4F" w:rsidRDefault="0059251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a) Устройство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 не должно передавать без соответствующей разрешающей команды от устройства </w:t>
      </w:r>
      <w:r w:rsidR="00197CBE" w:rsidRPr="00131C4F">
        <w:rPr>
          <w:rFonts w:ascii="Arial" w:hAnsi="Arial" w:cs="Arial"/>
          <w:sz w:val="20"/>
          <w:szCs w:val="20"/>
        </w:rPr>
        <w:t>master</w:t>
      </w:r>
      <w:r w:rsidRPr="00131C4F">
        <w:rPr>
          <w:rFonts w:ascii="Arial" w:hAnsi="Arial" w:cs="Arial"/>
          <w:sz w:val="20"/>
          <w:szCs w:val="20"/>
        </w:rPr>
        <w:t>.</w:t>
      </w:r>
    </w:p>
    <w:p w:rsidR="007328D6" w:rsidRPr="00131C4F" w:rsidRDefault="007328D6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b) Устройство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 должно останавливать свои передачи по каналу всякий раз, когда </w:t>
      </w:r>
      <w:r w:rsidR="00540DD9" w:rsidRPr="00131C4F">
        <w:rPr>
          <w:rFonts w:ascii="Arial" w:hAnsi="Arial" w:cs="Arial"/>
          <w:sz w:val="20"/>
          <w:szCs w:val="20"/>
        </w:rPr>
        <w:t xml:space="preserve">поступает соответствующая команда от </w:t>
      </w:r>
      <w:r w:rsidRPr="00131C4F">
        <w:rPr>
          <w:rFonts w:ascii="Arial" w:hAnsi="Arial" w:cs="Arial"/>
          <w:sz w:val="20"/>
          <w:szCs w:val="20"/>
        </w:rPr>
        <w:t>устройств</w:t>
      </w:r>
      <w:r w:rsidR="00540DD9" w:rsidRPr="00131C4F">
        <w:rPr>
          <w:rFonts w:ascii="Arial" w:hAnsi="Arial" w:cs="Arial"/>
          <w:sz w:val="20"/>
          <w:szCs w:val="20"/>
        </w:rPr>
        <w:t xml:space="preserve">а </w:t>
      </w:r>
      <w:r w:rsidR="00197CBE" w:rsidRPr="00131C4F">
        <w:rPr>
          <w:rFonts w:ascii="Arial" w:hAnsi="Arial" w:cs="Arial"/>
          <w:sz w:val="20"/>
          <w:szCs w:val="20"/>
        </w:rPr>
        <w:t>master</w:t>
      </w:r>
      <w:r w:rsidRPr="00131C4F">
        <w:rPr>
          <w:rFonts w:ascii="Arial" w:hAnsi="Arial" w:cs="Arial"/>
          <w:sz w:val="20"/>
          <w:szCs w:val="20"/>
        </w:rPr>
        <w:t>.</w:t>
      </w:r>
      <w:r w:rsidR="00540DD9" w:rsidRPr="00131C4F">
        <w:rPr>
          <w:rFonts w:ascii="Arial" w:hAnsi="Arial" w:cs="Arial"/>
        </w:rPr>
        <w:t xml:space="preserve"> </w:t>
      </w:r>
      <w:r w:rsidR="00540DD9" w:rsidRPr="00131C4F">
        <w:rPr>
          <w:rFonts w:ascii="Arial" w:hAnsi="Arial" w:cs="Arial"/>
          <w:sz w:val="20"/>
          <w:szCs w:val="20"/>
        </w:rPr>
        <w:t xml:space="preserve">Устройство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540DD9" w:rsidRPr="00131C4F">
        <w:rPr>
          <w:rFonts w:ascii="Arial" w:hAnsi="Arial" w:cs="Arial"/>
          <w:sz w:val="20"/>
          <w:szCs w:val="20"/>
        </w:rPr>
        <w:t xml:space="preserve"> не должно возобновлять передачу на этом канале до тех пор, пока оно не получит соответствующую разрешающую команду от устройства м</w:t>
      </w:r>
      <w:r w:rsidR="00540DD9" w:rsidRPr="00131C4F">
        <w:rPr>
          <w:rFonts w:ascii="Arial" w:hAnsi="Arial" w:cs="Arial"/>
          <w:sz w:val="20"/>
          <w:szCs w:val="20"/>
        </w:rPr>
        <w:t>а</w:t>
      </w:r>
      <w:r w:rsidR="00540DD9" w:rsidRPr="00131C4F">
        <w:rPr>
          <w:rFonts w:ascii="Arial" w:hAnsi="Arial" w:cs="Arial"/>
          <w:sz w:val="20"/>
          <w:szCs w:val="20"/>
        </w:rPr>
        <w:t>стер.</w:t>
      </w:r>
    </w:p>
    <w:p w:rsidR="00592519" w:rsidRPr="00131C4F" w:rsidRDefault="00540DD9" w:rsidP="00C9345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c) </w:t>
      </w:r>
      <w:r w:rsidR="005B6D4F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стройств</w:t>
      </w:r>
      <w:r w:rsidR="005B6D4F" w:rsidRPr="00131C4F">
        <w:rPr>
          <w:rFonts w:ascii="Arial" w:hAnsi="Arial" w:cs="Arial"/>
          <w:sz w:val="20"/>
          <w:szCs w:val="20"/>
        </w:rPr>
        <w:t>о</w:t>
      </w:r>
      <w:r w:rsidR="005B6D4F" w:rsidRPr="00131C4F">
        <w:rPr>
          <w:rFonts w:ascii="Arial" w:hAnsi="Arial" w:cs="Arial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, которо</w:t>
      </w:r>
      <w:r w:rsidR="002142DA" w:rsidRPr="00131C4F">
        <w:rPr>
          <w:rFonts w:ascii="Arial" w:hAnsi="Arial" w:cs="Arial"/>
          <w:sz w:val="20"/>
          <w:szCs w:val="20"/>
        </w:rPr>
        <w:t>му разрешено</w:t>
      </w:r>
      <w:r w:rsidRPr="00131C4F">
        <w:rPr>
          <w:rFonts w:ascii="Arial" w:hAnsi="Arial" w:cs="Arial"/>
          <w:sz w:val="20"/>
          <w:szCs w:val="20"/>
        </w:rPr>
        <w:t xml:space="preserve"> обнаружени</w:t>
      </w:r>
      <w:r w:rsidR="002142DA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142DA" w:rsidRPr="00131C4F">
        <w:rPr>
          <w:rFonts w:ascii="Arial" w:hAnsi="Arial" w:cs="Arial"/>
          <w:sz w:val="20"/>
          <w:szCs w:val="20"/>
        </w:rPr>
        <w:t xml:space="preserve">сигналов </w:t>
      </w:r>
      <w:r w:rsidRPr="00131C4F">
        <w:rPr>
          <w:rFonts w:ascii="Arial" w:hAnsi="Arial" w:cs="Arial"/>
          <w:sz w:val="20"/>
          <w:szCs w:val="20"/>
        </w:rPr>
        <w:t>рад</w:t>
      </w:r>
      <w:r w:rsidR="002142DA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ра (таблиц</w:t>
      </w:r>
      <w:r w:rsidR="00BE695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.2</w:t>
      </w:r>
      <w:r w:rsidRPr="00131C4F">
        <w:rPr>
          <w:rFonts w:ascii="Arial" w:hAnsi="Arial" w:cs="Arial"/>
          <w:sz w:val="20"/>
          <w:szCs w:val="20"/>
        </w:rPr>
        <w:t>, примеч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ние 2), должно прекратить свои собственные передачи на рабочем канале, если оно обнаружило ради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локатор на этом канале.</w:t>
      </w:r>
      <w:r w:rsidR="002142D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Этот рабочий канал становится недоступным каналом для устройства</w:t>
      </w:r>
      <w:r w:rsidR="002142DA"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.</w:t>
      </w:r>
      <w:r w:rsidR="002142D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Он</w:t>
      </w:r>
      <w:r w:rsidR="002142DA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не должн</w:t>
      </w:r>
      <w:r w:rsidR="002142DA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возобновлять передачи в этом </w:t>
      </w:r>
      <w:r w:rsidR="002142DA"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едоступном канале в течение периода времени, равного </w:t>
      </w:r>
      <w:r w:rsidRPr="00131C4F">
        <w:rPr>
          <w:rFonts w:ascii="Arial" w:hAnsi="Arial" w:cs="Arial"/>
          <w:sz w:val="20"/>
          <w:szCs w:val="20"/>
        </w:rPr>
        <w:lastRenderedPageBreak/>
        <w:t xml:space="preserve">периоду </w:t>
      </w:r>
      <w:r w:rsidR="002142DA" w:rsidRPr="00131C4F">
        <w:rPr>
          <w:rFonts w:ascii="Arial" w:hAnsi="Arial" w:cs="Arial"/>
          <w:sz w:val="20"/>
          <w:szCs w:val="20"/>
        </w:rPr>
        <w:t>не</w:t>
      </w:r>
      <w:r w:rsidRPr="00131C4F">
        <w:rPr>
          <w:rFonts w:ascii="Arial" w:hAnsi="Arial" w:cs="Arial"/>
          <w:sz w:val="20"/>
          <w:szCs w:val="20"/>
        </w:rPr>
        <w:t>занятости</w:t>
      </w:r>
      <w:r w:rsidR="002142DA" w:rsidRPr="00131C4F">
        <w:rPr>
          <w:rFonts w:ascii="Arial" w:hAnsi="Arial" w:cs="Arial"/>
          <w:sz w:val="20"/>
          <w:szCs w:val="20"/>
        </w:rPr>
        <w:t xml:space="preserve"> (Non-Occupancy Period)</w:t>
      </w:r>
      <w:r w:rsidRPr="00131C4F">
        <w:rPr>
          <w:rFonts w:ascii="Arial" w:hAnsi="Arial" w:cs="Arial"/>
          <w:sz w:val="20"/>
          <w:szCs w:val="20"/>
        </w:rPr>
        <w:t>.</w:t>
      </w:r>
      <w:r w:rsidR="00EB2540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Проверка </w:t>
      </w:r>
      <w:r w:rsidR="00EB2540" w:rsidRPr="00131C4F">
        <w:rPr>
          <w:rFonts w:ascii="Arial" w:hAnsi="Arial" w:cs="Arial"/>
          <w:sz w:val="20"/>
          <w:szCs w:val="20"/>
        </w:rPr>
        <w:t>доступности</w:t>
      </w:r>
      <w:r w:rsidRPr="00131C4F">
        <w:rPr>
          <w:rFonts w:ascii="Arial" w:hAnsi="Arial" w:cs="Arial"/>
          <w:sz w:val="20"/>
          <w:szCs w:val="20"/>
        </w:rPr>
        <w:t xml:space="preserve"> канала или внека</w:t>
      </w:r>
      <w:r w:rsidR="00EB2540" w:rsidRPr="00131C4F">
        <w:rPr>
          <w:rFonts w:ascii="Arial" w:hAnsi="Arial" w:cs="Arial"/>
          <w:sz w:val="20"/>
          <w:szCs w:val="20"/>
        </w:rPr>
        <w:t>на</w:t>
      </w:r>
      <w:r w:rsidRPr="00131C4F">
        <w:rPr>
          <w:rFonts w:ascii="Arial" w:hAnsi="Arial" w:cs="Arial"/>
          <w:sz w:val="20"/>
          <w:szCs w:val="20"/>
        </w:rPr>
        <w:t>льный CAC тр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буется устройству</w:t>
      </w:r>
      <w:r w:rsidR="00EB2540"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, чтобы убедиться, что радар не работает в этом канале</w:t>
      </w:r>
      <w:r w:rsidR="00FA62D5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EB2540" w:rsidRPr="00131C4F">
        <w:rPr>
          <w:rFonts w:ascii="Arial" w:hAnsi="Arial" w:cs="Arial"/>
          <w:sz w:val="20"/>
          <w:szCs w:val="20"/>
        </w:rPr>
        <w:t>прежде чем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EB2540" w:rsidRPr="00131C4F">
        <w:rPr>
          <w:rFonts w:ascii="Arial" w:hAnsi="Arial" w:cs="Arial"/>
          <w:sz w:val="20"/>
          <w:szCs w:val="20"/>
        </w:rPr>
        <w:t>устройство</w:t>
      </w:r>
      <w:r w:rsidRPr="00131C4F">
        <w:rPr>
          <w:rFonts w:ascii="Arial" w:hAnsi="Arial" w:cs="Arial"/>
          <w:sz w:val="20"/>
          <w:szCs w:val="20"/>
        </w:rPr>
        <w:t xml:space="preserve"> может снова использовать его.</w:t>
      </w:r>
    </w:p>
    <w:p w:rsidR="00592519" w:rsidRPr="00131C4F" w:rsidRDefault="00EB2540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4" w:name="_Toc525744039"/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737057" w:rsidRPr="00131C4F">
        <w:rPr>
          <w:rFonts w:ascii="Arial" w:hAnsi="Arial" w:cs="Arial"/>
          <w:b/>
          <w:sz w:val="20"/>
          <w:szCs w:val="20"/>
        </w:rPr>
        <w:t>Т</w:t>
      </w:r>
      <w:r w:rsidRPr="00131C4F">
        <w:rPr>
          <w:rFonts w:ascii="Arial" w:hAnsi="Arial" w:cs="Arial"/>
          <w:b/>
          <w:sz w:val="20"/>
          <w:szCs w:val="20"/>
        </w:rPr>
        <w:t>ехнически</w:t>
      </w:r>
      <w:r w:rsidR="00737057" w:rsidRPr="00131C4F">
        <w:rPr>
          <w:rFonts w:ascii="Arial" w:hAnsi="Arial" w:cs="Arial"/>
          <w:b/>
          <w:sz w:val="20"/>
          <w:szCs w:val="20"/>
        </w:rPr>
        <w:t>е</w:t>
      </w:r>
      <w:r w:rsidRPr="00131C4F">
        <w:rPr>
          <w:rFonts w:ascii="Arial" w:hAnsi="Arial" w:cs="Arial"/>
          <w:b/>
          <w:sz w:val="20"/>
          <w:szCs w:val="20"/>
        </w:rPr>
        <w:t xml:space="preserve"> требовани</w:t>
      </w:r>
      <w:r w:rsidR="00737057" w:rsidRPr="00131C4F">
        <w:rPr>
          <w:rFonts w:ascii="Arial" w:hAnsi="Arial" w:cs="Arial"/>
          <w:b/>
          <w:sz w:val="20"/>
          <w:szCs w:val="20"/>
        </w:rPr>
        <w:t>я к</w:t>
      </w:r>
      <w:r w:rsidRPr="00131C4F">
        <w:rPr>
          <w:rFonts w:ascii="Arial" w:hAnsi="Arial" w:cs="Arial"/>
          <w:b/>
          <w:sz w:val="20"/>
          <w:szCs w:val="20"/>
        </w:rPr>
        <w:t xml:space="preserve"> DFS</w:t>
      </w:r>
      <w:bookmarkEnd w:id="44"/>
    </w:p>
    <w:p w:rsidR="00592519" w:rsidRPr="00131C4F" w:rsidRDefault="00737057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5" w:name="_Toc525744040"/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.1 Применимость</w:t>
      </w:r>
      <w:r w:rsidR="00790E7A" w:rsidRPr="00131C4F">
        <w:rPr>
          <w:rFonts w:ascii="Arial" w:hAnsi="Arial" w:cs="Arial"/>
          <w:b/>
          <w:sz w:val="20"/>
          <w:szCs w:val="20"/>
        </w:rPr>
        <w:t xml:space="preserve"> требований</w:t>
      </w:r>
      <w:bookmarkEnd w:id="45"/>
    </w:p>
    <w:p w:rsidR="00C93459" w:rsidRPr="00131C4F" w:rsidRDefault="00737057" w:rsidP="00E316E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таблице 6 перечислены технические требования, связанные с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, и их применимость для каждого режима работы. Если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может работать в более чем одном рабочем режиме, то каждый рабочий режим должен оцениваться отдельно.</w:t>
      </w:r>
    </w:p>
    <w:p w:rsidR="00592519" w:rsidRPr="00131C4F" w:rsidRDefault="00737057" w:rsidP="00E316E4">
      <w:pPr>
        <w:autoSpaceDE w:val="0"/>
        <w:autoSpaceDN w:val="0"/>
        <w:adjustRightInd w:val="0"/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6 – Применимость требований DFS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1402"/>
        <w:gridCol w:w="3118"/>
        <w:gridCol w:w="3084"/>
      </w:tblGrid>
      <w:tr w:rsidR="00A1313A" w:rsidRPr="00131C4F" w:rsidTr="00CF73E8">
        <w:tc>
          <w:tcPr>
            <w:tcW w:w="2534" w:type="dxa"/>
            <w:vMerge w:val="restart"/>
          </w:tcPr>
          <w:p w:rsidR="00FA62D5" w:rsidRPr="00131C4F" w:rsidRDefault="00FA62D5" w:rsidP="00FA62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Требование</w:t>
            </w:r>
          </w:p>
        </w:tc>
        <w:tc>
          <w:tcPr>
            <w:tcW w:w="7604" w:type="dxa"/>
            <w:gridSpan w:val="3"/>
          </w:tcPr>
          <w:p w:rsidR="00FA62D5" w:rsidRPr="00131C4F" w:rsidRDefault="00FA62D5" w:rsidP="00FA62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Режим работы DFS</w:t>
            </w:r>
          </w:p>
        </w:tc>
      </w:tr>
      <w:tr w:rsidR="00A1313A" w:rsidRPr="00131C4F" w:rsidTr="00301EB3">
        <w:tc>
          <w:tcPr>
            <w:tcW w:w="2534" w:type="dxa"/>
            <w:vMerge/>
            <w:tcBorders>
              <w:bottom w:val="double" w:sz="4" w:space="0" w:color="auto"/>
            </w:tcBorders>
          </w:tcPr>
          <w:p w:rsidR="00FA62D5" w:rsidRPr="00131C4F" w:rsidRDefault="00FA62D5" w:rsidP="00FB7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2" w:type="dxa"/>
            <w:tcBorders>
              <w:bottom w:val="double" w:sz="4" w:space="0" w:color="auto"/>
            </w:tcBorders>
            <w:vAlign w:val="center"/>
          </w:tcPr>
          <w:p w:rsidR="00FA62D5" w:rsidRPr="00131C4F" w:rsidRDefault="00FA62D5" w:rsidP="00301E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Мастер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381F6D" w:rsidRPr="00131C4F" w:rsidRDefault="00BE695B" w:rsidP="00381F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«</w:t>
            </w:r>
            <w:r w:rsidR="00F83BD6" w:rsidRPr="00131C4F">
              <w:rPr>
                <w:rFonts w:ascii="Arial" w:hAnsi="Arial" w:cs="Arial"/>
                <w:sz w:val="18"/>
                <w:szCs w:val="18"/>
              </w:rPr>
              <w:t>Slave</w:t>
            </w:r>
            <w:r w:rsidRPr="00131C4F">
              <w:rPr>
                <w:rFonts w:ascii="Arial" w:hAnsi="Arial" w:cs="Arial"/>
                <w:sz w:val="18"/>
                <w:szCs w:val="18"/>
              </w:rPr>
              <w:t>»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 xml:space="preserve"> без обнаружения сигн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а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лов радара (</w:t>
            </w:r>
            <w:r w:rsidR="00286F39" w:rsidRPr="00131C4F">
              <w:rPr>
                <w:rFonts w:ascii="Arial" w:hAnsi="Arial" w:cs="Arial"/>
                <w:sz w:val="18"/>
                <w:szCs w:val="18"/>
              </w:rPr>
              <w:t>таблица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791C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381F6D" w:rsidRPr="00131C4F">
              <w:rPr>
                <w:rFonts w:ascii="Arial" w:hAnsi="Arial" w:cs="Arial"/>
                <w:sz w:val="18"/>
                <w:szCs w:val="18"/>
              </w:rPr>
              <w:t>2,</w:t>
            </w:r>
          </w:p>
          <w:p w:rsidR="00FA62D5" w:rsidRPr="00131C4F" w:rsidRDefault="00381F6D" w:rsidP="00381F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 примечание 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3084" w:type="dxa"/>
            <w:tcBorders>
              <w:bottom w:val="double" w:sz="4" w:space="0" w:color="auto"/>
            </w:tcBorders>
            <w:vAlign w:val="center"/>
          </w:tcPr>
          <w:p w:rsidR="00381F6D" w:rsidRPr="00131C4F" w:rsidRDefault="00BE695B" w:rsidP="00381F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«</w:t>
            </w:r>
            <w:r w:rsidR="00F83BD6" w:rsidRPr="00131C4F">
              <w:rPr>
                <w:rFonts w:ascii="Arial" w:hAnsi="Arial" w:cs="Arial"/>
                <w:sz w:val="18"/>
                <w:szCs w:val="18"/>
              </w:rPr>
              <w:t>Slave</w:t>
            </w:r>
            <w:r w:rsidRPr="00131C4F">
              <w:rPr>
                <w:rFonts w:ascii="Arial" w:hAnsi="Arial" w:cs="Arial"/>
                <w:sz w:val="18"/>
                <w:szCs w:val="18"/>
              </w:rPr>
              <w:t>»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 xml:space="preserve"> с обнаружением сигн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а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лов радара (</w:t>
            </w:r>
            <w:r w:rsidR="00286F39" w:rsidRPr="00131C4F">
              <w:rPr>
                <w:rFonts w:ascii="Arial" w:hAnsi="Arial" w:cs="Arial"/>
                <w:sz w:val="18"/>
                <w:szCs w:val="18"/>
              </w:rPr>
              <w:t>таблица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7791C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381F6D" w:rsidRPr="00131C4F">
              <w:rPr>
                <w:rFonts w:ascii="Arial" w:hAnsi="Arial" w:cs="Arial"/>
                <w:sz w:val="18"/>
                <w:szCs w:val="18"/>
              </w:rPr>
              <w:t>2,</w:t>
            </w:r>
          </w:p>
          <w:p w:rsidR="00FA62D5" w:rsidRPr="00131C4F" w:rsidRDefault="00381F6D" w:rsidP="00381F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 примечание 2</w:t>
            </w:r>
            <w:r w:rsidR="00FA62D5" w:rsidRPr="00131C4F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A1313A" w:rsidRPr="00131C4F" w:rsidTr="00A85EEA">
        <w:tc>
          <w:tcPr>
            <w:tcW w:w="2534" w:type="dxa"/>
            <w:tcBorders>
              <w:top w:val="double" w:sz="4" w:space="0" w:color="auto"/>
            </w:tcBorders>
            <w:vAlign w:val="center"/>
          </w:tcPr>
          <w:p w:rsidR="00737057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Проверка доступности канала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vAlign w:val="center"/>
          </w:tcPr>
          <w:p w:rsidR="00737057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tcBorders>
              <w:top w:val="double" w:sz="4" w:space="0" w:color="auto"/>
            </w:tcBorders>
            <w:vAlign w:val="center"/>
          </w:tcPr>
          <w:p w:rsidR="00737057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  <w:tc>
          <w:tcPr>
            <w:tcW w:w="3084" w:type="dxa"/>
            <w:tcBorders>
              <w:top w:val="double" w:sz="4" w:space="0" w:color="auto"/>
            </w:tcBorders>
            <w:vAlign w:val="center"/>
          </w:tcPr>
          <w:p w:rsidR="00737057" w:rsidRPr="00131C4F" w:rsidRDefault="00FA62D5" w:rsidP="009727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 xml:space="preserve"> (примечание 2)</w:t>
            </w:r>
          </w:p>
        </w:tc>
      </w:tr>
      <w:tr w:rsidR="00A1313A" w:rsidRPr="00131C4F" w:rsidTr="00A85EEA">
        <w:tc>
          <w:tcPr>
            <w:tcW w:w="2534" w:type="dxa"/>
            <w:vAlign w:val="center"/>
          </w:tcPr>
          <w:p w:rsidR="00FA62D5" w:rsidRPr="00131C4F" w:rsidRDefault="00FA62D5" w:rsidP="009727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Off-Channel CAC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 xml:space="preserve"> (пр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>мечание 1)</w:t>
            </w:r>
          </w:p>
        </w:tc>
        <w:tc>
          <w:tcPr>
            <w:tcW w:w="1402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  <w:tc>
          <w:tcPr>
            <w:tcW w:w="3084" w:type="dxa"/>
            <w:vAlign w:val="center"/>
          </w:tcPr>
          <w:p w:rsidR="00FA62D5" w:rsidRPr="00131C4F" w:rsidRDefault="00286F39" w:rsidP="009727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  <w:r w:rsidR="001370F1"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>(примечание</w:t>
            </w:r>
            <w:r w:rsidR="0097272B"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>2)</w:t>
            </w:r>
          </w:p>
        </w:tc>
      </w:tr>
      <w:tr w:rsidR="00A1313A" w:rsidRPr="00131C4F" w:rsidTr="00A85EEA">
        <w:tc>
          <w:tcPr>
            <w:tcW w:w="2534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In-Service Monitoring</w:t>
            </w:r>
          </w:p>
        </w:tc>
        <w:tc>
          <w:tcPr>
            <w:tcW w:w="1402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  <w:tc>
          <w:tcPr>
            <w:tcW w:w="3084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</w:tr>
      <w:tr w:rsidR="00A1313A" w:rsidRPr="00131C4F" w:rsidTr="00A85EEA">
        <w:tc>
          <w:tcPr>
            <w:tcW w:w="2534" w:type="dxa"/>
            <w:vAlign w:val="center"/>
          </w:tcPr>
          <w:p w:rsidR="00FA62D5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Прекращение работы на</w:t>
            </w:r>
            <w:r w:rsidR="00FA62D5" w:rsidRPr="00131C4F">
              <w:rPr>
                <w:rFonts w:ascii="Arial" w:hAnsi="Arial" w:cs="Arial"/>
                <w:sz w:val="20"/>
                <w:szCs w:val="20"/>
              </w:rPr>
              <w:t xml:space="preserve"> канал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</w:p>
        </w:tc>
        <w:tc>
          <w:tcPr>
            <w:tcW w:w="1402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084" w:type="dxa"/>
            <w:vAlign w:val="center"/>
          </w:tcPr>
          <w:p w:rsidR="00FA62D5" w:rsidRPr="00131C4F" w:rsidRDefault="00FA62D5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</w:tr>
      <w:tr w:rsidR="00A1313A" w:rsidRPr="00131C4F" w:rsidTr="00A85EEA">
        <w:tc>
          <w:tcPr>
            <w:tcW w:w="2534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Non-Occupancy Period</w:t>
            </w:r>
          </w:p>
        </w:tc>
        <w:tc>
          <w:tcPr>
            <w:tcW w:w="1402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  <w:tc>
          <w:tcPr>
            <w:tcW w:w="3084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</w:tr>
      <w:tr w:rsidR="00A1313A" w:rsidRPr="00131C4F" w:rsidTr="00A85EEA">
        <w:tc>
          <w:tcPr>
            <w:tcW w:w="2534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Равномерное распр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деление</w:t>
            </w:r>
          </w:p>
        </w:tc>
        <w:tc>
          <w:tcPr>
            <w:tcW w:w="1402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Требуется</w:t>
            </w:r>
          </w:p>
        </w:tc>
        <w:tc>
          <w:tcPr>
            <w:tcW w:w="3118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  <w:tc>
          <w:tcPr>
            <w:tcW w:w="3084" w:type="dxa"/>
            <w:vAlign w:val="center"/>
          </w:tcPr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B3EEC" w:rsidRPr="00131C4F" w:rsidRDefault="008B3EEC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требуется</w:t>
            </w:r>
          </w:p>
        </w:tc>
      </w:tr>
      <w:tr w:rsidR="00A1313A" w:rsidRPr="00131C4F" w:rsidTr="00CF73E8">
        <w:tc>
          <w:tcPr>
            <w:tcW w:w="10138" w:type="dxa"/>
            <w:gridSpan w:val="4"/>
          </w:tcPr>
          <w:p w:rsidR="008B3EEC" w:rsidRPr="00131C4F" w:rsidRDefault="008B3EEC" w:rsidP="008B3E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Примечания</w:t>
            </w:r>
          </w:p>
          <w:p w:rsidR="008B3EEC" w:rsidRPr="00131C4F" w:rsidRDefault="008B3EEC" w:rsidP="008B3E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1 Осуществляется производителем.</w:t>
            </w:r>
          </w:p>
          <w:p w:rsidR="008B3EEC" w:rsidRPr="00131C4F" w:rsidRDefault="008B3EEC" w:rsidP="005120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 xml:space="preserve">2 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>У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стройство </w:t>
            </w:r>
            <w:r w:rsidR="00A01041" w:rsidRPr="00131C4F">
              <w:rPr>
                <w:rFonts w:ascii="Arial" w:hAnsi="Arial" w:cs="Arial"/>
                <w:sz w:val="18"/>
                <w:szCs w:val="20"/>
              </w:rPr>
              <w:t>«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slave</w:t>
            </w:r>
            <w:r w:rsidR="00A01041" w:rsidRPr="00131C4F">
              <w:rPr>
                <w:rFonts w:ascii="Arial" w:hAnsi="Arial" w:cs="Arial"/>
                <w:sz w:val="18"/>
                <w:szCs w:val="20"/>
              </w:rPr>
              <w:t>»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с обнаружением 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 xml:space="preserve">сигналов </w:t>
            </w:r>
            <w:r w:rsidRPr="00131C4F">
              <w:rPr>
                <w:rFonts w:ascii="Arial" w:hAnsi="Arial" w:cs="Arial"/>
                <w:sz w:val="18"/>
                <w:szCs w:val="20"/>
              </w:rPr>
              <w:t>рад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>ара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не требует выполнения CAC или внеканального CAC при и</w:t>
            </w:r>
            <w:r w:rsidRPr="00131C4F">
              <w:rPr>
                <w:rFonts w:ascii="Arial" w:hAnsi="Arial" w:cs="Arial"/>
                <w:sz w:val="18"/>
                <w:szCs w:val="20"/>
              </w:rPr>
              <w:t>с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пользовании канала, после того, как устройство </w:t>
            </w:r>
            <w:r w:rsidR="00A01041" w:rsidRPr="00131C4F">
              <w:rPr>
                <w:rFonts w:ascii="Arial" w:hAnsi="Arial" w:cs="Arial"/>
                <w:sz w:val="18"/>
                <w:szCs w:val="20"/>
              </w:rPr>
              <w:t>«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slave</w:t>
            </w:r>
            <w:r w:rsidR="00A01041" w:rsidRPr="00131C4F">
              <w:rPr>
                <w:rFonts w:ascii="Arial" w:hAnsi="Arial" w:cs="Arial"/>
                <w:sz w:val="18"/>
                <w:szCs w:val="20"/>
              </w:rPr>
              <w:t>»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обнаружило сигнал 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 xml:space="preserve">радара 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на рабочем канале посредством 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 xml:space="preserve">внутреннего </w:t>
            </w:r>
            <w:r w:rsidRPr="00131C4F">
              <w:rPr>
                <w:rFonts w:ascii="Arial" w:hAnsi="Arial" w:cs="Arial"/>
                <w:sz w:val="18"/>
                <w:szCs w:val="20"/>
              </w:rPr>
              <w:t>мониторинга</w:t>
            </w:r>
            <w:r w:rsidR="00D37FBF" w:rsidRPr="00131C4F">
              <w:rPr>
                <w:rFonts w:ascii="Arial" w:hAnsi="Arial" w:cs="Arial"/>
                <w:sz w:val="18"/>
                <w:szCs w:val="20"/>
              </w:rPr>
              <w:t>,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во время эксплуатации и </w:t>
            </w:r>
            <w:r w:rsidR="005120C1" w:rsidRPr="00131C4F">
              <w:rPr>
                <w:rFonts w:ascii="Arial" w:hAnsi="Arial" w:cs="Arial"/>
                <w:sz w:val="18"/>
                <w:szCs w:val="20"/>
              </w:rPr>
              <w:t>Non-Occupancy Period истек.</w:t>
            </w:r>
          </w:p>
        </w:tc>
      </w:tr>
    </w:tbl>
    <w:p w:rsidR="00737057" w:rsidRPr="00131C4F" w:rsidRDefault="00D37FBF" w:rsidP="00E316E4">
      <w:pPr>
        <w:autoSpaceDE w:val="0"/>
        <w:autoSpaceDN w:val="0"/>
        <w:adjustRightInd w:val="0"/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Требования обнаружения сигналов радара, указанные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4.2.6.2.2 к </w:t>
      </w:r>
      <w:r w:rsidR="00B00766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пункту 4.2.6.2.4 [1], предполагают, что частоты радиолокационных сигналов попадают в 80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полосы относительно це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тральной частоты канала занятого RLAN (</w:t>
      </w:r>
      <w:r w:rsidR="00597CF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4.2.2).</w:t>
      </w:r>
    </w:p>
    <w:p w:rsidR="00737057" w:rsidRPr="00131C4F" w:rsidRDefault="00D37FBF" w:rsidP="00852425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6" w:name="_Toc525744041"/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.2 Проверка доступности канала</w:t>
      </w:r>
      <w:bookmarkEnd w:id="46"/>
    </w:p>
    <w:p w:rsidR="00790E7A" w:rsidRPr="00131C4F" w:rsidRDefault="00790E7A" w:rsidP="00852425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.2.1 Общие положения</w:t>
      </w:r>
    </w:p>
    <w:p w:rsidR="00CF73E8" w:rsidRPr="00131C4F" w:rsidRDefault="00CF73E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Проверка доступности канала (CAC) определяется как механизм, посредством которого устро</w:t>
      </w:r>
      <w:r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>ство RLAN проверяет каналы на наличие радиолокационных сигналов. Этот механизм используется для идентификации доступных каналов.</w:t>
      </w:r>
    </w:p>
    <w:p w:rsidR="00CF73E8" w:rsidRPr="00131C4F" w:rsidRDefault="00CF73E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Во время проверки каналов устройствам RLAN осуществлять передачу запрещено.</w:t>
      </w:r>
    </w:p>
    <w:p w:rsidR="00CF73E8" w:rsidRPr="00131C4F" w:rsidRDefault="00CF73E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сигналы радара не обнаружены на канале, то этот канал становится доступным каналом.</w:t>
      </w:r>
    </w:p>
    <w:p w:rsidR="00737057" w:rsidRPr="00131C4F" w:rsidRDefault="00CF73E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устройств, </w:t>
      </w:r>
      <w:r w:rsidR="005C4468" w:rsidRPr="00131C4F">
        <w:rPr>
          <w:rFonts w:ascii="Arial" w:hAnsi="Arial" w:cs="Arial"/>
          <w:sz w:val="20"/>
          <w:szCs w:val="20"/>
        </w:rPr>
        <w:t>которые могут использовать</w:t>
      </w:r>
      <w:r w:rsidRPr="00131C4F">
        <w:rPr>
          <w:rFonts w:ascii="Arial" w:hAnsi="Arial" w:cs="Arial"/>
          <w:sz w:val="20"/>
          <w:szCs w:val="20"/>
        </w:rPr>
        <w:t xml:space="preserve"> несколько номинальных частот</w:t>
      </w:r>
      <w:r w:rsidR="005C4468" w:rsidRPr="00131C4F">
        <w:rPr>
          <w:rFonts w:ascii="Arial" w:hAnsi="Arial" w:cs="Arial"/>
          <w:sz w:val="20"/>
          <w:szCs w:val="20"/>
        </w:rPr>
        <w:t xml:space="preserve"> (несколько </w:t>
      </w:r>
      <w:r w:rsidRPr="00131C4F">
        <w:rPr>
          <w:rFonts w:ascii="Arial" w:hAnsi="Arial" w:cs="Arial"/>
          <w:sz w:val="20"/>
          <w:szCs w:val="20"/>
        </w:rPr>
        <w:t>канал</w:t>
      </w:r>
      <w:r w:rsidR="005C4468" w:rsidRPr="00131C4F">
        <w:rPr>
          <w:rFonts w:ascii="Arial" w:hAnsi="Arial" w:cs="Arial"/>
          <w:sz w:val="20"/>
          <w:szCs w:val="20"/>
        </w:rPr>
        <w:t>ов с номинальной шириной полосы)</w:t>
      </w:r>
      <w:r w:rsidRPr="00131C4F">
        <w:rPr>
          <w:rFonts w:ascii="Arial" w:hAnsi="Arial" w:cs="Arial"/>
          <w:sz w:val="20"/>
          <w:szCs w:val="20"/>
        </w:rPr>
        <w:t>, проверка доступности может выполняться один раз с шир</w:t>
      </w:r>
      <w:r w:rsidR="005C4468" w:rsidRPr="00131C4F">
        <w:rPr>
          <w:rFonts w:ascii="Arial" w:hAnsi="Arial" w:cs="Arial"/>
          <w:sz w:val="20"/>
          <w:szCs w:val="20"/>
        </w:rPr>
        <w:t>иной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5C4468" w:rsidRPr="00131C4F">
        <w:rPr>
          <w:rFonts w:ascii="Arial" w:hAnsi="Arial" w:cs="Arial"/>
          <w:sz w:val="20"/>
          <w:szCs w:val="20"/>
        </w:rPr>
        <w:t>полосы охватывающей все проверяемые каналы</w:t>
      </w:r>
      <w:r w:rsidRPr="00131C4F">
        <w:rPr>
          <w:rFonts w:ascii="Arial" w:hAnsi="Arial" w:cs="Arial"/>
          <w:sz w:val="20"/>
          <w:szCs w:val="20"/>
        </w:rPr>
        <w:t>.</w:t>
      </w:r>
      <w:r w:rsidR="005C446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Все каналы в пределах тестируемой полосы становятся д</w:t>
      </w:r>
      <w:r w:rsidRPr="00131C4F">
        <w:rPr>
          <w:rFonts w:ascii="Arial" w:hAnsi="Arial" w:cs="Arial"/>
          <w:sz w:val="20"/>
          <w:szCs w:val="20"/>
        </w:rPr>
        <w:t>о</w:t>
      </w:r>
      <w:r w:rsidR="005C4468" w:rsidRPr="00131C4F">
        <w:rPr>
          <w:rFonts w:ascii="Arial" w:hAnsi="Arial" w:cs="Arial"/>
          <w:sz w:val="20"/>
          <w:szCs w:val="20"/>
        </w:rPr>
        <w:t>ступными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5C4468" w:rsidRPr="00131C4F">
        <w:rPr>
          <w:rFonts w:ascii="Arial" w:hAnsi="Arial" w:cs="Arial"/>
          <w:sz w:val="20"/>
          <w:szCs w:val="20"/>
        </w:rPr>
        <w:t xml:space="preserve">если в них </w:t>
      </w:r>
      <w:r w:rsidRPr="00131C4F">
        <w:rPr>
          <w:rFonts w:ascii="Arial" w:hAnsi="Arial" w:cs="Arial"/>
          <w:sz w:val="20"/>
          <w:szCs w:val="20"/>
        </w:rPr>
        <w:t>отсутств</w:t>
      </w:r>
      <w:r w:rsidR="005C4468" w:rsidRPr="00131C4F">
        <w:rPr>
          <w:rFonts w:ascii="Arial" w:hAnsi="Arial" w:cs="Arial"/>
          <w:sz w:val="20"/>
          <w:szCs w:val="20"/>
        </w:rPr>
        <w:t>уют сигналы</w:t>
      </w:r>
      <w:r w:rsidRPr="00131C4F">
        <w:rPr>
          <w:rFonts w:ascii="Arial" w:hAnsi="Arial" w:cs="Arial"/>
          <w:sz w:val="20"/>
          <w:szCs w:val="20"/>
        </w:rPr>
        <w:t xml:space="preserve"> радара.</w:t>
      </w:r>
    </w:p>
    <w:p w:rsidR="00737057" w:rsidRPr="00131C4F" w:rsidRDefault="00C310A1" w:rsidP="008524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.2.</w:t>
      </w:r>
      <w:r w:rsidR="00790E7A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FB0A86" w:rsidRPr="00131C4F">
        <w:rPr>
          <w:rFonts w:ascii="Arial" w:hAnsi="Arial" w:cs="Arial"/>
          <w:b/>
          <w:sz w:val="20"/>
          <w:szCs w:val="20"/>
        </w:rPr>
        <w:t>Пределы</w:t>
      </w:r>
    </w:p>
    <w:p w:rsidR="00FB0A86" w:rsidRPr="00131C4F" w:rsidRDefault="00FB0A8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Проверка доступности канала должна выполняться в течение непрерывного периода времени (время проверки доступности канала), которое не должно быть меньше значения, определенного в та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 xml:space="preserve">лице </w:t>
      </w:r>
      <w:r w:rsidR="00D3162C"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.1.</w:t>
      </w:r>
    </w:p>
    <w:p w:rsidR="00FB0A86" w:rsidRPr="00131C4F" w:rsidRDefault="00FB0A8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Во время проверки доступности канала устройство RLAN должно обнаруживать любой из сигн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лов</w:t>
      </w:r>
      <w:r w:rsidR="00C310A1" w:rsidRPr="00131C4F">
        <w:rPr>
          <w:rFonts w:ascii="Arial" w:hAnsi="Arial" w:cs="Arial"/>
          <w:sz w:val="20"/>
          <w:szCs w:val="20"/>
        </w:rPr>
        <w:t xml:space="preserve"> радара</w:t>
      </w:r>
      <w:r w:rsidRPr="00131C4F">
        <w:rPr>
          <w:rFonts w:ascii="Arial" w:hAnsi="Arial" w:cs="Arial"/>
          <w:sz w:val="20"/>
          <w:szCs w:val="20"/>
        </w:rPr>
        <w:t xml:space="preserve">, которые попадают в диапазоны, указанные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.4</w:t>
      </w:r>
      <w:r w:rsidRPr="00131C4F">
        <w:rPr>
          <w:rFonts w:ascii="Arial" w:hAnsi="Arial" w:cs="Arial"/>
          <w:sz w:val="20"/>
          <w:szCs w:val="20"/>
        </w:rPr>
        <w:t>, с уровнем выше порогового уро</w:t>
      </w:r>
      <w:r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ня обнаружения радара, определенного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.2</w:t>
      </w:r>
      <w:r w:rsidRPr="00131C4F">
        <w:rPr>
          <w:rFonts w:ascii="Arial" w:hAnsi="Arial" w:cs="Arial"/>
          <w:sz w:val="20"/>
          <w:szCs w:val="20"/>
        </w:rPr>
        <w:t>.</w:t>
      </w:r>
    </w:p>
    <w:p w:rsidR="00737057" w:rsidRPr="00131C4F" w:rsidRDefault="00FB0A8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Устройство RLAN должно </w:t>
      </w:r>
      <w:r w:rsidR="00790E7A" w:rsidRPr="00131C4F">
        <w:rPr>
          <w:rFonts w:ascii="Arial" w:hAnsi="Arial" w:cs="Arial"/>
          <w:sz w:val="20"/>
          <w:szCs w:val="20"/>
        </w:rPr>
        <w:t>обнаруживать сигналы радара с</w:t>
      </w:r>
      <w:r w:rsidRPr="00131C4F">
        <w:rPr>
          <w:rFonts w:ascii="Arial" w:hAnsi="Arial" w:cs="Arial"/>
          <w:sz w:val="20"/>
          <w:szCs w:val="20"/>
        </w:rPr>
        <w:t xml:space="preserve"> минимальной вероятност</w:t>
      </w:r>
      <w:r w:rsidR="00790E7A" w:rsidRPr="00131C4F">
        <w:rPr>
          <w:rFonts w:ascii="Arial" w:hAnsi="Arial" w:cs="Arial"/>
          <w:sz w:val="20"/>
          <w:szCs w:val="20"/>
        </w:rPr>
        <w:t>ью</w:t>
      </w:r>
      <w:r w:rsidRPr="00131C4F">
        <w:rPr>
          <w:rFonts w:ascii="Arial" w:hAnsi="Arial" w:cs="Arial"/>
          <w:sz w:val="20"/>
          <w:szCs w:val="20"/>
        </w:rPr>
        <w:t>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лен</w:t>
      </w:r>
      <w:r w:rsidR="00790E7A"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о</w:t>
      </w:r>
      <w:r w:rsidR="00790E7A"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 xml:space="preserve">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.5</w:t>
      </w:r>
      <w:r w:rsidRPr="00131C4F">
        <w:rPr>
          <w:rFonts w:ascii="Arial" w:hAnsi="Arial" w:cs="Arial"/>
          <w:sz w:val="20"/>
          <w:szCs w:val="20"/>
        </w:rPr>
        <w:t>.</w:t>
      </w:r>
    </w:p>
    <w:p w:rsidR="00737057" w:rsidRPr="00131C4F" w:rsidRDefault="00790E7A" w:rsidP="008524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 xml:space="preserve">.2.3 </w:t>
      </w:r>
      <w:r w:rsidR="00482739" w:rsidRPr="00131C4F">
        <w:rPr>
          <w:rFonts w:ascii="Arial" w:hAnsi="Arial" w:cs="Arial"/>
          <w:b/>
          <w:sz w:val="20"/>
          <w:szCs w:val="20"/>
        </w:rPr>
        <w:t>Метод испытаний</w:t>
      </w:r>
    </w:p>
    <w:p w:rsidR="00737057" w:rsidRPr="00131C4F" w:rsidRDefault="0048273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737057" w:rsidRPr="00131C4F" w:rsidRDefault="00482739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7" w:name="_Toc525744042"/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.3 Проверка доступности канала «Off-Channel CAC»</w:t>
      </w:r>
      <w:bookmarkEnd w:id="47"/>
    </w:p>
    <w:p w:rsidR="00737057" w:rsidRPr="00131C4F" w:rsidRDefault="00482739" w:rsidP="008524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.3.</w:t>
      </w:r>
      <w:r w:rsidR="008C0C67" w:rsidRPr="00131C4F">
        <w:rPr>
          <w:rFonts w:ascii="Arial" w:hAnsi="Arial" w:cs="Arial"/>
          <w:b/>
          <w:sz w:val="20"/>
          <w:szCs w:val="20"/>
        </w:rPr>
        <w:t>1</w:t>
      </w:r>
      <w:r w:rsidRPr="00131C4F">
        <w:rPr>
          <w:rFonts w:ascii="Arial" w:hAnsi="Arial" w:cs="Arial"/>
          <w:b/>
          <w:sz w:val="20"/>
          <w:szCs w:val="20"/>
        </w:rPr>
        <w:t xml:space="preserve"> Общие положения</w:t>
      </w:r>
    </w:p>
    <w:p w:rsidR="00D45E38" w:rsidRPr="00131C4F" w:rsidRDefault="00D45E3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Off-Channel CAC определяется как необязательный механизм, посредством которого устройство RLAN контролирует канал (каналы), кроме рабочего канала (каналов), на наличие сигналов радаров. </w:t>
      </w:r>
      <w:r w:rsidR="00A01041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Off-Channel CAC может использоваться в дополнение к проверке доступности канала, определенной в </w:t>
      </w:r>
      <w:r w:rsidR="004748B5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4.2.6.5.2, для идентификации доступных каналов.</w:t>
      </w:r>
    </w:p>
    <w:p w:rsidR="00D45E38" w:rsidRPr="00131C4F" w:rsidRDefault="00D45E3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Off-Channel CAC выполняется по нескольким непродолжительным проверкам, в определенный период времени.</w:t>
      </w:r>
      <w:r w:rsidR="007F196F" w:rsidRPr="00131C4F">
        <w:rPr>
          <w:rFonts w:ascii="Arial" w:hAnsi="Arial" w:cs="Arial"/>
          <w:sz w:val="20"/>
          <w:szCs w:val="20"/>
        </w:rPr>
        <w:t xml:space="preserve"> П</w:t>
      </w:r>
      <w:r w:rsidRPr="00131C4F">
        <w:rPr>
          <w:rFonts w:ascii="Arial" w:hAnsi="Arial" w:cs="Arial"/>
          <w:sz w:val="20"/>
          <w:szCs w:val="20"/>
        </w:rPr>
        <w:t>ериод, который требуется для определения наличия радиолокационных сигналов, определяется как внеканальное время CAC.</w:t>
      </w:r>
    </w:p>
    <w:p w:rsidR="00737057" w:rsidRPr="00131C4F" w:rsidRDefault="00D45E38" w:rsidP="00E316E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7F196F" w:rsidRPr="00131C4F">
        <w:rPr>
          <w:rFonts w:ascii="Arial" w:hAnsi="Arial" w:cs="Arial"/>
          <w:sz w:val="20"/>
          <w:szCs w:val="20"/>
        </w:rPr>
        <w:t xml:space="preserve">сигналы </w:t>
      </w:r>
      <w:r w:rsidRPr="00131C4F">
        <w:rPr>
          <w:rFonts w:ascii="Arial" w:hAnsi="Arial" w:cs="Arial"/>
          <w:sz w:val="20"/>
          <w:szCs w:val="20"/>
        </w:rPr>
        <w:t>радар</w:t>
      </w:r>
      <w:r w:rsidR="007F196F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не обнаружены в канале, то этот канал становится доступным каналом.</w:t>
      </w:r>
    </w:p>
    <w:p w:rsidR="00737057" w:rsidRPr="00131C4F" w:rsidRDefault="008C0C67" w:rsidP="008524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.3.2 Пределы</w:t>
      </w:r>
    </w:p>
    <w:p w:rsidR="008C0C67" w:rsidRPr="00131C4F" w:rsidRDefault="008C0C67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наличии функции Off-Channel CAC, время Off-Channel CAC должно быть объявлено изгот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вителем. Заявленное время Off-Channel CAC должно быть в пределах диапазона, указанного в </w:t>
      </w:r>
      <w:r w:rsidR="00E84F58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.1</w:t>
      </w:r>
      <w:r w:rsidRPr="00131C4F">
        <w:rPr>
          <w:rFonts w:ascii="Arial" w:hAnsi="Arial" w:cs="Arial"/>
          <w:sz w:val="20"/>
          <w:szCs w:val="20"/>
        </w:rPr>
        <w:t>.</w:t>
      </w:r>
    </w:p>
    <w:p w:rsidR="008C0C67" w:rsidRPr="00131C4F" w:rsidRDefault="008C0C67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Во время работы Off-Channel САС устройство RLAN должно обнаруживать любые сигналы рад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ра, которые попадают в диапазоны, указанные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.4, с уровнем выше порогового уровня обн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ружения радара, определенного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.2.</w:t>
      </w:r>
    </w:p>
    <w:p w:rsidR="005C7C2B" w:rsidRPr="00131C4F" w:rsidRDefault="007E696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Устройство RLAN должно обнаруживать сигналы радара с минимальной вероятностью, </w:t>
      </w:r>
      <w:r w:rsidR="00E01A24" w:rsidRPr="00131C4F">
        <w:rPr>
          <w:rFonts w:ascii="Arial" w:hAnsi="Arial" w:cs="Arial"/>
          <w:sz w:val="20"/>
          <w:szCs w:val="20"/>
        </w:rPr>
        <w:t>прив</w:t>
      </w:r>
      <w:r w:rsidR="00E01A24" w:rsidRPr="00131C4F">
        <w:rPr>
          <w:rFonts w:ascii="Arial" w:hAnsi="Arial" w:cs="Arial"/>
          <w:sz w:val="20"/>
          <w:szCs w:val="20"/>
        </w:rPr>
        <w:t>е</w:t>
      </w:r>
      <w:r w:rsidR="00E01A24" w:rsidRPr="00131C4F">
        <w:rPr>
          <w:rFonts w:ascii="Arial" w:hAnsi="Arial" w:cs="Arial"/>
          <w:sz w:val="20"/>
          <w:szCs w:val="20"/>
        </w:rPr>
        <w:t>денн</w:t>
      </w:r>
      <w:r w:rsidRPr="00131C4F">
        <w:rPr>
          <w:rFonts w:ascii="Arial" w:hAnsi="Arial" w:cs="Arial"/>
          <w:sz w:val="20"/>
          <w:szCs w:val="20"/>
        </w:rPr>
        <w:t xml:space="preserve">ой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="00D3162C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5.</w:t>
      </w:r>
    </w:p>
    <w:p w:rsidR="007E6963" w:rsidRPr="00131C4F" w:rsidRDefault="007E6963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197CBE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.3.3 Метод испытаний</w:t>
      </w:r>
    </w:p>
    <w:p w:rsidR="00737057" w:rsidRPr="00131C4F" w:rsidRDefault="007E696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7E6963" w:rsidRPr="007C3AD8" w:rsidRDefault="007E6963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  <w:lang w:val="en-US"/>
        </w:rPr>
      </w:pPr>
      <w:bookmarkStart w:id="48" w:name="_Toc525744043"/>
      <w:r w:rsidRPr="007C3AD8">
        <w:rPr>
          <w:rFonts w:ascii="Arial" w:hAnsi="Arial" w:cs="Arial"/>
          <w:b/>
          <w:sz w:val="20"/>
          <w:szCs w:val="20"/>
          <w:lang w:val="en-US"/>
        </w:rPr>
        <w:t>4.2.6.</w:t>
      </w:r>
      <w:r w:rsidR="00B229D4" w:rsidRPr="007C3AD8">
        <w:rPr>
          <w:rFonts w:ascii="Arial" w:hAnsi="Arial" w:cs="Arial"/>
          <w:b/>
          <w:sz w:val="20"/>
          <w:szCs w:val="20"/>
          <w:lang w:val="en-US"/>
        </w:rPr>
        <w:t>2</w:t>
      </w:r>
      <w:r w:rsidRPr="007C3AD8">
        <w:rPr>
          <w:rFonts w:ascii="Arial" w:hAnsi="Arial" w:cs="Arial"/>
          <w:b/>
          <w:sz w:val="20"/>
          <w:szCs w:val="20"/>
          <w:lang w:val="en-US"/>
        </w:rPr>
        <w:t xml:space="preserve">.4 </w:t>
      </w:r>
      <w:r w:rsidRPr="00131C4F">
        <w:rPr>
          <w:rFonts w:ascii="Arial" w:hAnsi="Arial" w:cs="Arial"/>
          <w:b/>
          <w:sz w:val="20"/>
          <w:szCs w:val="20"/>
        </w:rPr>
        <w:t>Внутренний</w:t>
      </w:r>
      <w:r w:rsidRPr="007C3AD8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мониторинг</w:t>
      </w:r>
      <w:r w:rsidRPr="007C3AD8">
        <w:rPr>
          <w:rFonts w:ascii="Arial" w:hAnsi="Arial" w:cs="Arial"/>
          <w:b/>
          <w:sz w:val="20"/>
          <w:szCs w:val="20"/>
          <w:lang w:val="en-US"/>
        </w:rPr>
        <w:t xml:space="preserve"> «In-Service Monitoring»</w:t>
      </w:r>
      <w:bookmarkEnd w:id="48"/>
    </w:p>
    <w:p w:rsidR="007E6963" w:rsidRPr="00131C4F" w:rsidRDefault="006A3A21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.4.1 Общие положения</w:t>
      </w:r>
    </w:p>
    <w:p w:rsidR="007E6963" w:rsidRPr="00131C4F" w:rsidRDefault="006A3A2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Внутренний мониторинг – это процесс, посредством которого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контролирует каждый рабочий канал на присутствие сигналов радара.</w:t>
      </w:r>
    </w:p>
    <w:p w:rsidR="007E6963" w:rsidRPr="00131C4F" w:rsidRDefault="00B229D4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4.2.6.2</w:t>
      </w:r>
      <w:r w:rsidR="006A3A21" w:rsidRPr="00131C4F">
        <w:rPr>
          <w:rFonts w:ascii="Arial" w:hAnsi="Arial" w:cs="Arial"/>
          <w:b/>
          <w:sz w:val="20"/>
          <w:szCs w:val="20"/>
        </w:rPr>
        <w:t>.4.2 Пределы</w:t>
      </w:r>
    </w:p>
    <w:p w:rsidR="007E6963" w:rsidRPr="00131C4F" w:rsidRDefault="00381C8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Внутренний мониторинг должен использоваться для мониторинга каждого рабочего канала.</w:t>
      </w:r>
    </w:p>
    <w:p w:rsidR="00381C8B" w:rsidRPr="00131C4F" w:rsidRDefault="0043556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Внутренний мониторинг</w:t>
      </w:r>
      <w:r w:rsidR="00381C8B" w:rsidRPr="00131C4F">
        <w:rPr>
          <w:rFonts w:ascii="Arial" w:hAnsi="Arial" w:cs="Arial"/>
          <w:sz w:val="20"/>
          <w:szCs w:val="20"/>
        </w:rPr>
        <w:t xml:space="preserve"> запускается сразу после того, как устройство RLAN начало передачу по каналу.</w:t>
      </w:r>
    </w:p>
    <w:p w:rsidR="00381C8B" w:rsidRPr="00131C4F" w:rsidRDefault="00381C8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внутреннем мониторинге устройство RLAN должно обнаруживать любой из сигналов рад</w:t>
      </w:r>
      <w:r w:rsidR="0043556A" w:rsidRPr="00131C4F">
        <w:rPr>
          <w:rFonts w:ascii="Arial" w:hAnsi="Arial" w:cs="Arial"/>
          <w:sz w:val="20"/>
          <w:szCs w:val="20"/>
        </w:rPr>
        <w:t>ара</w:t>
      </w:r>
      <w:r w:rsidRPr="00131C4F">
        <w:rPr>
          <w:rFonts w:ascii="Arial" w:hAnsi="Arial" w:cs="Arial"/>
          <w:sz w:val="20"/>
          <w:szCs w:val="20"/>
        </w:rPr>
        <w:t xml:space="preserve">, которые попадают в диапазоны, указанные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.4, с уровнем выше порогового уровня обнаруж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ния радара, определенного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.2.</w:t>
      </w:r>
    </w:p>
    <w:p w:rsidR="007E6963" w:rsidRPr="00131C4F" w:rsidRDefault="00E01A24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Устройство RLAN должно обнаруживать сигналы радара с минимальной вероятностью, прив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денной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.5.</w:t>
      </w:r>
    </w:p>
    <w:p w:rsidR="00E01A24" w:rsidRPr="00131C4F" w:rsidRDefault="00E01A24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.4.3 Метод испытаний</w:t>
      </w:r>
    </w:p>
    <w:p w:rsidR="007E6963" w:rsidRPr="00131C4F" w:rsidRDefault="00E01A24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7E6963" w:rsidRPr="00131C4F" w:rsidRDefault="008F1842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49" w:name="_Toc525744044"/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.5 Выключение канала «Channel Shutdown»</w:t>
      </w:r>
      <w:bookmarkEnd w:id="49"/>
    </w:p>
    <w:p w:rsidR="007E6963" w:rsidRPr="00131C4F" w:rsidRDefault="008F1842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.5.1 Общие положения</w:t>
      </w:r>
    </w:p>
    <w:p w:rsidR="008F1842" w:rsidRPr="00131C4F" w:rsidRDefault="0015732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Вык</w:t>
      </w:r>
      <w:r w:rsidR="008F1842" w:rsidRPr="00131C4F">
        <w:rPr>
          <w:rFonts w:ascii="Arial" w:hAnsi="Arial" w:cs="Arial"/>
          <w:sz w:val="20"/>
          <w:szCs w:val="20"/>
        </w:rPr>
        <w:t xml:space="preserve">лючение канала </w:t>
      </w:r>
      <w:r w:rsidRPr="00131C4F">
        <w:rPr>
          <w:rFonts w:ascii="Arial" w:hAnsi="Arial" w:cs="Arial"/>
          <w:sz w:val="20"/>
          <w:szCs w:val="20"/>
        </w:rPr>
        <w:t xml:space="preserve">– это </w:t>
      </w:r>
      <w:r w:rsidR="008F1842" w:rsidRPr="00131C4F">
        <w:rPr>
          <w:rFonts w:ascii="Arial" w:hAnsi="Arial" w:cs="Arial"/>
          <w:sz w:val="20"/>
          <w:szCs w:val="20"/>
        </w:rPr>
        <w:t xml:space="preserve">процесс, инициированный устройством RLAN на рабочем канале после обнаружения сигнала </w:t>
      </w:r>
      <w:r w:rsidRPr="00131C4F">
        <w:rPr>
          <w:rFonts w:ascii="Arial" w:hAnsi="Arial" w:cs="Arial"/>
          <w:sz w:val="20"/>
          <w:szCs w:val="20"/>
        </w:rPr>
        <w:t>радара при внутреннем</w:t>
      </w:r>
      <w:r w:rsidR="008F1842" w:rsidRPr="00131C4F">
        <w:rPr>
          <w:rFonts w:ascii="Arial" w:hAnsi="Arial" w:cs="Arial"/>
          <w:sz w:val="20"/>
          <w:szCs w:val="20"/>
        </w:rPr>
        <w:t xml:space="preserve"> мониторинг</w:t>
      </w:r>
      <w:r w:rsidRPr="00131C4F">
        <w:rPr>
          <w:rFonts w:ascii="Arial" w:hAnsi="Arial" w:cs="Arial"/>
          <w:sz w:val="20"/>
          <w:szCs w:val="20"/>
        </w:rPr>
        <w:t>е</w:t>
      </w:r>
      <w:r w:rsidR="008F1842" w:rsidRPr="00131C4F">
        <w:rPr>
          <w:rFonts w:ascii="Arial" w:hAnsi="Arial" w:cs="Arial"/>
          <w:sz w:val="20"/>
          <w:szCs w:val="20"/>
        </w:rPr>
        <w:t xml:space="preserve"> на этом канале.</w:t>
      </w:r>
    </w:p>
    <w:p w:rsidR="008F1842" w:rsidRPr="00131C4F" w:rsidRDefault="0015732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</w:t>
      </w:r>
      <w:r w:rsidR="008F1842" w:rsidRPr="00131C4F">
        <w:rPr>
          <w:rFonts w:ascii="Arial" w:hAnsi="Arial" w:cs="Arial"/>
          <w:sz w:val="20"/>
          <w:szCs w:val="20"/>
        </w:rPr>
        <w:t xml:space="preserve">стройство </w:t>
      </w:r>
      <w:r w:rsidRPr="00131C4F">
        <w:rPr>
          <w:rFonts w:ascii="Arial" w:hAnsi="Arial" w:cs="Arial"/>
          <w:sz w:val="20"/>
          <w:szCs w:val="20"/>
        </w:rPr>
        <w:t xml:space="preserve">мастер </w:t>
      </w:r>
      <w:r w:rsidR="008F1842" w:rsidRPr="00131C4F">
        <w:rPr>
          <w:rFonts w:ascii="Arial" w:hAnsi="Arial" w:cs="Arial"/>
          <w:sz w:val="20"/>
          <w:szCs w:val="20"/>
        </w:rPr>
        <w:t xml:space="preserve">должно </w:t>
      </w:r>
      <w:r w:rsidRPr="00131C4F">
        <w:rPr>
          <w:rFonts w:ascii="Arial" w:hAnsi="Arial" w:cs="Arial"/>
          <w:sz w:val="20"/>
          <w:szCs w:val="20"/>
        </w:rPr>
        <w:t>дать команду</w:t>
      </w:r>
      <w:r w:rsidR="008F1842" w:rsidRPr="00131C4F">
        <w:rPr>
          <w:rFonts w:ascii="Arial" w:hAnsi="Arial" w:cs="Arial"/>
          <w:sz w:val="20"/>
          <w:szCs w:val="20"/>
        </w:rPr>
        <w:t xml:space="preserve"> все</w:t>
      </w:r>
      <w:r w:rsidRPr="00131C4F">
        <w:rPr>
          <w:rFonts w:ascii="Arial" w:hAnsi="Arial" w:cs="Arial"/>
          <w:sz w:val="20"/>
          <w:szCs w:val="20"/>
        </w:rPr>
        <w:t>м</w:t>
      </w:r>
      <w:r w:rsidR="008F1842" w:rsidRPr="00131C4F">
        <w:rPr>
          <w:rFonts w:ascii="Arial" w:hAnsi="Arial" w:cs="Arial"/>
          <w:sz w:val="20"/>
          <w:szCs w:val="20"/>
        </w:rPr>
        <w:t xml:space="preserve"> связанны</w:t>
      </w:r>
      <w:r w:rsidRPr="00131C4F">
        <w:rPr>
          <w:rFonts w:ascii="Arial" w:hAnsi="Arial" w:cs="Arial"/>
          <w:sz w:val="20"/>
          <w:szCs w:val="20"/>
        </w:rPr>
        <w:t>м</w:t>
      </w:r>
      <w:r w:rsidR="008F1842" w:rsidRPr="00131C4F">
        <w:rPr>
          <w:rFonts w:ascii="Arial" w:hAnsi="Arial" w:cs="Arial"/>
          <w:sz w:val="20"/>
          <w:szCs w:val="20"/>
        </w:rPr>
        <w:t xml:space="preserve"> устройства</w:t>
      </w:r>
      <w:r w:rsidRPr="00131C4F">
        <w:rPr>
          <w:rFonts w:ascii="Arial" w:hAnsi="Arial" w:cs="Arial"/>
          <w:sz w:val="20"/>
          <w:szCs w:val="20"/>
        </w:rPr>
        <w:t xml:space="preserve">м </w:t>
      </w:r>
      <w:r w:rsidR="00A01041" w:rsidRPr="00131C4F">
        <w:rPr>
          <w:rFonts w:ascii="Arial" w:hAnsi="Arial" w:cs="Arial"/>
          <w:sz w:val="20"/>
          <w:szCs w:val="20"/>
        </w:rPr>
        <w:t>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A01041" w:rsidRPr="00131C4F">
        <w:rPr>
          <w:rFonts w:ascii="Arial" w:hAnsi="Arial" w:cs="Arial"/>
          <w:sz w:val="20"/>
          <w:szCs w:val="20"/>
        </w:rPr>
        <w:t>»</w:t>
      </w:r>
      <w:r w:rsidR="008F1842" w:rsidRPr="00131C4F">
        <w:rPr>
          <w:rFonts w:ascii="Arial" w:hAnsi="Arial" w:cs="Arial"/>
          <w:sz w:val="20"/>
          <w:szCs w:val="20"/>
        </w:rPr>
        <w:t xml:space="preserve"> прекратить пер</w:t>
      </w:r>
      <w:r w:rsidR="008F1842" w:rsidRPr="00131C4F">
        <w:rPr>
          <w:rFonts w:ascii="Arial" w:hAnsi="Arial" w:cs="Arial"/>
          <w:sz w:val="20"/>
          <w:szCs w:val="20"/>
        </w:rPr>
        <w:t>е</w:t>
      </w:r>
      <w:r w:rsidR="008F1842" w:rsidRPr="00131C4F">
        <w:rPr>
          <w:rFonts w:ascii="Arial" w:hAnsi="Arial" w:cs="Arial"/>
          <w:sz w:val="20"/>
          <w:szCs w:val="20"/>
        </w:rPr>
        <w:t>дачу по этому каналу, котор</w:t>
      </w:r>
      <w:r w:rsidRPr="00131C4F">
        <w:rPr>
          <w:rFonts w:ascii="Arial" w:hAnsi="Arial" w:cs="Arial"/>
          <w:sz w:val="20"/>
          <w:szCs w:val="20"/>
        </w:rPr>
        <w:t>ую</w:t>
      </w:r>
      <w:r w:rsidR="008F1842" w:rsidRPr="00131C4F">
        <w:rPr>
          <w:rFonts w:ascii="Arial" w:hAnsi="Arial" w:cs="Arial"/>
          <w:sz w:val="20"/>
          <w:szCs w:val="20"/>
        </w:rPr>
        <w:t xml:space="preserve"> они должны выполн</w:t>
      </w:r>
      <w:r w:rsidRPr="00131C4F">
        <w:rPr>
          <w:rFonts w:ascii="Arial" w:hAnsi="Arial" w:cs="Arial"/>
          <w:sz w:val="20"/>
          <w:szCs w:val="20"/>
        </w:rPr>
        <w:t>и</w:t>
      </w:r>
      <w:r w:rsidR="008F1842" w:rsidRPr="00131C4F">
        <w:rPr>
          <w:rFonts w:ascii="Arial" w:hAnsi="Arial" w:cs="Arial"/>
          <w:sz w:val="20"/>
          <w:szCs w:val="20"/>
        </w:rPr>
        <w:t xml:space="preserve">ть в течение времени </w:t>
      </w:r>
      <w:r w:rsidRPr="00131C4F">
        <w:rPr>
          <w:rFonts w:ascii="Arial" w:hAnsi="Arial" w:cs="Arial"/>
          <w:sz w:val="20"/>
          <w:szCs w:val="20"/>
          <w:lang w:val="en-US"/>
        </w:rPr>
        <w:t>CMT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85296C" w:rsidRPr="00131C4F">
        <w:rPr>
          <w:rFonts w:ascii="Arial" w:hAnsi="Arial" w:cs="Arial"/>
          <w:sz w:val="20"/>
          <w:szCs w:val="20"/>
        </w:rPr>
        <w:t>(Channel Move Time)</w:t>
      </w:r>
      <w:r w:rsidR="008F1842" w:rsidRPr="00131C4F">
        <w:rPr>
          <w:rFonts w:ascii="Arial" w:hAnsi="Arial" w:cs="Arial"/>
          <w:sz w:val="20"/>
          <w:szCs w:val="20"/>
        </w:rPr>
        <w:t>.</w:t>
      </w:r>
    </w:p>
    <w:p w:rsidR="008F1842" w:rsidRPr="00131C4F" w:rsidRDefault="0085296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</w:t>
      </w:r>
      <w:r w:rsidR="008F1842" w:rsidRPr="00131C4F">
        <w:rPr>
          <w:rFonts w:ascii="Arial" w:hAnsi="Arial" w:cs="Arial"/>
          <w:sz w:val="20"/>
          <w:szCs w:val="20"/>
        </w:rPr>
        <w:t xml:space="preserve">стройства </w:t>
      </w:r>
      <w:r w:rsidR="00A01041" w:rsidRPr="00131C4F">
        <w:rPr>
          <w:rFonts w:ascii="Arial" w:hAnsi="Arial" w:cs="Arial"/>
          <w:sz w:val="20"/>
          <w:szCs w:val="20"/>
        </w:rPr>
        <w:t>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A01041" w:rsidRPr="00131C4F">
        <w:rPr>
          <w:rFonts w:ascii="Arial" w:hAnsi="Arial" w:cs="Arial"/>
          <w:sz w:val="20"/>
          <w:szCs w:val="20"/>
        </w:rPr>
        <w:t>»</w:t>
      </w:r>
      <w:r w:rsidR="005E1592" w:rsidRPr="00131C4F">
        <w:rPr>
          <w:rFonts w:ascii="Arial" w:hAnsi="Arial" w:cs="Arial"/>
          <w:sz w:val="20"/>
          <w:szCs w:val="20"/>
        </w:rPr>
        <w:t xml:space="preserve"> </w:t>
      </w:r>
      <w:r w:rsidR="008F1842" w:rsidRPr="00131C4F">
        <w:rPr>
          <w:rFonts w:ascii="Arial" w:hAnsi="Arial" w:cs="Arial"/>
          <w:sz w:val="20"/>
          <w:szCs w:val="20"/>
        </w:rPr>
        <w:t xml:space="preserve">с функцией обнаружения </w:t>
      </w:r>
      <w:r w:rsidR="005E1592" w:rsidRPr="00131C4F">
        <w:rPr>
          <w:rFonts w:ascii="Arial" w:hAnsi="Arial" w:cs="Arial"/>
          <w:sz w:val="20"/>
          <w:szCs w:val="20"/>
        </w:rPr>
        <w:t xml:space="preserve">сигналов </w:t>
      </w:r>
      <w:r w:rsidR="008F1842" w:rsidRPr="00131C4F">
        <w:rPr>
          <w:rFonts w:ascii="Arial" w:hAnsi="Arial" w:cs="Arial"/>
          <w:sz w:val="20"/>
          <w:szCs w:val="20"/>
        </w:rPr>
        <w:t>рад</w:t>
      </w:r>
      <w:r w:rsidR="005E1592" w:rsidRPr="00131C4F">
        <w:rPr>
          <w:rFonts w:ascii="Arial" w:hAnsi="Arial" w:cs="Arial"/>
          <w:sz w:val="20"/>
          <w:szCs w:val="20"/>
        </w:rPr>
        <w:t>ара</w:t>
      </w:r>
      <w:r w:rsidR="008F1842" w:rsidRPr="00131C4F">
        <w:rPr>
          <w:rFonts w:ascii="Arial" w:hAnsi="Arial" w:cs="Arial"/>
          <w:sz w:val="20"/>
          <w:szCs w:val="20"/>
        </w:rPr>
        <w:t xml:space="preserve"> должны останавливать свои со</w:t>
      </w:r>
      <w:r w:rsidR="008F1842" w:rsidRPr="00131C4F">
        <w:rPr>
          <w:rFonts w:ascii="Arial" w:hAnsi="Arial" w:cs="Arial"/>
          <w:sz w:val="20"/>
          <w:szCs w:val="20"/>
        </w:rPr>
        <w:t>б</w:t>
      </w:r>
      <w:r w:rsidR="008F1842" w:rsidRPr="00131C4F">
        <w:rPr>
          <w:rFonts w:ascii="Arial" w:hAnsi="Arial" w:cs="Arial"/>
          <w:sz w:val="20"/>
          <w:szCs w:val="20"/>
        </w:rPr>
        <w:t xml:space="preserve">ственные передачи на рабочем канале в течение времени перемещения канала </w:t>
      </w:r>
      <w:r w:rsidR="00C53235" w:rsidRPr="00131C4F">
        <w:rPr>
          <w:rFonts w:ascii="Arial" w:hAnsi="Arial" w:cs="Arial"/>
          <w:sz w:val="20"/>
          <w:szCs w:val="20"/>
        </w:rPr>
        <w:t xml:space="preserve">СМТ </w:t>
      </w:r>
      <w:r w:rsidR="008F1842" w:rsidRPr="00131C4F">
        <w:rPr>
          <w:rFonts w:ascii="Arial" w:hAnsi="Arial" w:cs="Arial"/>
          <w:sz w:val="20"/>
          <w:szCs w:val="20"/>
        </w:rPr>
        <w:t>при обнаружении радиолокационного сигнала внутри этого канала.</w:t>
      </w:r>
    </w:p>
    <w:p w:rsidR="008F1842" w:rsidRPr="00131C4F" w:rsidRDefault="008F184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Суммарная продолжительность всех передач RLAN-устройства на этом канале в </w:t>
      </w:r>
      <w:r w:rsidR="00C53235" w:rsidRPr="00131C4F">
        <w:rPr>
          <w:rFonts w:ascii="Arial" w:hAnsi="Arial" w:cs="Arial"/>
          <w:sz w:val="20"/>
          <w:szCs w:val="20"/>
        </w:rPr>
        <w:t>течение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C53235" w:rsidRPr="00131C4F">
        <w:rPr>
          <w:rFonts w:ascii="Arial" w:hAnsi="Arial" w:cs="Arial"/>
          <w:sz w:val="20"/>
          <w:szCs w:val="20"/>
        </w:rPr>
        <w:t>СМТ</w:t>
      </w:r>
      <w:r w:rsidRPr="00131C4F">
        <w:rPr>
          <w:rFonts w:ascii="Arial" w:hAnsi="Arial" w:cs="Arial"/>
          <w:sz w:val="20"/>
          <w:szCs w:val="20"/>
        </w:rPr>
        <w:t xml:space="preserve"> ограничивается временем </w:t>
      </w:r>
      <w:r w:rsidR="00C53235" w:rsidRPr="00131C4F">
        <w:rPr>
          <w:rFonts w:ascii="Arial" w:hAnsi="Arial" w:cs="Arial"/>
          <w:sz w:val="20"/>
          <w:szCs w:val="20"/>
        </w:rPr>
        <w:t xml:space="preserve">закрытия </w:t>
      </w:r>
      <w:r w:rsidRPr="00131C4F">
        <w:rPr>
          <w:rFonts w:ascii="Arial" w:hAnsi="Arial" w:cs="Arial"/>
          <w:sz w:val="20"/>
          <w:szCs w:val="20"/>
        </w:rPr>
        <w:t xml:space="preserve">передач </w:t>
      </w:r>
      <w:r w:rsidR="00C53235" w:rsidRPr="00131C4F">
        <w:rPr>
          <w:rFonts w:ascii="Arial" w:hAnsi="Arial" w:cs="Arial"/>
          <w:sz w:val="20"/>
          <w:szCs w:val="20"/>
        </w:rPr>
        <w:t xml:space="preserve">на </w:t>
      </w:r>
      <w:r w:rsidRPr="00131C4F">
        <w:rPr>
          <w:rFonts w:ascii="Arial" w:hAnsi="Arial" w:cs="Arial"/>
          <w:sz w:val="20"/>
          <w:szCs w:val="20"/>
        </w:rPr>
        <w:t>канал</w:t>
      </w:r>
      <w:r w:rsidR="00C53235" w:rsidRPr="00131C4F">
        <w:rPr>
          <w:rFonts w:ascii="Arial" w:hAnsi="Arial" w:cs="Arial"/>
          <w:sz w:val="20"/>
          <w:szCs w:val="20"/>
        </w:rPr>
        <w:t>е</w:t>
      </w:r>
      <w:r w:rsidR="00A24A49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 xml:space="preserve">Суммарная продолжительность всех передач не должна включать </w:t>
      </w:r>
      <w:r w:rsidR="00C53235" w:rsidRPr="00131C4F">
        <w:rPr>
          <w:rFonts w:ascii="Arial" w:hAnsi="Arial" w:cs="Arial"/>
          <w:sz w:val="20"/>
          <w:szCs w:val="20"/>
        </w:rPr>
        <w:t xml:space="preserve">периоды </w:t>
      </w:r>
      <w:r w:rsidRPr="00131C4F">
        <w:rPr>
          <w:rFonts w:ascii="Arial" w:hAnsi="Arial" w:cs="Arial"/>
          <w:sz w:val="20"/>
          <w:szCs w:val="20"/>
        </w:rPr>
        <w:t>ти</w:t>
      </w:r>
      <w:r w:rsidR="00C53235" w:rsidRPr="00131C4F">
        <w:rPr>
          <w:rFonts w:ascii="Arial" w:hAnsi="Arial" w:cs="Arial"/>
          <w:sz w:val="20"/>
          <w:szCs w:val="20"/>
        </w:rPr>
        <w:t>шины</w:t>
      </w:r>
      <w:r w:rsidR="00FD1062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между передачами.</w:t>
      </w:r>
    </w:p>
    <w:p w:rsidR="008F1842" w:rsidRPr="00131C4F" w:rsidRDefault="008F184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оборудования, одновремен</w:t>
      </w:r>
      <w:r w:rsidR="002349F2" w:rsidRPr="00131C4F">
        <w:rPr>
          <w:rFonts w:ascii="Arial" w:hAnsi="Arial" w:cs="Arial"/>
          <w:sz w:val="20"/>
          <w:szCs w:val="20"/>
        </w:rPr>
        <w:t>но</w:t>
      </w:r>
      <w:r w:rsidRPr="00131C4F">
        <w:rPr>
          <w:rFonts w:ascii="Arial" w:hAnsi="Arial" w:cs="Arial"/>
          <w:sz w:val="20"/>
          <w:szCs w:val="20"/>
        </w:rPr>
        <w:t xml:space="preserve"> переда</w:t>
      </w:r>
      <w:r w:rsidR="002349F2" w:rsidRPr="00131C4F">
        <w:rPr>
          <w:rFonts w:ascii="Arial" w:hAnsi="Arial" w:cs="Arial"/>
          <w:sz w:val="20"/>
          <w:szCs w:val="20"/>
        </w:rPr>
        <w:t>ющего</w:t>
      </w:r>
      <w:r w:rsidRPr="00131C4F">
        <w:rPr>
          <w:rFonts w:ascii="Arial" w:hAnsi="Arial" w:cs="Arial"/>
          <w:sz w:val="20"/>
          <w:szCs w:val="20"/>
        </w:rPr>
        <w:t xml:space="preserve"> на нескольких (смежных или несмежных) раб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чих каналах, только канал (каналы), содержащие частоту, на которой был обнаружен радар, подчи</w:t>
      </w:r>
      <w:r w:rsidR="002349F2" w:rsidRPr="00131C4F">
        <w:rPr>
          <w:rFonts w:ascii="Arial" w:hAnsi="Arial" w:cs="Arial"/>
          <w:sz w:val="20"/>
          <w:szCs w:val="20"/>
        </w:rPr>
        <w:t>няю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ся требованию завершения работы канала.</w:t>
      </w:r>
      <w:r w:rsidR="00C5323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Оборудовани</w:t>
      </w:r>
      <w:r w:rsidR="00C53235"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 xml:space="preserve"> разрешено продолжать передачу на других рабочих каналах.</w:t>
      </w:r>
    </w:p>
    <w:p w:rsidR="008F1842" w:rsidRPr="00131C4F" w:rsidRDefault="00C53235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.5.2 Пределы</w:t>
      </w:r>
    </w:p>
    <w:p w:rsidR="008F1842" w:rsidRPr="00131C4F" w:rsidRDefault="002349F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Время перемещения канала СМТ и время закрытия передач на канале ССТТ не должны прев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шать пределов, установленных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.1.</w:t>
      </w:r>
    </w:p>
    <w:p w:rsidR="002349F2" w:rsidRPr="00131C4F" w:rsidRDefault="002349F2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.5.3 Метод испытаний</w:t>
      </w:r>
    </w:p>
    <w:p w:rsidR="008F1842" w:rsidRPr="00131C4F" w:rsidRDefault="002349F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597CFE" w:rsidRPr="00131C4F">
        <w:rPr>
          <w:rFonts w:ascii="Arial" w:hAnsi="Arial" w:cs="Arial"/>
          <w:sz w:val="20"/>
          <w:szCs w:val="20"/>
        </w:rPr>
        <w:t>под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597CF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8F1842" w:rsidRPr="00131C4F" w:rsidRDefault="002349F2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0" w:name="_Toc525744045"/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.6 Период NOP</w:t>
      </w:r>
      <w:bookmarkEnd w:id="50"/>
    </w:p>
    <w:p w:rsidR="000D2A25" w:rsidRPr="00131C4F" w:rsidRDefault="000D2A25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B229D4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.6.1 Общие положения</w:t>
      </w:r>
    </w:p>
    <w:p w:rsidR="000D2A25" w:rsidRPr="00131C4F" w:rsidRDefault="000D2A2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Период NOP определяется как время, в течение которого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не должно произв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дить никаких передач по каналу после обнаружения сигнала радара на этом канале.</w:t>
      </w:r>
    </w:p>
    <w:p w:rsidR="000D2A25" w:rsidRPr="00131C4F" w:rsidRDefault="000D2A2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оборудования, имеющего одновременные передачи на нескольких (смежных или несме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ных) рабочих каналах, только канал (каналы), содержащие частоту обнаружения радара, подчиняется требованию периода NOP. Оборудованию разрешено продолжать передачу на других рабочих каналах.</w:t>
      </w:r>
    </w:p>
    <w:p w:rsidR="000D2A25" w:rsidRPr="00131C4F" w:rsidRDefault="000D2A2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После периода NOP канал необходимо снова идентифицировать как доступный канал, прежде чем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может снова начать передачу на этом канале.</w:t>
      </w:r>
    </w:p>
    <w:p w:rsidR="000D2A25" w:rsidRPr="00131C4F" w:rsidRDefault="000D2A25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9D1F93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.6.2 Пределы</w:t>
      </w:r>
    </w:p>
    <w:p w:rsidR="000D2A25" w:rsidRPr="007B2B14" w:rsidRDefault="006E10A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Период NOP не должен быть меньше значения, указанного в таблице </w:t>
      </w:r>
      <w:r w:rsidR="0027791C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.1.</w:t>
      </w:r>
    </w:p>
    <w:p w:rsidR="0027791C" w:rsidRPr="007B2B14" w:rsidRDefault="0027791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6E10AD" w:rsidRPr="00131C4F" w:rsidRDefault="006E10AD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lastRenderedPageBreak/>
        <w:t>4.2.6.</w:t>
      </w:r>
      <w:r w:rsidR="009D1F93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.6.3 Метод испытаний</w:t>
      </w:r>
    </w:p>
    <w:p w:rsidR="000D2A25" w:rsidRPr="00131C4F" w:rsidRDefault="006E10A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0D2A25" w:rsidRPr="00131C4F" w:rsidRDefault="006E10AD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1" w:name="_Toc525744046"/>
      <w:r w:rsidRPr="00131C4F">
        <w:rPr>
          <w:rFonts w:ascii="Arial" w:hAnsi="Arial" w:cs="Arial"/>
          <w:b/>
          <w:sz w:val="20"/>
          <w:szCs w:val="20"/>
        </w:rPr>
        <w:t>4.2.6.</w:t>
      </w:r>
      <w:r w:rsidR="009D1F93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.7 Равномерное распределение</w:t>
      </w:r>
      <w:bookmarkEnd w:id="51"/>
    </w:p>
    <w:p w:rsidR="000D2A25" w:rsidRPr="00131C4F" w:rsidRDefault="006E10AD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9D1F93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.7.1 Общие положения</w:t>
      </w:r>
    </w:p>
    <w:p w:rsidR="006E10AD" w:rsidRPr="00131C4F" w:rsidRDefault="006E10A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Равномерное </w:t>
      </w:r>
      <w:r w:rsidR="006E02B9" w:rsidRPr="00131C4F">
        <w:rPr>
          <w:rFonts w:ascii="Arial" w:hAnsi="Arial" w:cs="Arial"/>
          <w:sz w:val="20"/>
          <w:szCs w:val="20"/>
        </w:rPr>
        <w:t>распределение</w:t>
      </w:r>
      <w:r w:rsidRPr="00131C4F">
        <w:rPr>
          <w:rFonts w:ascii="Arial" w:hAnsi="Arial" w:cs="Arial"/>
          <w:sz w:val="20"/>
          <w:szCs w:val="20"/>
        </w:rPr>
        <w:t xml:space="preserve"> – это механизм, который использ</w:t>
      </w:r>
      <w:r w:rsidR="006E02B9" w:rsidRPr="00131C4F">
        <w:rPr>
          <w:rFonts w:ascii="Arial" w:hAnsi="Arial" w:cs="Arial"/>
          <w:sz w:val="20"/>
          <w:szCs w:val="20"/>
        </w:rPr>
        <w:t>ует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для обеспечения ра</w:t>
      </w:r>
      <w:r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номерной загрузки спектра </w:t>
      </w:r>
      <w:r w:rsidR="006E02B9" w:rsidRPr="00131C4F">
        <w:rPr>
          <w:rFonts w:ascii="Arial" w:hAnsi="Arial" w:cs="Arial"/>
          <w:sz w:val="20"/>
          <w:szCs w:val="20"/>
        </w:rPr>
        <w:t xml:space="preserve">для </w:t>
      </w:r>
      <w:r w:rsidRPr="00131C4F">
        <w:rPr>
          <w:rFonts w:ascii="Arial" w:hAnsi="Arial" w:cs="Arial"/>
          <w:sz w:val="20"/>
          <w:szCs w:val="20"/>
        </w:rPr>
        <w:t>все</w:t>
      </w:r>
      <w:r w:rsidR="006E02B9" w:rsidRPr="00131C4F">
        <w:rPr>
          <w:rFonts w:ascii="Arial" w:hAnsi="Arial" w:cs="Arial"/>
          <w:sz w:val="20"/>
          <w:szCs w:val="20"/>
        </w:rPr>
        <w:t>х</w:t>
      </w:r>
      <w:r w:rsidRPr="00131C4F">
        <w:rPr>
          <w:rFonts w:ascii="Arial" w:hAnsi="Arial" w:cs="Arial"/>
          <w:sz w:val="20"/>
          <w:szCs w:val="20"/>
        </w:rPr>
        <w:t xml:space="preserve"> устройств.</w:t>
      </w:r>
      <w:r w:rsidR="006E02B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Равномерное </w:t>
      </w:r>
      <w:r w:rsidR="006E02B9" w:rsidRPr="00131C4F">
        <w:rPr>
          <w:rFonts w:ascii="Arial" w:hAnsi="Arial" w:cs="Arial"/>
          <w:sz w:val="20"/>
          <w:szCs w:val="20"/>
        </w:rPr>
        <w:t xml:space="preserve">распределение </w:t>
      </w:r>
      <w:r w:rsidRPr="00131C4F">
        <w:rPr>
          <w:rFonts w:ascii="Arial" w:hAnsi="Arial" w:cs="Arial"/>
          <w:sz w:val="20"/>
          <w:szCs w:val="20"/>
        </w:rPr>
        <w:t>распространяется на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пользуемые каналы, объявляемые как часть</w:t>
      </w:r>
      <w:r w:rsidR="006E02B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канальн</w:t>
      </w:r>
      <w:r w:rsidR="006E02B9" w:rsidRPr="00131C4F">
        <w:rPr>
          <w:rFonts w:ascii="Arial" w:hAnsi="Arial" w:cs="Arial"/>
          <w:sz w:val="20"/>
          <w:szCs w:val="20"/>
        </w:rPr>
        <w:t>ого</w:t>
      </w:r>
      <w:r w:rsidRPr="00131C4F">
        <w:rPr>
          <w:rFonts w:ascii="Arial" w:hAnsi="Arial" w:cs="Arial"/>
          <w:sz w:val="20"/>
          <w:szCs w:val="20"/>
        </w:rPr>
        <w:t xml:space="preserve"> план</w:t>
      </w:r>
      <w:r w:rsidR="006E02B9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0D2A25" w:rsidRPr="00131C4F" w:rsidRDefault="006E02B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Равномерное распределение </w:t>
      </w:r>
      <w:r w:rsidR="006E10AD" w:rsidRPr="00131C4F">
        <w:rPr>
          <w:rFonts w:ascii="Arial" w:hAnsi="Arial" w:cs="Arial"/>
          <w:sz w:val="20"/>
          <w:szCs w:val="20"/>
        </w:rPr>
        <w:t>может быть достигнуто различными способами.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E10AD" w:rsidRPr="00131C4F">
        <w:rPr>
          <w:rFonts w:ascii="Arial" w:hAnsi="Arial" w:cs="Arial"/>
          <w:sz w:val="20"/>
          <w:szCs w:val="20"/>
        </w:rPr>
        <w:t xml:space="preserve">Эти средства включают в себя функции сетевого управления, управляющие большим количеством </w:t>
      </w:r>
      <w:r w:rsidR="006E10AD" w:rsidRPr="00131C4F">
        <w:rPr>
          <w:rFonts w:ascii="Arial" w:hAnsi="Arial" w:cs="Arial"/>
          <w:sz w:val="20"/>
          <w:szCs w:val="20"/>
          <w:lang w:val="en-US"/>
        </w:rPr>
        <w:t>RLAN</w:t>
      </w:r>
      <w:r w:rsidR="006E10AD" w:rsidRPr="00131C4F">
        <w:rPr>
          <w:rFonts w:ascii="Arial" w:hAnsi="Arial" w:cs="Arial"/>
          <w:sz w:val="20"/>
          <w:szCs w:val="20"/>
        </w:rPr>
        <w:t xml:space="preserve">-устройств, а также функцию выбора канала в отдельном </w:t>
      </w:r>
      <w:r w:rsidR="006E10AD" w:rsidRPr="00131C4F">
        <w:rPr>
          <w:rFonts w:ascii="Arial" w:hAnsi="Arial" w:cs="Arial"/>
          <w:sz w:val="20"/>
          <w:szCs w:val="20"/>
          <w:lang w:val="en-US"/>
        </w:rPr>
        <w:t>RLAN</w:t>
      </w:r>
      <w:r w:rsidR="006E10AD" w:rsidRPr="00131C4F">
        <w:rPr>
          <w:rFonts w:ascii="Arial" w:hAnsi="Arial" w:cs="Arial"/>
          <w:sz w:val="20"/>
          <w:szCs w:val="20"/>
        </w:rPr>
        <w:t>-устройстве.</w:t>
      </w:r>
    </w:p>
    <w:p w:rsidR="007E6963" w:rsidRPr="00131C4F" w:rsidRDefault="002D2AA3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4.2.6.</w:t>
      </w:r>
      <w:r w:rsidR="009D1F93" w:rsidRPr="00131C4F">
        <w:rPr>
          <w:rFonts w:ascii="Arial" w:hAnsi="Arial" w:cs="Arial"/>
          <w:b/>
          <w:sz w:val="20"/>
          <w:szCs w:val="20"/>
        </w:rPr>
        <w:t>2</w:t>
      </w:r>
      <w:r w:rsidRPr="00131C4F">
        <w:rPr>
          <w:rFonts w:ascii="Arial" w:hAnsi="Arial" w:cs="Arial"/>
          <w:b/>
          <w:sz w:val="20"/>
          <w:szCs w:val="20"/>
        </w:rPr>
        <w:t>.7.2 Предел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Каждый из заявленных канальных планов (подраздел 3.1) должен использовать</w:t>
      </w:r>
      <w:r w:rsidR="00321E5F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по меньшей 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</w:t>
      </w:r>
      <w:r w:rsidR="00321E5F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60</w:t>
      </w:r>
      <w:r w:rsidR="005A75DA" w:rsidRPr="00131C4F">
        <w:rPr>
          <w:rFonts w:ascii="Arial" w:hAnsi="Arial" w:cs="Arial"/>
          <w:sz w:val="20"/>
          <w:szCs w:val="20"/>
        </w:rPr>
        <w:t xml:space="preserve"> </w:t>
      </w:r>
      <w:r w:rsidR="00A24A49" w:rsidRPr="00131C4F">
        <w:rPr>
          <w:rFonts w:ascii="Arial" w:hAnsi="Arial" w:cs="Arial"/>
          <w:sz w:val="20"/>
          <w:szCs w:val="20"/>
        </w:rPr>
        <w:t xml:space="preserve">% </w:t>
      </w:r>
      <w:r w:rsidRPr="00131C4F">
        <w:rPr>
          <w:rFonts w:ascii="Arial" w:hAnsi="Arial" w:cs="Arial"/>
          <w:sz w:val="20"/>
          <w:szCs w:val="20"/>
        </w:rPr>
        <w:t>о</w:t>
      </w:r>
      <w:r w:rsidR="00D3162C"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ступного спектра, в </w:t>
      </w:r>
      <w:r w:rsidR="00321E5F" w:rsidRPr="00131C4F">
        <w:rPr>
          <w:rFonts w:ascii="Arial" w:hAnsi="Arial" w:cs="Arial"/>
          <w:sz w:val="20"/>
          <w:szCs w:val="20"/>
        </w:rPr>
        <w:t xml:space="preserve">применяемых </w:t>
      </w:r>
      <w:r w:rsidRPr="00131C4F">
        <w:rPr>
          <w:rFonts w:ascii="Arial" w:hAnsi="Arial" w:cs="Arial"/>
          <w:sz w:val="20"/>
          <w:szCs w:val="20"/>
        </w:rPr>
        <w:t>поддиапазонах.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Равномерное распределение распространяется на используемые каналы, объявленные как часть канал</w:t>
      </w:r>
      <w:r w:rsidR="00321E5F" w:rsidRPr="00131C4F">
        <w:rPr>
          <w:rFonts w:ascii="Arial" w:hAnsi="Arial" w:cs="Arial"/>
          <w:sz w:val="20"/>
          <w:szCs w:val="20"/>
        </w:rPr>
        <w:t>ьного плана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2D2AA3" w:rsidRPr="00131C4F" w:rsidRDefault="00321E5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Полезные</w:t>
      </w:r>
      <w:r w:rsidR="002D2AA3" w:rsidRPr="00131C4F">
        <w:rPr>
          <w:rFonts w:ascii="Arial" w:hAnsi="Arial" w:cs="Arial"/>
          <w:sz w:val="20"/>
          <w:szCs w:val="20"/>
        </w:rPr>
        <w:t xml:space="preserve"> каналы не включают каналы, которые запрещены: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1) </w:t>
      </w:r>
      <w:r w:rsidR="00321E5F" w:rsidRPr="00131C4F">
        <w:rPr>
          <w:rFonts w:ascii="Arial" w:hAnsi="Arial" w:cs="Arial"/>
          <w:sz w:val="20"/>
          <w:szCs w:val="20"/>
        </w:rPr>
        <w:t>ограниченное</w:t>
      </w:r>
      <w:r w:rsidRPr="00131C4F">
        <w:rPr>
          <w:rFonts w:ascii="Arial" w:hAnsi="Arial" w:cs="Arial"/>
          <w:sz w:val="20"/>
          <w:szCs w:val="20"/>
        </w:rPr>
        <w:t xml:space="preserve"> использование </w:t>
      </w:r>
      <w:r w:rsidR="00321E5F" w:rsidRPr="00131C4F">
        <w:rPr>
          <w:rFonts w:ascii="Arial" w:hAnsi="Arial" w:cs="Arial"/>
          <w:sz w:val="20"/>
          <w:szCs w:val="20"/>
        </w:rPr>
        <w:t>RLAN вне помещений</w:t>
      </w:r>
      <w:r w:rsidRPr="00131C4F">
        <w:rPr>
          <w:rFonts w:ascii="Arial" w:hAnsi="Arial" w:cs="Arial"/>
          <w:sz w:val="20"/>
          <w:szCs w:val="20"/>
        </w:rPr>
        <w:t>; или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2) пред</w:t>
      </w:r>
      <w:r w:rsidR="00321E5F" w:rsidRPr="00131C4F">
        <w:rPr>
          <w:rFonts w:ascii="Arial" w:hAnsi="Arial" w:cs="Arial"/>
          <w:sz w:val="20"/>
          <w:szCs w:val="20"/>
        </w:rPr>
        <w:t>варительное</w:t>
      </w:r>
      <w:r w:rsidRPr="00131C4F">
        <w:rPr>
          <w:rFonts w:ascii="Arial" w:hAnsi="Arial" w:cs="Arial"/>
          <w:sz w:val="20"/>
          <w:szCs w:val="20"/>
        </w:rPr>
        <w:t xml:space="preserve"> обнаружение </w:t>
      </w:r>
      <w:r w:rsidR="00321E5F" w:rsidRPr="00131C4F">
        <w:rPr>
          <w:rFonts w:ascii="Arial" w:hAnsi="Arial" w:cs="Arial"/>
          <w:sz w:val="20"/>
          <w:szCs w:val="20"/>
        </w:rPr>
        <w:t xml:space="preserve">сигнала </w:t>
      </w:r>
      <w:r w:rsidRPr="00131C4F">
        <w:rPr>
          <w:rFonts w:ascii="Arial" w:hAnsi="Arial" w:cs="Arial"/>
          <w:sz w:val="20"/>
          <w:szCs w:val="20"/>
        </w:rPr>
        <w:t xml:space="preserve">радара </w:t>
      </w:r>
      <w:r w:rsidR="00C443F3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 канале (недоступн</w:t>
      </w:r>
      <w:r w:rsidR="00250F13" w:rsidRPr="00131C4F">
        <w:rPr>
          <w:rFonts w:ascii="Arial" w:hAnsi="Arial" w:cs="Arial"/>
          <w:sz w:val="20"/>
          <w:szCs w:val="20"/>
        </w:rPr>
        <w:t>ый</w:t>
      </w:r>
      <w:r w:rsidRPr="00131C4F">
        <w:rPr>
          <w:rFonts w:ascii="Arial" w:hAnsi="Arial" w:cs="Arial"/>
          <w:sz w:val="20"/>
          <w:szCs w:val="20"/>
        </w:rPr>
        <w:t xml:space="preserve"> или не</w:t>
      </w:r>
      <w:r w:rsidR="00250F13" w:rsidRPr="00131C4F">
        <w:rPr>
          <w:rFonts w:ascii="Arial" w:hAnsi="Arial" w:cs="Arial"/>
          <w:sz w:val="20"/>
          <w:szCs w:val="20"/>
        </w:rPr>
        <w:t>пригод</w:t>
      </w:r>
      <w:r w:rsidRPr="00131C4F">
        <w:rPr>
          <w:rFonts w:ascii="Arial" w:hAnsi="Arial" w:cs="Arial"/>
          <w:sz w:val="20"/>
          <w:szCs w:val="20"/>
        </w:rPr>
        <w:t>ный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нал); или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3) национальные правила; или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4) работа только в полосе ч</w:t>
      </w:r>
      <w:r w:rsidR="00A24A49" w:rsidRPr="00131C4F">
        <w:rPr>
          <w:rFonts w:ascii="Arial" w:hAnsi="Arial" w:cs="Arial"/>
          <w:sz w:val="20"/>
          <w:szCs w:val="20"/>
        </w:rPr>
        <w:t>астот 5 150 –</w:t>
      </w:r>
      <w:r w:rsidRPr="00131C4F">
        <w:rPr>
          <w:rFonts w:ascii="Arial" w:hAnsi="Arial" w:cs="Arial"/>
          <w:sz w:val="20"/>
          <w:szCs w:val="20"/>
        </w:rPr>
        <w:t xml:space="preserve"> 5 250 МГц </w:t>
      </w:r>
      <w:r w:rsidR="00250F13" w:rsidRPr="00131C4F">
        <w:rPr>
          <w:rFonts w:ascii="Arial" w:hAnsi="Arial" w:cs="Arial"/>
          <w:sz w:val="20"/>
          <w:szCs w:val="20"/>
        </w:rPr>
        <w:t xml:space="preserve">(как ограничение) </w:t>
      </w:r>
      <w:r w:rsidRPr="00131C4F">
        <w:rPr>
          <w:rFonts w:ascii="Arial" w:hAnsi="Arial" w:cs="Arial"/>
          <w:sz w:val="20"/>
          <w:szCs w:val="20"/>
        </w:rPr>
        <w:t xml:space="preserve">для устройств RLAN без возможности обнаружения </w:t>
      </w:r>
      <w:r w:rsidR="00250F13" w:rsidRPr="00131C4F">
        <w:rPr>
          <w:rFonts w:ascii="Arial" w:hAnsi="Arial" w:cs="Arial"/>
          <w:sz w:val="20"/>
          <w:szCs w:val="20"/>
        </w:rPr>
        <w:t xml:space="preserve">сигналов </w:t>
      </w:r>
      <w:r w:rsidRPr="00131C4F">
        <w:rPr>
          <w:rFonts w:ascii="Arial" w:hAnsi="Arial" w:cs="Arial"/>
          <w:sz w:val="20"/>
          <w:szCs w:val="20"/>
        </w:rPr>
        <w:t>радиолока</w:t>
      </w:r>
      <w:r w:rsidR="00250F13" w:rsidRPr="00131C4F">
        <w:rPr>
          <w:rFonts w:ascii="Arial" w:hAnsi="Arial" w:cs="Arial"/>
          <w:sz w:val="20"/>
          <w:szCs w:val="20"/>
        </w:rPr>
        <w:t>тора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2D2AA3" w:rsidRPr="00131C4F" w:rsidRDefault="002D2AA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Каждый из </w:t>
      </w:r>
      <w:r w:rsidR="00250F13" w:rsidRPr="00131C4F">
        <w:rPr>
          <w:rFonts w:ascii="Arial" w:hAnsi="Arial" w:cs="Arial"/>
          <w:sz w:val="20"/>
          <w:szCs w:val="20"/>
        </w:rPr>
        <w:t>полезных</w:t>
      </w:r>
      <w:r w:rsidRPr="00131C4F">
        <w:rPr>
          <w:rFonts w:ascii="Arial" w:hAnsi="Arial" w:cs="Arial"/>
          <w:sz w:val="20"/>
          <w:szCs w:val="20"/>
        </w:rPr>
        <w:t xml:space="preserve"> каналов должен использоваться с примерно равной вероятностью.</w:t>
      </w:r>
      <w:r w:rsidR="00C443F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RLAN</w:t>
      </w:r>
      <w:r w:rsidR="00250F13" w:rsidRPr="00131C4F">
        <w:rPr>
          <w:rFonts w:ascii="Arial" w:hAnsi="Arial" w:cs="Arial"/>
          <w:sz w:val="20"/>
          <w:szCs w:val="20"/>
        </w:rPr>
        <w:t xml:space="preserve"> оборудование</w:t>
      </w:r>
      <w:r w:rsidRPr="00131C4F">
        <w:rPr>
          <w:rFonts w:ascii="Arial" w:hAnsi="Arial" w:cs="Arial"/>
          <w:sz w:val="20"/>
          <w:szCs w:val="20"/>
        </w:rPr>
        <w:t>, для котор</w:t>
      </w:r>
      <w:r w:rsidR="00250F13" w:rsidRPr="00131C4F">
        <w:rPr>
          <w:rFonts w:ascii="Arial" w:hAnsi="Arial" w:cs="Arial"/>
          <w:sz w:val="20"/>
          <w:szCs w:val="20"/>
        </w:rPr>
        <w:t>ого</w:t>
      </w:r>
      <w:r w:rsidRPr="00131C4F">
        <w:rPr>
          <w:rFonts w:ascii="Arial" w:hAnsi="Arial" w:cs="Arial"/>
          <w:sz w:val="20"/>
          <w:szCs w:val="20"/>
        </w:rPr>
        <w:t xml:space="preserve"> заявленный </w:t>
      </w:r>
      <w:r w:rsidR="00250F13" w:rsidRPr="00131C4F">
        <w:rPr>
          <w:rFonts w:ascii="Arial" w:hAnsi="Arial" w:cs="Arial"/>
          <w:sz w:val="20"/>
          <w:szCs w:val="20"/>
        </w:rPr>
        <w:t>канальный план</w:t>
      </w:r>
      <w:r w:rsidRPr="00131C4F">
        <w:rPr>
          <w:rFonts w:ascii="Arial" w:hAnsi="Arial" w:cs="Arial"/>
          <w:sz w:val="20"/>
          <w:szCs w:val="20"/>
        </w:rPr>
        <w:t xml:space="preserve"> включает в себя каналы, </w:t>
      </w:r>
      <w:r w:rsidR="00250F13" w:rsidRPr="00131C4F">
        <w:rPr>
          <w:rFonts w:ascii="Arial" w:hAnsi="Arial" w:cs="Arial"/>
          <w:sz w:val="20"/>
          <w:szCs w:val="20"/>
        </w:rPr>
        <w:t xml:space="preserve">чья </w:t>
      </w:r>
      <w:r w:rsidRPr="00131C4F">
        <w:rPr>
          <w:rFonts w:ascii="Arial" w:hAnsi="Arial" w:cs="Arial"/>
          <w:sz w:val="20"/>
          <w:szCs w:val="20"/>
        </w:rPr>
        <w:t xml:space="preserve">номинальная </w:t>
      </w:r>
      <w:r w:rsidR="00250F13" w:rsidRPr="00131C4F">
        <w:rPr>
          <w:rFonts w:ascii="Arial" w:hAnsi="Arial" w:cs="Arial"/>
          <w:sz w:val="20"/>
          <w:szCs w:val="20"/>
        </w:rPr>
        <w:t>ш</w:t>
      </w:r>
      <w:r w:rsidR="00250F13" w:rsidRPr="00131C4F">
        <w:rPr>
          <w:rFonts w:ascii="Arial" w:hAnsi="Arial" w:cs="Arial"/>
          <w:sz w:val="20"/>
          <w:szCs w:val="20"/>
        </w:rPr>
        <w:t>и</w:t>
      </w:r>
      <w:r w:rsidR="00250F13" w:rsidRPr="00131C4F">
        <w:rPr>
          <w:rFonts w:ascii="Arial" w:hAnsi="Arial" w:cs="Arial"/>
          <w:sz w:val="20"/>
          <w:szCs w:val="20"/>
        </w:rPr>
        <w:t>рина полосы</w:t>
      </w:r>
      <w:r w:rsidRPr="00131C4F">
        <w:rPr>
          <w:rFonts w:ascii="Arial" w:hAnsi="Arial" w:cs="Arial"/>
          <w:sz w:val="20"/>
          <w:szCs w:val="20"/>
        </w:rPr>
        <w:t xml:space="preserve"> полностью или частично падает в полос</w:t>
      </w:r>
      <w:r w:rsidR="00250F13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 частот </w:t>
      </w:r>
      <w:r w:rsidR="00A24A49" w:rsidRPr="00131C4F">
        <w:rPr>
          <w:rFonts w:ascii="Arial" w:hAnsi="Arial" w:cs="Arial"/>
          <w:sz w:val="20"/>
          <w:szCs w:val="20"/>
        </w:rPr>
        <w:t>5</w:t>
      </w:r>
      <w:r w:rsidRPr="00131C4F">
        <w:rPr>
          <w:rFonts w:ascii="Arial" w:hAnsi="Arial" w:cs="Arial"/>
          <w:sz w:val="20"/>
          <w:szCs w:val="20"/>
        </w:rPr>
        <w:t xml:space="preserve"> 600 </w:t>
      </w:r>
      <w:r w:rsidR="00A24A49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5 650 МГц,</w:t>
      </w:r>
      <w:r w:rsidR="00A24A49" w:rsidRPr="00131C4F">
        <w:rPr>
          <w:rFonts w:ascii="Arial" w:hAnsi="Arial" w:cs="Arial"/>
          <w:sz w:val="20"/>
          <w:szCs w:val="20"/>
        </w:rPr>
        <w:t xml:space="preserve"> м</w:t>
      </w:r>
      <w:r w:rsidRPr="00131C4F">
        <w:rPr>
          <w:rFonts w:ascii="Arial" w:hAnsi="Arial" w:cs="Arial"/>
          <w:sz w:val="20"/>
          <w:szCs w:val="20"/>
        </w:rPr>
        <w:t xml:space="preserve">ожет </w:t>
      </w:r>
      <w:r w:rsidR="00250F13" w:rsidRPr="00131C4F">
        <w:rPr>
          <w:rFonts w:ascii="Arial" w:hAnsi="Arial" w:cs="Arial"/>
          <w:sz w:val="20"/>
          <w:szCs w:val="20"/>
        </w:rPr>
        <w:t>не включать</w:t>
      </w:r>
      <w:r w:rsidRPr="00131C4F">
        <w:rPr>
          <w:rFonts w:ascii="Arial" w:hAnsi="Arial" w:cs="Arial"/>
          <w:sz w:val="20"/>
          <w:szCs w:val="20"/>
        </w:rPr>
        <w:t xml:space="preserve"> эти каналы </w:t>
      </w:r>
      <w:r w:rsidR="00250F13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 спис</w:t>
      </w:r>
      <w:r w:rsidR="00250F13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к </w:t>
      </w:r>
      <w:r w:rsidR="00250F13" w:rsidRPr="00131C4F">
        <w:rPr>
          <w:rFonts w:ascii="Arial" w:hAnsi="Arial" w:cs="Arial"/>
          <w:sz w:val="20"/>
          <w:szCs w:val="20"/>
        </w:rPr>
        <w:t>полезных</w:t>
      </w:r>
      <w:r w:rsidRPr="00131C4F">
        <w:rPr>
          <w:rFonts w:ascii="Arial" w:hAnsi="Arial" w:cs="Arial"/>
          <w:sz w:val="20"/>
          <w:szCs w:val="20"/>
        </w:rPr>
        <w:t xml:space="preserve"> каналов при первоначальном включении питания или при начальной устано</w:t>
      </w:r>
      <w:r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>ке.</w:t>
      </w:r>
      <w:r w:rsidR="00C443F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Каналы, используемые другим оборудованием RLAN, могут быть </w:t>
      </w:r>
      <w:r w:rsidR="00C443F3" w:rsidRPr="00131C4F">
        <w:rPr>
          <w:rFonts w:ascii="Arial" w:hAnsi="Arial" w:cs="Arial"/>
          <w:sz w:val="20"/>
          <w:szCs w:val="20"/>
        </w:rPr>
        <w:t>исключены</w:t>
      </w:r>
      <w:r w:rsidRPr="00131C4F">
        <w:rPr>
          <w:rFonts w:ascii="Arial" w:hAnsi="Arial" w:cs="Arial"/>
          <w:sz w:val="20"/>
          <w:szCs w:val="20"/>
        </w:rPr>
        <w:t xml:space="preserve"> из списка </w:t>
      </w:r>
      <w:r w:rsidR="00C443F3" w:rsidRPr="00131C4F">
        <w:rPr>
          <w:rFonts w:ascii="Arial" w:hAnsi="Arial" w:cs="Arial"/>
          <w:sz w:val="20"/>
          <w:szCs w:val="20"/>
        </w:rPr>
        <w:t>запрещенных</w:t>
      </w:r>
      <w:r w:rsidRPr="00131C4F">
        <w:rPr>
          <w:rFonts w:ascii="Arial" w:hAnsi="Arial" w:cs="Arial"/>
          <w:sz w:val="20"/>
          <w:szCs w:val="20"/>
        </w:rPr>
        <w:t xml:space="preserve"> каналов.</w:t>
      </w:r>
    </w:p>
    <w:p w:rsidR="002D2AA3" w:rsidRPr="00131C4F" w:rsidRDefault="009D1F93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2" w:name="_Toc525744047"/>
      <w:r w:rsidRPr="00131C4F">
        <w:rPr>
          <w:rFonts w:ascii="Arial" w:hAnsi="Arial" w:cs="Arial"/>
          <w:b/>
          <w:sz w:val="20"/>
          <w:szCs w:val="20"/>
        </w:rPr>
        <w:t>4.2.7 Адаптивность</w:t>
      </w:r>
      <w:bookmarkEnd w:id="52"/>
    </w:p>
    <w:p w:rsidR="002D2AA3" w:rsidRPr="00131C4F" w:rsidRDefault="00A9571C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3" w:name="_Toc525744048"/>
      <w:r w:rsidRPr="00131C4F">
        <w:rPr>
          <w:rFonts w:ascii="Arial" w:hAnsi="Arial" w:cs="Arial"/>
          <w:b/>
          <w:sz w:val="20"/>
          <w:szCs w:val="20"/>
        </w:rPr>
        <w:t xml:space="preserve">4.2.7.1 </w:t>
      </w:r>
      <w:r w:rsidR="001E6226" w:rsidRPr="00131C4F">
        <w:rPr>
          <w:rFonts w:ascii="Arial" w:hAnsi="Arial" w:cs="Arial"/>
          <w:b/>
          <w:sz w:val="20"/>
          <w:szCs w:val="20"/>
        </w:rPr>
        <w:t>Общие положения</w:t>
      </w:r>
      <w:bookmarkEnd w:id="53"/>
    </w:p>
    <w:p w:rsidR="00882983" w:rsidRPr="00131C4F" w:rsidRDefault="00460AD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</w:t>
      </w:r>
      <w:r w:rsidR="00882983" w:rsidRPr="00131C4F">
        <w:rPr>
          <w:rFonts w:ascii="Arial" w:hAnsi="Arial" w:cs="Arial"/>
          <w:sz w:val="20"/>
          <w:szCs w:val="20"/>
        </w:rPr>
        <w:t>ребовани</w:t>
      </w:r>
      <w:r w:rsidRPr="00131C4F">
        <w:rPr>
          <w:rFonts w:ascii="Arial" w:hAnsi="Arial" w:cs="Arial"/>
          <w:sz w:val="20"/>
          <w:szCs w:val="20"/>
        </w:rPr>
        <w:t>я, установленные в этом разделе,</w:t>
      </w:r>
      <w:r w:rsidR="00882983" w:rsidRPr="00131C4F">
        <w:rPr>
          <w:rFonts w:ascii="Arial" w:hAnsi="Arial" w:cs="Arial"/>
          <w:sz w:val="20"/>
          <w:szCs w:val="20"/>
        </w:rPr>
        <w:t xml:space="preserve"> распространя</w:t>
      </w:r>
      <w:r w:rsidRPr="00131C4F">
        <w:rPr>
          <w:rFonts w:ascii="Arial" w:hAnsi="Arial" w:cs="Arial"/>
          <w:sz w:val="20"/>
          <w:szCs w:val="20"/>
        </w:rPr>
        <w:t>ю</w:t>
      </w:r>
      <w:r w:rsidR="00882983" w:rsidRPr="00131C4F">
        <w:rPr>
          <w:rFonts w:ascii="Arial" w:hAnsi="Arial" w:cs="Arial"/>
          <w:sz w:val="20"/>
          <w:szCs w:val="20"/>
        </w:rPr>
        <w:t>тся на два типа адаптивного обор</w:t>
      </w:r>
      <w:r w:rsidR="00882983" w:rsidRPr="00131C4F">
        <w:rPr>
          <w:rFonts w:ascii="Arial" w:hAnsi="Arial" w:cs="Arial"/>
          <w:sz w:val="20"/>
          <w:szCs w:val="20"/>
        </w:rPr>
        <w:t>у</w:t>
      </w:r>
      <w:r w:rsidR="00882983" w:rsidRPr="00131C4F">
        <w:rPr>
          <w:rFonts w:ascii="Arial" w:hAnsi="Arial" w:cs="Arial"/>
          <w:sz w:val="20"/>
          <w:szCs w:val="20"/>
        </w:rPr>
        <w:t xml:space="preserve">дования: </w:t>
      </w:r>
      <w:r w:rsidR="00882983" w:rsidRPr="00131C4F">
        <w:rPr>
          <w:rFonts w:ascii="Arial" w:hAnsi="Arial" w:cs="Arial"/>
          <w:sz w:val="20"/>
          <w:szCs w:val="20"/>
          <w:lang w:val="en-US"/>
        </w:rPr>
        <w:t>FBE</w:t>
      </w:r>
      <w:r w:rsidR="00882983" w:rsidRPr="00131C4F">
        <w:rPr>
          <w:rFonts w:ascii="Arial" w:hAnsi="Arial" w:cs="Arial"/>
          <w:sz w:val="20"/>
          <w:szCs w:val="20"/>
        </w:rPr>
        <w:t xml:space="preserve"> и </w:t>
      </w:r>
      <w:r w:rsidR="00882983" w:rsidRPr="00131C4F">
        <w:rPr>
          <w:rFonts w:ascii="Arial" w:hAnsi="Arial" w:cs="Arial"/>
          <w:sz w:val="20"/>
          <w:szCs w:val="20"/>
          <w:lang w:val="en-US"/>
        </w:rPr>
        <w:t>LBE</w:t>
      </w:r>
      <w:r w:rsidR="00882983" w:rsidRPr="00131C4F">
        <w:rPr>
          <w:rFonts w:ascii="Arial" w:hAnsi="Arial" w:cs="Arial"/>
          <w:sz w:val="20"/>
          <w:szCs w:val="20"/>
        </w:rPr>
        <w:t>.</w:t>
      </w:r>
    </w:p>
    <w:p w:rsidR="002D2AA3" w:rsidRPr="00131C4F" w:rsidRDefault="0088298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Механизмы, описанные в данном разделе</w:t>
      </w:r>
      <w:r w:rsidR="00460AD1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определяют условия</w:t>
      </w:r>
      <w:r w:rsidR="00460AD1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при которых оборудование м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жет передавать, </w:t>
      </w:r>
      <w:r w:rsidR="00460AD1" w:rsidRPr="00131C4F">
        <w:rPr>
          <w:rFonts w:ascii="Arial" w:hAnsi="Arial" w:cs="Arial"/>
          <w:sz w:val="20"/>
          <w:szCs w:val="20"/>
        </w:rPr>
        <w:t xml:space="preserve">но следует учитывать, что </w:t>
      </w:r>
      <w:r w:rsidRPr="00131C4F">
        <w:rPr>
          <w:rFonts w:ascii="Arial" w:hAnsi="Arial" w:cs="Arial"/>
          <w:sz w:val="20"/>
          <w:szCs w:val="20"/>
        </w:rPr>
        <w:t>передачи разрешены только в том случае, если они не 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прещены требовани</w:t>
      </w:r>
      <w:r w:rsidR="00460AD1" w:rsidRPr="00131C4F">
        <w:rPr>
          <w:rFonts w:ascii="Arial" w:hAnsi="Arial" w:cs="Arial"/>
          <w:sz w:val="20"/>
          <w:szCs w:val="20"/>
        </w:rPr>
        <w:t>ями</w:t>
      </w:r>
      <w:r w:rsidRPr="00131C4F">
        <w:rPr>
          <w:rFonts w:ascii="Arial" w:hAnsi="Arial" w:cs="Arial"/>
          <w:sz w:val="20"/>
          <w:szCs w:val="20"/>
        </w:rPr>
        <w:t xml:space="preserve"> DFS </w:t>
      </w:r>
      <w:r w:rsidR="00460AD1" w:rsidRPr="00131C4F">
        <w:rPr>
          <w:rFonts w:ascii="Arial" w:hAnsi="Arial" w:cs="Arial"/>
          <w:sz w:val="20"/>
          <w:szCs w:val="20"/>
        </w:rPr>
        <w:t>(</w:t>
      </w:r>
      <w:r w:rsidR="00A24A49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4.2.6</w:t>
      </w:r>
      <w:r w:rsidR="00460AD1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9D1F93" w:rsidRPr="00131C4F" w:rsidRDefault="009D1F93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4" w:name="_Toc525744049"/>
      <w:r w:rsidRPr="00131C4F">
        <w:rPr>
          <w:rFonts w:ascii="Arial" w:hAnsi="Arial" w:cs="Arial"/>
          <w:b/>
          <w:sz w:val="20"/>
          <w:szCs w:val="20"/>
        </w:rPr>
        <w:t>4.2.7.2 Механизм доступа к каналу</w:t>
      </w:r>
      <w:bookmarkEnd w:id="54"/>
    </w:p>
    <w:p w:rsidR="002D2AA3" w:rsidRPr="00131C4F" w:rsidRDefault="00460AD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Адаптивность – это автоматический механизм, с помощью которого устройство получает доступ к рабочему каналу и ограничивает свои передачи.</w:t>
      </w:r>
    </w:p>
    <w:p w:rsidR="001E6226" w:rsidRPr="00131C4F" w:rsidRDefault="001E622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Адаптивность нельзя рассматривать как альтернативу DFS. Адаптивность используется для о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>наружения передач других устройств RLAN, работающих в канале (полосе частот).</w:t>
      </w:r>
    </w:p>
    <w:p w:rsidR="002D2AA3" w:rsidRPr="00131C4F" w:rsidRDefault="001E622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Требования DFS подпадают под действие </w:t>
      </w:r>
      <w:r w:rsidR="00B00766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пункта 4.2.6.</w:t>
      </w:r>
    </w:p>
    <w:p w:rsidR="002D2AA3" w:rsidRPr="00131C4F" w:rsidRDefault="001E6226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5" w:name="_Toc525744050"/>
      <w:r w:rsidRPr="00131C4F">
        <w:rPr>
          <w:rFonts w:ascii="Arial" w:hAnsi="Arial" w:cs="Arial"/>
          <w:b/>
          <w:sz w:val="20"/>
          <w:szCs w:val="20"/>
        </w:rPr>
        <w:t>4.2.7.</w:t>
      </w:r>
      <w:r w:rsidR="009D1F93" w:rsidRPr="00131C4F">
        <w:rPr>
          <w:rFonts w:ascii="Arial" w:hAnsi="Arial" w:cs="Arial"/>
          <w:b/>
          <w:sz w:val="20"/>
          <w:szCs w:val="20"/>
        </w:rPr>
        <w:t>3</w:t>
      </w:r>
      <w:r w:rsidRPr="00131C4F">
        <w:rPr>
          <w:rFonts w:ascii="Arial" w:hAnsi="Arial" w:cs="Arial"/>
          <w:b/>
          <w:sz w:val="20"/>
          <w:szCs w:val="20"/>
        </w:rPr>
        <w:t xml:space="preserve"> Требования и пределы</w:t>
      </w:r>
      <w:bookmarkEnd w:id="55"/>
    </w:p>
    <w:p w:rsidR="001E6226" w:rsidRPr="00131C4F" w:rsidRDefault="001E6226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6" w:name="_Toc525744051"/>
      <w:r w:rsidRPr="00131C4F">
        <w:rPr>
          <w:rFonts w:ascii="Arial" w:hAnsi="Arial" w:cs="Arial"/>
          <w:b/>
          <w:sz w:val="20"/>
          <w:szCs w:val="20"/>
        </w:rPr>
        <w:t>4.2.7.</w:t>
      </w:r>
      <w:r w:rsidR="009D1F93" w:rsidRPr="00131C4F">
        <w:rPr>
          <w:rFonts w:ascii="Arial" w:hAnsi="Arial" w:cs="Arial"/>
          <w:b/>
          <w:sz w:val="20"/>
          <w:szCs w:val="20"/>
        </w:rPr>
        <w:t>3</w:t>
      </w:r>
      <w:r w:rsidRPr="00131C4F">
        <w:rPr>
          <w:rFonts w:ascii="Arial" w:hAnsi="Arial" w:cs="Arial"/>
          <w:b/>
          <w:sz w:val="20"/>
          <w:szCs w:val="20"/>
        </w:rPr>
        <w:t>.1 Оборудование FBE</w:t>
      </w:r>
      <w:bookmarkEnd w:id="56"/>
    </w:p>
    <w:p w:rsidR="009D1F93" w:rsidRPr="00131C4F" w:rsidRDefault="009D1F93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4.2.7.3.1.1 Введение</w:t>
      </w:r>
    </w:p>
    <w:p w:rsidR="006C2B40" w:rsidRPr="00131C4F" w:rsidRDefault="006C2B40" w:rsidP="006C2B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Адаптивность (механизм доступа к каналу) – это автоматический механизм, с помощью которого устройство ограничивает свои передачи и получает доступ к рабочему каналу.</w:t>
      </w:r>
    </w:p>
    <w:p w:rsidR="006C2B40" w:rsidRPr="00131C4F" w:rsidRDefault="006C2B40" w:rsidP="006C2B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Адаптивность не предназначена для использования в качестве альтернативы DFS для обнар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жения радиолокационных передач, но для обнаружения передач от других устройств RLAN, работающих в полосе частот. Требования DFS подпадают под действие пункта 4.2.6.</w:t>
      </w:r>
    </w:p>
    <w:p w:rsidR="00A85638" w:rsidRPr="00131C4F" w:rsidRDefault="00A8563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FBE должно реализовать механизм доступа к каналу «прослушивание перед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редачей» (LBT) для обнаружения присутствия других передач RLAN на рабочем канале.</w:t>
      </w:r>
    </w:p>
    <w:p w:rsidR="001E6226" w:rsidRPr="00131C4F" w:rsidRDefault="00A8563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FBE </w:t>
      </w:r>
      <w:r w:rsidR="00614811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это оборудование, в котором структура передачи/приема имеет периодич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ск</w:t>
      </w:r>
      <w:r w:rsidR="00614811" w:rsidRPr="00131C4F">
        <w:rPr>
          <w:rFonts w:ascii="Arial" w:hAnsi="Arial" w:cs="Arial"/>
          <w:sz w:val="20"/>
          <w:szCs w:val="20"/>
        </w:rPr>
        <w:t>ий характер</w:t>
      </w:r>
      <w:r w:rsidRPr="00131C4F">
        <w:rPr>
          <w:rFonts w:ascii="Arial" w:hAnsi="Arial" w:cs="Arial"/>
          <w:sz w:val="20"/>
          <w:szCs w:val="20"/>
        </w:rPr>
        <w:t xml:space="preserve"> с </w:t>
      </w:r>
      <w:r w:rsidR="00614811" w:rsidRPr="00131C4F">
        <w:rPr>
          <w:rFonts w:ascii="Arial" w:hAnsi="Arial" w:cs="Arial"/>
          <w:sz w:val="20"/>
          <w:szCs w:val="20"/>
        </w:rPr>
        <w:t xml:space="preserve">фиксированным </w:t>
      </w:r>
      <w:r w:rsidRPr="00131C4F">
        <w:rPr>
          <w:rFonts w:ascii="Arial" w:hAnsi="Arial" w:cs="Arial"/>
          <w:sz w:val="20"/>
          <w:szCs w:val="20"/>
        </w:rPr>
        <w:t>период</w:t>
      </w:r>
      <w:r w:rsidR="00614811" w:rsidRPr="00131C4F">
        <w:rPr>
          <w:rFonts w:ascii="Arial" w:hAnsi="Arial" w:cs="Arial"/>
          <w:sz w:val="20"/>
          <w:szCs w:val="20"/>
        </w:rPr>
        <w:t>ом между</w:t>
      </w:r>
      <w:r w:rsidRPr="00131C4F">
        <w:rPr>
          <w:rFonts w:ascii="Arial" w:hAnsi="Arial" w:cs="Arial"/>
          <w:sz w:val="20"/>
          <w:szCs w:val="20"/>
        </w:rPr>
        <w:t xml:space="preserve"> кадр</w:t>
      </w:r>
      <w:r w:rsidR="00614811" w:rsidRPr="00131C4F">
        <w:rPr>
          <w:rFonts w:ascii="Arial" w:hAnsi="Arial" w:cs="Arial"/>
          <w:sz w:val="20"/>
          <w:szCs w:val="20"/>
        </w:rPr>
        <w:t>ами</w:t>
      </w:r>
      <w:r w:rsidRPr="00131C4F">
        <w:rPr>
          <w:rFonts w:ascii="Arial" w:hAnsi="Arial" w:cs="Arial"/>
          <w:sz w:val="20"/>
          <w:szCs w:val="20"/>
        </w:rPr>
        <w:t>.</w:t>
      </w:r>
      <w:r w:rsidR="00B02F29" w:rsidRPr="00131C4F">
        <w:rPr>
          <w:rFonts w:ascii="Arial" w:hAnsi="Arial" w:cs="Arial"/>
          <w:sz w:val="20"/>
          <w:szCs w:val="20"/>
        </w:rPr>
        <w:t xml:space="preserve"> П</w:t>
      </w:r>
      <w:r w:rsidR="00614811" w:rsidRPr="00131C4F">
        <w:rPr>
          <w:rFonts w:ascii="Arial" w:hAnsi="Arial" w:cs="Arial"/>
          <w:sz w:val="20"/>
          <w:szCs w:val="20"/>
        </w:rPr>
        <w:t>араметр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614811" w:rsidRPr="00131C4F">
        <w:rPr>
          <w:rFonts w:ascii="Arial" w:hAnsi="Arial" w:cs="Arial"/>
          <w:sz w:val="20"/>
          <w:szCs w:val="20"/>
          <w:lang w:val="en-US"/>
        </w:rPr>
        <w:t>OS</w:t>
      </w:r>
      <w:r w:rsidRPr="00131C4F">
        <w:rPr>
          <w:rFonts w:ascii="Arial" w:hAnsi="Arial" w:cs="Arial"/>
          <w:sz w:val="20"/>
          <w:szCs w:val="20"/>
        </w:rPr>
        <w:t xml:space="preserve">, определенный в </w:t>
      </w:r>
      <w:r w:rsidR="00B00766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3.1, и как указано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4.2.7.3.1.4, должен иметь продолжительность не менее 9 мкс</w:t>
      </w:r>
      <w:r w:rsidR="00B02F29" w:rsidRPr="00131C4F">
        <w:rPr>
          <w:rFonts w:ascii="Arial" w:hAnsi="Arial" w:cs="Arial"/>
          <w:sz w:val="20"/>
          <w:szCs w:val="20"/>
        </w:rPr>
        <w:t>.</w:t>
      </w:r>
    </w:p>
    <w:p w:rsidR="009D1F93" w:rsidRPr="00131C4F" w:rsidRDefault="009D1F93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4.2.7.3.1.2 Типы устройств</w:t>
      </w:r>
    </w:p>
    <w:p w:rsidR="00B02F29" w:rsidRPr="00131C4F" w:rsidRDefault="00B02F2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Устройство, которое инициирует последовательность одной или нескольких передач, обознач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ется как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(Initiating Device). В противном случае устройство обозначается как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(Responding Device).</w:t>
      </w:r>
    </w:p>
    <w:p w:rsidR="001E6226" w:rsidRPr="00131C4F" w:rsidRDefault="00B02F2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FBE может быть ID, RD, или </w:t>
      </w:r>
      <w:r w:rsidR="00D90130" w:rsidRPr="00131C4F">
        <w:rPr>
          <w:rFonts w:ascii="Arial" w:hAnsi="Arial" w:cs="Arial"/>
          <w:sz w:val="20"/>
          <w:szCs w:val="20"/>
        </w:rPr>
        <w:t>ID и RD</w:t>
      </w:r>
      <w:r w:rsidRPr="00131C4F">
        <w:rPr>
          <w:rFonts w:ascii="Arial" w:hAnsi="Arial" w:cs="Arial"/>
          <w:sz w:val="20"/>
          <w:szCs w:val="20"/>
        </w:rPr>
        <w:t>.</w:t>
      </w:r>
      <w:r w:rsidR="00D90130" w:rsidRPr="00131C4F">
        <w:rPr>
          <w:rFonts w:ascii="Arial" w:hAnsi="Arial" w:cs="Arial"/>
          <w:sz w:val="20"/>
          <w:szCs w:val="20"/>
        </w:rPr>
        <w:t xml:space="preserve"> У</w:t>
      </w:r>
      <w:r w:rsidRPr="00131C4F">
        <w:rPr>
          <w:rFonts w:ascii="Arial" w:hAnsi="Arial" w:cs="Arial"/>
          <w:sz w:val="20"/>
          <w:szCs w:val="20"/>
        </w:rPr>
        <w:t xml:space="preserve">стройство </w:t>
      </w:r>
      <w:r w:rsidR="00D90130" w:rsidRPr="00131C4F">
        <w:rPr>
          <w:rFonts w:ascii="Arial" w:hAnsi="Arial" w:cs="Arial"/>
          <w:sz w:val="20"/>
          <w:szCs w:val="20"/>
        </w:rPr>
        <w:t xml:space="preserve">ID </w:t>
      </w:r>
      <w:r w:rsidRPr="00131C4F">
        <w:rPr>
          <w:rFonts w:ascii="Arial" w:hAnsi="Arial" w:cs="Arial"/>
          <w:sz w:val="20"/>
          <w:szCs w:val="20"/>
        </w:rPr>
        <w:t xml:space="preserve">должно реализовать </w:t>
      </w:r>
      <w:r w:rsidR="00D90130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ех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низм доступа к каналу, как описано далее в</w:t>
      </w:r>
      <w:r w:rsidR="00A24A49" w:rsidRPr="00131C4F">
        <w:rPr>
          <w:rFonts w:ascii="Arial" w:hAnsi="Arial" w:cs="Arial"/>
          <w:sz w:val="20"/>
          <w:szCs w:val="20"/>
        </w:rPr>
        <w:t xml:space="preserve"> [1] пункт</w:t>
      </w:r>
      <w:r w:rsidRPr="00131C4F">
        <w:rPr>
          <w:rFonts w:ascii="Arial" w:hAnsi="Arial" w:cs="Arial"/>
          <w:sz w:val="20"/>
          <w:szCs w:val="20"/>
        </w:rPr>
        <w:t xml:space="preserve"> 4.2.7.3.1.4</w:t>
      </w:r>
      <w:r w:rsidR="00D90130" w:rsidRPr="00131C4F">
        <w:rPr>
          <w:rFonts w:ascii="Arial" w:hAnsi="Arial" w:cs="Arial"/>
          <w:sz w:val="20"/>
          <w:szCs w:val="20"/>
        </w:rPr>
        <w:t>. У</w:t>
      </w:r>
      <w:r w:rsidRPr="00131C4F">
        <w:rPr>
          <w:rFonts w:ascii="Arial" w:hAnsi="Arial" w:cs="Arial"/>
          <w:sz w:val="20"/>
          <w:szCs w:val="20"/>
        </w:rPr>
        <w:t xml:space="preserve">стройство </w:t>
      </w:r>
      <w:r w:rsidR="00D90130" w:rsidRPr="00131C4F">
        <w:rPr>
          <w:rFonts w:ascii="Arial" w:hAnsi="Arial" w:cs="Arial"/>
          <w:sz w:val="20"/>
          <w:szCs w:val="20"/>
        </w:rPr>
        <w:t xml:space="preserve">RD </w:t>
      </w:r>
      <w:r w:rsidRPr="00131C4F">
        <w:rPr>
          <w:rFonts w:ascii="Arial" w:hAnsi="Arial" w:cs="Arial"/>
          <w:sz w:val="20"/>
          <w:szCs w:val="20"/>
        </w:rPr>
        <w:t xml:space="preserve">должно реализовать </w:t>
      </w:r>
      <w:r w:rsidR="00D90130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ханизм доступа к каналу, как описано далее в 4.2.7.3.1.5</w:t>
      </w:r>
      <w:r w:rsidR="00F85C68" w:rsidRPr="00131C4F">
        <w:rPr>
          <w:rFonts w:ascii="Arial" w:hAnsi="Arial" w:cs="Arial"/>
          <w:sz w:val="20"/>
          <w:szCs w:val="20"/>
        </w:rPr>
        <w:t>.</w:t>
      </w:r>
    </w:p>
    <w:p w:rsidR="001E6226" w:rsidRPr="00131C4F" w:rsidRDefault="006C226D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4.2.7.3.1.3 </w:t>
      </w:r>
      <w:r w:rsidR="00CF641B" w:rsidRPr="00131C4F">
        <w:rPr>
          <w:rFonts w:ascii="Arial" w:hAnsi="Arial" w:cs="Arial"/>
          <w:b/>
          <w:sz w:val="20"/>
          <w:szCs w:val="20"/>
        </w:rPr>
        <w:t>Работа с несколькими каналами</w:t>
      </w:r>
    </w:p>
    <w:p w:rsidR="001E6226" w:rsidRPr="00131C4F" w:rsidRDefault="00A6415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FBE</w:t>
      </w:r>
      <w:r w:rsidR="00CF641B" w:rsidRPr="00131C4F">
        <w:rPr>
          <w:rFonts w:ascii="Arial" w:hAnsi="Arial" w:cs="Arial"/>
          <w:sz w:val="20"/>
          <w:szCs w:val="20"/>
        </w:rPr>
        <w:t xml:space="preserve">, способное к одновременным передачам в смежных или несмежных </w:t>
      </w:r>
      <w:r w:rsidRPr="00131C4F">
        <w:rPr>
          <w:rFonts w:ascii="Arial" w:hAnsi="Arial" w:cs="Arial"/>
          <w:sz w:val="20"/>
          <w:szCs w:val="20"/>
        </w:rPr>
        <w:t>рабочих</w:t>
      </w:r>
      <w:r w:rsidR="00CF641B" w:rsidRPr="00131C4F">
        <w:rPr>
          <w:rFonts w:ascii="Arial" w:hAnsi="Arial" w:cs="Arial"/>
          <w:sz w:val="20"/>
          <w:szCs w:val="20"/>
        </w:rPr>
        <w:t xml:space="preserve"> каналах (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 </w:t>
      </w:r>
      <w:r w:rsidR="00CF641B" w:rsidRPr="00131C4F">
        <w:rPr>
          <w:rFonts w:ascii="Arial" w:hAnsi="Arial" w:cs="Arial"/>
          <w:sz w:val="20"/>
          <w:szCs w:val="20"/>
        </w:rPr>
        <w:t>4.2.1), может использовать люб</w:t>
      </w:r>
      <w:r w:rsidRPr="00131C4F">
        <w:rPr>
          <w:rFonts w:ascii="Arial" w:hAnsi="Arial" w:cs="Arial"/>
          <w:sz w:val="20"/>
          <w:szCs w:val="20"/>
        </w:rPr>
        <w:t>ое сочетание</w:t>
      </w:r>
      <w:r w:rsidR="00CF641B" w:rsidRPr="00131C4F">
        <w:rPr>
          <w:rFonts w:ascii="Arial" w:hAnsi="Arial" w:cs="Arial"/>
          <w:sz w:val="20"/>
          <w:szCs w:val="20"/>
        </w:rPr>
        <w:t xml:space="preserve"> 20 МГц рабочих каналов из списка кан</w:t>
      </w:r>
      <w:r w:rsidR="00CF641B" w:rsidRPr="00131C4F">
        <w:rPr>
          <w:rFonts w:ascii="Arial" w:hAnsi="Arial" w:cs="Arial"/>
          <w:sz w:val="20"/>
          <w:szCs w:val="20"/>
        </w:rPr>
        <w:t>а</w:t>
      </w:r>
      <w:r w:rsidR="00CF641B" w:rsidRPr="00131C4F">
        <w:rPr>
          <w:rFonts w:ascii="Arial" w:hAnsi="Arial" w:cs="Arial"/>
          <w:sz w:val="20"/>
          <w:szCs w:val="20"/>
        </w:rPr>
        <w:lastRenderedPageBreak/>
        <w:t>лов</w:t>
      </w:r>
      <w:r w:rsidRPr="00131C4F">
        <w:rPr>
          <w:rFonts w:ascii="Arial" w:hAnsi="Arial" w:cs="Arial"/>
          <w:sz w:val="20"/>
          <w:szCs w:val="20"/>
        </w:rPr>
        <w:t xml:space="preserve"> с н</w:t>
      </w:r>
      <w:r w:rsidR="00CF641B" w:rsidRPr="00131C4F">
        <w:rPr>
          <w:rFonts w:ascii="Arial" w:hAnsi="Arial" w:cs="Arial"/>
          <w:sz w:val="20"/>
          <w:szCs w:val="20"/>
        </w:rPr>
        <w:t>оминальны</w:t>
      </w:r>
      <w:r w:rsidRPr="00131C4F">
        <w:rPr>
          <w:rFonts w:ascii="Arial" w:hAnsi="Arial" w:cs="Arial"/>
          <w:sz w:val="20"/>
          <w:szCs w:val="20"/>
        </w:rPr>
        <w:t>ми</w:t>
      </w:r>
      <w:r w:rsidR="00CF641B" w:rsidRPr="00131C4F">
        <w:rPr>
          <w:rFonts w:ascii="Arial" w:hAnsi="Arial" w:cs="Arial"/>
          <w:sz w:val="20"/>
          <w:szCs w:val="20"/>
        </w:rPr>
        <w:t xml:space="preserve"> центральны</w:t>
      </w:r>
      <w:r w:rsidRPr="00131C4F">
        <w:rPr>
          <w:rFonts w:ascii="Arial" w:hAnsi="Arial" w:cs="Arial"/>
          <w:sz w:val="20"/>
          <w:szCs w:val="20"/>
        </w:rPr>
        <w:t>ми</w:t>
      </w:r>
      <w:r w:rsidR="00CF641B" w:rsidRPr="00131C4F">
        <w:rPr>
          <w:rFonts w:ascii="Arial" w:hAnsi="Arial" w:cs="Arial"/>
          <w:sz w:val="20"/>
          <w:szCs w:val="20"/>
        </w:rPr>
        <w:t xml:space="preserve"> частот</w:t>
      </w:r>
      <w:r w:rsidRPr="00131C4F">
        <w:rPr>
          <w:rFonts w:ascii="Arial" w:hAnsi="Arial" w:cs="Arial"/>
          <w:sz w:val="20"/>
          <w:szCs w:val="20"/>
        </w:rPr>
        <w:t>ами из</w:t>
      </w:r>
      <w:r w:rsidR="00CF641B" w:rsidRPr="00131C4F">
        <w:rPr>
          <w:rFonts w:ascii="Arial" w:hAnsi="Arial" w:cs="Arial"/>
          <w:sz w:val="20"/>
          <w:szCs w:val="20"/>
        </w:rPr>
        <w:t xml:space="preserve"> </w:t>
      </w:r>
      <w:r w:rsidR="00B00766" w:rsidRPr="00131C4F">
        <w:rPr>
          <w:rFonts w:ascii="Arial" w:hAnsi="Arial" w:cs="Arial"/>
          <w:sz w:val="20"/>
          <w:szCs w:val="20"/>
        </w:rPr>
        <w:t xml:space="preserve">подпункта </w:t>
      </w:r>
      <w:r w:rsidR="00CF641B" w:rsidRPr="00131C4F">
        <w:rPr>
          <w:rFonts w:ascii="Arial" w:hAnsi="Arial" w:cs="Arial"/>
          <w:sz w:val="20"/>
          <w:szCs w:val="20"/>
        </w:rPr>
        <w:t>4.2.1, если он</w:t>
      </w:r>
      <w:r w:rsidRPr="00131C4F">
        <w:rPr>
          <w:rFonts w:ascii="Arial" w:hAnsi="Arial" w:cs="Arial"/>
          <w:sz w:val="20"/>
          <w:szCs w:val="20"/>
        </w:rPr>
        <w:t>о</w:t>
      </w:r>
      <w:r w:rsidR="00CF641B" w:rsidRPr="00131C4F">
        <w:rPr>
          <w:rFonts w:ascii="Arial" w:hAnsi="Arial" w:cs="Arial"/>
          <w:sz w:val="20"/>
          <w:szCs w:val="20"/>
        </w:rPr>
        <w:t xml:space="preserve"> удовлетворяет требованиям </w:t>
      </w:r>
      <w:r w:rsidRPr="00131C4F">
        <w:rPr>
          <w:rFonts w:ascii="Arial" w:hAnsi="Arial" w:cs="Arial"/>
          <w:sz w:val="20"/>
          <w:szCs w:val="20"/>
        </w:rPr>
        <w:t xml:space="preserve">доступа </w:t>
      </w:r>
      <w:r w:rsidR="00CF641B" w:rsidRPr="00131C4F">
        <w:rPr>
          <w:rFonts w:ascii="Arial" w:hAnsi="Arial" w:cs="Arial"/>
          <w:sz w:val="20"/>
          <w:szCs w:val="20"/>
        </w:rPr>
        <w:t>к каналу (</w:t>
      </w:r>
      <w:r w:rsidRPr="00131C4F">
        <w:rPr>
          <w:rFonts w:ascii="Arial" w:hAnsi="Arial" w:cs="Arial"/>
          <w:sz w:val="20"/>
          <w:szCs w:val="20"/>
        </w:rPr>
        <w:t>имеется м</w:t>
      </w:r>
      <w:r w:rsidR="00CF641B" w:rsidRPr="00131C4F">
        <w:rPr>
          <w:rFonts w:ascii="Arial" w:hAnsi="Arial" w:cs="Arial"/>
          <w:sz w:val="20"/>
          <w:szCs w:val="20"/>
        </w:rPr>
        <w:t xml:space="preserve">еханизм доступа к каналу) </w:t>
      </w:r>
      <w:r w:rsidR="006D6FD4" w:rsidRPr="00131C4F">
        <w:rPr>
          <w:rFonts w:ascii="Arial" w:hAnsi="Arial" w:cs="Arial"/>
          <w:sz w:val="20"/>
          <w:szCs w:val="20"/>
        </w:rPr>
        <w:t>и является устройством</w:t>
      </w:r>
      <w:r w:rsidR="00CF641B" w:rsidRPr="00131C4F">
        <w:rPr>
          <w:rFonts w:ascii="Arial" w:hAnsi="Arial" w:cs="Arial"/>
          <w:sz w:val="20"/>
          <w:szCs w:val="20"/>
        </w:rPr>
        <w:t xml:space="preserve"> </w:t>
      </w:r>
      <w:r w:rsidR="006D6FD4" w:rsidRPr="00131C4F">
        <w:rPr>
          <w:rFonts w:ascii="Arial" w:hAnsi="Arial" w:cs="Arial"/>
          <w:sz w:val="20"/>
          <w:szCs w:val="20"/>
        </w:rPr>
        <w:t>ID (</w:t>
      </w:r>
      <w:r w:rsidR="00CF641B" w:rsidRPr="00131C4F">
        <w:rPr>
          <w:rFonts w:ascii="Arial" w:hAnsi="Arial" w:cs="Arial"/>
          <w:sz w:val="20"/>
          <w:szCs w:val="20"/>
        </w:rPr>
        <w:t>инициирующ</w:t>
      </w:r>
      <w:r w:rsidR="006D6FD4" w:rsidRPr="00131C4F">
        <w:rPr>
          <w:rFonts w:ascii="Arial" w:hAnsi="Arial" w:cs="Arial"/>
          <w:sz w:val="20"/>
          <w:szCs w:val="20"/>
        </w:rPr>
        <w:t>им</w:t>
      </w:r>
      <w:r w:rsidR="00CF641B" w:rsidRPr="00131C4F">
        <w:rPr>
          <w:rFonts w:ascii="Arial" w:hAnsi="Arial" w:cs="Arial"/>
          <w:sz w:val="20"/>
          <w:szCs w:val="20"/>
        </w:rPr>
        <w:t xml:space="preserve"> устройств</w:t>
      </w:r>
      <w:r w:rsidR="006D6FD4" w:rsidRPr="00131C4F">
        <w:rPr>
          <w:rFonts w:ascii="Arial" w:hAnsi="Arial" w:cs="Arial"/>
          <w:sz w:val="20"/>
          <w:szCs w:val="20"/>
        </w:rPr>
        <w:t>ом)</w:t>
      </w:r>
      <w:r w:rsidR="007A4037" w:rsidRPr="00131C4F">
        <w:rPr>
          <w:rFonts w:ascii="Arial" w:hAnsi="Arial" w:cs="Arial"/>
          <w:sz w:val="20"/>
          <w:szCs w:val="20"/>
        </w:rPr>
        <w:t>.</w:t>
      </w:r>
    </w:p>
    <w:p w:rsidR="00C443F3" w:rsidRPr="00131C4F" w:rsidRDefault="006C226D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4.2.7.3.1.4 </w:t>
      </w:r>
      <w:r w:rsidR="00926B71" w:rsidRPr="00131C4F">
        <w:rPr>
          <w:rFonts w:ascii="Arial" w:hAnsi="Arial" w:cs="Arial"/>
          <w:b/>
          <w:sz w:val="20"/>
          <w:szCs w:val="20"/>
        </w:rPr>
        <w:t>М</w:t>
      </w:r>
      <w:r w:rsidR="006D6FD4" w:rsidRPr="00131C4F">
        <w:rPr>
          <w:rFonts w:ascii="Arial" w:hAnsi="Arial" w:cs="Arial"/>
          <w:b/>
          <w:sz w:val="20"/>
          <w:szCs w:val="20"/>
        </w:rPr>
        <w:t>еханизм доступа к каналу</w:t>
      </w:r>
      <w:r w:rsidR="00926B71" w:rsidRPr="00131C4F">
        <w:rPr>
          <w:rFonts w:ascii="Arial" w:hAnsi="Arial" w:cs="Arial"/>
          <w:b/>
          <w:sz w:val="20"/>
          <w:szCs w:val="20"/>
        </w:rPr>
        <w:t xml:space="preserve"> для ID</w:t>
      </w:r>
    </w:p>
    <w:p w:rsidR="00460AD1" w:rsidRPr="00131C4F" w:rsidRDefault="006D6FD4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Инициирующее устройство (оборудование</w:t>
      </w:r>
      <w:r w:rsidR="00EE58DB" w:rsidRPr="00131C4F">
        <w:rPr>
          <w:rFonts w:ascii="Arial" w:hAnsi="Arial" w:cs="Arial"/>
          <w:sz w:val="20"/>
          <w:szCs w:val="20"/>
        </w:rPr>
        <w:t xml:space="preserve"> FBE</w:t>
      </w:r>
      <w:r w:rsidRPr="00131C4F">
        <w:rPr>
          <w:rFonts w:ascii="Arial" w:hAnsi="Arial" w:cs="Arial"/>
          <w:sz w:val="20"/>
          <w:szCs w:val="20"/>
        </w:rPr>
        <w:t xml:space="preserve">) должно реализовать </w:t>
      </w:r>
      <w:r w:rsidR="00EE58DB" w:rsidRPr="00131C4F">
        <w:rPr>
          <w:rFonts w:ascii="Arial" w:hAnsi="Arial" w:cs="Arial"/>
          <w:sz w:val="20"/>
          <w:szCs w:val="20"/>
          <w:lang w:val="en-US"/>
        </w:rPr>
        <w:t>CAM</w:t>
      </w:r>
      <w:r w:rsidR="00EE58DB" w:rsidRPr="00131C4F">
        <w:rPr>
          <w:rFonts w:ascii="Arial" w:hAnsi="Arial" w:cs="Arial"/>
          <w:sz w:val="20"/>
          <w:szCs w:val="20"/>
        </w:rPr>
        <w:t xml:space="preserve"> (м</w:t>
      </w:r>
      <w:r w:rsidRPr="00131C4F">
        <w:rPr>
          <w:rFonts w:ascii="Arial" w:hAnsi="Arial" w:cs="Arial"/>
          <w:sz w:val="20"/>
          <w:szCs w:val="20"/>
        </w:rPr>
        <w:t>еханизм доступа к каналу</w:t>
      </w:r>
      <w:r w:rsidR="00EE58DB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, который соответствует следующим требованиям:</w:t>
      </w:r>
    </w:p>
    <w:p w:rsidR="00460AD1" w:rsidRPr="00131C4F" w:rsidRDefault="00EE58D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1) Фиксированные периоды фреймов, поддерживаемые оборудованием, должны быть заявлены изготовителем. Это определено </w:t>
      </w:r>
      <w:r w:rsidR="00A01041" w:rsidRPr="00131C4F">
        <w:rPr>
          <w:rFonts w:ascii="Arial" w:hAnsi="Arial" w:cs="Arial"/>
          <w:sz w:val="20"/>
          <w:szCs w:val="20"/>
        </w:rPr>
        <w:t xml:space="preserve">в </w:t>
      </w:r>
      <w:r w:rsidRPr="00131C4F">
        <w:rPr>
          <w:rFonts w:ascii="Arial" w:hAnsi="Arial" w:cs="Arial"/>
          <w:sz w:val="20"/>
          <w:szCs w:val="20"/>
        </w:rPr>
        <w:t>5.4.1, пункт q) настоящего стандарта. Они должны быть в пределах диапазона от 1 до 10 мс. Передачи могут начинаться только в начале фиксированного периода фрейма (рисунок 2). Оборудование может изменить фиксированный период фреймов, но не более одного раза каждые 200 мс.</w:t>
      </w:r>
    </w:p>
    <w:p w:rsidR="006D6FD4" w:rsidRPr="00131C4F" w:rsidRDefault="004A6F1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2) Непосредственно перед началом передачи на рабочем канале в начале фиксированного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риода фрейма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должно выполнить одиночную проверку CCA в течение времени </w:t>
      </w:r>
      <w:r w:rsidRPr="00131C4F">
        <w:rPr>
          <w:rFonts w:ascii="Arial" w:hAnsi="Arial" w:cs="Arial"/>
          <w:sz w:val="20"/>
          <w:szCs w:val="20"/>
          <w:lang w:val="en-US"/>
        </w:rPr>
        <w:t>OS</w:t>
      </w:r>
      <w:r w:rsidRPr="00131C4F">
        <w:rPr>
          <w:rFonts w:ascii="Arial" w:hAnsi="Arial" w:cs="Arial"/>
          <w:sz w:val="20"/>
          <w:szCs w:val="20"/>
        </w:rPr>
        <w:t>.</w:t>
      </w:r>
      <w:r w:rsidR="00F97FD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Рабочий канал считается занятым, если уровень энергии в канале превышает пороговый уровень TL, указанный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6) ниже. Если </w:t>
      </w:r>
      <w:r w:rsidR="00F97FD8"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обнаруживает, что рабочий канал (каналы) </w:t>
      </w:r>
      <w:r w:rsidR="00F97FD8" w:rsidRPr="00131C4F">
        <w:rPr>
          <w:rFonts w:ascii="Arial" w:hAnsi="Arial" w:cs="Arial"/>
          <w:sz w:val="20"/>
          <w:szCs w:val="20"/>
        </w:rPr>
        <w:t>свободны</w:t>
      </w:r>
      <w:r w:rsidRPr="00131C4F">
        <w:rPr>
          <w:rFonts w:ascii="Arial" w:hAnsi="Arial" w:cs="Arial"/>
          <w:sz w:val="20"/>
          <w:szCs w:val="20"/>
        </w:rPr>
        <w:t>, он</w:t>
      </w:r>
      <w:r w:rsidR="00F97FD8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может немедленно </w:t>
      </w:r>
      <w:r w:rsidR="00F97FD8" w:rsidRPr="00131C4F">
        <w:rPr>
          <w:rFonts w:ascii="Arial" w:hAnsi="Arial" w:cs="Arial"/>
          <w:sz w:val="20"/>
          <w:szCs w:val="20"/>
        </w:rPr>
        <w:t xml:space="preserve">начать </w:t>
      </w:r>
      <w:r w:rsidRPr="00131C4F">
        <w:rPr>
          <w:rFonts w:ascii="Arial" w:hAnsi="Arial" w:cs="Arial"/>
          <w:sz w:val="20"/>
          <w:szCs w:val="20"/>
        </w:rPr>
        <w:t>переда</w:t>
      </w:r>
      <w:r w:rsidR="00F97FD8" w:rsidRPr="00131C4F">
        <w:rPr>
          <w:rFonts w:ascii="Arial" w:hAnsi="Arial" w:cs="Arial"/>
          <w:sz w:val="20"/>
          <w:szCs w:val="20"/>
        </w:rPr>
        <w:t>чу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97FD8" w:rsidRPr="00131C4F">
        <w:rPr>
          <w:rFonts w:ascii="Arial" w:hAnsi="Arial" w:cs="Arial"/>
          <w:sz w:val="20"/>
          <w:szCs w:val="20"/>
        </w:rPr>
        <w:t>(р</w:t>
      </w:r>
      <w:r w:rsidRPr="00131C4F">
        <w:rPr>
          <w:rFonts w:ascii="Arial" w:hAnsi="Arial" w:cs="Arial"/>
          <w:sz w:val="20"/>
          <w:szCs w:val="20"/>
        </w:rPr>
        <w:t>исунок 2</w:t>
      </w:r>
      <w:r w:rsidR="00F97FD8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6D6FD4" w:rsidRPr="00131C4F" w:rsidRDefault="00B41C7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15699F" w:rsidRPr="00131C4F">
        <w:rPr>
          <w:rFonts w:ascii="Arial" w:hAnsi="Arial" w:cs="Arial"/>
          <w:sz w:val="20"/>
          <w:szCs w:val="20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обнаруживает, что рабочий канал занят, то в течение следующего фиксированного </w:t>
      </w:r>
      <w:r w:rsidR="0015699F" w:rsidRPr="00131C4F">
        <w:rPr>
          <w:rFonts w:ascii="Arial" w:hAnsi="Arial" w:cs="Arial"/>
          <w:sz w:val="20"/>
          <w:szCs w:val="20"/>
        </w:rPr>
        <w:t>пер</w:t>
      </w:r>
      <w:r w:rsidR="0015699F" w:rsidRPr="00131C4F">
        <w:rPr>
          <w:rFonts w:ascii="Arial" w:hAnsi="Arial" w:cs="Arial"/>
          <w:sz w:val="20"/>
          <w:szCs w:val="20"/>
        </w:rPr>
        <w:t>и</w:t>
      </w:r>
      <w:r w:rsidR="0015699F" w:rsidRPr="00131C4F">
        <w:rPr>
          <w:rFonts w:ascii="Arial" w:hAnsi="Arial" w:cs="Arial"/>
          <w:sz w:val="20"/>
          <w:szCs w:val="20"/>
        </w:rPr>
        <w:t>ода фрейма</w:t>
      </w:r>
      <w:r w:rsidRPr="00131C4F">
        <w:rPr>
          <w:rFonts w:ascii="Arial" w:hAnsi="Arial" w:cs="Arial"/>
          <w:sz w:val="20"/>
          <w:szCs w:val="20"/>
        </w:rPr>
        <w:t xml:space="preserve"> не будет передач</w:t>
      </w:r>
      <w:r w:rsidR="0015699F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на этом канале. </w:t>
      </w:r>
      <w:r w:rsidR="00356B36" w:rsidRPr="00131C4F">
        <w:rPr>
          <w:rFonts w:ascii="Arial" w:hAnsi="Arial" w:cs="Arial"/>
          <w:sz w:val="20"/>
          <w:szCs w:val="20"/>
        </w:rPr>
        <w:t xml:space="preserve">Оборудованию FBE </w:t>
      </w:r>
      <w:r w:rsidRPr="00131C4F">
        <w:rPr>
          <w:rFonts w:ascii="Arial" w:hAnsi="Arial" w:cs="Arial"/>
          <w:sz w:val="20"/>
          <w:szCs w:val="20"/>
        </w:rPr>
        <w:t xml:space="preserve">разрешено продолжить </w:t>
      </w:r>
      <w:r w:rsidR="00356B36" w:rsidRPr="00131C4F">
        <w:rPr>
          <w:rFonts w:ascii="Arial" w:hAnsi="Arial" w:cs="Arial"/>
          <w:sz w:val="20"/>
          <w:szCs w:val="20"/>
          <w:lang w:val="en-US"/>
        </w:rPr>
        <w:t>SCS</w:t>
      </w:r>
      <w:r w:rsidR="009E2A09" w:rsidRPr="00131C4F">
        <w:rPr>
          <w:rFonts w:ascii="Arial" w:hAnsi="Arial" w:cs="Arial"/>
          <w:sz w:val="20"/>
          <w:szCs w:val="20"/>
          <w:lang w:val="en-US"/>
        </w:rPr>
        <w:t>T</w:t>
      </w:r>
      <w:r w:rsidR="009E2A09" w:rsidRPr="00131C4F">
        <w:rPr>
          <w:rFonts w:ascii="Arial" w:hAnsi="Arial" w:cs="Arial"/>
          <w:sz w:val="20"/>
          <w:szCs w:val="20"/>
        </w:rPr>
        <w:t xml:space="preserve">, </w:t>
      </w:r>
      <w:r w:rsidR="00A01041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 этом канале, при условии, что он соответствует требованиям, указанным в </w:t>
      </w:r>
      <w:r w:rsidR="009E2A09" w:rsidRPr="00131C4F">
        <w:rPr>
          <w:rFonts w:ascii="Arial" w:hAnsi="Arial" w:cs="Arial"/>
          <w:sz w:val="20"/>
          <w:szCs w:val="20"/>
        </w:rPr>
        <w:t>[1]</w:t>
      </w:r>
      <w:r w:rsidR="00A01041" w:rsidRPr="00131C4F">
        <w:rPr>
          <w:rFonts w:ascii="Arial" w:hAnsi="Arial" w:cs="Arial"/>
          <w:sz w:val="20"/>
          <w:szCs w:val="20"/>
        </w:rPr>
        <w:t>,</w:t>
      </w:r>
      <w:r w:rsidR="009E2A09" w:rsidRPr="00131C4F">
        <w:rPr>
          <w:rFonts w:ascii="Arial" w:hAnsi="Arial" w:cs="Arial"/>
          <w:sz w:val="20"/>
          <w:szCs w:val="20"/>
        </w:rPr>
        <w:t xml:space="preserve"> </w:t>
      </w:r>
      <w:r w:rsidR="00B00766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4.2.7.3.3</w:t>
      </w:r>
      <w:r w:rsidR="009E2A09" w:rsidRPr="00131C4F">
        <w:rPr>
          <w:rFonts w:ascii="Arial" w:hAnsi="Arial" w:cs="Arial"/>
          <w:sz w:val="20"/>
          <w:szCs w:val="20"/>
        </w:rPr>
        <w:t>.</w:t>
      </w:r>
    </w:p>
    <w:p w:rsidR="00B41C72" w:rsidRPr="00131C4F" w:rsidRDefault="00356B3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оборудования, имеющего одновременные передачи на нескольких (смежных или несме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ных) рабочих каналах, разрешено продолжать передачу на других рабочих каналах, при условии, что проверка CCA не обнаружила никаких сигналов на этих каналах.</w:t>
      </w:r>
    </w:p>
    <w:p w:rsidR="00B41C72" w:rsidRPr="00131C4F" w:rsidRDefault="00356B3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Общее время, в течение которого оборудование FBE может передавать по данному каналу без переоценки доступности этого канала, определяется как CO</w:t>
      </w:r>
      <w:r w:rsidR="009E2A09" w:rsidRPr="00131C4F">
        <w:rPr>
          <w:rFonts w:ascii="Arial" w:hAnsi="Arial" w:cs="Arial"/>
          <w:sz w:val="20"/>
          <w:szCs w:val="20"/>
        </w:rPr>
        <w:t xml:space="preserve">Т. </w:t>
      </w:r>
      <w:r w:rsidRPr="00131C4F">
        <w:rPr>
          <w:rFonts w:ascii="Arial" w:hAnsi="Arial" w:cs="Arial"/>
          <w:sz w:val="20"/>
          <w:szCs w:val="20"/>
        </w:rPr>
        <w:t xml:space="preserve">Оборудование </w:t>
      </w:r>
      <w:r w:rsidR="002636D4" w:rsidRPr="00131C4F">
        <w:rPr>
          <w:rFonts w:ascii="Arial" w:hAnsi="Arial" w:cs="Arial"/>
          <w:sz w:val="20"/>
          <w:szCs w:val="20"/>
        </w:rPr>
        <w:t xml:space="preserve">FBE </w:t>
      </w:r>
      <w:r w:rsidRPr="00131C4F">
        <w:rPr>
          <w:rFonts w:ascii="Arial" w:hAnsi="Arial" w:cs="Arial"/>
          <w:sz w:val="20"/>
          <w:szCs w:val="20"/>
        </w:rPr>
        <w:t xml:space="preserve">может </w:t>
      </w:r>
      <w:r w:rsidR="002636D4" w:rsidRPr="00131C4F">
        <w:rPr>
          <w:rFonts w:ascii="Arial" w:hAnsi="Arial" w:cs="Arial"/>
          <w:sz w:val="20"/>
          <w:szCs w:val="20"/>
        </w:rPr>
        <w:t xml:space="preserve">передавать 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сколько </w:t>
      </w:r>
      <w:r w:rsidR="002636D4" w:rsidRPr="00131C4F">
        <w:rPr>
          <w:rFonts w:ascii="Arial" w:hAnsi="Arial" w:cs="Arial"/>
          <w:sz w:val="20"/>
          <w:szCs w:val="20"/>
        </w:rPr>
        <w:t>раз</w:t>
      </w:r>
      <w:r w:rsidRPr="00131C4F">
        <w:rPr>
          <w:rFonts w:ascii="Arial" w:hAnsi="Arial" w:cs="Arial"/>
          <w:sz w:val="20"/>
          <w:szCs w:val="20"/>
        </w:rPr>
        <w:t xml:space="preserve"> в течение </w:t>
      </w:r>
      <w:r w:rsidR="002636D4" w:rsidRPr="00131C4F">
        <w:rPr>
          <w:rFonts w:ascii="Arial" w:hAnsi="Arial" w:cs="Arial"/>
          <w:sz w:val="20"/>
          <w:szCs w:val="20"/>
        </w:rPr>
        <w:t>СОТ</w:t>
      </w:r>
      <w:r w:rsidRPr="00131C4F">
        <w:rPr>
          <w:rFonts w:ascii="Arial" w:hAnsi="Arial" w:cs="Arial"/>
          <w:sz w:val="20"/>
          <w:szCs w:val="20"/>
        </w:rPr>
        <w:t xml:space="preserve">, не выполняя дополнительного CCA на этом рабочем канале, </w:t>
      </w:r>
      <w:r w:rsidR="002636D4" w:rsidRPr="00131C4F">
        <w:rPr>
          <w:rFonts w:ascii="Arial" w:hAnsi="Arial" w:cs="Arial"/>
          <w:sz w:val="20"/>
          <w:szCs w:val="20"/>
        </w:rPr>
        <w:t>если</w:t>
      </w:r>
      <w:r w:rsidRPr="00131C4F">
        <w:rPr>
          <w:rFonts w:ascii="Arial" w:hAnsi="Arial" w:cs="Arial"/>
          <w:sz w:val="20"/>
          <w:szCs w:val="20"/>
        </w:rPr>
        <w:t xml:space="preserve"> разрыв между такими передачами не превышает 16 мкс.</w:t>
      </w:r>
    </w:p>
    <w:p w:rsidR="00B41C72" w:rsidRPr="00131C4F" w:rsidRDefault="002636D4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разрыв превышает 16 мкс, оборудование FBE может продолжать передачу при условии, что дополнительная CCA не обнаруживает никаких передач RLAN с уровнем выше порога, определенного в 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6). Дополнительный CCA должен выполняться в промежутке и в течение времени </w:t>
      </w:r>
      <w:r w:rsidRPr="00131C4F">
        <w:rPr>
          <w:rFonts w:ascii="Arial" w:hAnsi="Arial" w:cs="Arial"/>
          <w:sz w:val="20"/>
          <w:szCs w:val="20"/>
          <w:lang w:val="en-US"/>
        </w:rPr>
        <w:t>OS</w:t>
      </w:r>
      <w:r w:rsidRPr="00131C4F">
        <w:rPr>
          <w:rFonts w:ascii="Arial" w:hAnsi="Arial" w:cs="Arial"/>
          <w:sz w:val="20"/>
          <w:szCs w:val="20"/>
        </w:rPr>
        <w:t xml:space="preserve"> непосре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ственно перед передачей. Все пробелы учитываются как часть времени использования канала.</w:t>
      </w:r>
    </w:p>
    <w:p w:rsidR="006D6FD4" w:rsidRPr="00131C4F" w:rsidRDefault="00920E1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3) ID предоставляет одному или нескольким связанным RD разрешение для передачи по тек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щему рабочему каналу в течение СОТ. </w:t>
      </w:r>
      <w:r w:rsidR="00926B71"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D, которое получает такой грант, должно следовать процедуре, описанной в </w:t>
      </w:r>
      <w:r w:rsidR="009E2A09" w:rsidRPr="00131C4F">
        <w:rPr>
          <w:rFonts w:ascii="Arial" w:hAnsi="Arial" w:cs="Arial"/>
          <w:sz w:val="20"/>
          <w:szCs w:val="20"/>
        </w:rPr>
        <w:t xml:space="preserve">[1] </w:t>
      </w:r>
      <w:r w:rsidR="00B00766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4.2.7.3.1.5</w:t>
      </w:r>
      <w:r w:rsidR="009E2A09" w:rsidRPr="00131C4F">
        <w:rPr>
          <w:rFonts w:ascii="Arial" w:hAnsi="Arial" w:cs="Arial"/>
          <w:sz w:val="20"/>
          <w:szCs w:val="20"/>
        </w:rPr>
        <w:t>.</w:t>
      </w:r>
      <w:r w:rsidR="00905365" w:rsidRPr="00131C4F">
        <w:rPr>
          <w:rFonts w:ascii="Arial" w:hAnsi="Arial" w:cs="Arial"/>
        </w:rPr>
        <w:t xml:space="preserve"> </w:t>
      </w:r>
    </w:p>
    <w:p w:rsidR="006D6FD4" w:rsidRPr="00131C4F" w:rsidRDefault="0090536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4) Время </w:t>
      </w:r>
      <w:r w:rsidR="001E067B" w:rsidRPr="00131C4F">
        <w:rPr>
          <w:rFonts w:ascii="Arial" w:hAnsi="Arial" w:cs="Arial"/>
          <w:sz w:val="20"/>
          <w:szCs w:val="20"/>
        </w:rPr>
        <w:t>СОТ</w:t>
      </w:r>
      <w:r w:rsidRPr="00131C4F">
        <w:rPr>
          <w:rFonts w:ascii="Arial" w:hAnsi="Arial" w:cs="Arial"/>
          <w:sz w:val="20"/>
          <w:szCs w:val="20"/>
        </w:rPr>
        <w:t xml:space="preserve"> не должно превышать 95</w:t>
      </w:r>
      <w:r w:rsidR="009E2A0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от периода фиксированн</w:t>
      </w:r>
      <w:r w:rsidR="001E067B" w:rsidRPr="00131C4F">
        <w:rPr>
          <w:rFonts w:ascii="Arial" w:hAnsi="Arial" w:cs="Arial"/>
          <w:sz w:val="20"/>
          <w:szCs w:val="20"/>
        </w:rPr>
        <w:t>ого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1E067B" w:rsidRPr="00131C4F">
        <w:rPr>
          <w:rFonts w:ascii="Arial" w:hAnsi="Arial" w:cs="Arial"/>
          <w:sz w:val="20"/>
          <w:szCs w:val="20"/>
        </w:rPr>
        <w:t>фрейма (</w:t>
      </w:r>
      <w:r w:rsidR="001E067B" w:rsidRPr="00131C4F">
        <w:rPr>
          <w:rFonts w:ascii="Arial" w:hAnsi="Arial" w:cs="Arial"/>
          <w:sz w:val="20"/>
          <w:szCs w:val="20"/>
          <w:lang w:val="en-US"/>
        </w:rPr>
        <w:t>FFP</w:t>
      </w:r>
      <w:r w:rsidR="001E067B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ленного в 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1), и за ним следует период ожидания до начала следующего</w:t>
      </w:r>
      <w:r w:rsidR="001E067B" w:rsidRPr="00131C4F">
        <w:rPr>
          <w:rFonts w:ascii="Arial" w:hAnsi="Arial" w:cs="Arial"/>
          <w:sz w:val="20"/>
          <w:szCs w:val="20"/>
        </w:rPr>
        <w:t xml:space="preserve"> FFP</w:t>
      </w:r>
      <w:r w:rsidRPr="00131C4F">
        <w:rPr>
          <w:rFonts w:ascii="Arial" w:hAnsi="Arial" w:cs="Arial"/>
          <w:sz w:val="20"/>
          <w:szCs w:val="20"/>
        </w:rPr>
        <w:t>, так что период ож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дания составляет не менее 5</w:t>
      </w:r>
      <w:r w:rsidR="009E2A0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времени заполнения канала, минимум 100 мкс.</w:t>
      </w:r>
    </w:p>
    <w:p w:rsidR="007D48A9" w:rsidRPr="00131C4F" w:rsidRDefault="007D48A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5) Оборудование после правильного приема пакета, предназначенного для этого оборудования, может пропускать CCA и немедленно приступить к </w:t>
      </w:r>
      <w:r w:rsidR="002D25CC" w:rsidRPr="00131C4F">
        <w:rPr>
          <w:rFonts w:ascii="Arial" w:hAnsi="Arial" w:cs="Arial"/>
          <w:sz w:val="20"/>
          <w:szCs w:val="20"/>
        </w:rPr>
        <w:t xml:space="preserve">подтверждению </w:t>
      </w:r>
      <w:r w:rsidRPr="00131C4F">
        <w:rPr>
          <w:rFonts w:ascii="Arial" w:hAnsi="Arial" w:cs="Arial"/>
          <w:sz w:val="20"/>
          <w:szCs w:val="20"/>
        </w:rPr>
        <w:t>передач</w:t>
      </w:r>
      <w:r w:rsidR="002D25CC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(например, </w:t>
      </w:r>
      <w:r w:rsidR="002D25CC" w:rsidRPr="00131C4F">
        <w:rPr>
          <w:rFonts w:ascii="Arial" w:hAnsi="Arial" w:cs="Arial"/>
          <w:sz w:val="20"/>
          <w:szCs w:val="20"/>
        </w:rPr>
        <w:t xml:space="preserve">фреймов </w:t>
      </w:r>
      <w:r w:rsidRPr="00131C4F">
        <w:rPr>
          <w:rFonts w:ascii="Arial" w:hAnsi="Arial" w:cs="Arial"/>
          <w:sz w:val="20"/>
          <w:szCs w:val="20"/>
        </w:rPr>
        <w:t>ACK и блоков ACK).</w:t>
      </w:r>
      <w:r w:rsidR="002D25C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Последовательн</w:t>
      </w:r>
      <w:r w:rsidR="002D25CC" w:rsidRPr="00131C4F">
        <w:rPr>
          <w:rFonts w:ascii="Arial" w:hAnsi="Arial" w:cs="Arial"/>
          <w:sz w:val="20"/>
          <w:szCs w:val="20"/>
        </w:rPr>
        <w:t>ый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D25CC" w:rsidRPr="00131C4F">
        <w:rPr>
          <w:rFonts w:ascii="Arial" w:hAnsi="Arial" w:cs="Arial"/>
          <w:sz w:val="20"/>
          <w:szCs w:val="20"/>
        </w:rPr>
        <w:t>ряд</w:t>
      </w:r>
      <w:r w:rsidRPr="00131C4F">
        <w:rPr>
          <w:rFonts w:ascii="Arial" w:hAnsi="Arial" w:cs="Arial"/>
          <w:sz w:val="20"/>
          <w:szCs w:val="20"/>
        </w:rPr>
        <w:t xml:space="preserve"> таких передач оборудованием без выполнения нов</w:t>
      </w:r>
      <w:r w:rsidR="002D25CC" w:rsidRPr="00131C4F">
        <w:rPr>
          <w:rFonts w:ascii="Arial" w:hAnsi="Arial" w:cs="Arial"/>
          <w:sz w:val="20"/>
          <w:szCs w:val="20"/>
        </w:rPr>
        <w:t>ой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D25CC"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С</w:t>
      </w:r>
      <w:r w:rsidR="002D25CC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не должна превышать </w:t>
      </w:r>
      <w:r w:rsidR="002D25CC" w:rsidRPr="00131C4F">
        <w:rPr>
          <w:rFonts w:ascii="Arial" w:hAnsi="Arial" w:cs="Arial"/>
          <w:sz w:val="20"/>
          <w:szCs w:val="20"/>
        </w:rPr>
        <w:t>максимального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D25CC" w:rsidRPr="00131C4F">
        <w:rPr>
          <w:rFonts w:ascii="Arial" w:hAnsi="Arial" w:cs="Arial"/>
          <w:sz w:val="20"/>
          <w:szCs w:val="20"/>
        </w:rPr>
        <w:t>СОТ,</w:t>
      </w:r>
      <w:r w:rsidRPr="00131C4F">
        <w:rPr>
          <w:rFonts w:ascii="Arial" w:hAnsi="Arial" w:cs="Arial"/>
          <w:sz w:val="20"/>
          <w:szCs w:val="20"/>
        </w:rPr>
        <w:t xml:space="preserve"> как определено в </w:t>
      </w:r>
      <w:r w:rsidR="00A01041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4).</w:t>
      </w:r>
    </w:p>
    <w:p w:rsidR="002636D4" w:rsidRPr="00131C4F" w:rsidRDefault="000A055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</w:t>
      </w:r>
      <w:r w:rsidR="007D48A9" w:rsidRPr="00131C4F">
        <w:rPr>
          <w:rFonts w:ascii="Arial" w:hAnsi="Arial" w:cs="Arial"/>
          <w:sz w:val="20"/>
          <w:szCs w:val="20"/>
        </w:rPr>
        <w:t xml:space="preserve"> многоадресной передач</w:t>
      </w:r>
      <w:r w:rsidRPr="00131C4F">
        <w:rPr>
          <w:rFonts w:ascii="Arial" w:hAnsi="Arial" w:cs="Arial"/>
          <w:sz w:val="20"/>
          <w:szCs w:val="20"/>
        </w:rPr>
        <w:t>е</w:t>
      </w:r>
      <w:r w:rsidR="007D48A9" w:rsidRPr="00131C4F">
        <w:rPr>
          <w:rFonts w:ascii="Arial" w:hAnsi="Arial" w:cs="Arial"/>
          <w:sz w:val="20"/>
          <w:szCs w:val="20"/>
        </w:rPr>
        <w:t xml:space="preserve"> ACK (связанн</w:t>
      </w:r>
      <w:r w:rsidRPr="00131C4F">
        <w:rPr>
          <w:rFonts w:ascii="Arial" w:hAnsi="Arial" w:cs="Arial"/>
          <w:sz w:val="20"/>
          <w:szCs w:val="20"/>
        </w:rPr>
        <w:t>ой</w:t>
      </w:r>
      <w:r w:rsidR="007D48A9" w:rsidRPr="00131C4F">
        <w:rPr>
          <w:rFonts w:ascii="Arial" w:hAnsi="Arial" w:cs="Arial"/>
          <w:sz w:val="20"/>
          <w:szCs w:val="20"/>
        </w:rPr>
        <w:t xml:space="preserve"> с одним и тем же пакетом данных) </w:t>
      </w:r>
      <w:r w:rsidRPr="00131C4F">
        <w:rPr>
          <w:rFonts w:ascii="Arial" w:hAnsi="Arial" w:cs="Arial"/>
          <w:sz w:val="20"/>
          <w:szCs w:val="20"/>
        </w:rPr>
        <w:t xml:space="preserve">для </w:t>
      </w:r>
      <w:r w:rsidR="007D48A9" w:rsidRPr="00131C4F">
        <w:rPr>
          <w:rFonts w:ascii="Arial" w:hAnsi="Arial" w:cs="Arial"/>
          <w:sz w:val="20"/>
          <w:szCs w:val="20"/>
        </w:rPr>
        <w:t xml:space="preserve">отдельных устройств </w:t>
      </w:r>
      <w:r w:rsidRPr="00131C4F">
        <w:rPr>
          <w:rFonts w:ascii="Arial" w:hAnsi="Arial" w:cs="Arial"/>
          <w:sz w:val="20"/>
          <w:szCs w:val="20"/>
        </w:rPr>
        <w:t>имеются свои места</w:t>
      </w:r>
      <w:r w:rsidR="007D48A9" w:rsidRPr="00131C4F">
        <w:rPr>
          <w:rFonts w:ascii="Arial" w:hAnsi="Arial" w:cs="Arial"/>
          <w:sz w:val="20"/>
          <w:szCs w:val="20"/>
        </w:rPr>
        <w:t xml:space="preserve"> в последовательности.</w:t>
      </w:r>
    </w:p>
    <w:p w:rsidR="00204998" w:rsidRPr="00131C4F" w:rsidRDefault="000A055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6) Уровень порога TL на входе приемника пропорционален максимальной мощности передачи PH</w:t>
      </w:r>
      <w:r w:rsidR="00204998" w:rsidRPr="00131C4F">
        <w:rPr>
          <w:rFonts w:ascii="Arial" w:hAnsi="Arial" w:cs="Arial"/>
          <w:sz w:val="20"/>
          <w:szCs w:val="20"/>
        </w:rPr>
        <w:t xml:space="preserve"> и указан</w:t>
      </w:r>
      <w:r w:rsidR="003530D0" w:rsidRPr="00131C4F">
        <w:rPr>
          <w:rFonts w:ascii="Arial" w:hAnsi="Arial" w:cs="Arial"/>
          <w:sz w:val="20"/>
          <w:szCs w:val="20"/>
        </w:rPr>
        <w:t xml:space="preserve"> ниже</w:t>
      </w:r>
      <w:r w:rsidR="00204998" w:rsidRPr="00131C4F">
        <w:rPr>
          <w:rFonts w:ascii="Arial" w:hAnsi="Arial" w:cs="Arial"/>
          <w:sz w:val="20"/>
          <w:szCs w:val="20"/>
        </w:rPr>
        <w:t>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4253"/>
        <w:gridCol w:w="2835"/>
      </w:tblGrid>
      <w:tr w:rsidR="00A1313A" w:rsidRPr="00131C4F" w:rsidTr="003530D0">
        <w:tc>
          <w:tcPr>
            <w:tcW w:w="9923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21380" w:rsidRPr="00131C4F" w:rsidRDefault="00C21380" w:rsidP="009910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Мощность несущей РН, дБмВт</w:t>
            </w:r>
          </w:p>
        </w:tc>
      </w:tr>
      <w:tr w:rsidR="00A1313A" w:rsidRPr="00131C4F" w:rsidTr="003530D0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380" w:rsidRPr="00131C4F" w:rsidRDefault="00C21380" w:rsidP="009910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PH ≤ 13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380" w:rsidRPr="00131C4F" w:rsidRDefault="00C21380" w:rsidP="009910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13 &lt; PH &lt; 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380" w:rsidRPr="00131C4F" w:rsidRDefault="00C21380" w:rsidP="009910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PH ≥ 23</w:t>
            </w:r>
          </w:p>
        </w:tc>
      </w:tr>
      <w:tr w:rsidR="00A1313A" w:rsidRPr="00131C4F" w:rsidTr="003530D0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21380" w:rsidRPr="00131C4F" w:rsidRDefault="00C21380" w:rsidP="00A85E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TL = -75 дБмВт/MГц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21380" w:rsidRPr="00131C4F" w:rsidRDefault="00C21380" w:rsidP="00A85E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TL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= -85 дБмВт/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Гц + (23 дБмВт -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PH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21380" w:rsidRPr="00131C4F" w:rsidRDefault="00C21380" w:rsidP="00A85E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TL = -85 </w:t>
            </w:r>
            <w:r w:rsidRPr="00131C4F">
              <w:rPr>
                <w:rFonts w:ascii="Arial" w:hAnsi="Arial" w:cs="Arial"/>
                <w:sz w:val="20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/M</w:t>
            </w:r>
            <w:r w:rsidRPr="00131C4F">
              <w:rPr>
                <w:rFonts w:ascii="Arial" w:hAnsi="Arial" w:cs="Arial"/>
                <w:sz w:val="20"/>
                <w:szCs w:val="20"/>
              </w:rPr>
              <w:t>Гц</w:t>
            </w:r>
          </w:p>
        </w:tc>
      </w:tr>
    </w:tbl>
    <w:p w:rsidR="00EB1AC1" w:rsidRPr="00131C4F" w:rsidRDefault="00EB1AC1" w:rsidP="00E316E4">
      <w:pPr>
        <w:autoSpaceDE w:val="0"/>
        <w:autoSpaceDN w:val="0"/>
        <w:adjustRightInd w:val="0"/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порога TL на входе приемника рассчитан из условия, что </w:t>
      </w:r>
      <w:r w:rsidR="000A0552" w:rsidRPr="00131C4F">
        <w:rPr>
          <w:rFonts w:ascii="Arial" w:hAnsi="Arial" w:cs="Arial"/>
          <w:sz w:val="20"/>
          <w:szCs w:val="20"/>
        </w:rPr>
        <w:t xml:space="preserve">приемная антенна </w:t>
      </w:r>
      <w:r w:rsidR="00191442" w:rsidRPr="00131C4F">
        <w:rPr>
          <w:rFonts w:ascii="Arial" w:hAnsi="Arial" w:cs="Arial"/>
          <w:sz w:val="20"/>
          <w:szCs w:val="20"/>
        </w:rPr>
        <w:t xml:space="preserve">имеет </w:t>
      </w:r>
      <w:r w:rsidR="000A0552" w:rsidRPr="00131C4F">
        <w:rPr>
          <w:rFonts w:ascii="Arial" w:hAnsi="Arial" w:cs="Arial"/>
          <w:sz w:val="20"/>
          <w:szCs w:val="20"/>
        </w:rPr>
        <w:t>0 дБи</w:t>
      </w:r>
      <w:r w:rsidR="00191442" w:rsidRPr="00131C4F">
        <w:rPr>
          <w:rFonts w:ascii="Arial" w:hAnsi="Arial" w:cs="Arial"/>
          <w:sz w:val="20"/>
          <w:szCs w:val="20"/>
        </w:rPr>
        <w:t xml:space="preserve">. </w:t>
      </w:r>
      <w:r w:rsidR="000A0552" w:rsidRPr="00131C4F">
        <w:rPr>
          <w:rFonts w:ascii="Arial" w:hAnsi="Arial" w:cs="Arial"/>
          <w:sz w:val="20"/>
          <w:szCs w:val="20"/>
        </w:rPr>
        <w:t>PH указан</w:t>
      </w:r>
      <w:r w:rsidR="00191442" w:rsidRPr="00131C4F">
        <w:rPr>
          <w:rFonts w:ascii="Arial" w:hAnsi="Arial" w:cs="Arial"/>
          <w:sz w:val="20"/>
          <w:szCs w:val="20"/>
        </w:rPr>
        <w:t>а</w:t>
      </w:r>
      <w:r w:rsidR="000A0552" w:rsidRPr="00131C4F">
        <w:rPr>
          <w:rFonts w:ascii="Arial" w:hAnsi="Arial" w:cs="Arial"/>
          <w:sz w:val="20"/>
          <w:szCs w:val="20"/>
        </w:rPr>
        <w:t xml:space="preserve"> в дБм</w:t>
      </w:r>
      <w:r w:rsidR="00926B71" w:rsidRPr="00131C4F">
        <w:rPr>
          <w:rFonts w:ascii="Arial" w:hAnsi="Arial" w:cs="Arial"/>
          <w:sz w:val="20"/>
          <w:szCs w:val="20"/>
        </w:rPr>
        <w:t>Вт</w:t>
      </w:r>
      <w:r w:rsidR="000A0552" w:rsidRPr="00131C4F">
        <w:rPr>
          <w:rFonts w:ascii="Arial" w:hAnsi="Arial" w:cs="Arial"/>
          <w:sz w:val="20"/>
          <w:szCs w:val="20"/>
        </w:rPr>
        <w:t xml:space="preserve"> </w:t>
      </w:r>
      <w:r w:rsidR="00191442" w:rsidRPr="00131C4F">
        <w:rPr>
          <w:rFonts w:ascii="Arial" w:hAnsi="Arial" w:cs="Arial"/>
          <w:sz w:val="20"/>
          <w:szCs w:val="20"/>
        </w:rPr>
        <w:t xml:space="preserve">относительно </w:t>
      </w:r>
      <w:r w:rsidR="000A0552" w:rsidRPr="00131C4F">
        <w:rPr>
          <w:rFonts w:ascii="Arial" w:hAnsi="Arial" w:cs="Arial"/>
          <w:sz w:val="20"/>
          <w:szCs w:val="20"/>
        </w:rPr>
        <w:t>e.i.r.p.</w:t>
      </w:r>
    </w:p>
    <w:p w:rsidR="00926B71" w:rsidRPr="00131C4F" w:rsidRDefault="00874DFE" w:rsidP="00713AF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131C4F">
        <w:object w:dxaOrig="7025" w:dyaOrig="3477">
          <v:shape id="_x0000_i1026" type="#_x0000_t75" style="width:425.9pt;height:210.55pt" o:ole="">
            <v:imagedata r:id="rId26" o:title=""/>
          </v:shape>
          <o:OLEObject Type="Embed" ProgID="Visio.Drawing.11" ShapeID="_x0000_i1026" DrawAspect="Content" ObjectID="_1599911100" r:id="rId27"/>
        </w:object>
      </w:r>
    </w:p>
    <w:p w:rsidR="006C09F1" w:rsidRPr="00131C4F" w:rsidRDefault="006C09F1" w:rsidP="0099101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2 – Пример временной диаграммы для оборудования </w:t>
      </w:r>
      <w:r w:rsidRPr="00131C4F">
        <w:rPr>
          <w:rFonts w:ascii="Arial" w:hAnsi="Arial" w:cs="Arial"/>
          <w:b/>
          <w:sz w:val="18"/>
          <w:szCs w:val="20"/>
          <w:lang w:val="en-US"/>
        </w:rPr>
        <w:t>FBE</w:t>
      </w:r>
    </w:p>
    <w:p w:rsidR="006C09F1" w:rsidRPr="00131C4F" w:rsidRDefault="006C09F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6C09F1" w:rsidRPr="00131C4F" w:rsidRDefault="00926B71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4.2.7.3.1.5 Механизм доступа к каналу для RD</w:t>
      </w:r>
    </w:p>
    <w:p w:rsidR="00C443F3" w:rsidRPr="00131C4F" w:rsidRDefault="009B0C9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Подп</w:t>
      </w:r>
      <w:r w:rsidR="00926B71" w:rsidRPr="00131C4F">
        <w:rPr>
          <w:rFonts w:ascii="Arial" w:hAnsi="Arial" w:cs="Arial"/>
          <w:sz w:val="20"/>
          <w:szCs w:val="20"/>
        </w:rPr>
        <w:t xml:space="preserve">ункт 4.2.7.3.1.4, пункт 3) описывает возможность, посредством которой </w:t>
      </w:r>
      <w:r w:rsidR="00926B71" w:rsidRPr="00131C4F">
        <w:rPr>
          <w:rFonts w:ascii="Arial" w:hAnsi="Arial" w:cs="Arial"/>
          <w:sz w:val="20"/>
          <w:szCs w:val="20"/>
          <w:lang w:val="en-US"/>
        </w:rPr>
        <w:t>ID</w:t>
      </w:r>
      <w:r w:rsidR="00926B71" w:rsidRPr="00131C4F">
        <w:rPr>
          <w:rFonts w:ascii="Arial" w:hAnsi="Arial" w:cs="Arial"/>
          <w:sz w:val="20"/>
          <w:szCs w:val="20"/>
        </w:rPr>
        <w:t xml:space="preserve"> предоставляет разрешение одному или нескольким связанным </w:t>
      </w:r>
      <w:r w:rsidR="00926B71" w:rsidRPr="00131C4F">
        <w:rPr>
          <w:rFonts w:ascii="Arial" w:hAnsi="Arial" w:cs="Arial"/>
          <w:sz w:val="20"/>
          <w:szCs w:val="20"/>
          <w:lang w:val="en-US"/>
        </w:rPr>
        <w:t>RD</w:t>
      </w:r>
      <w:r w:rsidR="00926B71" w:rsidRPr="00131C4F">
        <w:rPr>
          <w:rFonts w:ascii="Arial" w:hAnsi="Arial" w:cs="Arial"/>
          <w:sz w:val="20"/>
          <w:szCs w:val="20"/>
        </w:rPr>
        <w:t xml:space="preserve"> для передачи по текущему рабочему каналу в теч</w:t>
      </w:r>
      <w:r w:rsidR="00926B71" w:rsidRPr="00131C4F">
        <w:rPr>
          <w:rFonts w:ascii="Arial" w:hAnsi="Arial" w:cs="Arial"/>
          <w:sz w:val="20"/>
          <w:szCs w:val="20"/>
        </w:rPr>
        <w:t>е</w:t>
      </w:r>
      <w:r w:rsidR="00926B71" w:rsidRPr="00131C4F">
        <w:rPr>
          <w:rFonts w:ascii="Arial" w:hAnsi="Arial" w:cs="Arial"/>
          <w:sz w:val="20"/>
          <w:szCs w:val="20"/>
        </w:rPr>
        <w:t xml:space="preserve">ние текущего периода фиксированных кадров. </w:t>
      </w:r>
      <w:r w:rsidR="004E7DEB" w:rsidRPr="00131C4F">
        <w:rPr>
          <w:rFonts w:ascii="Arial" w:hAnsi="Arial" w:cs="Arial"/>
          <w:sz w:val="20"/>
          <w:szCs w:val="20"/>
        </w:rPr>
        <w:t>RD</w:t>
      </w:r>
      <w:r w:rsidR="00926B71" w:rsidRPr="00131C4F">
        <w:rPr>
          <w:rFonts w:ascii="Arial" w:hAnsi="Arial" w:cs="Arial"/>
          <w:sz w:val="20"/>
          <w:szCs w:val="20"/>
        </w:rPr>
        <w:t xml:space="preserve">, которое получает такой грант, должно выполнить процедуру, описанную </w:t>
      </w:r>
      <w:r w:rsidR="004E7DEB" w:rsidRPr="00131C4F">
        <w:rPr>
          <w:rFonts w:ascii="Arial" w:hAnsi="Arial" w:cs="Arial"/>
          <w:sz w:val="20"/>
          <w:szCs w:val="20"/>
        </w:rPr>
        <w:t>в</w:t>
      </w:r>
      <w:r w:rsidR="00926B71" w:rsidRPr="00131C4F">
        <w:rPr>
          <w:rFonts w:ascii="Arial" w:hAnsi="Arial" w:cs="Arial"/>
          <w:sz w:val="20"/>
          <w:szCs w:val="20"/>
        </w:rPr>
        <w:t xml:space="preserve"> </w:t>
      </w:r>
      <w:r w:rsidR="00A01041" w:rsidRPr="00131C4F">
        <w:rPr>
          <w:rFonts w:ascii="Arial" w:hAnsi="Arial" w:cs="Arial"/>
          <w:sz w:val="20"/>
          <w:szCs w:val="20"/>
        </w:rPr>
        <w:t>пунктах</w:t>
      </w:r>
      <w:r w:rsidR="004E7DEB" w:rsidRPr="00131C4F">
        <w:rPr>
          <w:rFonts w:ascii="Arial" w:hAnsi="Arial" w:cs="Arial"/>
          <w:sz w:val="20"/>
          <w:szCs w:val="20"/>
        </w:rPr>
        <w:t xml:space="preserve"> 1) – </w:t>
      </w:r>
      <w:r w:rsidR="00926B71" w:rsidRPr="00131C4F">
        <w:rPr>
          <w:rFonts w:ascii="Arial" w:hAnsi="Arial" w:cs="Arial"/>
          <w:sz w:val="20"/>
          <w:szCs w:val="20"/>
        </w:rPr>
        <w:t>3):</w:t>
      </w:r>
    </w:p>
    <w:p w:rsidR="004E7DEB" w:rsidRDefault="004E7DE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1) RD, </w:t>
      </w:r>
      <w:r w:rsidR="00187E05" w:rsidRPr="00187E05">
        <w:rPr>
          <w:rFonts w:ascii="Arial" w:hAnsi="Arial" w:cs="Arial"/>
          <w:sz w:val="20"/>
          <w:szCs w:val="20"/>
        </w:rPr>
        <w:t xml:space="preserve">получившее разрешение на передачу </w:t>
      </w:r>
      <w:r w:rsidRPr="00131C4F">
        <w:rPr>
          <w:rFonts w:ascii="Arial" w:hAnsi="Arial" w:cs="Arial"/>
          <w:sz w:val="20"/>
          <w:szCs w:val="20"/>
        </w:rPr>
        <w:t>от связанного с ним ID, может продолжать передачу по текущему рабочему каналу:</w:t>
      </w:r>
    </w:p>
    <w:p w:rsidR="00187E05" w:rsidRPr="00131C4F" w:rsidRDefault="00187E0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87E05">
        <w:rPr>
          <w:rFonts w:ascii="Arial" w:hAnsi="Arial" w:cs="Arial"/>
          <w:sz w:val="20"/>
          <w:szCs w:val="20"/>
        </w:rPr>
        <w:t>Отвечающее устройство, от связанного инициирующего устройства, может продолжить передачу по текущему рабочему каналу:</w:t>
      </w:r>
    </w:p>
    <w:p w:rsidR="004E7DEB" w:rsidRPr="00131C4F" w:rsidRDefault="004E7DE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a) RD может продолжать такие передачи без выполнения CCA, если эти передачи инициируются не более 16 мкс после последней передачи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которое выдало грант.</w:t>
      </w:r>
    </w:p>
    <w:p w:rsidR="00926B71" w:rsidRPr="00131C4F" w:rsidRDefault="004E7DE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b) </w:t>
      </w:r>
      <w:r w:rsidR="00EA418A" w:rsidRPr="00131C4F">
        <w:rPr>
          <w:rFonts w:ascii="Arial" w:hAnsi="Arial" w:cs="Arial"/>
          <w:sz w:val="20"/>
          <w:szCs w:val="20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, которое не выполняет такие передачи в течение 16 мкс после последней передачи от </w:t>
      </w:r>
      <w:r w:rsidR="00EA418A"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которое выдало грант, должно выполнить оценку канала CCA в течение одного слота наблюдения в т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чение </w:t>
      </w:r>
      <w:r w:rsidR="00EA418A" w:rsidRPr="00131C4F">
        <w:rPr>
          <w:rFonts w:ascii="Arial" w:hAnsi="Arial" w:cs="Arial"/>
          <w:sz w:val="20"/>
          <w:szCs w:val="20"/>
        </w:rPr>
        <w:t xml:space="preserve">периода </w:t>
      </w:r>
      <w:r w:rsidRPr="00131C4F">
        <w:rPr>
          <w:rFonts w:ascii="Arial" w:hAnsi="Arial" w:cs="Arial"/>
          <w:sz w:val="20"/>
          <w:szCs w:val="20"/>
        </w:rPr>
        <w:t>25 мкс, заканчивающ</w:t>
      </w:r>
      <w:r w:rsidR="00EA418A" w:rsidRPr="00131C4F">
        <w:rPr>
          <w:rFonts w:ascii="Arial" w:hAnsi="Arial" w:cs="Arial"/>
          <w:sz w:val="20"/>
          <w:szCs w:val="20"/>
        </w:rPr>
        <w:t>егося</w:t>
      </w:r>
      <w:r w:rsidRPr="00131C4F">
        <w:rPr>
          <w:rFonts w:ascii="Arial" w:hAnsi="Arial" w:cs="Arial"/>
          <w:sz w:val="20"/>
          <w:szCs w:val="20"/>
        </w:rPr>
        <w:t xml:space="preserve"> непосредственно перед предоставленным временем перед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чи. Если был обнаружен</w:t>
      </w:r>
      <w:r w:rsidR="00EA418A" w:rsidRPr="00131C4F">
        <w:rPr>
          <w:rFonts w:ascii="Arial" w:hAnsi="Arial" w:cs="Arial"/>
          <w:sz w:val="20"/>
          <w:szCs w:val="20"/>
        </w:rPr>
        <w:t xml:space="preserve"> сигнал</w:t>
      </w:r>
      <w:r w:rsidRPr="00131C4F">
        <w:rPr>
          <w:rFonts w:ascii="Arial" w:hAnsi="Arial" w:cs="Arial"/>
          <w:sz w:val="20"/>
          <w:szCs w:val="20"/>
        </w:rPr>
        <w:t xml:space="preserve"> с уровнем выше порогового уровня TL, определенного в </w:t>
      </w:r>
      <w:r w:rsidR="00EA418A" w:rsidRPr="00131C4F">
        <w:rPr>
          <w:rFonts w:ascii="Arial" w:hAnsi="Arial" w:cs="Arial"/>
          <w:sz w:val="20"/>
          <w:szCs w:val="20"/>
        </w:rPr>
        <w:t xml:space="preserve">таблице </w:t>
      </w:r>
      <w:r w:rsidR="00F85C68" w:rsidRPr="00131C4F">
        <w:rPr>
          <w:rFonts w:ascii="Arial" w:hAnsi="Arial" w:cs="Arial"/>
          <w:sz w:val="20"/>
          <w:szCs w:val="20"/>
        </w:rPr>
        <w:t>7,</w:t>
      </w:r>
      <w:r w:rsidRPr="00131C4F">
        <w:rPr>
          <w:rFonts w:ascii="Arial" w:hAnsi="Arial" w:cs="Arial"/>
          <w:sz w:val="20"/>
          <w:szCs w:val="20"/>
        </w:rPr>
        <w:t xml:space="preserve"> 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ветное устройство должно</w:t>
      </w:r>
      <w:r w:rsidR="00EA418A" w:rsidRPr="00131C4F">
        <w:rPr>
          <w:rFonts w:ascii="Arial" w:hAnsi="Arial" w:cs="Arial"/>
          <w:sz w:val="20"/>
          <w:szCs w:val="20"/>
        </w:rPr>
        <w:t xml:space="preserve"> выполнить </w:t>
      </w:r>
      <w:r w:rsidR="00A01041" w:rsidRPr="00131C4F">
        <w:rPr>
          <w:rFonts w:ascii="Arial" w:hAnsi="Arial" w:cs="Arial"/>
          <w:sz w:val="20"/>
          <w:szCs w:val="20"/>
        </w:rPr>
        <w:t>пункт</w:t>
      </w:r>
      <w:r w:rsidRPr="00131C4F">
        <w:rPr>
          <w:rFonts w:ascii="Arial" w:hAnsi="Arial" w:cs="Arial"/>
          <w:sz w:val="20"/>
          <w:szCs w:val="20"/>
        </w:rPr>
        <w:t xml:space="preserve"> 3).</w:t>
      </w:r>
      <w:r w:rsidR="00EA418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В противном случае ответное устройство должно перейти к </w:t>
      </w:r>
      <w:r w:rsidR="00A01041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2).</w:t>
      </w:r>
    </w:p>
    <w:p w:rsidR="00926B71" w:rsidRPr="00131C4F" w:rsidRDefault="00EA418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2) </w:t>
      </w:r>
      <w:r w:rsidR="00625D16" w:rsidRPr="00131C4F">
        <w:rPr>
          <w:rFonts w:ascii="Arial" w:hAnsi="Arial" w:cs="Arial"/>
          <w:sz w:val="20"/>
          <w:szCs w:val="20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может выполнять передачи по текущему рабочему каналу для оставшегося времени </w:t>
      </w:r>
      <w:r w:rsidR="00625D16" w:rsidRPr="00131C4F">
        <w:rPr>
          <w:rFonts w:ascii="Arial" w:hAnsi="Arial" w:cs="Arial"/>
          <w:sz w:val="20"/>
          <w:szCs w:val="20"/>
        </w:rPr>
        <w:t>СОТ</w:t>
      </w:r>
      <w:r w:rsidRPr="00131C4F">
        <w:rPr>
          <w:rFonts w:ascii="Arial" w:hAnsi="Arial" w:cs="Arial"/>
          <w:sz w:val="20"/>
          <w:szCs w:val="20"/>
        </w:rPr>
        <w:t xml:space="preserve"> текущего </w:t>
      </w:r>
      <w:r w:rsidR="00625D16" w:rsidRPr="00131C4F">
        <w:rPr>
          <w:rFonts w:ascii="Arial" w:hAnsi="Arial" w:cs="Arial"/>
          <w:sz w:val="20"/>
          <w:szCs w:val="20"/>
          <w:lang w:val="en-US"/>
        </w:rPr>
        <w:t>FFP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625D16" w:rsidRPr="00131C4F">
        <w:rPr>
          <w:rFonts w:ascii="Arial" w:hAnsi="Arial" w:cs="Arial"/>
          <w:sz w:val="20"/>
          <w:szCs w:val="20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может иметь несколько передач на этом рабочем канале при условии, что разрыв между такими передачами не превышает 16 мкс. Когда передачи </w:t>
      </w:r>
      <w:r w:rsidR="00625D16" w:rsidRPr="00131C4F">
        <w:rPr>
          <w:rFonts w:ascii="Arial" w:hAnsi="Arial" w:cs="Arial"/>
          <w:sz w:val="20"/>
          <w:szCs w:val="20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завершены, </w:t>
      </w:r>
      <w:r w:rsidR="00625D16" w:rsidRPr="00131C4F">
        <w:rPr>
          <w:rFonts w:ascii="Arial" w:hAnsi="Arial" w:cs="Arial"/>
          <w:sz w:val="20"/>
          <w:szCs w:val="20"/>
        </w:rPr>
        <w:t xml:space="preserve">RD </w:t>
      </w:r>
      <w:r w:rsidRPr="00131C4F">
        <w:rPr>
          <w:rFonts w:ascii="Arial" w:hAnsi="Arial" w:cs="Arial"/>
          <w:sz w:val="20"/>
          <w:szCs w:val="20"/>
        </w:rPr>
        <w:t xml:space="preserve">должно перейти к </w:t>
      </w:r>
      <w:r w:rsidR="00A01041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3).</w:t>
      </w:r>
    </w:p>
    <w:p w:rsidR="00926B71" w:rsidRPr="00131C4F" w:rsidRDefault="00625D16" w:rsidP="009910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3) </w:t>
      </w:r>
      <w:r w:rsidR="00CF6221" w:rsidRPr="00131C4F">
        <w:rPr>
          <w:rFonts w:ascii="Arial" w:hAnsi="Arial" w:cs="Arial"/>
          <w:sz w:val="20"/>
          <w:szCs w:val="20"/>
        </w:rPr>
        <w:t xml:space="preserve">Разрешение на передачу </w:t>
      </w:r>
      <w:r w:rsidRPr="00131C4F">
        <w:rPr>
          <w:rFonts w:ascii="Arial" w:hAnsi="Arial" w:cs="Arial"/>
          <w:sz w:val="20"/>
          <w:szCs w:val="20"/>
        </w:rPr>
        <w:t xml:space="preserve">для </w:t>
      </w:r>
      <w:r w:rsidR="00547F92" w:rsidRPr="00131C4F">
        <w:rPr>
          <w:rFonts w:ascii="Arial" w:hAnsi="Arial" w:cs="Arial"/>
          <w:sz w:val="20"/>
          <w:szCs w:val="20"/>
        </w:rPr>
        <w:t xml:space="preserve">RD </w:t>
      </w:r>
      <w:r w:rsidRPr="00131C4F">
        <w:rPr>
          <w:rFonts w:ascii="Arial" w:hAnsi="Arial" w:cs="Arial"/>
          <w:sz w:val="20"/>
          <w:szCs w:val="20"/>
        </w:rPr>
        <w:t>снимается.</w:t>
      </w:r>
    </w:p>
    <w:p w:rsidR="00926B71" w:rsidRPr="00131C4F" w:rsidRDefault="00547F92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7" w:name="_Toc525744052"/>
      <w:r w:rsidRPr="00131C4F">
        <w:rPr>
          <w:rFonts w:ascii="Arial" w:hAnsi="Arial" w:cs="Arial"/>
          <w:b/>
          <w:sz w:val="20"/>
          <w:szCs w:val="20"/>
        </w:rPr>
        <w:t>4.2.7.3.2 Оборудование LBE</w:t>
      </w:r>
      <w:bookmarkEnd w:id="57"/>
    </w:p>
    <w:p w:rsidR="00547F92" w:rsidRPr="00131C4F" w:rsidRDefault="00547F92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4.2.7.3.2.1 Введение</w:t>
      </w:r>
    </w:p>
    <w:p w:rsidR="00926B71" w:rsidRPr="00131C4F" w:rsidRDefault="00547F9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</w:t>
      </w:r>
      <w:r w:rsidRPr="00131C4F">
        <w:rPr>
          <w:rFonts w:ascii="Arial" w:hAnsi="Arial" w:cs="Arial"/>
          <w:sz w:val="20"/>
          <w:szCs w:val="20"/>
          <w:lang w:val="en-US"/>
        </w:rPr>
        <w:t>LBE</w:t>
      </w:r>
      <w:r w:rsidRPr="00131C4F">
        <w:rPr>
          <w:rFonts w:ascii="Arial" w:hAnsi="Arial" w:cs="Arial"/>
          <w:sz w:val="20"/>
          <w:szCs w:val="20"/>
        </w:rPr>
        <w:t xml:space="preserve"> должно использовать механизм доступа к каналу LBT для обнаружения пр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сутствия других передач RLAN на рабочем канале.</w:t>
      </w:r>
    </w:p>
    <w:p w:rsidR="00926B71" w:rsidRPr="00131C4F" w:rsidRDefault="00547F92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4.2.7.3.2.2 Типы устройств (адаптивности)</w:t>
      </w:r>
    </w:p>
    <w:p w:rsidR="0095120C" w:rsidRPr="00131C4F" w:rsidRDefault="00E26E5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</w:t>
      </w:r>
      <w:r w:rsidR="0095120C" w:rsidRPr="00131C4F">
        <w:rPr>
          <w:rFonts w:ascii="Arial" w:hAnsi="Arial" w:cs="Arial"/>
          <w:sz w:val="20"/>
          <w:szCs w:val="20"/>
        </w:rPr>
        <w:t>ля оборудования LBE, устройство, которое инициирует последовательность одной или нескол</w:t>
      </w:r>
      <w:r w:rsidR="0095120C" w:rsidRPr="00131C4F">
        <w:rPr>
          <w:rFonts w:ascii="Arial" w:hAnsi="Arial" w:cs="Arial"/>
          <w:sz w:val="20"/>
          <w:szCs w:val="20"/>
        </w:rPr>
        <w:t>ь</w:t>
      </w:r>
      <w:r w:rsidR="0095120C" w:rsidRPr="00131C4F">
        <w:rPr>
          <w:rFonts w:ascii="Arial" w:hAnsi="Arial" w:cs="Arial"/>
          <w:sz w:val="20"/>
          <w:szCs w:val="20"/>
        </w:rPr>
        <w:t xml:space="preserve">ких передач, обозначается как </w:t>
      </w:r>
      <w:r w:rsidR="0095120C" w:rsidRPr="00131C4F">
        <w:rPr>
          <w:rFonts w:ascii="Arial" w:hAnsi="Arial" w:cs="Arial"/>
          <w:sz w:val="20"/>
          <w:szCs w:val="20"/>
          <w:lang w:val="en-US"/>
        </w:rPr>
        <w:t>ID</w:t>
      </w:r>
      <w:r w:rsidR="0095120C" w:rsidRPr="00131C4F">
        <w:rPr>
          <w:rFonts w:ascii="Arial" w:hAnsi="Arial" w:cs="Arial"/>
          <w:sz w:val="20"/>
          <w:szCs w:val="20"/>
        </w:rPr>
        <w:t xml:space="preserve">. В противном случае устройство обозначается как </w:t>
      </w:r>
      <w:r w:rsidR="0095120C" w:rsidRPr="00131C4F">
        <w:rPr>
          <w:rFonts w:ascii="Arial" w:hAnsi="Arial" w:cs="Arial"/>
          <w:sz w:val="20"/>
          <w:szCs w:val="20"/>
          <w:lang w:val="en-US"/>
        </w:rPr>
        <w:t>RD</w:t>
      </w:r>
      <w:r w:rsidR="0095120C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 Оборудование LBE </w:t>
      </w:r>
      <w:r w:rsidR="0095120C" w:rsidRPr="00131C4F">
        <w:rPr>
          <w:rFonts w:ascii="Arial" w:hAnsi="Arial" w:cs="Arial"/>
          <w:sz w:val="20"/>
          <w:szCs w:val="20"/>
        </w:rPr>
        <w:t xml:space="preserve">может быть </w:t>
      </w:r>
      <w:r w:rsidRPr="00131C4F">
        <w:rPr>
          <w:rFonts w:ascii="Arial" w:hAnsi="Arial" w:cs="Arial"/>
          <w:sz w:val="20"/>
          <w:szCs w:val="20"/>
        </w:rPr>
        <w:t>ID</w:t>
      </w:r>
      <w:r w:rsidR="0095120C"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 xml:space="preserve">RD </w:t>
      </w:r>
      <w:r w:rsidR="0095120C" w:rsidRPr="00131C4F">
        <w:rPr>
          <w:rFonts w:ascii="Arial" w:hAnsi="Arial" w:cs="Arial"/>
          <w:sz w:val="20"/>
          <w:szCs w:val="20"/>
        </w:rPr>
        <w:t xml:space="preserve">или </w:t>
      </w:r>
      <w:r w:rsidRPr="00131C4F">
        <w:rPr>
          <w:rFonts w:ascii="Arial" w:hAnsi="Arial" w:cs="Arial"/>
          <w:sz w:val="20"/>
          <w:szCs w:val="20"/>
        </w:rPr>
        <w:t>ID и RD</w:t>
      </w:r>
      <w:r w:rsidR="0095120C" w:rsidRPr="00131C4F">
        <w:rPr>
          <w:rFonts w:ascii="Arial" w:hAnsi="Arial" w:cs="Arial"/>
          <w:sz w:val="20"/>
          <w:szCs w:val="20"/>
        </w:rPr>
        <w:t>.</w:t>
      </w:r>
    </w:p>
    <w:p w:rsidR="00F85C68" w:rsidRPr="00131C4F" w:rsidRDefault="00E26E5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ID </w:t>
      </w:r>
      <w:r w:rsidR="0095120C" w:rsidRPr="00131C4F">
        <w:rPr>
          <w:rFonts w:ascii="Arial" w:hAnsi="Arial" w:cs="Arial"/>
          <w:sz w:val="20"/>
          <w:szCs w:val="20"/>
        </w:rPr>
        <w:t xml:space="preserve">должно реализовать </w:t>
      </w:r>
      <w:r w:rsidRPr="00131C4F">
        <w:rPr>
          <w:rFonts w:ascii="Arial" w:hAnsi="Arial" w:cs="Arial"/>
          <w:sz w:val="20"/>
          <w:szCs w:val="20"/>
        </w:rPr>
        <w:t>м</w:t>
      </w:r>
      <w:r w:rsidR="0095120C" w:rsidRPr="00131C4F">
        <w:rPr>
          <w:rFonts w:ascii="Arial" w:hAnsi="Arial" w:cs="Arial"/>
          <w:sz w:val="20"/>
          <w:szCs w:val="20"/>
        </w:rPr>
        <w:t xml:space="preserve">еханизм доступа к каналу </w:t>
      </w:r>
      <w:r w:rsidRPr="00131C4F">
        <w:rPr>
          <w:rFonts w:ascii="Arial" w:hAnsi="Arial" w:cs="Arial"/>
          <w:sz w:val="20"/>
          <w:szCs w:val="20"/>
        </w:rPr>
        <w:t xml:space="preserve">(CAM) </w:t>
      </w:r>
      <w:r w:rsidR="0095120C" w:rsidRPr="00131C4F">
        <w:rPr>
          <w:rFonts w:ascii="Arial" w:hAnsi="Arial" w:cs="Arial"/>
          <w:sz w:val="20"/>
          <w:szCs w:val="20"/>
        </w:rPr>
        <w:t>с приоритетным, усеченным экспоне</w:t>
      </w:r>
      <w:r w:rsidR="0095120C" w:rsidRPr="00131C4F">
        <w:rPr>
          <w:rFonts w:ascii="Arial" w:hAnsi="Arial" w:cs="Arial"/>
          <w:sz w:val="20"/>
          <w:szCs w:val="20"/>
        </w:rPr>
        <w:t>н</w:t>
      </w:r>
      <w:r w:rsidR="0095120C" w:rsidRPr="00131C4F">
        <w:rPr>
          <w:rFonts w:ascii="Arial" w:hAnsi="Arial" w:cs="Arial"/>
          <w:sz w:val="20"/>
          <w:szCs w:val="20"/>
        </w:rPr>
        <w:t xml:space="preserve">циальным механизмом </w:t>
      </w:r>
      <w:r w:rsidR="0030543A" w:rsidRPr="00131C4F">
        <w:rPr>
          <w:rFonts w:ascii="Arial" w:hAnsi="Arial" w:cs="Arial"/>
          <w:sz w:val="20"/>
          <w:szCs w:val="20"/>
        </w:rPr>
        <w:t>возврата</w:t>
      </w:r>
      <w:r w:rsidR="0095120C"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F85C68" w:rsidRPr="00131C4F">
        <w:rPr>
          <w:rFonts w:ascii="Arial" w:hAnsi="Arial" w:cs="Arial"/>
          <w:sz w:val="20"/>
          <w:szCs w:val="20"/>
        </w:rPr>
        <w:t xml:space="preserve">[1] </w:t>
      </w:r>
      <w:r w:rsidR="009B0C9C" w:rsidRPr="00131C4F">
        <w:rPr>
          <w:rFonts w:ascii="Arial" w:hAnsi="Arial" w:cs="Arial"/>
          <w:sz w:val="20"/>
          <w:szCs w:val="20"/>
        </w:rPr>
        <w:t>под</w:t>
      </w:r>
      <w:r w:rsidR="00F85C68" w:rsidRPr="00131C4F">
        <w:rPr>
          <w:rFonts w:ascii="Arial" w:hAnsi="Arial" w:cs="Arial"/>
          <w:sz w:val="20"/>
          <w:szCs w:val="20"/>
        </w:rPr>
        <w:t>пункт</w:t>
      </w:r>
      <w:r w:rsidR="0095120C" w:rsidRPr="00131C4F">
        <w:rPr>
          <w:rFonts w:ascii="Arial" w:hAnsi="Arial" w:cs="Arial"/>
          <w:sz w:val="20"/>
          <w:szCs w:val="20"/>
        </w:rPr>
        <w:t xml:space="preserve"> 4.2.7.3.2.6</w:t>
      </w:r>
      <w:r w:rsidR="00F85C68" w:rsidRPr="00131C4F">
        <w:rPr>
          <w:rFonts w:ascii="Arial" w:hAnsi="Arial" w:cs="Arial"/>
          <w:sz w:val="20"/>
          <w:szCs w:val="20"/>
        </w:rPr>
        <w:t>.</w:t>
      </w:r>
    </w:p>
    <w:p w:rsidR="0095120C" w:rsidRPr="00131C4F" w:rsidRDefault="0030543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RD</w:t>
      </w:r>
      <w:r w:rsidR="0095120C" w:rsidRPr="00131C4F">
        <w:rPr>
          <w:rFonts w:ascii="Arial" w:hAnsi="Arial" w:cs="Arial"/>
          <w:sz w:val="20"/>
          <w:szCs w:val="20"/>
        </w:rPr>
        <w:t xml:space="preserve"> должно реализовать </w:t>
      </w:r>
      <w:r w:rsidR="00E26E53" w:rsidRPr="00131C4F">
        <w:rPr>
          <w:rFonts w:ascii="Arial" w:hAnsi="Arial" w:cs="Arial"/>
          <w:sz w:val="20"/>
          <w:szCs w:val="20"/>
          <w:lang w:val="en-US"/>
        </w:rPr>
        <w:t>CAM</w:t>
      </w:r>
      <w:r w:rsidR="0095120C"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F85C68" w:rsidRPr="00131C4F">
        <w:rPr>
          <w:rFonts w:ascii="Arial" w:hAnsi="Arial" w:cs="Arial"/>
          <w:sz w:val="20"/>
          <w:szCs w:val="20"/>
        </w:rPr>
        <w:t xml:space="preserve">[1] </w:t>
      </w:r>
      <w:r w:rsidR="009B0C9C" w:rsidRPr="00131C4F">
        <w:rPr>
          <w:rFonts w:ascii="Arial" w:hAnsi="Arial" w:cs="Arial"/>
          <w:sz w:val="20"/>
          <w:szCs w:val="20"/>
        </w:rPr>
        <w:t>под</w:t>
      </w:r>
      <w:r w:rsidR="00F85C68" w:rsidRPr="00131C4F">
        <w:rPr>
          <w:rFonts w:ascii="Arial" w:hAnsi="Arial" w:cs="Arial"/>
          <w:sz w:val="20"/>
          <w:szCs w:val="20"/>
        </w:rPr>
        <w:t>пункт</w:t>
      </w:r>
      <w:r w:rsidR="0095120C" w:rsidRPr="00131C4F">
        <w:rPr>
          <w:rFonts w:ascii="Arial" w:hAnsi="Arial" w:cs="Arial"/>
          <w:sz w:val="20"/>
          <w:szCs w:val="20"/>
        </w:rPr>
        <w:t xml:space="preserve"> 4.2.7.3.2.7</w:t>
      </w:r>
      <w:r w:rsidR="00F85C68" w:rsidRPr="00131C4F">
        <w:rPr>
          <w:rFonts w:ascii="Arial" w:hAnsi="Arial" w:cs="Arial"/>
          <w:sz w:val="20"/>
          <w:szCs w:val="20"/>
        </w:rPr>
        <w:t>.</w:t>
      </w:r>
    </w:p>
    <w:p w:rsidR="0095120C" w:rsidRPr="00131C4F" w:rsidRDefault="0095120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Каждая передача </w:t>
      </w:r>
      <w:r w:rsidR="00193D2C" w:rsidRPr="00131C4F">
        <w:rPr>
          <w:rFonts w:ascii="Arial" w:hAnsi="Arial" w:cs="Arial"/>
          <w:sz w:val="20"/>
          <w:szCs w:val="20"/>
        </w:rPr>
        <w:t>занимает время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193D2C" w:rsidRPr="00131C4F">
        <w:rPr>
          <w:rFonts w:ascii="Arial" w:hAnsi="Arial" w:cs="Arial"/>
          <w:sz w:val="20"/>
          <w:szCs w:val="20"/>
        </w:rPr>
        <w:t>равное</w:t>
      </w:r>
      <w:r w:rsidRPr="00131C4F">
        <w:rPr>
          <w:rFonts w:ascii="Arial" w:hAnsi="Arial" w:cs="Arial"/>
          <w:sz w:val="20"/>
          <w:szCs w:val="20"/>
        </w:rPr>
        <w:t xml:space="preserve"> одному COT.</w:t>
      </w:r>
      <w:r w:rsidR="00193D2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COT состоит из одной или нескольких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редач </w:t>
      </w:r>
      <w:r w:rsidR="006F5C6D" w:rsidRPr="00131C4F">
        <w:rPr>
          <w:rFonts w:ascii="Arial" w:hAnsi="Arial" w:cs="Arial"/>
          <w:sz w:val="20"/>
          <w:szCs w:val="20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и ноль или более передач одного или нескольких </w:t>
      </w:r>
      <w:r w:rsidR="006F5C6D" w:rsidRPr="00131C4F">
        <w:rPr>
          <w:rFonts w:ascii="Arial" w:hAnsi="Arial" w:cs="Arial"/>
          <w:sz w:val="20"/>
          <w:szCs w:val="20"/>
        </w:rPr>
        <w:t>RD.</w:t>
      </w:r>
    </w:p>
    <w:p w:rsidR="0095120C" w:rsidRPr="00131C4F" w:rsidRDefault="0095120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Оборудование, которое контролирует рабочие параметры </w:t>
      </w:r>
      <w:r w:rsidR="009A6D1F" w:rsidRPr="00131C4F">
        <w:rPr>
          <w:rFonts w:ascii="Arial" w:hAnsi="Arial" w:cs="Arial"/>
          <w:sz w:val="20"/>
          <w:szCs w:val="20"/>
        </w:rPr>
        <w:t xml:space="preserve">(не связанные с DFS) </w:t>
      </w:r>
      <w:r w:rsidRPr="00131C4F">
        <w:rPr>
          <w:rFonts w:ascii="Arial" w:hAnsi="Arial" w:cs="Arial"/>
          <w:sz w:val="20"/>
          <w:szCs w:val="20"/>
        </w:rPr>
        <w:t>одного или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скольких других устройств, обозначается как контрол</w:t>
      </w:r>
      <w:r w:rsidR="009A6D1F" w:rsidRPr="00131C4F">
        <w:rPr>
          <w:rFonts w:ascii="Arial" w:hAnsi="Arial" w:cs="Arial"/>
          <w:sz w:val="20"/>
          <w:szCs w:val="20"/>
        </w:rPr>
        <w:t xml:space="preserve">ирующее </w:t>
      </w:r>
      <w:r w:rsidRPr="00131C4F">
        <w:rPr>
          <w:rFonts w:ascii="Arial" w:hAnsi="Arial" w:cs="Arial"/>
          <w:sz w:val="20"/>
          <w:szCs w:val="20"/>
        </w:rPr>
        <w:t>устройство</w:t>
      </w:r>
      <w:r w:rsidR="009A6D1F" w:rsidRPr="00131C4F">
        <w:rPr>
          <w:rFonts w:ascii="Arial" w:hAnsi="Arial" w:cs="Arial"/>
          <w:sz w:val="20"/>
          <w:szCs w:val="20"/>
        </w:rPr>
        <w:t xml:space="preserve"> (</w:t>
      </w:r>
      <w:r w:rsidR="009A6D1F" w:rsidRPr="00131C4F">
        <w:rPr>
          <w:rFonts w:ascii="Arial" w:hAnsi="Arial" w:cs="Arial"/>
          <w:sz w:val="20"/>
          <w:szCs w:val="20"/>
          <w:lang w:val="en-US"/>
        </w:rPr>
        <w:t>SD</w:t>
      </w:r>
      <w:r w:rsidR="009A6D1F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  <w:r w:rsidR="009A6D1F" w:rsidRPr="00131C4F">
        <w:rPr>
          <w:rFonts w:ascii="Arial" w:hAnsi="Arial" w:cs="Arial"/>
          <w:sz w:val="20"/>
          <w:szCs w:val="20"/>
        </w:rPr>
        <w:t xml:space="preserve"> В противном случае об</w:t>
      </w:r>
      <w:r w:rsidR="009A6D1F" w:rsidRPr="00131C4F">
        <w:rPr>
          <w:rFonts w:ascii="Arial" w:hAnsi="Arial" w:cs="Arial"/>
          <w:sz w:val="20"/>
          <w:szCs w:val="20"/>
        </w:rPr>
        <w:t>о</w:t>
      </w:r>
      <w:r w:rsidR="009A6D1F" w:rsidRPr="00131C4F">
        <w:rPr>
          <w:rFonts w:ascii="Arial" w:hAnsi="Arial" w:cs="Arial"/>
          <w:sz w:val="20"/>
          <w:szCs w:val="20"/>
        </w:rPr>
        <w:t xml:space="preserve">рудование обозначается как контролируемое устройство. </w:t>
      </w:r>
      <w:r w:rsidRPr="00131C4F">
        <w:rPr>
          <w:rFonts w:ascii="Arial" w:hAnsi="Arial" w:cs="Arial"/>
          <w:sz w:val="20"/>
          <w:szCs w:val="20"/>
        </w:rPr>
        <w:t xml:space="preserve">Роли устройства контроля и контролируемого устройства </w:t>
      </w:r>
      <w:r w:rsidR="009A6D1F" w:rsidRPr="00131C4F">
        <w:rPr>
          <w:rFonts w:ascii="Arial" w:hAnsi="Arial" w:cs="Arial"/>
          <w:sz w:val="20"/>
          <w:szCs w:val="20"/>
        </w:rPr>
        <w:t>определены</w:t>
      </w:r>
      <w:r w:rsidRPr="00131C4F">
        <w:rPr>
          <w:rFonts w:ascii="Arial" w:hAnsi="Arial" w:cs="Arial"/>
          <w:sz w:val="20"/>
          <w:szCs w:val="20"/>
        </w:rPr>
        <w:t xml:space="preserve"> только в отношении адаптивности и отличаются от ролей </w:t>
      </w:r>
      <w:r w:rsidR="009A6D1F" w:rsidRPr="00131C4F">
        <w:rPr>
          <w:rFonts w:ascii="Arial" w:hAnsi="Arial" w:cs="Arial"/>
          <w:sz w:val="20"/>
          <w:szCs w:val="20"/>
        </w:rPr>
        <w:t>ус</w:t>
      </w:r>
      <w:r w:rsidRPr="00131C4F">
        <w:rPr>
          <w:rFonts w:ascii="Arial" w:hAnsi="Arial" w:cs="Arial"/>
          <w:sz w:val="20"/>
          <w:szCs w:val="20"/>
        </w:rPr>
        <w:t xml:space="preserve">тройства </w:t>
      </w:r>
      <w:r w:rsidR="009A6D1F" w:rsidRPr="00131C4F">
        <w:rPr>
          <w:rFonts w:ascii="Arial" w:hAnsi="Arial" w:cs="Arial"/>
          <w:sz w:val="20"/>
          <w:szCs w:val="20"/>
        </w:rPr>
        <w:t xml:space="preserve">мастер </w:t>
      </w:r>
      <w:r w:rsidRPr="00131C4F">
        <w:rPr>
          <w:rFonts w:ascii="Arial" w:hAnsi="Arial" w:cs="Arial"/>
          <w:sz w:val="20"/>
          <w:szCs w:val="20"/>
        </w:rPr>
        <w:t xml:space="preserve">и устройства </w:t>
      </w:r>
      <w:r w:rsidR="00A01041" w:rsidRPr="00131C4F">
        <w:rPr>
          <w:rFonts w:ascii="Arial" w:hAnsi="Arial" w:cs="Arial"/>
          <w:sz w:val="20"/>
          <w:szCs w:val="20"/>
        </w:rPr>
        <w:t>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A01041" w:rsidRPr="00131C4F">
        <w:rPr>
          <w:rFonts w:ascii="Arial" w:hAnsi="Arial" w:cs="Arial"/>
          <w:sz w:val="20"/>
          <w:szCs w:val="20"/>
        </w:rPr>
        <w:t>»</w:t>
      </w:r>
      <w:r w:rsidR="009A6D1F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в контексте DFS, как определено в </w:t>
      </w:r>
      <w:r w:rsidR="009B0C9C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4.2.6.</w:t>
      </w:r>
    </w:p>
    <w:p w:rsidR="00926B71" w:rsidRPr="00131C4F" w:rsidRDefault="0095120C" w:rsidP="009B0C9C">
      <w:pPr>
        <w:autoSpaceDE w:val="0"/>
        <w:autoSpaceDN w:val="0"/>
        <w:adjustRightInd w:val="0"/>
        <w:spacing w:before="40" w:after="80"/>
        <w:ind w:left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</w:t>
      </w:r>
      <w:r w:rsidR="009A6D1F" w:rsidRPr="00131C4F">
        <w:rPr>
          <w:rFonts w:ascii="Arial" w:hAnsi="Arial" w:cs="Arial"/>
          <w:sz w:val="18"/>
          <w:szCs w:val="18"/>
        </w:rPr>
        <w:t>римечание –</w:t>
      </w:r>
      <w:r w:rsidRPr="00131C4F">
        <w:rPr>
          <w:rFonts w:ascii="Arial" w:hAnsi="Arial" w:cs="Arial"/>
          <w:sz w:val="18"/>
          <w:szCs w:val="18"/>
        </w:rPr>
        <w:t xml:space="preserve"> Примерами SD</w:t>
      </w:r>
      <w:r w:rsidR="009A6D1F" w:rsidRPr="00131C4F">
        <w:rPr>
          <w:rFonts w:ascii="Arial" w:hAnsi="Arial" w:cs="Arial"/>
          <w:sz w:val="18"/>
          <w:szCs w:val="18"/>
        </w:rPr>
        <w:t xml:space="preserve"> </w:t>
      </w:r>
      <w:r w:rsidRPr="00131C4F">
        <w:rPr>
          <w:rFonts w:ascii="Arial" w:hAnsi="Arial" w:cs="Arial"/>
          <w:sz w:val="18"/>
          <w:szCs w:val="18"/>
        </w:rPr>
        <w:t>являются точка доступа RLAN или мобильный телефон, работающий как то</w:t>
      </w:r>
      <w:r w:rsidRPr="00131C4F">
        <w:rPr>
          <w:rFonts w:ascii="Arial" w:hAnsi="Arial" w:cs="Arial"/>
          <w:sz w:val="18"/>
          <w:szCs w:val="18"/>
        </w:rPr>
        <w:t>ч</w:t>
      </w:r>
      <w:r w:rsidRPr="00131C4F">
        <w:rPr>
          <w:rFonts w:ascii="Arial" w:hAnsi="Arial" w:cs="Arial"/>
          <w:sz w:val="18"/>
          <w:szCs w:val="18"/>
        </w:rPr>
        <w:t>ка доступа RLAN.</w:t>
      </w:r>
    </w:p>
    <w:p w:rsidR="009A6D1F" w:rsidRPr="00131C4F" w:rsidRDefault="009A6D1F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lastRenderedPageBreak/>
        <w:t>4.2.7.3.2.3 Работа на нескольких каналах</w:t>
      </w:r>
    </w:p>
    <w:p w:rsidR="009A6D1F" w:rsidRPr="00131C4F" w:rsidRDefault="0098180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</w:t>
      </w:r>
      <w:r w:rsidRPr="00131C4F">
        <w:rPr>
          <w:rFonts w:ascii="Arial" w:hAnsi="Arial" w:cs="Arial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LBE, способное к одновременным передачам в смежных или несмежных рабочих каналах (</w:t>
      </w:r>
      <w:r w:rsidR="009B0C9C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4.2.1), должно реализовать </w:t>
      </w:r>
      <w:r w:rsidR="00A01041" w:rsidRPr="00131C4F">
        <w:rPr>
          <w:rFonts w:ascii="Arial" w:hAnsi="Arial" w:cs="Arial"/>
          <w:sz w:val="20"/>
          <w:szCs w:val="20"/>
        </w:rPr>
        <w:t>вариант 1</w:t>
      </w:r>
      <w:r w:rsidRPr="00131C4F">
        <w:rPr>
          <w:rFonts w:ascii="Arial" w:hAnsi="Arial" w:cs="Arial"/>
          <w:sz w:val="20"/>
          <w:szCs w:val="20"/>
        </w:rPr>
        <w:t xml:space="preserve"> либо вариант 2:</w:t>
      </w:r>
    </w:p>
    <w:p w:rsidR="009A6D1F" w:rsidRPr="00131C4F" w:rsidRDefault="009631E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Вариант 1</w:t>
      </w:r>
      <w:r w:rsidR="004057C6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>О</w:t>
      </w:r>
      <w:r w:rsidR="00981809" w:rsidRPr="00131C4F">
        <w:rPr>
          <w:rFonts w:ascii="Arial" w:hAnsi="Arial" w:cs="Arial"/>
          <w:sz w:val="20"/>
          <w:szCs w:val="20"/>
        </w:rPr>
        <w:t xml:space="preserve">борудование </w:t>
      </w:r>
      <w:r w:rsidRPr="00131C4F">
        <w:rPr>
          <w:rFonts w:ascii="Arial" w:hAnsi="Arial" w:cs="Arial"/>
          <w:sz w:val="20"/>
          <w:szCs w:val="20"/>
        </w:rPr>
        <w:t xml:space="preserve">LBE </w:t>
      </w:r>
      <w:r w:rsidR="00981809" w:rsidRPr="00131C4F">
        <w:rPr>
          <w:rFonts w:ascii="Arial" w:hAnsi="Arial" w:cs="Arial"/>
          <w:sz w:val="20"/>
          <w:szCs w:val="20"/>
        </w:rPr>
        <w:t xml:space="preserve">может использовать любую комбинацию 20 МГц рабочих каналов из списка каналов (номинальные центральные частоты), предусмотренные в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подпункте </w:t>
      </w:r>
      <w:r w:rsidR="00981809" w:rsidRPr="00131C4F">
        <w:rPr>
          <w:rFonts w:ascii="Arial" w:hAnsi="Arial" w:cs="Arial"/>
          <w:sz w:val="20"/>
          <w:szCs w:val="20"/>
        </w:rPr>
        <w:t xml:space="preserve">4.2.1, если она удовлетворяет требованиям </w:t>
      </w:r>
      <w:r w:rsidRPr="00131C4F">
        <w:rPr>
          <w:rFonts w:ascii="Arial" w:hAnsi="Arial" w:cs="Arial"/>
          <w:sz w:val="20"/>
          <w:szCs w:val="20"/>
        </w:rPr>
        <w:t>м</w:t>
      </w:r>
      <w:r w:rsidR="00981809" w:rsidRPr="00131C4F">
        <w:rPr>
          <w:rFonts w:ascii="Arial" w:hAnsi="Arial" w:cs="Arial"/>
          <w:sz w:val="20"/>
          <w:szCs w:val="20"/>
        </w:rPr>
        <w:t>еханизм</w:t>
      </w:r>
      <w:r w:rsidRPr="00131C4F">
        <w:rPr>
          <w:rFonts w:ascii="Arial" w:hAnsi="Arial" w:cs="Arial"/>
          <w:sz w:val="20"/>
          <w:szCs w:val="20"/>
        </w:rPr>
        <w:t>а</w:t>
      </w:r>
      <w:r w:rsidR="00981809" w:rsidRPr="00131C4F">
        <w:rPr>
          <w:rFonts w:ascii="Arial" w:hAnsi="Arial" w:cs="Arial"/>
          <w:sz w:val="20"/>
          <w:szCs w:val="20"/>
        </w:rPr>
        <w:t xml:space="preserve"> доступа к каналу для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="00981809"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981809" w:rsidRPr="00131C4F">
        <w:rPr>
          <w:rFonts w:ascii="Arial" w:hAnsi="Arial" w:cs="Arial"/>
          <w:sz w:val="20"/>
          <w:szCs w:val="20"/>
        </w:rPr>
        <w:t xml:space="preserve"> 4.2.7.3.2.6 на каждом таком рабочем </w:t>
      </w:r>
      <w:r w:rsidRPr="00131C4F">
        <w:rPr>
          <w:rFonts w:ascii="Arial" w:hAnsi="Arial" w:cs="Arial"/>
          <w:sz w:val="20"/>
          <w:szCs w:val="20"/>
        </w:rPr>
        <w:t>канале</w:t>
      </w:r>
      <w:r w:rsidR="00981809" w:rsidRPr="00131C4F">
        <w:rPr>
          <w:rFonts w:ascii="Arial" w:hAnsi="Arial" w:cs="Arial"/>
          <w:sz w:val="20"/>
          <w:szCs w:val="20"/>
        </w:rPr>
        <w:t xml:space="preserve"> с частотой 20 МГц.</w:t>
      </w:r>
    </w:p>
    <w:p w:rsidR="009A6D1F" w:rsidRPr="00131C4F" w:rsidRDefault="009631E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Вариант 2. На рисунке 3 указаны связанные каналы 40 МГц, 80 МГц или 160 МГц (</w:t>
      </w:r>
      <w:r w:rsidR="009B0C9C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4.2.1.3 для номера канала). Оборудование LBE, использующее комбинацию 20 МГц рабочих каналов,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торые являются подмножеством связанных каналов 40 МГц, 80 МГц или 160 МГц, может передавать на любом из 20 МГц рабочих каналов, если:</w:t>
      </w:r>
    </w:p>
    <w:p w:rsidR="008F4F63" w:rsidRPr="00131C4F" w:rsidRDefault="0097272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8F4F63" w:rsidRPr="00131C4F">
        <w:rPr>
          <w:rFonts w:ascii="Arial" w:hAnsi="Arial" w:cs="Arial"/>
          <w:sz w:val="20"/>
          <w:szCs w:val="20"/>
        </w:rPr>
        <w:t xml:space="preserve"> оборудование удовлетворяет требованиям доступа к каналу (CAM) для </w:t>
      </w:r>
      <w:r w:rsidR="008F4F63" w:rsidRPr="00131C4F">
        <w:rPr>
          <w:rFonts w:ascii="Arial" w:hAnsi="Arial" w:cs="Arial"/>
          <w:sz w:val="20"/>
          <w:szCs w:val="20"/>
          <w:lang w:val="en-US"/>
        </w:rPr>
        <w:t>ID</w:t>
      </w:r>
      <w:r w:rsidR="008F4F63" w:rsidRPr="00131C4F">
        <w:rPr>
          <w:rFonts w:ascii="Arial" w:hAnsi="Arial" w:cs="Arial"/>
          <w:sz w:val="20"/>
          <w:szCs w:val="20"/>
        </w:rPr>
        <w:t xml:space="preserve">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F4F63" w:rsidRPr="00131C4F">
        <w:rPr>
          <w:rFonts w:ascii="Arial" w:hAnsi="Arial" w:cs="Arial"/>
          <w:sz w:val="20"/>
          <w:szCs w:val="20"/>
        </w:rPr>
        <w:t xml:space="preserve"> 4.2.7.3.2.6 на одном из 20 МГц рабочих каналов (первичный рабочий канал), и</w:t>
      </w:r>
    </w:p>
    <w:p w:rsidR="009A6D1F" w:rsidRPr="00131C4F" w:rsidRDefault="0097272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– </w:t>
      </w:r>
      <w:r w:rsidR="008F4F63" w:rsidRPr="00131C4F">
        <w:rPr>
          <w:rFonts w:ascii="Arial" w:hAnsi="Arial" w:cs="Arial"/>
          <w:sz w:val="20"/>
          <w:szCs w:val="20"/>
        </w:rPr>
        <w:t>оборудование выполняет оценку CCA по крайней мере за 25 мкс до предполагаемых передач по каждому из других рабочих каналов, на которых предполагаются передачи, и никаких сигналов не б</w:t>
      </w:r>
      <w:r w:rsidR="008F4F63" w:rsidRPr="00131C4F">
        <w:rPr>
          <w:rFonts w:ascii="Arial" w:hAnsi="Arial" w:cs="Arial"/>
          <w:sz w:val="20"/>
          <w:szCs w:val="20"/>
        </w:rPr>
        <w:t>ы</w:t>
      </w:r>
      <w:r w:rsidR="008F4F63" w:rsidRPr="00131C4F">
        <w:rPr>
          <w:rFonts w:ascii="Arial" w:hAnsi="Arial" w:cs="Arial"/>
          <w:sz w:val="20"/>
          <w:szCs w:val="20"/>
        </w:rPr>
        <w:t xml:space="preserve">ло обнаружено с уровнем выше порогового уровня (TL),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F4F63" w:rsidRPr="00131C4F">
        <w:rPr>
          <w:rFonts w:ascii="Arial" w:hAnsi="Arial" w:cs="Arial"/>
          <w:sz w:val="20"/>
          <w:szCs w:val="20"/>
        </w:rPr>
        <w:t xml:space="preserve"> 4.2.7.3.2.5.</w:t>
      </w:r>
    </w:p>
    <w:p w:rsidR="009A6D1F" w:rsidRPr="00131C4F" w:rsidRDefault="0003450E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Выбор первичного рабочего канала (</w:t>
      </w:r>
      <w:r w:rsidRPr="00131C4F">
        <w:rPr>
          <w:rFonts w:ascii="Arial" w:hAnsi="Arial" w:cs="Arial"/>
          <w:sz w:val="20"/>
          <w:szCs w:val="20"/>
          <w:lang w:val="en-US"/>
        </w:rPr>
        <w:t>POS</w:t>
      </w:r>
      <w:r w:rsidRPr="00131C4F">
        <w:rPr>
          <w:rFonts w:ascii="Arial" w:hAnsi="Arial" w:cs="Arial"/>
          <w:sz w:val="20"/>
          <w:szCs w:val="20"/>
        </w:rPr>
        <w:t>) должен выполняться по одной из следующих проц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дур:</w:t>
      </w:r>
    </w:p>
    <w:p w:rsidR="009A6D1F" w:rsidRPr="00131C4F" w:rsidRDefault="0097272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03450E" w:rsidRPr="00131C4F">
        <w:rPr>
          <w:rFonts w:ascii="Arial" w:hAnsi="Arial" w:cs="Arial"/>
          <w:sz w:val="20"/>
          <w:szCs w:val="20"/>
        </w:rPr>
        <w:t xml:space="preserve"> первичный рабочий канал выбирается единообразно случайным образом, когда </w:t>
      </w:r>
      <w:r w:rsidR="00035703" w:rsidRPr="00131C4F">
        <w:rPr>
          <w:rFonts w:ascii="Arial" w:hAnsi="Arial" w:cs="Arial"/>
          <w:sz w:val="20"/>
          <w:szCs w:val="20"/>
        </w:rPr>
        <w:t xml:space="preserve">параметр </w:t>
      </w:r>
      <w:r w:rsidR="0003450E" w:rsidRPr="00131C4F">
        <w:rPr>
          <w:rFonts w:ascii="Arial" w:hAnsi="Arial" w:cs="Arial"/>
          <w:sz w:val="20"/>
          <w:szCs w:val="20"/>
        </w:rPr>
        <w:t>C</w:t>
      </w:r>
      <w:r w:rsidR="00035703" w:rsidRPr="00131C4F">
        <w:rPr>
          <w:rFonts w:ascii="Arial" w:hAnsi="Arial" w:cs="Arial"/>
          <w:sz w:val="20"/>
          <w:szCs w:val="20"/>
          <w:lang w:val="en-US"/>
        </w:rPr>
        <w:t>ont</w:t>
      </w:r>
      <w:r w:rsidR="0003450E" w:rsidRPr="00131C4F">
        <w:rPr>
          <w:rFonts w:ascii="Arial" w:hAnsi="Arial" w:cs="Arial"/>
          <w:sz w:val="20"/>
          <w:szCs w:val="20"/>
        </w:rPr>
        <w:t>W</w:t>
      </w:r>
      <w:r w:rsidR="00035703" w:rsidRPr="00131C4F">
        <w:rPr>
          <w:rFonts w:ascii="Arial" w:hAnsi="Arial" w:cs="Arial"/>
          <w:sz w:val="20"/>
          <w:szCs w:val="20"/>
          <w:lang w:val="en-US"/>
        </w:rPr>
        <w:t>in</w:t>
      </w:r>
      <w:r w:rsidR="0003450E" w:rsidRPr="00131C4F">
        <w:rPr>
          <w:rFonts w:ascii="Arial" w:hAnsi="Arial" w:cs="Arial"/>
          <w:sz w:val="20"/>
          <w:szCs w:val="20"/>
        </w:rPr>
        <w:t>, соответствуе</w:t>
      </w:r>
      <w:r w:rsidR="00035703" w:rsidRPr="00131C4F">
        <w:rPr>
          <w:rFonts w:ascii="Arial" w:hAnsi="Arial" w:cs="Arial"/>
          <w:sz w:val="20"/>
          <w:szCs w:val="20"/>
        </w:rPr>
        <w:t>т</w:t>
      </w:r>
      <w:r w:rsidR="0003450E" w:rsidRPr="00131C4F">
        <w:rPr>
          <w:rFonts w:ascii="Arial" w:hAnsi="Arial" w:cs="Arial"/>
          <w:sz w:val="20"/>
          <w:szCs w:val="20"/>
        </w:rPr>
        <w:t xml:space="preserve"> завершенной передаче на текущем </w:t>
      </w:r>
      <w:r w:rsidR="00035703" w:rsidRPr="00131C4F">
        <w:rPr>
          <w:rFonts w:ascii="Arial" w:hAnsi="Arial" w:cs="Arial"/>
          <w:sz w:val="20"/>
          <w:szCs w:val="20"/>
          <w:lang w:val="en-US"/>
        </w:rPr>
        <w:t>POS</w:t>
      </w:r>
      <w:r w:rsidR="0003450E" w:rsidRPr="00131C4F">
        <w:rPr>
          <w:rFonts w:ascii="Arial" w:hAnsi="Arial" w:cs="Arial"/>
          <w:sz w:val="20"/>
          <w:szCs w:val="20"/>
        </w:rPr>
        <w:t xml:space="preserve">, </w:t>
      </w:r>
      <w:r w:rsidR="00035703" w:rsidRPr="00131C4F">
        <w:rPr>
          <w:rFonts w:ascii="Arial" w:hAnsi="Arial" w:cs="Arial"/>
          <w:sz w:val="20"/>
          <w:szCs w:val="20"/>
        </w:rPr>
        <w:t>т.е. он настроен</w:t>
      </w:r>
      <w:r w:rsidR="0003450E" w:rsidRPr="00131C4F">
        <w:rPr>
          <w:rFonts w:ascii="Arial" w:hAnsi="Arial" w:cs="Arial"/>
          <w:sz w:val="20"/>
          <w:szCs w:val="20"/>
        </w:rPr>
        <w:t xml:space="preserve"> на минимальное зн</w:t>
      </w:r>
      <w:r w:rsidR="0003450E" w:rsidRPr="00131C4F">
        <w:rPr>
          <w:rFonts w:ascii="Arial" w:hAnsi="Arial" w:cs="Arial"/>
          <w:sz w:val="20"/>
          <w:szCs w:val="20"/>
        </w:rPr>
        <w:t>а</w:t>
      </w:r>
      <w:r w:rsidR="0003450E" w:rsidRPr="00131C4F">
        <w:rPr>
          <w:rFonts w:ascii="Arial" w:hAnsi="Arial" w:cs="Arial"/>
          <w:sz w:val="20"/>
          <w:szCs w:val="20"/>
        </w:rPr>
        <w:t>чение C</w:t>
      </w:r>
      <w:r w:rsidR="00035703" w:rsidRPr="00131C4F">
        <w:rPr>
          <w:rFonts w:ascii="Arial" w:hAnsi="Arial" w:cs="Arial"/>
          <w:sz w:val="20"/>
          <w:szCs w:val="20"/>
          <w:lang w:val="en-US"/>
        </w:rPr>
        <w:t>ont</w:t>
      </w:r>
      <w:r w:rsidR="0003450E" w:rsidRPr="00131C4F">
        <w:rPr>
          <w:rFonts w:ascii="Arial" w:hAnsi="Arial" w:cs="Arial"/>
          <w:sz w:val="20"/>
          <w:szCs w:val="20"/>
        </w:rPr>
        <w:t>W</w:t>
      </w:r>
      <w:r w:rsidR="00035703" w:rsidRPr="00131C4F">
        <w:rPr>
          <w:rFonts w:ascii="Arial" w:hAnsi="Arial" w:cs="Arial"/>
          <w:sz w:val="20"/>
          <w:szCs w:val="20"/>
          <w:lang w:val="en-US"/>
        </w:rPr>
        <w:t>in</w:t>
      </w:r>
      <w:r w:rsidR="0003450E" w:rsidRPr="00131C4F">
        <w:rPr>
          <w:rFonts w:ascii="Arial" w:hAnsi="Arial" w:cs="Arial"/>
          <w:sz w:val="20"/>
          <w:szCs w:val="20"/>
          <w:vertAlign w:val="subscript"/>
        </w:rPr>
        <w:t>min</w:t>
      </w:r>
      <w:r w:rsidR="0003450E" w:rsidRPr="00131C4F">
        <w:rPr>
          <w:rFonts w:ascii="Arial" w:hAnsi="Arial" w:cs="Arial"/>
          <w:sz w:val="20"/>
          <w:szCs w:val="20"/>
        </w:rPr>
        <w:t xml:space="preserve">. </w:t>
      </w:r>
      <w:r w:rsidR="00A66754" w:rsidRPr="00131C4F">
        <w:rPr>
          <w:rFonts w:ascii="Arial" w:hAnsi="Arial" w:cs="Arial"/>
          <w:sz w:val="20"/>
          <w:szCs w:val="20"/>
        </w:rPr>
        <w:t>Для этой процедуры параметр CW поддерживается для каждого класса приоритетов (</w:t>
      </w:r>
      <w:r w:rsidR="009B0C9C" w:rsidRPr="00131C4F">
        <w:rPr>
          <w:rFonts w:ascii="Arial" w:hAnsi="Arial" w:cs="Arial"/>
          <w:sz w:val="20"/>
          <w:szCs w:val="20"/>
        </w:rPr>
        <w:t xml:space="preserve">подпункт </w:t>
      </w:r>
      <w:r w:rsidR="00A66754" w:rsidRPr="00131C4F">
        <w:rPr>
          <w:rFonts w:ascii="Arial" w:hAnsi="Arial" w:cs="Arial"/>
          <w:sz w:val="20"/>
          <w:szCs w:val="20"/>
        </w:rPr>
        <w:t>4.2.7.3.2.4) в каждом рабочем канале 20 МГц в диапазоне используемых каналов;</w:t>
      </w:r>
    </w:p>
    <w:p w:rsidR="00926B71" w:rsidRPr="00131C4F" w:rsidRDefault="0097272B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A66754" w:rsidRPr="00131C4F">
        <w:rPr>
          <w:rFonts w:ascii="Arial" w:hAnsi="Arial" w:cs="Arial"/>
          <w:sz w:val="20"/>
          <w:szCs w:val="20"/>
        </w:rPr>
        <w:t xml:space="preserve"> первичный рабочий канал произвольно определяется и не изменяется более одного раза в с</w:t>
      </w:r>
      <w:r w:rsidR="00A66754" w:rsidRPr="00131C4F">
        <w:rPr>
          <w:rFonts w:ascii="Arial" w:hAnsi="Arial" w:cs="Arial"/>
          <w:sz w:val="20"/>
          <w:szCs w:val="20"/>
        </w:rPr>
        <w:t>е</w:t>
      </w:r>
      <w:r w:rsidR="00A66754" w:rsidRPr="00131C4F">
        <w:rPr>
          <w:rFonts w:ascii="Arial" w:hAnsi="Arial" w:cs="Arial"/>
          <w:sz w:val="20"/>
          <w:szCs w:val="20"/>
        </w:rPr>
        <w:t>кунду.</w:t>
      </w:r>
    </w:p>
    <w:p w:rsidR="00A66754" w:rsidRPr="00131C4F" w:rsidRDefault="00045337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</w:t>
      </w:r>
      <w:r w:rsidR="00A66754" w:rsidRPr="00131C4F">
        <w:rPr>
          <w:rFonts w:ascii="Arial" w:hAnsi="Arial" w:cs="Arial"/>
          <w:sz w:val="20"/>
          <w:szCs w:val="20"/>
        </w:rPr>
        <w:t xml:space="preserve">анал 40 МГц, 80 МГц или 160 МГц, </w:t>
      </w:r>
      <w:r w:rsidRPr="00131C4F">
        <w:rPr>
          <w:rFonts w:ascii="Arial" w:hAnsi="Arial" w:cs="Arial"/>
          <w:sz w:val="20"/>
          <w:szCs w:val="20"/>
        </w:rPr>
        <w:t xml:space="preserve">являющийся </w:t>
      </w:r>
      <w:r w:rsidR="00A66754" w:rsidRPr="00131C4F">
        <w:rPr>
          <w:rFonts w:ascii="Arial" w:hAnsi="Arial" w:cs="Arial"/>
          <w:sz w:val="20"/>
          <w:szCs w:val="20"/>
        </w:rPr>
        <w:t>комбинаци</w:t>
      </w:r>
      <w:r w:rsidRPr="00131C4F">
        <w:rPr>
          <w:rFonts w:ascii="Arial" w:hAnsi="Arial" w:cs="Arial"/>
          <w:sz w:val="20"/>
          <w:szCs w:val="20"/>
        </w:rPr>
        <w:t xml:space="preserve">ей </w:t>
      </w:r>
      <w:r w:rsidR="00A66754" w:rsidRPr="00131C4F">
        <w:rPr>
          <w:rFonts w:ascii="Arial" w:hAnsi="Arial" w:cs="Arial"/>
          <w:sz w:val="20"/>
          <w:szCs w:val="20"/>
        </w:rPr>
        <w:t>рабочих каналов 20 МГц, не до</w:t>
      </w:r>
      <w:r w:rsidR="00A66754" w:rsidRPr="00131C4F">
        <w:rPr>
          <w:rFonts w:ascii="Arial" w:hAnsi="Arial" w:cs="Arial"/>
          <w:sz w:val="20"/>
          <w:szCs w:val="20"/>
        </w:rPr>
        <w:t>л</w:t>
      </w:r>
      <w:r w:rsidR="00A66754"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е</w:t>
      </w:r>
      <w:r w:rsidR="00A66754" w:rsidRPr="00131C4F">
        <w:rPr>
          <w:rFonts w:ascii="Arial" w:hAnsi="Arial" w:cs="Arial"/>
          <w:sz w:val="20"/>
          <w:szCs w:val="20"/>
        </w:rPr>
        <w:t>н изменяться более одного раза в секунду.</w:t>
      </w:r>
    </w:p>
    <w:p w:rsidR="00A66754" w:rsidRPr="00131C4F" w:rsidRDefault="00A66754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A66754" w:rsidRPr="00131C4F" w:rsidRDefault="00BB0820" w:rsidP="001A529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31C4F">
        <w:object w:dxaOrig="8951" w:dyaOrig="3290">
          <v:shape id="_x0000_i1027" type="#_x0000_t75" style="width:500.6pt;height:182.7pt" o:ole="">
            <v:imagedata r:id="rId28" o:title=""/>
          </v:shape>
          <o:OLEObject Type="Embed" ProgID="Visio.Drawing.11" ShapeID="_x0000_i1027" DrawAspect="Content" ObjectID="_1599911101" r:id="rId29"/>
        </w:object>
      </w:r>
    </w:p>
    <w:p w:rsidR="00A66754" w:rsidRPr="00131C4F" w:rsidRDefault="00BB0820" w:rsidP="001A529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3 –</w:t>
      </w:r>
      <w:r w:rsidR="00DF4016" w:rsidRPr="00131C4F">
        <w:rPr>
          <w:rFonts w:ascii="Arial" w:hAnsi="Arial" w:cs="Arial"/>
          <w:b/>
          <w:sz w:val="18"/>
          <w:szCs w:val="20"/>
        </w:rPr>
        <w:t xml:space="preserve"> Объединение в каналы для варианта 2</w:t>
      </w:r>
    </w:p>
    <w:p w:rsidR="00BB0820" w:rsidRPr="00131C4F" w:rsidRDefault="00BB0820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A66754" w:rsidRPr="00131C4F" w:rsidRDefault="00CA32A5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4.2.7.3.2.4 Приоритетные классы</w:t>
      </w:r>
    </w:p>
    <w:p w:rsidR="00A66754" w:rsidRPr="00131C4F" w:rsidRDefault="00A0193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Таблицы 7 и 8 содержат четыре разных набора параметров доступа к каналу для устройств ко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троля и контролируемых устройств соответственно. Результатом этого являются приоритетные классы с различным максимальным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. Эти параметры используются механизмом доступа к каналу для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описанным</w:t>
      </w:r>
      <w:r w:rsidR="00F83694" w:rsidRPr="00131C4F">
        <w:rPr>
          <w:rFonts w:ascii="Arial" w:hAnsi="Arial" w:cs="Arial"/>
          <w:sz w:val="20"/>
          <w:szCs w:val="20"/>
        </w:rPr>
        <w:t xml:space="preserve"> в подпункте </w:t>
      </w:r>
      <w:r w:rsidRPr="00131C4F">
        <w:rPr>
          <w:rFonts w:ascii="Arial" w:hAnsi="Arial" w:cs="Arial"/>
          <w:sz w:val="20"/>
          <w:szCs w:val="20"/>
        </w:rPr>
        <w:t>4.2.7.3.2.6, для доступа к рабочему каналу.</w:t>
      </w:r>
    </w:p>
    <w:p w:rsidR="00A66754" w:rsidRPr="00131C4F" w:rsidRDefault="00976FCE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в занятом канале осуществляется несколько передач, передачи могут быть разделены ра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рывами.</w:t>
      </w:r>
      <w:r w:rsidR="00736828" w:rsidRPr="00131C4F">
        <w:rPr>
          <w:rFonts w:ascii="Arial" w:hAnsi="Arial" w:cs="Arial"/>
          <w:sz w:val="20"/>
          <w:szCs w:val="20"/>
        </w:rPr>
        <w:t xml:space="preserve"> </w:t>
      </w:r>
      <w:r w:rsidR="000956B8" w:rsidRPr="00131C4F">
        <w:rPr>
          <w:rFonts w:ascii="Arial" w:hAnsi="Arial" w:cs="Arial"/>
          <w:sz w:val="20"/>
          <w:szCs w:val="20"/>
        </w:rPr>
        <w:t>Время пребывания в канале – это общая продолжительность всех передач и всех разрывов продолжительностью 25 мкс или менее в пределах занятости канала и не должно превышать макс</w:t>
      </w:r>
      <w:r w:rsidR="000956B8" w:rsidRPr="00131C4F">
        <w:rPr>
          <w:rFonts w:ascii="Arial" w:hAnsi="Arial" w:cs="Arial"/>
          <w:sz w:val="20"/>
          <w:szCs w:val="20"/>
        </w:rPr>
        <w:t>и</w:t>
      </w:r>
      <w:r w:rsidR="000956B8" w:rsidRPr="00131C4F">
        <w:rPr>
          <w:rFonts w:ascii="Arial" w:hAnsi="Arial" w:cs="Arial"/>
          <w:sz w:val="20"/>
          <w:szCs w:val="20"/>
        </w:rPr>
        <w:t>мальное СОТ указанное в таблицах 7 и 8.</w:t>
      </w:r>
      <w:r w:rsidR="00736828" w:rsidRPr="00131C4F">
        <w:rPr>
          <w:rFonts w:ascii="Arial" w:hAnsi="Arial" w:cs="Arial"/>
          <w:sz w:val="20"/>
          <w:szCs w:val="20"/>
        </w:rPr>
        <w:t xml:space="preserve"> </w:t>
      </w:r>
      <w:r w:rsidR="00670758" w:rsidRPr="00131C4F">
        <w:rPr>
          <w:rFonts w:ascii="Arial" w:hAnsi="Arial" w:cs="Arial"/>
          <w:sz w:val="20"/>
          <w:szCs w:val="20"/>
        </w:rPr>
        <w:t>Продолжительность с начала первой передачи в пределах з</w:t>
      </w:r>
      <w:r w:rsidR="00670758" w:rsidRPr="00131C4F">
        <w:rPr>
          <w:rFonts w:ascii="Arial" w:hAnsi="Arial" w:cs="Arial"/>
          <w:sz w:val="20"/>
          <w:szCs w:val="20"/>
        </w:rPr>
        <w:t>а</w:t>
      </w:r>
      <w:r w:rsidR="00670758" w:rsidRPr="00131C4F">
        <w:rPr>
          <w:rFonts w:ascii="Arial" w:hAnsi="Arial" w:cs="Arial"/>
          <w:sz w:val="20"/>
          <w:szCs w:val="20"/>
        </w:rPr>
        <w:t xml:space="preserve">нятости канала до окончания последней передачи </w:t>
      </w:r>
      <w:r w:rsidR="00736828" w:rsidRPr="00131C4F">
        <w:rPr>
          <w:rFonts w:ascii="Arial" w:hAnsi="Arial" w:cs="Arial"/>
          <w:sz w:val="20"/>
          <w:szCs w:val="20"/>
        </w:rPr>
        <w:t>при</w:t>
      </w:r>
      <w:r w:rsidR="00670758" w:rsidRPr="00131C4F">
        <w:rPr>
          <w:rFonts w:ascii="Arial" w:hAnsi="Arial" w:cs="Arial"/>
          <w:sz w:val="20"/>
          <w:szCs w:val="20"/>
        </w:rPr>
        <w:t xml:space="preserve"> том же канальном заполнении не должна прев</w:t>
      </w:r>
      <w:r w:rsidR="00670758" w:rsidRPr="00131C4F">
        <w:rPr>
          <w:rFonts w:ascii="Arial" w:hAnsi="Arial" w:cs="Arial"/>
          <w:sz w:val="20"/>
          <w:szCs w:val="20"/>
        </w:rPr>
        <w:t>ы</w:t>
      </w:r>
      <w:r w:rsidR="00670758" w:rsidRPr="00131C4F">
        <w:rPr>
          <w:rFonts w:ascii="Arial" w:hAnsi="Arial" w:cs="Arial"/>
          <w:sz w:val="20"/>
          <w:szCs w:val="20"/>
        </w:rPr>
        <w:t>шать 20 мс.</w:t>
      </w:r>
    </w:p>
    <w:p w:rsidR="00A66754" w:rsidRPr="007B2B14" w:rsidRDefault="0073682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может иметь данные, которые должны быть переданы в разных классах приоритетов, и поэт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му </w:t>
      </w:r>
      <w:r w:rsidRPr="00131C4F">
        <w:rPr>
          <w:rFonts w:ascii="Arial" w:hAnsi="Arial" w:cs="Arial"/>
          <w:sz w:val="20"/>
          <w:szCs w:val="20"/>
          <w:lang w:val="en-US"/>
        </w:rPr>
        <w:t>CAM</w:t>
      </w:r>
      <w:r w:rsidRPr="00131C4F">
        <w:rPr>
          <w:rFonts w:ascii="Arial" w:hAnsi="Arial" w:cs="Arial"/>
          <w:sz w:val="20"/>
          <w:szCs w:val="20"/>
        </w:rPr>
        <w:t xml:space="preserve"> разрешено управлять различными </w:t>
      </w:r>
      <w:r w:rsidR="000343D7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4.2.7.3.2.6 одновременно (по одному для каждого реализованного класса приоритетов).</w:t>
      </w:r>
    </w:p>
    <w:p w:rsidR="0027791C" w:rsidRPr="007B2B14" w:rsidRDefault="0027791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F83694" w:rsidRPr="00131C4F" w:rsidRDefault="00F83694" w:rsidP="001C111B">
      <w:pPr>
        <w:autoSpaceDE w:val="0"/>
        <w:autoSpaceDN w:val="0"/>
        <w:adjustRightInd w:val="0"/>
        <w:spacing w:after="80"/>
        <w:jc w:val="both"/>
        <w:rPr>
          <w:rFonts w:ascii="Arial" w:hAnsi="Arial" w:cs="Arial"/>
          <w:b/>
          <w:sz w:val="18"/>
          <w:szCs w:val="20"/>
        </w:rPr>
      </w:pPr>
    </w:p>
    <w:p w:rsidR="00F83694" w:rsidRPr="00131C4F" w:rsidRDefault="000343D7" w:rsidP="00F83694">
      <w:pPr>
        <w:autoSpaceDE w:val="0"/>
        <w:autoSpaceDN w:val="0"/>
        <w:adjustRightInd w:val="0"/>
        <w:spacing w:after="80"/>
        <w:ind w:left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lastRenderedPageBreak/>
        <w:t xml:space="preserve">Таблица </w:t>
      </w:r>
      <w:r w:rsidR="003530D0" w:rsidRPr="00131C4F">
        <w:rPr>
          <w:rFonts w:ascii="Arial" w:hAnsi="Arial" w:cs="Arial"/>
          <w:b/>
          <w:sz w:val="18"/>
          <w:szCs w:val="20"/>
        </w:rPr>
        <w:t>7</w:t>
      </w:r>
      <w:r w:rsidRPr="00131C4F">
        <w:rPr>
          <w:rFonts w:ascii="Arial" w:hAnsi="Arial" w:cs="Arial"/>
          <w:b/>
          <w:sz w:val="18"/>
          <w:szCs w:val="20"/>
        </w:rPr>
        <w:t xml:space="preserve"> – Приоритетные классы, зависящие от параметров доступа к каналу для контролирующих устройств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67"/>
        <w:gridCol w:w="1417"/>
        <w:gridCol w:w="1418"/>
        <w:gridCol w:w="5635"/>
      </w:tblGrid>
      <w:tr w:rsidR="00A1313A" w:rsidRPr="00E75077" w:rsidTr="004057C6">
        <w:trPr>
          <w:tblHeader/>
        </w:trPr>
        <w:tc>
          <w:tcPr>
            <w:tcW w:w="1101" w:type="dxa"/>
            <w:tcBorders>
              <w:bottom w:val="double" w:sz="4" w:space="0" w:color="auto"/>
            </w:tcBorders>
            <w:vAlign w:val="center"/>
          </w:tcPr>
          <w:p w:rsidR="000343D7" w:rsidRPr="00131C4F" w:rsidRDefault="000343D7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Класс 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#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0343D7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Р</w:t>
            </w:r>
            <w:r w:rsidRPr="0027791C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0343D7" w:rsidRPr="00131C4F" w:rsidRDefault="000343D7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CotWin min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0343D7" w:rsidRPr="00131C4F" w:rsidRDefault="000343D7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CotWin m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5635" w:type="dxa"/>
            <w:tcBorders>
              <w:bottom w:val="double" w:sz="4" w:space="0" w:color="auto"/>
            </w:tcBorders>
            <w:vAlign w:val="center"/>
          </w:tcPr>
          <w:p w:rsidR="000343D7" w:rsidRPr="00131C4F" w:rsidRDefault="000343D7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 xml:space="preserve"> Channel Occupancy Time (COT)</w:t>
            </w:r>
          </w:p>
        </w:tc>
      </w:tr>
      <w:tr w:rsidR="00A1313A" w:rsidRPr="00131C4F" w:rsidTr="00A85EEA">
        <w:tc>
          <w:tcPr>
            <w:tcW w:w="1101" w:type="dxa"/>
            <w:tcBorders>
              <w:top w:val="double" w:sz="4" w:space="0" w:color="auto"/>
            </w:tcBorders>
            <w:vAlign w:val="center"/>
          </w:tcPr>
          <w:p w:rsidR="000343D7" w:rsidRPr="00131C4F" w:rsidRDefault="000343D7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0343D7" w:rsidRPr="00131C4F" w:rsidRDefault="000343D7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0343D7" w:rsidRPr="00131C4F" w:rsidRDefault="000343D7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0343D7" w:rsidRPr="00131C4F" w:rsidRDefault="000343D7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35" w:type="dxa"/>
            <w:tcBorders>
              <w:top w:val="double" w:sz="4" w:space="0" w:color="auto"/>
            </w:tcBorders>
            <w:vAlign w:val="center"/>
          </w:tcPr>
          <w:p w:rsidR="000343D7" w:rsidRPr="00131C4F" w:rsidRDefault="000343D7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F72FA" w:rsidRPr="00131C4F">
              <w:rPr>
                <w:rFonts w:ascii="Arial" w:hAnsi="Arial" w:cs="Arial"/>
                <w:sz w:val="20"/>
                <w:szCs w:val="20"/>
              </w:rPr>
              <w:t>мс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35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мс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5635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6 мс </w:t>
            </w:r>
            <w:r w:rsidR="0097272B" w:rsidRPr="00131C4F">
              <w:rPr>
                <w:rFonts w:ascii="Arial" w:hAnsi="Arial" w:cs="Arial"/>
                <w:sz w:val="20"/>
                <w:szCs w:val="20"/>
              </w:rPr>
              <w:t>(примечание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1 и 2)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0343D7" w:rsidRPr="00131C4F" w:rsidRDefault="000F72FA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</w:t>
            </w:r>
            <w:r w:rsidR="002B0C80" w:rsidRPr="00131C4F">
              <w:rPr>
                <w:rFonts w:ascii="Arial" w:hAnsi="Arial" w:cs="Arial"/>
                <w:sz w:val="20"/>
                <w:szCs w:val="20"/>
              </w:rPr>
              <w:t>2</w:t>
            </w: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35" w:type="dxa"/>
            <w:vAlign w:val="center"/>
          </w:tcPr>
          <w:p w:rsidR="000343D7" w:rsidRPr="00131C4F" w:rsidRDefault="0097272B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 мс (примечание</w:t>
            </w:r>
            <w:r w:rsidR="000F72FA"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</w:tr>
      <w:tr w:rsidR="000343D7" w:rsidRPr="00131C4F" w:rsidTr="00DE30DE">
        <w:tc>
          <w:tcPr>
            <w:tcW w:w="10138" w:type="dxa"/>
            <w:gridSpan w:val="5"/>
          </w:tcPr>
          <w:p w:rsidR="004057C6" w:rsidRPr="00131C4F" w:rsidRDefault="000F72FA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</w:t>
            </w:r>
            <w:r w:rsidR="00CE53BB" w:rsidRPr="00131C4F">
              <w:rPr>
                <w:rFonts w:ascii="Arial" w:hAnsi="Arial" w:cs="Arial"/>
                <w:sz w:val="18"/>
                <w:szCs w:val="20"/>
              </w:rPr>
              <w:t>римечания</w:t>
            </w:r>
          </w:p>
          <w:p w:rsidR="000F72FA" w:rsidRPr="00131C4F" w:rsidRDefault="000F72FA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 xml:space="preserve">1 Максимальное COT 6 мс может быть увеличено до 8 мс, 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 xml:space="preserve">путем </w:t>
            </w:r>
            <w:r w:rsidRPr="00131C4F">
              <w:rPr>
                <w:rFonts w:ascii="Arial" w:hAnsi="Arial" w:cs="Arial"/>
                <w:sz w:val="18"/>
                <w:szCs w:val="20"/>
              </w:rPr>
              <w:t>встав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ки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одн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ой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или нескольк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их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пауз. Минимальная продолжительность паузы должна составлять 100 мкс. Максимальная продолжительность (занятост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ь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канала) до включения такой паузы должна составлять 6 мс. Продолжительность паузы не включ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ается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в 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СОТ</w:t>
            </w:r>
            <w:r w:rsidRPr="00131C4F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0F72FA" w:rsidRPr="00131C4F" w:rsidRDefault="000F72FA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2</w:t>
            </w:r>
            <w:r w:rsidR="0097272B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>Максимальное COT 6 мс может быть увеличено до 10 мс путем расширения C</w:t>
            </w:r>
            <w:r w:rsidR="004905BA"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="004905BA" w:rsidRPr="00131C4F">
              <w:rPr>
                <w:rFonts w:ascii="Arial" w:hAnsi="Arial" w:cs="Arial"/>
                <w:sz w:val="18"/>
                <w:szCs w:val="20"/>
                <w:lang w:val="en-US"/>
              </w:rPr>
              <w:t>t</w:t>
            </w:r>
            <w:r w:rsidRPr="00131C4F">
              <w:rPr>
                <w:rFonts w:ascii="Arial" w:hAnsi="Arial" w:cs="Arial"/>
                <w:sz w:val="18"/>
                <w:szCs w:val="20"/>
              </w:rPr>
              <w:t>W</w:t>
            </w:r>
            <w:r w:rsidR="004905BA" w:rsidRPr="00131C4F">
              <w:rPr>
                <w:rFonts w:ascii="Arial" w:hAnsi="Arial" w:cs="Arial"/>
                <w:sz w:val="18"/>
                <w:szCs w:val="20"/>
                <w:lang w:val="en-US"/>
              </w:rPr>
              <w:t>in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до C</w:t>
            </w:r>
            <w:r w:rsidR="004905BA" w:rsidRPr="00131C4F">
              <w:rPr>
                <w:rFonts w:ascii="Arial" w:hAnsi="Arial" w:cs="Arial"/>
                <w:sz w:val="18"/>
                <w:szCs w:val="20"/>
                <w:lang w:val="en-US"/>
              </w:rPr>
              <w:t>ot</w:t>
            </w:r>
            <w:r w:rsidRPr="00131C4F">
              <w:rPr>
                <w:rFonts w:ascii="Arial" w:hAnsi="Arial" w:cs="Arial"/>
                <w:sz w:val="18"/>
                <w:szCs w:val="20"/>
              </w:rPr>
              <w:t>W</w:t>
            </w:r>
            <w:r w:rsidR="004905BA" w:rsidRPr="00131C4F">
              <w:rPr>
                <w:rFonts w:ascii="Arial" w:hAnsi="Arial" w:cs="Arial"/>
                <w:sz w:val="18"/>
                <w:szCs w:val="20"/>
                <w:lang w:val="en-US"/>
              </w:rPr>
              <w:t>in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× 2 + 1 при выборе случайного числа q для 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отсрочки</w:t>
            </w: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ек</w:t>
            </w:r>
            <w:r w:rsidRPr="00131C4F">
              <w:rPr>
                <w:rFonts w:ascii="Arial" w:hAnsi="Arial" w:cs="Arial"/>
                <w:sz w:val="18"/>
                <w:szCs w:val="20"/>
              </w:rPr>
              <w:t>), котор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ы</w:t>
            </w:r>
            <w:r w:rsidRPr="00131C4F">
              <w:rPr>
                <w:rFonts w:ascii="Arial" w:hAnsi="Arial" w:cs="Arial"/>
                <w:sz w:val="18"/>
                <w:szCs w:val="20"/>
              </w:rPr>
              <w:t>е предшествует за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ниманию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канала, которое может превышать 6 мс или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>за заполнени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ем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канала, превышающим 6 мс. Выбор между пред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шествую</w:t>
            </w:r>
            <w:r w:rsidRPr="00131C4F">
              <w:rPr>
                <w:rFonts w:ascii="Arial" w:hAnsi="Arial" w:cs="Arial"/>
                <w:sz w:val="18"/>
                <w:szCs w:val="20"/>
              </w:rPr>
              <w:t>щим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или 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посл</w:t>
            </w:r>
            <w:r w:rsidRPr="00131C4F">
              <w:rPr>
                <w:rFonts w:ascii="Arial" w:hAnsi="Arial" w:cs="Arial"/>
                <w:sz w:val="18"/>
                <w:szCs w:val="20"/>
              </w:rPr>
              <w:t>е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дующим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заполнени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ем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кан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ла, оста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>е</w:t>
            </w:r>
            <w:r w:rsidRPr="00131C4F">
              <w:rPr>
                <w:rFonts w:ascii="Arial" w:hAnsi="Arial" w:cs="Arial"/>
                <w:sz w:val="18"/>
                <w:szCs w:val="20"/>
              </w:rPr>
              <w:t>тся неизменным во время работы</w:t>
            </w:r>
            <w:r w:rsidR="000C1519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>устройства.</w:t>
            </w:r>
          </w:p>
          <w:p w:rsidR="000343D7" w:rsidRPr="00131C4F" w:rsidRDefault="000F72FA" w:rsidP="009727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3</w:t>
            </w:r>
            <w:r w:rsidR="0097272B" w:rsidRPr="00131C4F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Значения для </w:t>
            </w:r>
            <w:r w:rsidR="002B0C80" w:rsidRPr="00131C4F">
              <w:rPr>
                <w:rFonts w:ascii="Arial" w:hAnsi="Arial" w:cs="Arial"/>
                <w:sz w:val="18"/>
                <w:szCs w:val="20"/>
              </w:rPr>
              <w:t>Р</w:t>
            </w:r>
            <w:r w:rsidRPr="002D6E88">
              <w:rPr>
                <w:rFonts w:ascii="Arial" w:hAnsi="Arial" w:cs="Arial"/>
                <w:sz w:val="18"/>
                <w:szCs w:val="20"/>
                <w:vertAlign w:val="subscript"/>
              </w:rPr>
              <w:t>0</w:t>
            </w:r>
            <w:r w:rsidRPr="00131C4F">
              <w:rPr>
                <w:rFonts w:ascii="Arial" w:hAnsi="Arial" w:cs="Arial"/>
                <w:sz w:val="18"/>
                <w:szCs w:val="20"/>
              </w:rPr>
              <w:t>, CW</w:t>
            </w:r>
            <w:r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min</w:t>
            </w:r>
            <w:r w:rsidRPr="00131C4F">
              <w:rPr>
                <w:rFonts w:ascii="Arial" w:hAnsi="Arial" w:cs="Arial"/>
                <w:sz w:val="18"/>
                <w:szCs w:val="20"/>
              </w:rPr>
              <w:t>, CW</w:t>
            </w:r>
            <w:r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max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являются минимальными значениями. Разрешены большие значения.</w:t>
            </w:r>
          </w:p>
        </w:tc>
      </w:tr>
    </w:tbl>
    <w:p w:rsidR="00991014" w:rsidRPr="00131C4F" w:rsidRDefault="00991014" w:rsidP="00CE53BB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20"/>
        </w:rPr>
      </w:pPr>
    </w:p>
    <w:p w:rsidR="002B0C80" w:rsidRPr="00131C4F" w:rsidRDefault="002B0C80" w:rsidP="00E316E4">
      <w:pPr>
        <w:autoSpaceDE w:val="0"/>
        <w:autoSpaceDN w:val="0"/>
        <w:adjustRightInd w:val="0"/>
        <w:spacing w:after="80"/>
        <w:ind w:left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Таблица </w:t>
      </w:r>
      <w:r w:rsidR="003530D0" w:rsidRPr="00131C4F">
        <w:rPr>
          <w:rFonts w:ascii="Arial" w:hAnsi="Arial" w:cs="Arial"/>
          <w:b/>
          <w:sz w:val="18"/>
          <w:szCs w:val="20"/>
        </w:rPr>
        <w:t>8</w:t>
      </w:r>
      <w:r w:rsidRPr="00131C4F">
        <w:rPr>
          <w:rFonts w:ascii="Arial" w:hAnsi="Arial" w:cs="Arial"/>
          <w:b/>
          <w:sz w:val="18"/>
          <w:szCs w:val="20"/>
        </w:rPr>
        <w:t xml:space="preserve"> – Приоритетные классы, зависящие от параметров доступа к каналу для контролируемых устройств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67"/>
        <w:gridCol w:w="1417"/>
        <w:gridCol w:w="1418"/>
        <w:gridCol w:w="5635"/>
      </w:tblGrid>
      <w:tr w:rsidR="00A1313A" w:rsidRPr="00E75077" w:rsidTr="00FB6E2A">
        <w:tc>
          <w:tcPr>
            <w:tcW w:w="1101" w:type="dxa"/>
            <w:tcBorders>
              <w:bottom w:val="double" w:sz="4" w:space="0" w:color="auto"/>
            </w:tcBorders>
            <w:vAlign w:val="center"/>
          </w:tcPr>
          <w:p w:rsidR="002B0C80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Класс 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#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2B0C80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Р</w:t>
            </w:r>
            <w:r w:rsidRPr="0027791C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2B0C80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CotWin min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2B0C80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CotWin m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5635" w:type="dxa"/>
            <w:tcBorders>
              <w:bottom w:val="double" w:sz="4" w:space="0" w:color="auto"/>
            </w:tcBorders>
            <w:vAlign w:val="center"/>
          </w:tcPr>
          <w:p w:rsidR="002B0C80" w:rsidRPr="00131C4F" w:rsidRDefault="002B0C80" w:rsidP="00FB6E2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 xml:space="preserve"> Channel Occupancy Time (COT)</w:t>
            </w:r>
          </w:p>
        </w:tc>
      </w:tr>
      <w:tr w:rsidR="00A1313A" w:rsidRPr="00131C4F" w:rsidTr="00A85EEA">
        <w:tc>
          <w:tcPr>
            <w:tcW w:w="1101" w:type="dxa"/>
            <w:tcBorders>
              <w:top w:val="double" w:sz="4" w:space="0" w:color="auto"/>
            </w:tcBorders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35" w:type="dxa"/>
            <w:tcBorders>
              <w:top w:val="double" w:sz="4" w:space="0" w:color="auto"/>
            </w:tcBorders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 мс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35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мс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1023</w:t>
            </w:r>
          </w:p>
        </w:tc>
        <w:tc>
          <w:tcPr>
            <w:tcW w:w="5635" w:type="dxa"/>
            <w:vAlign w:val="center"/>
          </w:tcPr>
          <w:p w:rsidR="002B0C80" w:rsidRPr="00131C4F" w:rsidRDefault="0097272B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 мс (примечание</w:t>
            </w:r>
            <w:r w:rsidR="002B0C80"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</w:tr>
      <w:tr w:rsidR="00A1313A" w:rsidRPr="00131C4F" w:rsidTr="00A85EEA">
        <w:tc>
          <w:tcPr>
            <w:tcW w:w="1101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2B0C80" w:rsidRPr="00131C4F" w:rsidRDefault="002B0C80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1023</w:t>
            </w:r>
          </w:p>
        </w:tc>
        <w:tc>
          <w:tcPr>
            <w:tcW w:w="5635" w:type="dxa"/>
            <w:vAlign w:val="center"/>
          </w:tcPr>
          <w:p w:rsidR="002B0C80" w:rsidRPr="00131C4F" w:rsidRDefault="0097272B" w:rsidP="00A85E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 мс (примечание</w:t>
            </w:r>
            <w:r w:rsidR="002B0C80"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</w:tr>
      <w:tr w:rsidR="00A1313A" w:rsidRPr="00131C4F" w:rsidTr="00DE30DE">
        <w:tc>
          <w:tcPr>
            <w:tcW w:w="10138" w:type="dxa"/>
            <w:gridSpan w:val="5"/>
          </w:tcPr>
          <w:p w:rsidR="004057C6" w:rsidRPr="00131C4F" w:rsidRDefault="00CE53BB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Примечания</w:t>
            </w:r>
          </w:p>
          <w:p w:rsidR="002B0C80" w:rsidRPr="00131C4F" w:rsidRDefault="0097272B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002B0C80" w:rsidRPr="00131C4F">
              <w:rPr>
                <w:rFonts w:ascii="Arial" w:hAnsi="Arial" w:cs="Arial"/>
                <w:sz w:val="18"/>
                <w:szCs w:val="18"/>
              </w:rPr>
              <w:t>Максимальное COT 6 мс может быть увеличено до 8 мс, путем вставки одной или нескольких пауз. Минимальная продолжительность паузы должна составлять 100 мкс. Максимальная продолжительность (занятость канала) до включения такой паузы должна составлять 6 мс. Продолжительность паузы не включается в СОТ.</w:t>
            </w:r>
          </w:p>
          <w:p w:rsidR="002B0C80" w:rsidRPr="00131C4F" w:rsidRDefault="0097272B" w:rsidP="00CE53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2</w:t>
            </w:r>
            <w:r w:rsidR="002B0C80" w:rsidRPr="00131C4F">
              <w:rPr>
                <w:rFonts w:ascii="Arial" w:hAnsi="Arial" w:cs="Arial"/>
                <w:sz w:val="18"/>
                <w:szCs w:val="18"/>
              </w:rPr>
              <w:t xml:space="preserve"> Значения для Р</w:t>
            </w:r>
            <w:r w:rsidR="002B0C80" w:rsidRPr="002D6E88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  <w:r w:rsidR="002B0C80" w:rsidRPr="00131C4F">
              <w:rPr>
                <w:rFonts w:ascii="Arial" w:hAnsi="Arial" w:cs="Arial"/>
                <w:sz w:val="18"/>
                <w:szCs w:val="18"/>
              </w:rPr>
              <w:t>, CW</w:t>
            </w:r>
            <w:r w:rsidR="002B0C80" w:rsidRPr="00131C4F">
              <w:rPr>
                <w:rFonts w:ascii="Arial" w:hAnsi="Arial" w:cs="Arial"/>
                <w:sz w:val="18"/>
                <w:szCs w:val="18"/>
                <w:vertAlign w:val="subscript"/>
              </w:rPr>
              <w:t>min</w:t>
            </w:r>
            <w:r w:rsidR="002B0C80" w:rsidRPr="00131C4F">
              <w:rPr>
                <w:rFonts w:ascii="Arial" w:hAnsi="Arial" w:cs="Arial"/>
                <w:sz w:val="18"/>
                <w:szCs w:val="18"/>
              </w:rPr>
              <w:t>, CW</w:t>
            </w:r>
            <w:r w:rsidR="002B0C80" w:rsidRPr="00131C4F">
              <w:rPr>
                <w:rFonts w:ascii="Arial" w:hAnsi="Arial" w:cs="Arial"/>
                <w:sz w:val="18"/>
                <w:szCs w:val="18"/>
                <w:vertAlign w:val="subscript"/>
              </w:rPr>
              <w:t>max</w:t>
            </w:r>
            <w:r w:rsidR="002B0C80" w:rsidRPr="00131C4F">
              <w:rPr>
                <w:rFonts w:ascii="Arial" w:hAnsi="Arial" w:cs="Arial"/>
                <w:sz w:val="18"/>
                <w:szCs w:val="18"/>
              </w:rPr>
              <w:t xml:space="preserve"> являются минимальными значениями. Разрешены большие значения.</w:t>
            </w:r>
          </w:p>
        </w:tc>
      </w:tr>
    </w:tbl>
    <w:p w:rsidR="000343D7" w:rsidRPr="00131C4F" w:rsidRDefault="00DE30DE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4.2.7.3.2.5 Уровень порога ED (пороговый уровень обнаружения энергии)</w:t>
      </w:r>
    </w:p>
    <w:p w:rsidR="000343D7" w:rsidRPr="00131C4F" w:rsidRDefault="00DE30DE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должно рассматривать канал, как занятый, если другие передачи RLAN обнар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жены на уровне, превышающем пороговый уровень.</w:t>
      </w:r>
      <w:r w:rsidR="005772CF" w:rsidRPr="00131C4F">
        <w:rPr>
          <w:rFonts w:ascii="Arial" w:hAnsi="Arial" w:cs="Arial"/>
          <w:sz w:val="20"/>
          <w:szCs w:val="20"/>
        </w:rPr>
        <w:t xml:space="preserve"> П</w:t>
      </w:r>
      <w:r w:rsidRPr="00131C4F">
        <w:rPr>
          <w:rFonts w:ascii="Arial" w:hAnsi="Arial" w:cs="Arial"/>
          <w:sz w:val="20"/>
          <w:szCs w:val="20"/>
        </w:rPr>
        <w:t>орог</w:t>
      </w:r>
      <w:r w:rsidR="005772CF" w:rsidRPr="00131C4F">
        <w:rPr>
          <w:rFonts w:ascii="Arial" w:hAnsi="Arial" w:cs="Arial"/>
          <w:sz w:val="20"/>
          <w:szCs w:val="20"/>
        </w:rPr>
        <w:t>овый уровень</w:t>
      </w:r>
      <w:r w:rsidRPr="00131C4F">
        <w:rPr>
          <w:rFonts w:ascii="Arial" w:hAnsi="Arial" w:cs="Arial"/>
          <w:sz w:val="20"/>
          <w:szCs w:val="20"/>
        </w:rPr>
        <w:t xml:space="preserve"> ED (TL) интегрирован по общей </w:t>
      </w:r>
      <w:r w:rsidR="005772CF" w:rsidRPr="00131C4F">
        <w:rPr>
          <w:rFonts w:ascii="Arial" w:hAnsi="Arial" w:cs="Arial"/>
          <w:sz w:val="20"/>
          <w:szCs w:val="20"/>
        </w:rPr>
        <w:t>номинальной ширине полосы канала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5772CF" w:rsidRPr="00131C4F">
        <w:rPr>
          <w:rFonts w:ascii="Arial" w:hAnsi="Arial" w:cs="Arial"/>
          <w:sz w:val="20"/>
          <w:szCs w:val="20"/>
        </w:rPr>
        <w:t xml:space="preserve">для </w:t>
      </w:r>
      <w:r w:rsidRPr="00131C4F">
        <w:rPr>
          <w:rFonts w:ascii="Arial" w:hAnsi="Arial" w:cs="Arial"/>
          <w:sz w:val="20"/>
          <w:szCs w:val="20"/>
        </w:rPr>
        <w:t xml:space="preserve">всех </w:t>
      </w:r>
      <w:r w:rsidR="005772CF" w:rsidRPr="00131C4F">
        <w:rPr>
          <w:rFonts w:ascii="Arial" w:hAnsi="Arial" w:cs="Arial"/>
          <w:sz w:val="20"/>
          <w:szCs w:val="20"/>
        </w:rPr>
        <w:t xml:space="preserve">рабочих </w:t>
      </w:r>
      <w:r w:rsidRPr="00131C4F">
        <w:rPr>
          <w:rFonts w:ascii="Arial" w:hAnsi="Arial" w:cs="Arial"/>
          <w:sz w:val="20"/>
          <w:szCs w:val="20"/>
        </w:rPr>
        <w:t>каналов, используемых оборудованием.</w:t>
      </w:r>
      <w:r w:rsidR="005772CF" w:rsidRPr="00131C4F">
        <w:rPr>
          <w:rFonts w:ascii="Arial" w:hAnsi="Arial" w:cs="Arial"/>
          <w:sz w:val="20"/>
          <w:szCs w:val="20"/>
        </w:rPr>
        <w:t xml:space="preserve"> Порог</w:t>
      </w:r>
      <w:r w:rsidR="005772CF" w:rsidRPr="00131C4F">
        <w:rPr>
          <w:rFonts w:ascii="Arial" w:hAnsi="Arial" w:cs="Arial"/>
          <w:sz w:val="20"/>
          <w:szCs w:val="20"/>
        </w:rPr>
        <w:t>о</w:t>
      </w:r>
      <w:r w:rsidR="005772CF" w:rsidRPr="00131C4F">
        <w:rPr>
          <w:rFonts w:ascii="Arial" w:hAnsi="Arial" w:cs="Arial"/>
          <w:sz w:val="20"/>
          <w:szCs w:val="20"/>
        </w:rPr>
        <w:t xml:space="preserve">вый уровень </w:t>
      </w:r>
      <w:r w:rsidRPr="00131C4F">
        <w:rPr>
          <w:rFonts w:ascii="Arial" w:hAnsi="Arial" w:cs="Arial"/>
          <w:sz w:val="20"/>
          <w:szCs w:val="20"/>
        </w:rPr>
        <w:t>ED (TL) зависит от типа оборудова</w:t>
      </w:r>
      <w:r w:rsidR="005772CF" w:rsidRPr="00131C4F">
        <w:rPr>
          <w:rFonts w:ascii="Arial" w:hAnsi="Arial" w:cs="Arial"/>
          <w:sz w:val="20"/>
          <w:szCs w:val="20"/>
        </w:rPr>
        <w:t>ния.</w:t>
      </w:r>
    </w:p>
    <w:p w:rsidR="00CE5B06" w:rsidRPr="00131C4F" w:rsidRDefault="005772C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Вариант 1. Для оборудования,</w:t>
      </w:r>
      <w:r w:rsidRPr="00131C4F">
        <w:rPr>
          <w:rFonts w:ascii="Arial" w:hAnsi="Arial" w:cs="Arial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работающего в полосах 5 ГГц, которое соответствует стандарту IEEE 802.11 ™ -</w:t>
      </w:r>
      <w:r w:rsidR="0090564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2016 [9], (раздел</w:t>
      </w:r>
      <w:r w:rsidR="0097272B"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 17, 19 или раздел 21</w:t>
      </w:r>
      <w:r w:rsidR="002D0ADD" w:rsidRPr="00131C4F">
        <w:rPr>
          <w:rFonts w:ascii="Arial" w:hAnsi="Arial" w:cs="Arial"/>
        </w:rPr>
        <w:t xml:space="preserve"> </w:t>
      </w:r>
      <w:r w:rsidR="002D0ADD" w:rsidRPr="00131C4F">
        <w:rPr>
          <w:rFonts w:ascii="Arial" w:hAnsi="Arial" w:cs="Arial"/>
          <w:sz w:val="20"/>
          <w:szCs w:val="20"/>
        </w:rPr>
        <w:t xml:space="preserve">или любой комбинации </w:t>
      </w:r>
      <w:r w:rsidR="00CE5B06" w:rsidRPr="00131C4F">
        <w:rPr>
          <w:rFonts w:ascii="Arial" w:hAnsi="Arial" w:cs="Arial"/>
          <w:sz w:val="20"/>
          <w:szCs w:val="20"/>
        </w:rPr>
        <w:t xml:space="preserve">из </w:t>
      </w:r>
      <w:r w:rsidR="002D0ADD" w:rsidRPr="00131C4F">
        <w:rPr>
          <w:rFonts w:ascii="Arial" w:hAnsi="Arial" w:cs="Arial"/>
          <w:sz w:val="20"/>
          <w:szCs w:val="20"/>
        </w:rPr>
        <w:t>этих разделов</w:t>
      </w:r>
      <w:r w:rsidRPr="00131C4F">
        <w:rPr>
          <w:rFonts w:ascii="Arial" w:hAnsi="Arial" w:cs="Arial"/>
          <w:sz w:val="20"/>
          <w:szCs w:val="20"/>
        </w:rPr>
        <w:t>), ур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вень порога ED (TL) не</w:t>
      </w:r>
      <w:r w:rsidR="002D0ADD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зависи</w:t>
      </w:r>
      <w:r w:rsidR="002D0ADD"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 от максимальной мощности передачи оборудования (PH). </w:t>
      </w:r>
      <w:r w:rsidR="00CE5B06" w:rsidRPr="00131C4F">
        <w:rPr>
          <w:rFonts w:ascii="Arial" w:hAnsi="Arial" w:cs="Arial"/>
          <w:sz w:val="20"/>
          <w:szCs w:val="20"/>
        </w:rPr>
        <w:t>В предпол</w:t>
      </w:r>
      <w:r w:rsidR="00CE5B06" w:rsidRPr="00131C4F">
        <w:rPr>
          <w:rFonts w:ascii="Arial" w:hAnsi="Arial" w:cs="Arial"/>
          <w:sz w:val="20"/>
          <w:szCs w:val="20"/>
        </w:rPr>
        <w:t>о</w:t>
      </w:r>
      <w:r w:rsidR="00CE5B06" w:rsidRPr="00131C4F">
        <w:rPr>
          <w:rFonts w:ascii="Arial" w:hAnsi="Arial" w:cs="Arial"/>
          <w:sz w:val="20"/>
          <w:szCs w:val="20"/>
        </w:rPr>
        <w:t xml:space="preserve">жении, что </w:t>
      </w:r>
      <w:r w:rsidR="00CE5B06"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 приемн</w:t>
      </w:r>
      <w:r w:rsidR="00CE5B06" w:rsidRPr="00131C4F">
        <w:rPr>
          <w:rFonts w:ascii="Arial" w:hAnsi="Arial" w:cs="Arial"/>
          <w:sz w:val="20"/>
          <w:szCs w:val="20"/>
        </w:rPr>
        <w:t>ой антенны</w:t>
      </w:r>
      <w:r w:rsidRPr="00131C4F">
        <w:rPr>
          <w:rFonts w:ascii="Arial" w:hAnsi="Arial" w:cs="Arial"/>
          <w:sz w:val="20"/>
          <w:szCs w:val="20"/>
        </w:rPr>
        <w:t xml:space="preserve"> 0 дБ</w:t>
      </w:r>
      <w:r w:rsidR="00CE5B06"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, уровень порога ED (TL) должен быть: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32"/>
      </w:tblGrid>
      <w:tr w:rsidR="00A1313A" w:rsidRPr="00131C4F" w:rsidTr="002427A5">
        <w:tc>
          <w:tcPr>
            <w:tcW w:w="9606" w:type="dxa"/>
            <w:vAlign w:val="center"/>
          </w:tcPr>
          <w:p w:rsidR="002427A5" w:rsidRPr="00131C4F" w:rsidRDefault="002427A5" w:rsidP="002427A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427A5" w:rsidRPr="00131C4F" w:rsidRDefault="002427A5" w:rsidP="002427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</w:rPr>
              <w:t>TL = -75 дБмВт</w:t>
            </w:r>
            <w:r w:rsidR="00154B62" w:rsidRPr="00131C4F">
              <w:rPr>
                <w:rFonts w:ascii="Arial" w:hAnsi="Arial" w:cs="Arial"/>
                <w:i/>
                <w:sz w:val="20"/>
                <w:szCs w:val="20"/>
              </w:rPr>
              <w:t>/МГц,</w:t>
            </w:r>
          </w:p>
          <w:p w:rsidR="002427A5" w:rsidRPr="00131C4F" w:rsidRDefault="002427A5" w:rsidP="002427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2" w:type="dxa"/>
            <w:vAlign w:val="center"/>
          </w:tcPr>
          <w:p w:rsidR="002427A5" w:rsidRPr="00131C4F" w:rsidRDefault="002427A5" w:rsidP="002427A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(2)</w:t>
            </w:r>
          </w:p>
        </w:tc>
      </w:tr>
    </w:tbl>
    <w:p w:rsidR="00F3308A" w:rsidRPr="00131C4F" w:rsidRDefault="00F3308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Вариант 2. Для оборудования, соответствующего одному или нескольким пунктам, перечисле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ным в Варианте 1, и</w:t>
      </w:r>
      <w:r w:rsidR="00905641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по меньшей </w:t>
      </w:r>
      <w:r w:rsidR="00905641" w:rsidRPr="00131C4F">
        <w:rPr>
          <w:rFonts w:ascii="Arial" w:hAnsi="Arial" w:cs="Arial"/>
          <w:sz w:val="20"/>
          <w:szCs w:val="20"/>
        </w:rPr>
        <w:t>мере,</w:t>
      </w:r>
      <w:r w:rsidRPr="00131C4F">
        <w:rPr>
          <w:rFonts w:ascii="Arial" w:hAnsi="Arial" w:cs="Arial"/>
          <w:sz w:val="20"/>
          <w:szCs w:val="20"/>
        </w:rPr>
        <w:t xml:space="preserve"> в одном другом режиме работы, а для оборудования, не соо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ветствующего ни одному из положений, перечисленных в Варианте 1, уровень порога ED (TL) должен быть равен пропорционально максимальной мощности передачи оборудования (PH).</w:t>
      </w:r>
    </w:p>
    <w:p w:rsidR="00F3308A" w:rsidRPr="00131C4F" w:rsidRDefault="00F3308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предположении, что G приемной антенны 0 дБi, уровень порога ED (TL) должен быть: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32"/>
      </w:tblGrid>
      <w:tr w:rsidR="003677EC" w:rsidRPr="00131C4F" w:rsidTr="003677EC">
        <w:tc>
          <w:tcPr>
            <w:tcW w:w="9606" w:type="dxa"/>
            <w:vAlign w:val="center"/>
          </w:tcPr>
          <w:p w:rsidR="003677EC" w:rsidRPr="00131C4F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677EC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Для 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PH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 ≤ 13 дБмВт,                        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TL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 = -75 дБмВт/МГц;</w:t>
            </w:r>
          </w:p>
          <w:p w:rsidR="00D00614" w:rsidRPr="00131C4F" w:rsidRDefault="00D00614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677EC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Для 13 дБмВт &lt; 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PH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 &lt; 23 дБмВт   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TL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 = -85 дБмВт/</w:t>
            </w:r>
            <w:proofErr w:type="gramStart"/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M</w:t>
            </w:r>
            <w:proofErr w:type="gramEnd"/>
            <w:r w:rsidRPr="00131C4F">
              <w:rPr>
                <w:rFonts w:ascii="Arial" w:hAnsi="Arial" w:cs="Arial"/>
                <w:i/>
                <w:sz w:val="20"/>
                <w:szCs w:val="20"/>
              </w:rPr>
              <w:t xml:space="preserve">Гц + (23 дБмВт - </w:t>
            </w: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PH</w:t>
            </w:r>
            <w:r w:rsidRPr="00131C4F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54B62" w:rsidRPr="00131C4F">
              <w:rPr>
                <w:rFonts w:ascii="Arial" w:hAnsi="Arial" w:cs="Arial"/>
                <w:i/>
                <w:sz w:val="20"/>
                <w:szCs w:val="20"/>
              </w:rPr>
              <w:t>,</w:t>
            </w:r>
          </w:p>
          <w:p w:rsidR="00D00614" w:rsidRPr="00131C4F" w:rsidRDefault="00D00614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677EC" w:rsidRPr="00131C4F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</w:rPr>
              <w:t>Для PH ≥ 23 дБмВт,                       TL = -85 дБмВт/</w:t>
            </w:r>
            <w:proofErr w:type="gramStart"/>
            <w:r w:rsidRPr="00131C4F">
              <w:rPr>
                <w:rFonts w:ascii="Arial" w:hAnsi="Arial" w:cs="Arial"/>
                <w:i/>
                <w:sz w:val="20"/>
                <w:szCs w:val="20"/>
              </w:rPr>
              <w:t>M</w:t>
            </w:r>
            <w:proofErr w:type="gramEnd"/>
            <w:r w:rsidRPr="00131C4F">
              <w:rPr>
                <w:rFonts w:ascii="Arial" w:hAnsi="Arial" w:cs="Arial"/>
                <w:i/>
                <w:sz w:val="20"/>
                <w:szCs w:val="20"/>
              </w:rPr>
              <w:t>Гц.</w:t>
            </w:r>
          </w:p>
          <w:p w:rsidR="003677EC" w:rsidRPr="00131C4F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32" w:type="dxa"/>
            <w:vAlign w:val="center"/>
          </w:tcPr>
          <w:p w:rsidR="003677EC" w:rsidRPr="00131C4F" w:rsidRDefault="003677EC" w:rsidP="003677E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(3)</w:t>
            </w:r>
          </w:p>
        </w:tc>
      </w:tr>
    </w:tbl>
    <w:p w:rsidR="003677EC" w:rsidRPr="00131C4F" w:rsidRDefault="003677E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0343D7" w:rsidRPr="00131C4F" w:rsidRDefault="00F3308A" w:rsidP="00FB6E2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должно рассматривать канал, </w:t>
      </w:r>
      <w:r w:rsidR="00A12C36" w:rsidRPr="00131C4F">
        <w:rPr>
          <w:rFonts w:ascii="Arial" w:hAnsi="Arial" w:cs="Arial"/>
          <w:sz w:val="20"/>
          <w:szCs w:val="20"/>
        </w:rPr>
        <w:t>как</w:t>
      </w:r>
      <w:r w:rsidRPr="00131C4F">
        <w:rPr>
          <w:rFonts w:ascii="Arial" w:hAnsi="Arial" w:cs="Arial"/>
          <w:sz w:val="20"/>
          <w:szCs w:val="20"/>
        </w:rPr>
        <w:t xml:space="preserve"> занят</w:t>
      </w:r>
      <w:r w:rsidR="00A12C36" w:rsidRPr="00131C4F">
        <w:rPr>
          <w:rFonts w:ascii="Arial" w:hAnsi="Arial" w:cs="Arial"/>
          <w:sz w:val="20"/>
          <w:szCs w:val="20"/>
        </w:rPr>
        <w:t>ый</w:t>
      </w:r>
      <w:r w:rsidRPr="00131C4F">
        <w:rPr>
          <w:rFonts w:ascii="Arial" w:hAnsi="Arial" w:cs="Arial"/>
          <w:sz w:val="20"/>
          <w:szCs w:val="20"/>
        </w:rPr>
        <w:t xml:space="preserve"> до тех пор, пока другие передачи RLAN </w:t>
      </w:r>
      <w:r w:rsidR="00A12C36" w:rsidRPr="00131C4F">
        <w:rPr>
          <w:rFonts w:ascii="Arial" w:hAnsi="Arial" w:cs="Arial"/>
          <w:sz w:val="20"/>
          <w:szCs w:val="20"/>
        </w:rPr>
        <w:t xml:space="preserve">присутствуют, т.е. </w:t>
      </w:r>
      <w:r w:rsidRPr="00131C4F">
        <w:rPr>
          <w:rFonts w:ascii="Arial" w:hAnsi="Arial" w:cs="Arial"/>
          <w:sz w:val="20"/>
          <w:szCs w:val="20"/>
        </w:rPr>
        <w:t>уров</w:t>
      </w:r>
      <w:r w:rsidR="00A12C36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</w:t>
      </w:r>
      <w:r w:rsidR="00A12C36" w:rsidRPr="00131C4F">
        <w:rPr>
          <w:rFonts w:ascii="Arial" w:hAnsi="Arial" w:cs="Arial"/>
          <w:sz w:val="20"/>
          <w:szCs w:val="20"/>
        </w:rPr>
        <w:t>ь сигнала</w:t>
      </w:r>
      <w:r w:rsidRPr="00131C4F">
        <w:rPr>
          <w:rFonts w:ascii="Arial" w:hAnsi="Arial" w:cs="Arial"/>
          <w:sz w:val="20"/>
          <w:szCs w:val="20"/>
        </w:rPr>
        <w:t>, превыша</w:t>
      </w:r>
      <w:r w:rsidR="00A12C36" w:rsidRPr="00131C4F">
        <w:rPr>
          <w:rFonts w:ascii="Arial" w:hAnsi="Arial" w:cs="Arial"/>
          <w:sz w:val="20"/>
          <w:szCs w:val="20"/>
        </w:rPr>
        <w:t>ет</w:t>
      </w:r>
      <w:r w:rsidRPr="00131C4F">
        <w:rPr>
          <w:rFonts w:ascii="Arial" w:hAnsi="Arial" w:cs="Arial"/>
          <w:sz w:val="20"/>
          <w:szCs w:val="20"/>
        </w:rPr>
        <w:t xml:space="preserve"> TL.</w:t>
      </w:r>
    </w:p>
    <w:p w:rsidR="000343D7" w:rsidRPr="00131C4F" w:rsidRDefault="005D4BCC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4.2.7.3.2.6 </w:t>
      </w:r>
      <w:r w:rsidR="00B12E86" w:rsidRPr="00131C4F">
        <w:rPr>
          <w:rFonts w:ascii="Arial" w:hAnsi="Arial" w:cs="Arial"/>
          <w:b/>
          <w:sz w:val="20"/>
          <w:szCs w:val="20"/>
        </w:rPr>
        <w:t>Устройство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B12E86" w:rsidRPr="00131C4F">
        <w:rPr>
          <w:rFonts w:ascii="Arial" w:hAnsi="Arial" w:cs="Arial"/>
          <w:b/>
          <w:sz w:val="20"/>
          <w:szCs w:val="20"/>
        </w:rPr>
        <w:t>ID. М</w:t>
      </w:r>
      <w:r w:rsidRPr="00131C4F">
        <w:rPr>
          <w:rFonts w:ascii="Arial" w:hAnsi="Arial" w:cs="Arial"/>
          <w:b/>
          <w:sz w:val="20"/>
          <w:szCs w:val="20"/>
        </w:rPr>
        <w:t>еханизм доступа к каналу</w:t>
      </w:r>
    </w:p>
    <w:p w:rsidR="005D4BCC" w:rsidRPr="00131C4F" w:rsidRDefault="005D4BC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Перед передачей или пакетом передач на рабочем канале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должно работать, по меньшей 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ре, с одним механизмом доступа к каналу, который выполняет процедуру, описанную </w:t>
      </w:r>
      <w:r w:rsidR="00E92CAA" w:rsidRPr="00131C4F">
        <w:rPr>
          <w:rFonts w:ascii="Arial" w:hAnsi="Arial" w:cs="Arial"/>
          <w:sz w:val="20"/>
          <w:szCs w:val="20"/>
        </w:rPr>
        <w:t xml:space="preserve">ниже – </w:t>
      </w:r>
      <w:r w:rsidR="0097272B" w:rsidRPr="00131C4F">
        <w:rPr>
          <w:rFonts w:ascii="Arial" w:hAnsi="Arial" w:cs="Arial"/>
          <w:sz w:val="20"/>
          <w:szCs w:val="20"/>
        </w:rPr>
        <w:t>пункты</w:t>
      </w:r>
      <w:r w:rsidRPr="00131C4F">
        <w:rPr>
          <w:rFonts w:ascii="Arial" w:hAnsi="Arial" w:cs="Arial"/>
          <w:sz w:val="20"/>
          <w:szCs w:val="20"/>
        </w:rPr>
        <w:t xml:space="preserve"> 1)</w:t>
      </w:r>
      <w:r w:rsidR="00E92CAA" w:rsidRPr="00131C4F">
        <w:rPr>
          <w:rFonts w:ascii="Arial" w:hAnsi="Arial" w:cs="Arial"/>
          <w:sz w:val="20"/>
          <w:szCs w:val="20"/>
        </w:rPr>
        <w:t xml:space="preserve"> – 8)</w:t>
      </w:r>
      <w:r w:rsidRPr="00131C4F">
        <w:rPr>
          <w:rFonts w:ascii="Arial" w:hAnsi="Arial" w:cs="Arial"/>
          <w:sz w:val="20"/>
          <w:szCs w:val="20"/>
        </w:rPr>
        <w:t xml:space="preserve">. Этот механизм доступа к каналу использует параметры, определенные в таблице 7 или таблице 8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E92CA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4.2.7.3.2.4.</w:t>
      </w:r>
    </w:p>
    <w:p w:rsidR="005D4BCC" w:rsidRPr="00131C4F" w:rsidRDefault="00E92CA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Параметр </w:t>
      </w:r>
      <w:r w:rsidRPr="00131C4F">
        <w:rPr>
          <w:rFonts w:ascii="Arial" w:hAnsi="Arial" w:cs="Arial"/>
          <w:sz w:val="20"/>
          <w:szCs w:val="20"/>
          <w:lang w:val="en-US"/>
        </w:rPr>
        <w:t>OS</w:t>
      </w:r>
      <w:r w:rsidR="005D4BCC" w:rsidRPr="00131C4F">
        <w:rPr>
          <w:rFonts w:ascii="Arial" w:hAnsi="Arial" w:cs="Arial"/>
          <w:sz w:val="20"/>
          <w:szCs w:val="20"/>
        </w:rPr>
        <w:t xml:space="preserve">, определенный в 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5D4BCC" w:rsidRPr="00131C4F">
        <w:rPr>
          <w:rFonts w:ascii="Arial" w:hAnsi="Arial" w:cs="Arial"/>
          <w:sz w:val="20"/>
          <w:szCs w:val="20"/>
        </w:rPr>
        <w:t xml:space="preserve"> 3.1, и как указано в процедуре в настоящем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5D4BCC" w:rsidRPr="00131C4F">
        <w:rPr>
          <w:rFonts w:ascii="Arial" w:hAnsi="Arial" w:cs="Arial"/>
          <w:sz w:val="20"/>
          <w:szCs w:val="20"/>
        </w:rPr>
        <w:t>, должен иметь продолжительность не менее 9 мкс.</w:t>
      </w:r>
    </w:p>
    <w:p w:rsidR="000343D7" w:rsidRPr="00131C4F" w:rsidRDefault="00E92CA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lastRenderedPageBreak/>
        <w:t>ID</w:t>
      </w:r>
      <w:r w:rsidR="005D4BCC" w:rsidRPr="00131C4F">
        <w:rPr>
          <w:rFonts w:ascii="Arial" w:hAnsi="Arial" w:cs="Arial"/>
          <w:sz w:val="20"/>
          <w:szCs w:val="20"/>
        </w:rPr>
        <w:t xml:space="preserve"> должно работать как минимум </w:t>
      </w:r>
      <w:r w:rsidRPr="00131C4F">
        <w:rPr>
          <w:rFonts w:ascii="Arial" w:hAnsi="Arial" w:cs="Arial"/>
          <w:sz w:val="20"/>
          <w:szCs w:val="20"/>
        </w:rPr>
        <w:t xml:space="preserve">с </w:t>
      </w:r>
      <w:r w:rsidR="005D4BCC" w:rsidRPr="00131C4F">
        <w:rPr>
          <w:rFonts w:ascii="Arial" w:hAnsi="Arial" w:cs="Arial"/>
          <w:sz w:val="20"/>
          <w:szCs w:val="20"/>
        </w:rPr>
        <w:t>одн</w:t>
      </w:r>
      <w:r w:rsidRPr="00131C4F">
        <w:rPr>
          <w:rFonts w:ascii="Arial" w:hAnsi="Arial" w:cs="Arial"/>
          <w:sz w:val="20"/>
          <w:szCs w:val="20"/>
        </w:rPr>
        <w:t>им,</w:t>
      </w:r>
      <w:r w:rsidR="005D4BC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но</w:t>
      </w:r>
      <w:r w:rsidR="005D4BCC" w:rsidRPr="00131C4F">
        <w:rPr>
          <w:rFonts w:ascii="Arial" w:hAnsi="Arial" w:cs="Arial"/>
          <w:sz w:val="20"/>
          <w:szCs w:val="20"/>
        </w:rPr>
        <w:t xml:space="preserve"> не более </w:t>
      </w:r>
      <w:r w:rsidRPr="00131C4F">
        <w:rPr>
          <w:rFonts w:ascii="Arial" w:hAnsi="Arial" w:cs="Arial"/>
          <w:sz w:val="20"/>
          <w:szCs w:val="20"/>
        </w:rPr>
        <w:t xml:space="preserve">чем с </w:t>
      </w:r>
      <w:r w:rsidR="005D4BCC" w:rsidRPr="00131C4F">
        <w:rPr>
          <w:rFonts w:ascii="Arial" w:hAnsi="Arial" w:cs="Arial"/>
          <w:sz w:val="20"/>
          <w:szCs w:val="20"/>
        </w:rPr>
        <w:t>четыр</w:t>
      </w:r>
      <w:r w:rsidRPr="00131C4F">
        <w:rPr>
          <w:rFonts w:ascii="Arial" w:hAnsi="Arial" w:cs="Arial"/>
          <w:sz w:val="20"/>
          <w:szCs w:val="20"/>
        </w:rPr>
        <w:t>ьмя</w:t>
      </w:r>
      <w:r w:rsidR="005D4BCC" w:rsidRPr="00131C4F">
        <w:rPr>
          <w:rFonts w:ascii="Arial" w:hAnsi="Arial" w:cs="Arial"/>
          <w:sz w:val="20"/>
          <w:szCs w:val="20"/>
        </w:rPr>
        <w:t xml:space="preserve"> разны</w:t>
      </w:r>
      <w:r w:rsidRPr="00131C4F">
        <w:rPr>
          <w:rFonts w:ascii="Arial" w:hAnsi="Arial" w:cs="Arial"/>
          <w:sz w:val="20"/>
          <w:szCs w:val="20"/>
        </w:rPr>
        <w:t>ми</w:t>
      </w:r>
      <w:r w:rsidR="0094149F" w:rsidRPr="00131C4F">
        <w:rPr>
          <w:rFonts w:ascii="Arial" w:hAnsi="Arial" w:cs="Arial"/>
          <w:sz w:val="20"/>
          <w:szCs w:val="20"/>
        </w:rPr>
        <w:t xml:space="preserve"> САЕ</w:t>
      </w:r>
      <w:r w:rsidR="005D4BCC" w:rsidRPr="00131C4F">
        <w:rPr>
          <w:rFonts w:ascii="Arial" w:hAnsi="Arial" w:cs="Arial"/>
          <w:sz w:val="20"/>
          <w:szCs w:val="20"/>
        </w:rPr>
        <w:t xml:space="preserve">, каждый из которых имеет </w:t>
      </w:r>
      <w:r w:rsidR="00F84AAA" w:rsidRPr="00131C4F">
        <w:rPr>
          <w:rFonts w:ascii="Arial" w:hAnsi="Arial" w:cs="Arial"/>
          <w:sz w:val="20"/>
          <w:szCs w:val="20"/>
        </w:rPr>
        <w:t>сво</w:t>
      </w:r>
      <w:r w:rsidR="005D4BCC" w:rsidRPr="00131C4F">
        <w:rPr>
          <w:rFonts w:ascii="Arial" w:hAnsi="Arial" w:cs="Arial"/>
          <w:sz w:val="20"/>
          <w:szCs w:val="20"/>
        </w:rPr>
        <w:t>й класс приоритета, как определено в 4.2.7.3.2.4:</w:t>
      </w:r>
    </w:p>
    <w:p w:rsidR="000343D7" w:rsidRPr="00131C4F" w:rsidRDefault="0094149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1) САЕ должен параметр CW установить на CW</w:t>
      </w:r>
      <w:r w:rsidRPr="00131C4F">
        <w:rPr>
          <w:rFonts w:ascii="Arial" w:hAnsi="Arial" w:cs="Arial"/>
          <w:sz w:val="20"/>
          <w:szCs w:val="20"/>
          <w:vertAlign w:val="subscript"/>
        </w:rPr>
        <w:t>min</w:t>
      </w:r>
      <w:r w:rsidRPr="00131C4F">
        <w:rPr>
          <w:rFonts w:ascii="Arial" w:hAnsi="Arial" w:cs="Arial"/>
          <w:sz w:val="20"/>
          <w:szCs w:val="20"/>
        </w:rPr>
        <w:t>.</w:t>
      </w:r>
    </w:p>
    <w:p w:rsidR="000343D7" w:rsidRPr="00131C4F" w:rsidRDefault="0094149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2) САЕ должен выбрать случайное число q из равномерного распределения в диапазоне от 0 до CW. Примечание 2 в таблице 7 определяет альтернативный диапазон для q, когда предыдущее или следующее время заполнения канала больше максимального времени использования канала, указанн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го в таблице 7</w:t>
      </w:r>
      <w:r w:rsidR="00F84AAA" w:rsidRPr="00131C4F">
        <w:rPr>
          <w:rFonts w:ascii="Arial" w:hAnsi="Arial" w:cs="Arial"/>
          <w:sz w:val="20"/>
          <w:szCs w:val="20"/>
        </w:rPr>
        <w:t>.</w:t>
      </w:r>
    </w:p>
    <w:p w:rsidR="005D4BCC" w:rsidRPr="00131C4F" w:rsidRDefault="00F84AA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3) САЕ должен инициировать период приоритизации:</w:t>
      </w:r>
    </w:p>
    <w:p w:rsidR="005D4BCC" w:rsidRPr="00131C4F" w:rsidRDefault="00D3162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</w:t>
      </w:r>
      <w:r w:rsidR="00F84AAA" w:rsidRPr="00131C4F">
        <w:rPr>
          <w:rFonts w:ascii="Arial" w:hAnsi="Arial" w:cs="Arial"/>
          <w:sz w:val="20"/>
          <w:szCs w:val="20"/>
        </w:rPr>
        <w:t>) САЕ должен установить p в соответствии с классом приоритета, связанным с этим САЕ (</w:t>
      </w:r>
      <w:r w:rsidR="00F83694" w:rsidRPr="00131C4F">
        <w:rPr>
          <w:rFonts w:ascii="Arial" w:hAnsi="Arial" w:cs="Arial"/>
          <w:sz w:val="20"/>
          <w:szCs w:val="20"/>
        </w:rPr>
        <w:t>по</w:t>
      </w:r>
      <w:r w:rsidR="00F83694" w:rsidRPr="00131C4F">
        <w:rPr>
          <w:rFonts w:ascii="Arial" w:hAnsi="Arial" w:cs="Arial"/>
          <w:sz w:val="20"/>
          <w:szCs w:val="20"/>
        </w:rPr>
        <w:t>д</w:t>
      </w:r>
      <w:r w:rsidR="00F83694" w:rsidRPr="00131C4F">
        <w:rPr>
          <w:rFonts w:ascii="Arial" w:hAnsi="Arial" w:cs="Arial"/>
          <w:sz w:val="20"/>
          <w:szCs w:val="20"/>
        </w:rPr>
        <w:t xml:space="preserve">пункт </w:t>
      </w:r>
      <w:r w:rsidR="00F84AAA" w:rsidRPr="00131C4F">
        <w:rPr>
          <w:rFonts w:ascii="Arial" w:hAnsi="Arial" w:cs="Arial"/>
          <w:sz w:val="20"/>
          <w:szCs w:val="20"/>
        </w:rPr>
        <w:t>4.2.7.3.2.4).</w:t>
      </w:r>
    </w:p>
    <w:p w:rsidR="00F84AAA" w:rsidRPr="00131C4F" w:rsidRDefault="00F84AAA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) САЕ должен ждать 16 мкс.</w:t>
      </w:r>
    </w:p>
    <w:p w:rsidR="00F84AAA" w:rsidRPr="00131C4F" w:rsidRDefault="0054412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с) САЕ должен выполнить оценку CCA на рабочем канале в течение одного слота О</w:t>
      </w:r>
      <w:r w:rsidRPr="00131C4F">
        <w:rPr>
          <w:rFonts w:ascii="Arial" w:hAnsi="Arial" w:cs="Arial"/>
          <w:sz w:val="20"/>
          <w:szCs w:val="20"/>
          <w:lang w:val="en-US"/>
        </w:rPr>
        <w:t>S</w:t>
      </w:r>
      <w:r w:rsidRPr="00131C4F">
        <w:rPr>
          <w:rFonts w:ascii="Arial" w:hAnsi="Arial" w:cs="Arial"/>
          <w:sz w:val="20"/>
          <w:szCs w:val="20"/>
        </w:rPr>
        <w:t>:</w:t>
      </w:r>
    </w:p>
    <w:p w:rsidR="005D4BCC" w:rsidRPr="00131C4F" w:rsidRDefault="00F06515" w:rsidP="00F0651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)</w:t>
      </w:r>
      <w:r w:rsidR="00D73FF8" w:rsidRPr="00131C4F">
        <w:rPr>
          <w:rFonts w:ascii="Arial" w:hAnsi="Arial" w:cs="Arial"/>
          <w:sz w:val="20"/>
          <w:szCs w:val="20"/>
        </w:rPr>
        <w:t xml:space="preserve"> </w:t>
      </w:r>
      <w:r w:rsidR="006E50EA" w:rsidRPr="00131C4F">
        <w:rPr>
          <w:rFonts w:ascii="Arial" w:hAnsi="Arial" w:cs="Arial"/>
          <w:sz w:val="20"/>
          <w:szCs w:val="20"/>
        </w:rPr>
        <w:t xml:space="preserve">Рабочий канал считается занятым, если другие передачи в этом канале обнаруживаются с уровнем выше порога ED,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6E50EA" w:rsidRPr="00131C4F">
        <w:rPr>
          <w:rFonts w:ascii="Arial" w:hAnsi="Arial" w:cs="Arial"/>
          <w:sz w:val="20"/>
          <w:szCs w:val="20"/>
        </w:rPr>
        <w:t xml:space="preserve"> 4.2.7.3.2.5.</w:t>
      </w:r>
      <w:r w:rsidR="00D73FF8" w:rsidRPr="00131C4F">
        <w:rPr>
          <w:rFonts w:ascii="Arial" w:hAnsi="Arial" w:cs="Arial"/>
          <w:sz w:val="20"/>
          <w:szCs w:val="20"/>
        </w:rPr>
        <w:t xml:space="preserve"> </w:t>
      </w:r>
      <w:r w:rsidR="006E50EA" w:rsidRPr="00131C4F">
        <w:rPr>
          <w:rFonts w:ascii="Arial" w:hAnsi="Arial" w:cs="Arial"/>
          <w:sz w:val="20"/>
          <w:szCs w:val="20"/>
        </w:rPr>
        <w:t xml:space="preserve">В этом случае </w:t>
      </w:r>
      <w:r w:rsidR="00D73FF8" w:rsidRPr="00131C4F">
        <w:rPr>
          <w:rFonts w:ascii="Arial" w:hAnsi="Arial" w:cs="Arial"/>
          <w:sz w:val="20"/>
          <w:szCs w:val="20"/>
        </w:rPr>
        <w:t>САЕ</w:t>
      </w:r>
      <w:r w:rsidR="006E50EA" w:rsidRPr="00131C4F">
        <w:rPr>
          <w:rFonts w:ascii="Arial" w:hAnsi="Arial" w:cs="Arial"/>
          <w:sz w:val="20"/>
          <w:szCs w:val="20"/>
        </w:rPr>
        <w:t xml:space="preserve"> должен инициир</w:t>
      </w:r>
      <w:r w:rsidR="006E50EA" w:rsidRPr="00131C4F">
        <w:rPr>
          <w:rFonts w:ascii="Arial" w:hAnsi="Arial" w:cs="Arial"/>
          <w:sz w:val="20"/>
          <w:szCs w:val="20"/>
        </w:rPr>
        <w:t>о</w:t>
      </w:r>
      <w:r w:rsidR="006E50EA" w:rsidRPr="00131C4F">
        <w:rPr>
          <w:rFonts w:ascii="Arial" w:hAnsi="Arial" w:cs="Arial"/>
          <w:sz w:val="20"/>
          <w:szCs w:val="20"/>
        </w:rPr>
        <w:t xml:space="preserve">вать новый период приоритезации, начиная с </w:t>
      </w:r>
      <w:r w:rsidR="0097272B" w:rsidRPr="00131C4F">
        <w:rPr>
          <w:rFonts w:ascii="Arial" w:hAnsi="Arial" w:cs="Arial"/>
          <w:sz w:val="20"/>
          <w:szCs w:val="20"/>
        </w:rPr>
        <w:t>пункта</w:t>
      </w:r>
      <w:r w:rsidR="006E50EA" w:rsidRPr="00131C4F">
        <w:rPr>
          <w:rFonts w:ascii="Arial" w:hAnsi="Arial" w:cs="Arial"/>
          <w:sz w:val="20"/>
          <w:szCs w:val="20"/>
        </w:rPr>
        <w:t xml:space="preserve"> 3а) после того, как энергия внутри канала упала н</w:t>
      </w:r>
      <w:r w:rsidR="006E50EA" w:rsidRPr="00131C4F">
        <w:rPr>
          <w:rFonts w:ascii="Arial" w:hAnsi="Arial" w:cs="Arial"/>
          <w:sz w:val="20"/>
          <w:szCs w:val="20"/>
        </w:rPr>
        <w:t>и</w:t>
      </w:r>
      <w:r w:rsidR="006E50EA" w:rsidRPr="00131C4F">
        <w:rPr>
          <w:rFonts w:ascii="Arial" w:hAnsi="Arial" w:cs="Arial"/>
          <w:sz w:val="20"/>
          <w:szCs w:val="20"/>
        </w:rPr>
        <w:t xml:space="preserve">же порога ED,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6E50EA" w:rsidRPr="00131C4F">
        <w:rPr>
          <w:rFonts w:ascii="Arial" w:hAnsi="Arial" w:cs="Arial"/>
          <w:sz w:val="20"/>
          <w:szCs w:val="20"/>
        </w:rPr>
        <w:t xml:space="preserve"> 4.2.7.3.2.5.</w:t>
      </w:r>
    </w:p>
    <w:p w:rsidR="00D73FF8" w:rsidRPr="00131C4F" w:rsidRDefault="00F06515" w:rsidP="00F0651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Pr="00131C4F">
        <w:rPr>
          <w:rFonts w:ascii="Arial" w:hAnsi="Arial" w:cs="Arial"/>
          <w:sz w:val="20"/>
          <w:szCs w:val="20"/>
        </w:rPr>
        <w:t>)</w:t>
      </w:r>
      <w:r w:rsidR="00D73FF8" w:rsidRPr="00131C4F">
        <w:rPr>
          <w:rFonts w:ascii="Arial" w:hAnsi="Arial" w:cs="Arial"/>
          <w:sz w:val="20"/>
          <w:szCs w:val="20"/>
        </w:rPr>
        <w:t xml:space="preserve"> В случае, если энергия внутри рабочего канала не обнаружена с уровнем выше порога ED,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D73FF8" w:rsidRPr="00131C4F">
        <w:rPr>
          <w:rFonts w:ascii="Arial" w:hAnsi="Arial" w:cs="Arial"/>
          <w:sz w:val="20"/>
          <w:szCs w:val="20"/>
        </w:rPr>
        <w:t xml:space="preserve"> 4.2.7.3.2.5, p может быть уменьшена не более чем на 1. Если p равно 0, САЕ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="00D73FF8" w:rsidRPr="00131C4F">
        <w:rPr>
          <w:rFonts w:ascii="Arial" w:hAnsi="Arial" w:cs="Arial"/>
          <w:sz w:val="20"/>
          <w:szCs w:val="20"/>
        </w:rPr>
        <w:t xml:space="preserve"> 4), в противном случае САЕ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="00D3162C" w:rsidRPr="00131C4F">
        <w:rPr>
          <w:rFonts w:ascii="Arial" w:hAnsi="Arial" w:cs="Arial"/>
          <w:sz w:val="20"/>
          <w:szCs w:val="20"/>
        </w:rPr>
        <w:t xml:space="preserve"> 3</w:t>
      </w:r>
      <w:r w:rsidR="00D73FF8" w:rsidRPr="00131C4F">
        <w:rPr>
          <w:rFonts w:ascii="Arial" w:hAnsi="Arial" w:cs="Arial"/>
          <w:sz w:val="20"/>
          <w:szCs w:val="20"/>
        </w:rPr>
        <w:t>c).</w:t>
      </w:r>
    </w:p>
    <w:p w:rsidR="005D4BCC" w:rsidRPr="00131C4F" w:rsidRDefault="00D73FF8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4) Механизм </w:t>
      </w:r>
      <w:r w:rsidR="00893C92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должен выполнить процедуру отсрочки, </w:t>
      </w:r>
      <w:r w:rsidR="00893C92" w:rsidRPr="00131C4F">
        <w:rPr>
          <w:rFonts w:ascii="Arial" w:hAnsi="Arial" w:cs="Arial"/>
          <w:sz w:val="20"/>
          <w:szCs w:val="20"/>
        </w:rPr>
        <w:t xml:space="preserve">установленную </w:t>
      </w:r>
      <w:r w:rsidRPr="00131C4F">
        <w:rPr>
          <w:rFonts w:ascii="Arial" w:hAnsi="Arial" w:cs="Arial"/>
          <w:sz w:val="20"/>
          <w:szCs w:val="20"/>
        </w:rPr>
        <w:t>шаг</w:t>
      </w:r>
      <w:r w:rsidR="00893C92" w:rsidRPr="00131C4F">
        <w:rPr>
          <w:rFonts w:ascii="Arial" w:hAnsi="Arial" w:cs="Arial"/>
          <w:sz w:val="20"/>
          <w:szCs w:val="20"/>
        </w:rPr>
        <w:t>ами</w:t>
      </w:r>
      <w:r w:rsidRPr="00131C4F">
        <w:rPr>
          <w:rFonts w:ascii="Arial" w:hAnsi="Arial" w:cs="Arial"/>
          <w:sz w:val="20"/>
          <w:szCs w:val="20"/>
        </w:rPr>
        <w:t xml:space="preserve"> 4а) </w:t>
      </w:r>
      <w:r w:rsidR="00893C92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4d):</w:t>
      </w:r>
    </w:p>
    <w:p w:rsidR="0094149F" w:rsidRPr="00131C4F" w:rsidRDefault="00893C9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а) </w:t>
      </w:r>
      <w:r w:rsidR="00085AD9" w:rsidRPr="00131C4F">
        <w:rPr>
          <w:rFonts w:ascii="Arial" w:hAnsi="Arial" w:cs="Arial"/>
          <w:sz w:val="20"/>
          <w:szCs w:val="20"/>
        </w:rPr>
        <w:t xml:space="preserve">На этом </w:t>
      </w:r>
      <w:r w:rsidR="0097272B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проверяет</w:t>
      </w:r>
      <w:r w:rsidR="00085AD9" w:rsidRPr="00131C4F">
        <w:rPr>
          <w:rFonts w:ascii="Arial" w:hAnsi="Arial" w:cs="Arial"/>
          <w:sz w:val="20"/>
          <w:szCs w:val="20"/>
        </w:rPr>
        <w:t>ся</w:t>
      </w:r>
      <w:r w:rsidRPr="00131C4F">
        <w:rPr>
          <w:rFonts w:ascii="Arial" w:hAnsi="Arial" w:cs="Arial"/>
          <w:sz w:val="20"/>
          <w:szCs w:val="20"/>
        </w:rPr>
        <w:t xml:space="preserve">, удовлетворяет ли механизм </w:t>
      </w:r>
      <w:r w:rsidR="00085AD9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условию пост-отсрочки.</w:t>
      </w:r>
      <w:r w:rsidR="0034660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Если q &lt;0 и </w:t>
      </w:r>
      <w:r w:rsidR="00085AD9" w:rsidRPr="00131C4F">
        <w:rPr>
          <w:rFonts w:ascii="Arial" w:hAnsi="Arial" w:cs="Arial"/>
          <w:sz w:val="20"/>
          <w:szCs w:val="20"/>
        </w:rPr>
        <w:t xml:space="preserve">САЕ </w:t>
      </w:r>
      <w:r w:rsidRPr="00131C4F">
        <w:rPr>
          <w:rFonts w:ascii="Arial" w:hAnsi="Arial" w:cs="Arial"/>
          <w:sz w:val="20"/>
          <w:szCs w:val="20"/>
        </w:rPr>
        <w:t xml:space="preserve">готов к передаче, </w:t>
      </w:r>
      <w:r w:rsidR="00085AD9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должен установить </w:t>
      </w:r>
      <w:r w:rsidR="00085AD9" w:rsidRPr="00131C4F">
        <w:rPr>
          <w:rFonts w:ascii="Arial" w:hAnsi="Arial" w:cs="Arial"/>
          <w:sz w:val="20"/>
          <w:szCs w:val="20"/>
        </w:rPr>
        <w:t xml:space="preserve">параметр </w:t>
      </w:r>
      <w:r w:rsidRPr="00131C4F">
        <w:rPr>
          <w:rFonts w:ascii="Arial" w:hAnsi="Arial" w:cs="Arial"/>
          <w:sz w:val="20"/>
          <w:szCs w:val="20"/>
        </w:rPr>
        <w:t>CW равным CW</w:t>
      </w:r>
      <w:r w:rsidRPr="00131C4F">
        <w:rPr>
          <w:rFonts w:ascii="Arial" w:hAnsi="Arial" w:cs="Arial"/>
          <w:sz w:val="20"/>
          <w:szCs w:val="20"/>
          <w:vertAlign w:val="subscript"/>
        </w:rPr>
        <w:t>min</w:t>
      </w:r>
      <w:r w:rsidRPr="00131C4F">
        <w:rPr>
          <w:rFonts w:ascii="Arial" w:hAnsi="Arial" w:cs="Arial"/>
          <w:sz w:val="20"/>
          <w:szCs w:val="20"/>
        </w:rPr>
        <w:t xml:space="preserve"> и выбрать случайное число q из равномерного распределения в диапазоне от 0 до CW, прежде чем перейти к шагу 4b)</w:t>
      </w:r>
      <w:r w:rsidR="00346601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>Пр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мечание 2 в таблице 7 определяет альтернативный</w:t>
      </w:r>
      <w:r w:rsidR="00346601" w:rsidRPr="00131C4F">
        <w:rPr>
          <w:rFonts w:ascii="Arial" w:hAnsi="Arial" w:cs="Arial"/>
          <w:sz w:val="20"/>
          <w:szCs w:val="20"/>
        </w:rPr>
        <w:t xml:space="preserve"> диапазон для q, когда предыдущее</w:t>
      </w:r>
      <w:r w:rsidRPr="00131C4F">
        <w:rPr>
          <w:rFonts w:ascii="Arial" w:hAnsi="Arial" w:cs="Arial"/>
          <w:sz w:val="20"/>
          <w:szCs w:val="20"/>
        </w:rPr>
        <w:t xml:space="preserve"> или следующ</w:t>
      </w:r>
      <w:r w:rsidR="00346601" w:rsidRPr="00131C4F">
        <w:rPr>
          <w:rFonts w:ascii="Arial" w:hAnsi="Arial" w:cs="Arial"/>
          <w:sz w:val="20"/>
          <w:szCs w:val="20"/>
        </w:rPr>
        <w:t>ее СОТ</w:t>
      </w:r>
      <w:r w:rsidRPr="00131C4F">
        <w:rPr>
          <w:rFonts w:ascii="Arial" w:hAnsi="Arial" w:cs="Arial"/>
          <w:sz w:val="20"/>
          <w:szCs w:val="20"/>
        </w:rPr>
        <w:t xml:space="preserve"> больше максимального времени использования канала, указанного в таблице 7.</w:t>
      </w:r>
    </w:p>
    <w:p w:rsidR="00346601" w:rsidRPr="00131C4F" w:rsidRDefault="00346601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Если q &lt;1, </w:t>
      </w:r>
      <w:r w:rsidR="001D599C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4d). В противном случае, </w:t>
      </w:r>
      <w:r w:rsidR="001D599C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может уменьшить зн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чение q не более чем на 1 </w:t>
      </w:r>
      <w:r w:rsidR="001D599C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4c).</w:t>
      </w:r>
    </w:p>
    <w:p w:rsidR="001D599C" w:rsidRPr="00131C4F" w:rsidRDefault="001D599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c) САЕ должен выполнить оценку CCA на рабочем канале в течение одного слота </w:t>
      </w:r>
      <w:r w:rsidRPr="00131C4F">
        <w:rPr>
          <w:rFonts w:ascii="Arial" w:hAnsi="Arial" w:cs="Arial"/>
          <w:sz w:val="20"/>
          <w:szCs w:val="20"/>
          <w:lang w:val="en-US"/>
        </w:rPr>
        <w:t>OS</w:t>
      </w:r>
      <w:r w:rsidRPr="00131C4F">
        <w:rPr>
          <w:rFonts w:ascii="Arial" w:hAnsi="Arial" w:cs="Arial"/>
          <w:sz w:val="20"/>
          <w:szCs w:val="20"/>
        </w:rPr>
        <w:t>:</w:t>
      </w:r>
    </w:p>
    <w:p w:rsidR="001D599C" w:rsidRPr="00131C4F" w:rsidRDefault="001D599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i) Рабочий канал считается занятым, если </w:t>
      </w:r>
      <w:r w:rsidR="00CE1B46" w:rsidRPr="00131C4F">
        <w:rPr>
          <w:rFonts w:ascii="Arial" w:hAnsi="Arial" w:cs="Arial"/>
          <w:sz w:val="20"/>
          <w:szCs w:val="20"/>
        </w:rPr>
        <w:t xml:space="preserve">обнаружены </w:t>
      </w:r>
      <w:r w:rsidRPr="00131C4F">
        <w:rPr>
          <w:rFonts w:ascii="Arial" w:hAnsi="Arial" w:cs="Arial"/>
          <w:sz w:val="20"/>
          <w:szCs w:val="20"/>
        </w:rPr>
        <w:t xml:space="preserve">другие передачи в этом канале </w:t>
      </w:r>
      <w:r w:rsidR="00CE1B46" w:rsidRPr="00131C4F">
        <w:rPr>
          <w:rFonts w:ascii="Arial" w:hAnsi="Arial" w:cs="Arial"/>
          <w:sz w:val="20"/>
          <w:szCs w:val="20"/>
        </w:rPr>
        <w:t xml:space="preserve">с </w:t>
      </w:r>
      <w:r w:rsidRPr="00131C4F">
        <w:rPr>
          <w:rFonts w:ascii="Arial" w:hAnsi="Arial" w:cs="Arial"/>
          <w:sz w:val="20"/>
          <w:szCs w:val="20"/>
        </w:rPr>
        <w:t>уров</w:t>
      </w:r>
      <w:r w:rsidR="00CE1B46" w:rsidRPr="00131C4F">
        <w:rPr>
          <w:rFonts w:ascii="Arial" w:hAnsi="Arial" w:cs="Arial"/>
          <w:sz w:val="20"/>
          <w:szCs w:val="20"/>
        </w:rPr>
        <w:t>нем выше порога ED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CE1B46" w:rsidRPr="00131C4F">
        <w:rPr>
          <w:rFonts w:ascii="Arial" w:hAnsi="Arial" w:cs="Arial"/>
          <w:sz w:val="20"/>
          <w:szCs w:val="20"/>
        </w:rPr>
        <w:t>(</w:t>
      </w:r>
      <w:r w:rsidR="00F83694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4.2.7.3.2.5</w:t>
      </w:r>
      <w:r w:rsidR="00CE1B46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 xml:space="preserve">. В этом случае САЕ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3).</w:t>
      </w:r>
    </w:p>
    <w:p w:rsidR="00D73FF8" w:rsidRPr="00131C4F" w:rsidRDefault="001D599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ii) </w:t>
      </w:r>
      <w:r w:rsidR="00CE1B46" w:rsidRPr="00131C4F">
        <w:rPr>
          <w:rFonts w:ascii="Arial" w:hAnsi="Arial" w:cs="Arial"/>
          <w:sz w:val="20"/>
          <w:szCs w:val="20"/>
        </w:rPr>
        <w:t xml:space="preserve">Если энергия не была обнаружена с уровнем выше порога ED,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CE1B46" w:rsidRPr="00131C4F">
        <w:rPr>
          <w:rFonts w:ascii="Arial" w:hAnsi="Arial" w:cs="Arial"/>
          <w:sz w:val="20"/>
          <w:szCs w:val="20"/>
        </w:rPr>
        <w:t xml:space="preserve"> 4.2.7.3.2.5, САЕ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="00CE1B46" w:rsidRPr="00131C4F">
        <w:rPr>
          <w:rFonts w:ascii="Arial" w:hAnsi="Arial" w:cs="Arial"/>
          <w:sz w:val="20"/>
          <w:szCs w:val="20"/>
        </w:rPr>
        <w:t xml:space="preserve"> 4b).</w:t>
      </w:r>
    </w:p>
    <w:p w:rsidR="00D73FF8" w:rsidRPr="00131C4F" w:rsidRDefault="001B520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7E4DBA" w:rsidRPr="00131C4F">
        <w:rPr>
          <w:rFonts w:ascii="Arial" w:hAnsi="Arial" w:cs="Arial"/>
          <w:sz w:val="20"/>
          <w:szCs w:val="20"/>
        </w:rPr>
        <w:t xml:space="preserve">) Если </w:t>
      </w:r>
      <w:r w:rsidRPr="00131C4F">
        <w:rPr>
          <w:rFonts w:ascii="Arial" w:hAnsi="Arial" w:cs="Arial"/>
          <w:sz w:val="20"/>
          <w:szCs w:val="20"/>
        </w:rPr>
        <w:t>САЕ</w:t>
      </w:r>
      <w:r w:rsidR="007E4DBA" w:rsidRPr="00131C4F">
        <w:rPr>
          <w:rFonts w:ascii="Arial" w:hAnsi="Arial" w:cs="Arial"/>
          <w:sz w:val="20"/>
          <w:szCs w:val="20"/>
        </w:rPr>
        <w:t xml:space="preserve"> готов к передаче, </w:t>
      </w:r>
      <w:r w:rsidRPr="00131C4F">
        <w:rPr>
          <w:rFonts w:ascii="Arial" w:hAnsi="Arial" w:cs="Arial"/>
          <w:sz w:val="20"/>
          <w:szCs w:val="20"/>
        </w:rPr>
        <w:t>то он переходит</w:t>
      </w:r>
      <w:r w:rsidR="007E4DB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к</w:t>
      </w:r>
      <w:r w:rsidR="007E4DBA" w:rsidRPr="00131C4F">
        <w:rPr>
          <w:rFonts w:ascii="Arial" w:hAnsi="Arial" w:cs="Arial"/>
          <w:sz w:val="20"/>
          <w:szCs w:val="20"/>
        </w:rPr>
        <w:t xml:space="preserve">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="007E4DBA" w:rsidRPr="00131C4F">
        <w:rPr>
          <w:rFonts w:ascii="Arial" w:hAnsi="Arial" w:cs="Arial"/>
          <w:sz w:val="20"/>
          <w:szCs w:val="20"/>
        </w:rPr>
        <w:t xml:space="preserve"> 5).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7E4DBA" w:rsidRPr="00131C4F">
        <w:rPr>
          <w:rFonts w:ascii="Arial" w:hAnsi="Arial" w:cs="Arial"/>
          <w:sz w:val="20"/>
          <w:szCs w:val="20"/>
        </w:rPr>
        <w:t xml:space="preserve">В противном случае, </w:t>
      </w:r>
      <w:r w:rsidRPr="00131C4F">
        <w:rPr>
          <w:rFonts w:ascii="Arial" w:hAnsi="Arial" w:cs="Arial"/>
          <w:sz w:val="20"/>
          <w:szCs w:val="20"/>
        </w:rPr>
        <w:t xml:space="preserve">САЕ </w:t>
      </w:r>
      <w:r w:rsidR="007E4DBA" w:rsidRPr="00131C4F">
        <w:rPr>
          <w:rFonts w:ascii="Arial" w:hAnsi="Arial" w:cs="Arial"/>
          <w:sz w:val="20"/>
          <w:szCs w:val="20"/>
        </w:rPr>
        <w:t xml:space="preserve">должен уменьшить значение q на 1, </w:t>
      </w:r>
      <w:r w:rsidRPr="00131C4F">
        <w:rPr>
          <w:rFonts w:ascii="Arial" w:hAnsi="Arial" w:cs="Arial"/>
          <w:sz w:val="20"/>
          <w:szCs w:val="20"/>
        </w:rPr>
        <w:t>и</w:t>
      </w:r>
      <w:r w:rsidR="007E4DBA" w:rsidRPr="00131C4F">
        <w:rPr>
          <w:rFonts w:ascii="Arial" w:hAnsi="Arial" w:cs="Arial"/>
          <w:sz w:val="20"/>
          <w:szCs w:val="20"/>
        </w:rPr>
        <w:t xml:space="preserve">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="007E4DBA" w:rsidRPr="00131C4F">
        <w:rPr>
          <w:rFonts w:ascii="Arial" w:hAnsi="Arial" w:cs="Arial"/>
          <w:sz w:val="20"/>
          <w:szCs w:val="20"/>
        </w:rPr>
        <w:t xml:space="preserve"> 4c).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7E4DBA" w:rsidRPr="00131C4F">
        <w:rPr>
          <w:rFonts w:ascii="Arial" w:hAnsi="Arial" w:cs="Arial"/>
          <w:sz w:val="20"/>
          <w:szCs w:val="20"/>
        </w:rPr>
        <w:t xml:space="preserve">Следует </w:t>
      </w:r>
      <w:r w:rsidRPr="00131C4F">
        <w:rPr>
          <w:rFonts w:ascii="Arial" w:hAnsi="Arial" w:cs="Arial"/>
          <w:sz w:val="20"/>
          <w:szCs w:val="20"/>
        </w:rPr>
        <w:t>учитывать</w:t>
      </w:r>
      <w:r w:rsidR="007E4DBA" w:rsidRPr="00131C4F">
        <w:rPr>
          <w:rFonts w:ascii="Arial" w:hAnsi="Arial" w:cs="Arial"/>
          <w:sz w:val="20"/>
          <w:szCs w:val="20"/>
        </w:rPr>
        <w:t>, что q может стать отрицател</w:t>
      </w:r>
      <w:r w:rsidR="007E4DBA" w:rsidRPr="00131C4F">
        <w:rPr>
          <w:rFonts w:ascii="Arial" w:hAnsi="Arial" w:cs="Arial"/>
          <w:sz w:val="20"/>
          <w:szCs w:val="20"/>
        </w:rPr>
        <w:t>ь</w:t>
      </w:r>
      <w:r w:rsidR="007E4DBA" w:rsidRPr="00131C4F">
        <w:rPr>
          <w:rFonts w:ascii="Arial" w:hAnsi="Arial" w:cs="Arial"/>
          <w:sz w:val="20"/>
          <w:szCs w:val="20"/>
        </w:rPr>
        <w:t xml:space="preserve">ным и продолжать уменьшаться, пока </w:t>
      </w:r>
      <w:r w:rsidRPr="00131C4F">
        <w:rPr>
          <w:rFonts w:ascii="Arial" w:hAnsi="Arial" w:cs="Arial"/>
          <w:sz w:val="20"/>
          <w:szCs w:val="20"/>
        </w:rPr>
        <w:t>САЕ</w:t>
      </w:r>
      <w:r w:rsidR="007E4DBA" w:rsidRPr="00131C4F">
        <w:rPr>
          <w:rFonts w:ascii="Arial" w:hAnsi="Arial" w:cs="Arial"/>
          <w:sz w:val="20"/>
          <w:szCs w:val="20"/>
        </w:rPr>
        <w:t xml:space="preserve"> не готов к передаче.</w:t>
      </w:r>
    </w:p>
    <w:p w:rsidR="00D73FF8" w:rsidRPr="00131C4F" w:rsidRDefault="007A6BD4" w:rsidP="001D0A0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5) Если на этом шаге находится только один САЕ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4057C6" w:rsidRPr="00131C4F">
        <w:rPr>
          <w:rFonts w:ascii="Arial" w:hAnsi="Arial" w:cs="Arial"/>
          <w:sz w:val="20"/>
          <w:szCs w:val="20"/>
        </w:rPr>
        <w:t>п</w:t>
      </w:r>
      <w:r w:rsidRPr="00131C4F">
        <w:rPr>
          <w:rFonts w:ascii="Arial" w:hAnsi="Arial" w:cs="Arial"/>
          <w:sz w:val="20"/>
          <w:szCs w:val="20"/>
        </w:rPr>
        <w:t xml:space="preserve">римечание 1), то </w:t>
      </w:r>
      <w:r w:rsidR="00163465" w:rsidRPr="00131C4F">
        <w:rPr>
          <w:rFonts w:ascii="Arial" w:hAnsi="Arial" w:cs="Arial"/>
          <w:sz w:val="20"/>
          <w:szCs w:val="20"/>
        </w:rPr>
        <w:t>он</w:t>
      </w:r>
      <w:r w:rsidRPr="00131C4F">
        <w:rPr>
          <w:rFonts w:ascii="Arial" w:hAnsi="Arial" w:cs="Arial"/>
          <w:sz w:val="20"/>
          <w:szCs w:val="20"/>
        </w:rPr>
        <w:t xml:space="preserve"> должен перейти к шаг</w:t>
      </w:r>
      <w:r w:rsidR="001D0A0A" w:rsidRPr="00131C4F">
        <w:rPr>
          <w:rFonts w:ascii="Arial" w:hAnsi="Arial" w:cs="Arial"/>
          <w:sz w:val="20"/>
          <w:szCs w:val="20"/>
        </w:rPr>
        <w:t xml:space="preserve">у 6). </w:t>
      </w:r>
      <w:r w:rsidRPr="00131C4F">
        <w:rPr>
          <w:rFonts w:ascii="Arial" w:hAnsi="Arial" w:cs="Arial"/>
          <w:sz w:val="20"/>
          <w:szCs w:val="20"/>
        </w:rPr>
        <w:t xml:space="preserve">Если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имеет на этом шаге </w:t>
      </w:r>
      <w:r w:rsidR="00163465" w:rsidRPr="00131C4F">
        <w:rPr>
          <w:rFonts w:ascii="Arial" w:hAnsi="Arial" w:cs="Arial"/>
          <w:sz w:val="20"/>
          <w:szCs w:val="20"/>
        </w:rPr>
        <w:t>неско</w:t>
      </w:r>
      <w:r w:rsidRPr="00131C4F">
        <w:rPr>
          <w:rFonts w:ascii="Arial" w:hAnsi="Arial" w:cs="Arial"/>
          <w:sz w:val="20"/>
          <w:szCs w:val="20"/>
        </w:rPr>
        <w:t xml:space="preserve">лько </w:t>
      </w:r>
      <w:r w:rsidR="00163465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163465" w:rsidRPr="00131C4F">
        <w:rPr>
          <w:rFonts w:ascii="Arial" w:hAnsi="Arial" w:cs="Arial"/>
          <w:sz w:val="20"/>
          <w:szCs w:val="20"/>
        </w:rPr>
        <w:t>п</w:t>
      </w:r>
      <w:r w:rsidRPr="00131C4F">
        <w:rPr>
          <w:rFonts w:ascii="Arial" w:hAnsi="Arial" w:cs="Arial"/>
          <w:sz w:val="20"/>
          <w:szCs w:val="20"/>
        </w:rPr>
        <w:t xml:space="preserve">римечание 2), </w:t>
      </w:r>
      <w:r w:rsidR="00163465" w:rsidRPr="00131C4F">
        <w:rPr>
          <w:rFonts w:ascii="Arial" w:hAnsi="Arial" w:cs="Arial"/>
          <w:sz w:val="20"/>
          <w:szCs w:val="20"/>
        </w:rPr>
        <w:t>то САЕ</w:t>
      </w:r>
      <w:r w:rsidRPr="00131C4F">
        <w:rPr>
          <w:rFonts w:ascii="Arial" w:hAnsi="Arial" w:cs="Arial"/>
          <w:sz w:val="20"/>
          <w:szCs w:val="20"/>
        </w:rPr>
        <w:t xml:space="preserve"> с самым высоким приоритет</w:t>
      </w:r>
      <w:r w:rsidR="00163465" w:rsidRPr="00131C4F">
        <w:rPr>
          <w:rFonts w:ascii="Arial" w:hAnsi="Arial" w:cs="Arial"/>
          <w:sz w:val="20"/>
          <w:szCs w:val="20"/>
        </w:rPr>
        <w:t>ом</w:t>
      </w:r>
      <w:r w:rsidRPr="00131C4F">
        <w:rPr>
          <w:rFonts w:ascii="Arial" w:hAnsi="Arial" w:cs="Arial"/>
          <w:sz w:val="20"/>
          <w:szCs w:val="20"/>
        </w:rPr>
        <w:t xml:space="preserve">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6), а все другие </w:t>
      </w:r>
      <w:r w:rsidR="00163465" w:rsidRPr="00131C4F">
        <w:rPr>
          <w:rFonts w:ascii="Arial" w:hAnsi="Arial" w:cs="Arial"/>
          <w:sz w:val="20"/>
          <w:szCs w:val="20"/>
        </w:rPr>
        <w:t>САЕ</w:t>
      </w:r>
      <w:r w:rsidRPr="00131C4F">
        <w:rPr>
          <w:rFonts w:ascii="Arial" w:hAnsi="Arial" w:cs="Arial"/>
          <w:sz w:val="20"/>
          <w:szCs w:val="20"/>
        </w:rPr>
        <w:t xml:space="preserve"> должны </w:t>
      </w:r>
      <w:r w:rsidR="00163465" w:rsidRPr="00131C4F">
        <w:rPr>
          <w:rFonts w:ascii="Arial" w:hAnsi="Arial" w:cs="Arial"/>
          <w:sz w:val="20"/>
          <w:szCs w:val="20"/>
        </w:rPr>
        <w:t xml:space="preserve">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8).</w:t>
      </w:r>
    </w:p>
    <w:p w:rsidR="004057C6" w:rsidRPr="00131C4F" w:rsidRDefault="00163465" w:rsidP="00543BAB">
      <w:pPr>
        <w:autoSpaceDE w:val="0"/>
        <w:autoSpaceDN w:val="0"/>
        <w:adjustRightInd w:val="0"/>
        <w:spacing w:before="40"/>
        <w:ind w:firstLine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Примечания</w:t>
      </w:r>
    </w:p>
    <w:p w:rsidR="00163465" w:rsidRPr="00131C4F" w:rsidRDefault="0016346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1 </w:t>
      </w:r>
      <w:r w:rsidR="004603CF" w:rsidRPr="00131C4F">
        <w:rPr>
          <w:rFonts w:ascii="Arial" w:hAnsi="Arial" w:cs="Arial"/>
          <w:sz w:val="18"/>
          <w:szCs w:val="18"/>
        </w:rPr>
        <w:t>О</w:t>
      </w:r>
      <w:r w:rsidRPr="00131C4F">
        <w:rPr>
          <w:rFonts w:ascii="Arial" w:hAnsi="Arial" w:cs="Arial"/>
          <w:sz w:val="18"/>
          <w:szCs w:val="18"/>
        </w:rPr>
        <w:t>борудование, не имеющее внутренних коллизий.</w:t>
      </w:r>
    </w:p>
    <w:p w:rsidR="00163465" w:rsidRPr="00131C4F" w:rsidRDefault="00163465" w:rsidP="00543BAB">
      <w:pPr>
        <w:autoSpaceDE w:val="0"/>
        <w:autoSpaceDN w:val="0"/>
        <w:adjustRightInd w:val="0"/>
        <w:spacing w:after="80"/>
        <w:ind w:firstLine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2 </w:t>
      </w:r>
      <w:r w:rsidR="004603CF" w:rsidRPr="00131C4F">
        <w:rPr>
          <w:rFonts w:ascii="Arial" w:hAnsi="Arial" w:cs="Arial"/>
          <w:sz w:val="18"/>
          <w:szCs w:val="18"/>
        </w:rPr>
        <w:t>О</w:t>
      </w:r>
      <w:r w:rsidRPr="00131C4F">
        <w:rPr>
          <w:rFonts w:ascii="Arial" w:hAnsi="Arial" w:cs="Arial"/>
          <w:sz w:val="18"/>
          <w:szCs w:val="18"/>
        </w:rPr>
        <w:t>борудование, имеющее одн</w:t>
      </w:r>
      <w:r w:rsidR="004603CF" w:rsidRPr="00131C4F">
        <w:rPr>
          <w:rFonts w:ascii="Arial" w:hAnsi="Arial" w:cs="Arial"/>
          <w:sz w:val="18"/>
          <w:szCs w:val="18"/>
        </w:rPr>
        <w:t>у</w:t>
      </w:r>
      <w:r w:rsidRPr="00131C4F">
        <w:rPr>
          <w:rFonts w:ascii="Arial" w:hAnsi="Arial" w:cs="Arial"/>
          <w:sz w:val="18"/>
          <w:szCs w:val="18"/>
        </w:rPr>
        <w:t xml:space="preserve"> или несколько внутренних </w:t>
      </w:r>
      <w:r w:rsidR="004603CF" w:rsidRPr="00131C4F">
        <w:rPr>
          <w:rFonts w:ascii="Arial" w:hAnsi="Arial" w:cs="Arial"/>
          <w:sz w:val="18"/>
          <w:szCs w:val="18"/>
        </w:rPr>
        <w:t>коллизий</w:t>
      </w:r>
      <w:r w:rsidRPr="00131C4F">
        <w:rPr>
          <w:rFonts w:ascii="Arial" w:hAnsi="Arial" w:cs="Arial"/>
          <w:sz w:val="18"/>
          <w:szCs w:val="18"/>
        </w:rPr>
        <w:t>.</w:t>
      </w:r>
    </w:p>
    <w:p w:rsidR="0094149F" w:rsidRPr="00131C4F" w:rsidRDefault="004603C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6) САЕ может запускать передачи с разными приоритетами на одном или нескольких рабочих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налах. Если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передает более чем в одном рабочем канале, оно должно соответствовать требованиям, содержащимся в 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4.2.7.3.2.3:</w:t>
      </w:r>
    </w:p>
    <w:p w:rsidR="004603CF" w:rsidRPr="00131C4F" w:rsidRDefault="004603C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а) </w:t>
      </w:r>
      <w:r w:rsidR="009F3440" w:rsidRPr="00131C4F">
        <w:rPr>
          <w:rFonts w:ascii="Arial" w:hAnsi="Arial" w:cs="Arial"/>
          <w:sz w:val="20"/>
          <w:szCs w:val="20"/>
        </w:rPr>
        <w:t xml:space="preserve">САЕ может иметь несколько передач без выполнения дополнительного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CCA</w:t>
      </w:r>
      <w:r w:rsidR="009F3440" w:rsidRPr="00131C4F">
        <w:rPr>
          <w:rFonts w:ascii="Arial" w:hAnsi="Arial" w:cs="Arial"/>
          <w:sz w:val="20"/>
          <w:szCs w:val="20"/>
        </w:rPr>
        <w:t xml:space="preserve"> на этом рабочем канале, при этом промежуток между такими передачами не должен превышать 16 мкс. В противном сл</w:t>
      </w:r>
      <w:r w:rsidR="009F3440" w:rsidRPr="00131C4F">
        <w:rPr>
          <w:rFonts w:ascii="Arial" w:hAnsi="Arial" w:cs="Arial"/>
          <w:sz w:val="20"/>
          <w:szCs w:val="20"/>
        </w:rPr>
        <w:t>у</w:t>
      </w:r>
      <w:r w:rsidR="009F3440" w:rsidRPr="00131C4F">
        <w:rPr>
          <w:rFonts w:ascii="Arial" w:hAnsi="Arial" w:cs="Arial"/>
          <w:sz w:val="20"/>
          <w:szCs w:val="20"/>
        </w:rPr>
        <w:t xml:space="preserve">чае, если </w:t>
      </w:r>
      <w:r w:rsidR="00543BAB" w:rsidRPr="00131C4F">
        <w:rPr>
          <w:rFonts w:ascii="Arial" w:hAnsi="Arial" w:cs="Arial"/>
          <w:sz w:val="20"/>
          <w:szCs w:val="20"/>
        </w:rPr>
        <w:t xml:space="preserve">этом промежуток между такими передачами </w:t>
      </w:r>
      <w:r w:rsidR="009F3440" w:rsidRPr="00131C4F">
        <w:rPr>
          <w:rFonts w:ascii="Arial" w:hAnsi="Arial" w:cs="Arial"/>
          <w:sz w:val="20"/>
          <w:szCs w:val="20"/>
        </w:rPr>
        <w:t xml:space="preserve">превышает 16 </w:t>
      </w:r>
      <w:proofErr w:type="gramStart"/>
      <w:r w:rsidR="009F3440" w:rsidRPr="00131C4F">
        <w:rPr>
          <w:rFonts w:ascii="Arial" w:hAnsi="Arial" w:cs="Arial"/>
          <w:sz w:val="20"/>
          <w:szCs w:val="20"/>
        </w:rPr>
        <w:t>мкс</w:t>
      </w:r>
      <w:proofErr w:type="gramEnd"/>
      <w:r w:rsidR="009F3440" w:rsidRPr="00131C4F">
        <w:rPr>
          <w:rFonts w:ascii="Arial" w:hAnsi="Arial" w:cs="Arial"/>
          <w:sz w:val="20"/>
          <w:szCs w:val="20"/>
        </w:rPr>
        <w:t xml:space="preserve"> но не превышает 25 мкс,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ID</w:t>
      </w:r>
      <w:r w:rsidR="009F3440" w:rsidRPr="00131C4F">
        <w:rPr>
          <w:rFonts w:ascii="Arial" w:hAnsi="Arial" w:cs="Arial"/>
          <w:sz w:val="20"/>
          <w:szCs w:val="20"/>
        </w:rPr>
        <w:t xml:space="preserve"> может продолжать передачу при условии, что энергия не была обнаружена с уровнем выше порога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ED</w:t>
      </w:r>
      <w:r w:rsidR="009F3440" w:rsidRPr="00131C4F">
        <w:rPr>
          <w:rFonts w:ascii="Arial" w:hAnsi="Arial" w:cs="Arial"/>
          <w:sz w:val="20"/>
          <w:szCs w:val="20"/>
        </w:rPr>
        <w:t xml:space="preserve">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9F3440" w:rsidRPr="00131C4F">
        <w:rPr>
          <w:rFonts w:ascii="Arial" w:hAnsi="Arial" w:cs="Arial"/>
          <w:sz w:val="20"/>
          <w:szCs w:val="20"/>
        </w:rPr>
        <w:t xml:space="preserve"> 4.2.7.3.2.5, на протяжении одного слота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OS</w:t>
      </w:r>
      <w:r w:rsidR="009F3440" w:rsidRPr="00131C4F">
        <w:rPr>
          <w:rFonts w:ascii="Arial" w:hAnsi="Arial" w:cs="Arial"/>
          <w:sz w:val="20"/>
          <w:szCs w:val="20"/>
        </w:rPr>
        <w:t>.</w:t>
      </w:r>
    </w:p>
    <w:p w:rsidR="004603CF" w:rsidRPr="00131C4F" w:rsidRDefault="004603C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9F3440" w:rsidRPr="00131C4F">
        <w:rPr>
          <w:rFonts w:ascii="Arial" w:hAnsi="Arial" w:cs="Arial"/>
          <w:sz w:val="20"/>
          <w:szCs w:val="20"/>
        </w:rPr>
        <w:t xml:space="preserve">САЕ может предоставить разрешение на передачу по текущему рабочему каналу одному или нескольким ответным устройствам. Если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ID</w:t>
      </w:r>
      <w:r w:rsidR="009F3440" w:rsidRPr="00131C4F">
        <w:rPr>
          <w:rFonts w:ascii="Arial" w:hAnsi="Arial" w:cs="Arial"/>
          <w:sz w:val="20"/>
          <w:szCs w:val="20"/>
        </w:rPr>
        <w:t xml:space="preserve"> выдает такое разрешение передачи ответному устройству, ответное устройство должно работать в соответствии с процедурой, 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9F3440" w:rsidRPr="00131C4F">
        <w:rPr>
          <w:rFonts w:ascii="Arial" w:hAnsi="Arial" w:cs="Arial"/>
          <w:sz w:val="20"/>
          <w:szCs w:val="20"/>
        </w:rPr>
        <w:t xml:space="preserve"> 4.2.7.3.2.7.</w:t>
      </w:r>
    </w:p>
    <w:p w:rsidR="004603CF" w:rsidRPr="00131C4F" w:rsidRDefault="004603C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9F3440" w:rsidRPr="00131C4F">
        <w:rPr>
          <w:rFonts w:ascii="Arial" w:hAnsi="Arial" w:cs="Arial"/>
          <w:sz w:val="20"/>
          <w:szCs w:val="20"/>
          <w:lang w:val="en-US"/>
        </w:rPr>
        <w:t>ID</w:t>
      </w:r>
      <w:r w:rsidR="009F3440" w:rsidRPr="00131C4F">
        <w:rPr>
          <w:rFonts w:ascii="Arial" w:hAnsi="Arial" w:cs="Arial"/>
          <w:sz w:val="20"/>
          <w:szCs w:val="20"/>
        </w:rPr>
        <w:t xml:space="preserve"> может иметь одновременную передачу с приоритетными классами ниже, чем приоритетный класс САЕ, при условии, что </w:t>
      </w:r>
      <w:r w:rsidR="005A6340" w:rsidRPr="00131C4F">
        <w:rPr>
          <w:rFonts w:ascii="Arial" w:hAnsi="Arial" w:cs="Arial"/>
          <w:sz w:val="20"/>
          <w:szCs w:val="20"/>
        </w:rPr>
        <w:t>установленная</w:t>
      </w:r>
      <w:r w:rsidR="009F3440" w:rsidRPr="00131C4F">
        <w:rPr>
          <w:rFonts w:ascii="Arial" w:hAnsi="Arial" w:cs="Arial"/>
          <w:sz w:val="20"/>
          <w:szCs w:val="20"/>
        </w:rPr>
        <w:t xml:space="preserve"> длительность передачи </w:t>
      </w:r>
      <w:r w:rsidR="005A6340" w:rsidRPr="00131C4F">
        <w:rPr>
          <w:rFonts w:ascii="Arial" w:hAnsi="Arial" w:cs="Arial"/>
          <w:sz w:val="20"/>
          <w:szCs w:val="20"/>
        </w:rPr>
        <w:t>СОТ</w:t>
      </w:r>
      <w:r w:rsidR="009F3440" w:rsidRPr="00131C4F">
        <w:rPr>
          <w:rFonts w:ascii="Arial" w:hAnsi="Arial" w:cs="Arial"/>
          <w:sz w:val="20"/>
          <w:szCs w:val="20"/>
        </w:rPr>
        <w:t xml:space="preserve"> не </w:t>
      </w:r>
      <w:r w:rsidR="005A6340" w:rsidRPr="00131C4F">
        <w:rPr>
          <w:rFonts w:ascii="Arial" w:hAnsi="Arial" w:cs="Arial"/>
          <w:sz w:val="20"/>
          <w:szCs w:val="20"/>
        </w:rPr>
        <w:t>выходит</w:t>
      </w:r>
      <w:r w:rsidR="009F3440" w:rsidRPr="00131C4F">
        <w:rPr>
          <w:rFonts w:ascii="Arial" w:hAnsi="Arial" w:cs="Arial"/>
          <w:sz w:val="20"/>
          <w:szCs w:val="20"/>
        </w:rPr>
        <w:t xml:space="preserve"> за время, необх</w:t>
      </w:r>
      <w:r w:rsidR="009F3440" w:rsidRPr="00131C4F">
        <w:rPr>
          <w:rFonts w:ascii="Arial" w:hAnsi="Arial" w:cs="Arial"/>
          <w:sz w:val="20"/>
          <w:szCs w:val="20"/>
        </w:rPr>
        <w:t>о</w:t>
      </w:r>
      <w:r w:rsidR="009F3440" w:rsidRPr="00131C4F">
        <w:rPr>
          <w:rFonts w:ascii="Arial" w:hAnsi="Arial" w:cs="Arial"/>
          <w:sz w:val="20"/>
          <w:szCs w:val="20"/>
        </w:rPr>
        <w:t xml:space="preserve">димое для передачи (передач), </w:t>
      </w:r>
      <w:r w:rsidR="005A6340" w:rsidRPr="00131C4F">
        <w:rPr>
          <w:rFonts w:ascii="Arial" w:hAnsi="Arial" w:cs="Arial"/>
          <w:sz w:val="20"/>
          <w:szCs w:val="20"/>
        </w:rPr>
        <w:t xml:space="preserve">для </w:t>
      </w:r>
      <w:r w:rsidR="009F3440" w:rsidRPr="00131C4F">
        <w:rPr>
          <w:rFonts w:ascii="Arial" w:hAnsi="Arial" w:cs="Arial"/>
          <w:sz w:val="20"/>
          <w:szCs w:val="20"/>
        </w:rPr>
        <w:t>соответствующе</w:t>
      </w:r>
      <w:r w:rsidR="005A6340" w:rsidRPr="00131C4F">
        <w:rPr>
          <w:rFonts w:ascii="Arial" w:hAnsi="Arial" w:cs="Arial"/>
          <w:sz w:val="20"/>
          <w:szCs w:val="20"/>
        </w:rPr>
        <w:t>го</w:t>
      </w:r>
      <w:r w:rsidR="009F3440" w:rsidRPr="00131C4F">
        <w:rPr>
          <w:rFonts w:ascii="Arial" w:hAnsi="Arial" w:cs="Arial"/>
          <w:sz w:val="20"/>
          <w:szCs w:val="20"/>
        </w:rPr>
        <w:t xml:space="preserve"> </w:t>
      </w:r>
      <w:r w:rsidR="005A6340" w:rsidRPr="00131C4F">
        <w:rPr>
          <w:rFonts w:ascii="Arial" w:hAnsi="Arial" w:cs="Arial"/>
          <w:sz w:val="20"/>
          <w:szCs w:val="20"/>
        </w:rPr>
        <w:t>п</w:t>
      </w:r>
      <w:r w:rsidR="009F3440" w:rsidRPr="00131C4F">
        <w:rPr>
          <w:rFonts w:ascii="Arial" w:hAnsi="Arial" w:cs="Arial"/>
          <w:sz w:val="20"/>
          <w:szCs w:val="20"/>
        </w:rPr>
        <w:t>риоритетн</w:t>
      </w:r>
      <w:r w:rsidR="005A6340" w:rsidRPr="00131C4F">
        <w:rPr>
          <w:rFonts w:ascii="Arial" w:hAnsi="Arial" w:cs="Arial"/>
          <w:sz w:val="20"/>
          <w:szCs w:val="20"/>
        </w:rPr>
        <w:t>ого</w:t>
      </w:r>
      <w:r w:rsidR="009F3440" w:rsidRPr="00131C4F">
        <w:rPr>
          <w:rFonts w:ascii="Arial" w:hAnsi="Arial" w:cs="Arial"/>
          <w:sz w:val="20"/>
          <w:szCs w:val="20"/>
        </w:rPr>
        <w:t xml:space="preserve"> класс</w:t>
      </w:r>
      <w:r w:rsidR="005A6340" w:rsidRPr="00131C4F">
        <w:rPr>
          <w:rFonts w:ascii="Arial" w:hAnsi="Arial" w:cs="Arial"/>
          <w:sz w:val="20"/>
          <w:szCs w:val="20"/>
        </w:rPr>
        <w:t>а САЕ</w:t>
      </w:r>
      <w:r w:rsidR="009F3440" w:rsidRPr="00131C4F">
        <w:rPr>
          <w:rFonts w:ascii="Arial" w:hAnsi="Arial" w:cs="Arial"/>
          <w:sz w:val="20"/>
          <w:szCs w:val="20"/>
        </w:rPr>
        <w:t>.</w:t>
      </w:r>
    </w:p>
    <w:p w:rsidR="004603CF" w:rsidRPr="00131C4F" w:rsidRDefault="005A6340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7) Когда канал занят</w:t>
      </w:r>
      <w:r w:rsidR="00543BA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и пришло подтверждение, что, по крайней мере, одна передача, начавшаяся в начале загрузки канала, прошла успешно, </w:t>
      </w:r>
      <w:r w:rsidR="00501B0D" w:rsidRPr="00131C4F">
        <w:rPr>
          <w:rFonts w:ascii="Arial" w:hAnsi="Arial" w:cs="Arial"/>
          <w:sz w:val="20"/>
          <w:szCs w:val="20"/>
          <w:lang w:val="en-US"/>
        </w:rPr>
        <w:t>ID</w:t>
      </w:r>
      <w:r w:rsidR="00501B0D" w:rsidRPr="00131C4F">
        <w:rPr>
          <w:rFonts w:ascii="Arial" w:hAnsi="Arial" w:cs="Arial"/>
          <w:sz w:val="20"/>
          <w:szCs w:val="20"/>
        </w:rPr>
        <w:t xml:space="preserve"> переходит</w:t>
      </w:r>
      <w:r w:rsidRPr="00131C4F">
        <w:rPr>
          <w:rFonts w:ascii="Arial" w:hAnsi="Arial" w:cs="Arial"/>
          <w:sz w:val="20"/>
          <w:szCs w:val="20"/>
        </w:rPr>
        <w:t xml:space="preserve">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1), иначе </w:t>
      </w:r>
      <w:r w:rsidR="00501B0D"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переходит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8).</w:t>
      </w:r>
    </w:p>
    <w:p w:rsidR="00844887" w:rsidRPr="00131C4F" w:rsidRDefault="00501B0D" w:rsidP="00FB6E2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8)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может передавать</w:t>
      </w:r>
      <w:r w:rsidRPr="00131C4F">
        <w:rPr>
          <w:rFonts w:ascii="Arial" w:hAnsi="Arial" w:cs="Arial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повторно (ретранслировать). Если ID не ретранслирует, то САЕ должен отбр</w:t>
      </w:r>
      <w:r w:rsidR="00844887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</w:t>
      </w:r>
      <w:r w:rsidR="00844887" w:rsidRPr="00131C4F">
        <w:rPr>
          <w:rFonts w:ascii="Arial" w:hAnsi="Arial" w:cs="Arial"/>
          <w:sz w:val="20"/>
          <w:szCs w:val="20"/>
        </w:rPr>
        <w:t>ит</w:t>
      </w:r>
      <w:r w:rsidRPr="00131C4F">
        <w:rPr>
          <w:rFonts w:ascii="Arial" w:hAnsi="Arial" w:cs="Arial"/>
          <w:sz w:val="20"/>
          <w:szCs w:val="20"/>
        </w:rPr>
        <w:t xml:space="preserve">ь все пакеты данных, связанные с неудачной передачей и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1). В противном сл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чае, САЕ должен настроить параметр CW на ((CW + 1) × m) - 1 с m ≥ 2. Если установленное значение CW больше CW</w:t>
      </w:r>
      <w:r w:rsidRPr="00131C4F">
        <w:rPr>
          <w:rFonts w:ascii="Arial" w:hAnsi="Arial" w:cs="Arial"/>
          <w:sz w:val="20"/>
          <w:szCs w:val="20"/>
          <w:vertAlign w:val="subscript"/>
        </w:rPr>
        <w:t>max</w:t>
      </w:r>
      <w:r w:rsidRPr="00131C4F">
        <w:rPr>
          <w:rFonts w:ascii="Arial" w:hAnsi="Arial" w:cs="Arial"/>
          <w:sz w:val="20"/>
          <w:szCs w:val="20"/>
        </w:rPr>
        <w:t>, САЕ может установить CW равным CW</w:t>
      </w:r>
      <w:r w:rsidRPr="00131C4F">
        <w:rPr>
          <w:rFonts w:ascii="Arial" w:hAnsi="Arial" w:cs="Arial"/>
          <w:sz w:val="20"/>
          <w:szCs w:val="20"/>
          <w:vertAlign w:val="subscript"/>
        </w:rPr>
        <w:t>max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844887" w:rsidRPr="00131C4F">
        <w:rPr>
          <w:rFonts w:ascii="Arial" w:hAnsi="Arial" w:cs="Arial"/>
          <w:sz w:val="20"/>
          <w:szCs w:val="20"/>
        </w:rPr>
        <w:t>Далее САЕ</w:t>
      </w:r>
      <w:r w:rsidRPr="00131C4F">
        <w:rPr>
          <w:rFonts w:ascii="Arial" w:hAnsi="Arial" w:cs="Arial"/>
          <w:sz w:val="20"/>
          <w:szCs w:val="20"/>
        </w:rPr>
        <w:t xml:space="preserve"> должен перейти к </w:t>
      </w:r>
      <w:r w:rsidR="0097272B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2).</w:t>
      </w:r>
    </w:p>
    <w:p w:rsidR="00844887" w:rsidRPr="00131C4F" w:rsidRDefault="00844887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соответствии с </w:t>
      </w:r>
      <w:r w:rsidR="00F83694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пунктом 4.2.7.3.2.4, где определены четыре разных класса приоритетов,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 должно работать только с одним САЕ для каждого приоритета.</w:t>
      </w:r>
    </w:p>
    <w:p w:rsidR="007E4DBA" w:rsidRPr="00131C4F" w:rsidRDefault="00844887" w:rsidP="00FB6E2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CW может принимать значения, которые больше, чем значения CW на </w:t>
      </w:r>
      <w:r w:rsidR="00A753C6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1), к </w:t>
      </w:r>
      <w:r w:rsidR="00A753C6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8).</w:t>
      </w:r>
    </w:p>
    <w:p w:rsidR="007E4DBA" w:rsidRPr="00131C4F" w:rsidRDefault="006E20FF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4.2.7.3.2.7</w:t>
      </w:r>
      <w:r w:rsidR="00B12E86" w:rsidRPr="00131C4F">
        <w:rPr>
          <w:rFonts w:ascii="Arial" w:hAnsi="Arial" w:cs="Arial"/>
          <w:b/>
          <w:sz w:val="20"/>
          <w:szCs w:val="20"/>
        </w:rPr>
        <w:t xml:space="preserve"> Устройство RD. Механизм доступа к каналу</w:t>
      </w:r>
    </w:p>
    <w:p w:rsidR="006E50EA" w:rsidRPr="00131C4F" w:rsidRDefault="006E20F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</w:t>
      </w:r>
      <w:r w:rsidR="00E42719" w:rsidRPr="00131C4F">
        <w:rPr>
          <w:rFonts w:ascii="Arial" w:hAnsi="Arial" w:cs="Arial"/>
          <w:sz w:val="20"/>
          <w:szCs w:val="20"/>
        </w:rPr>
        <w:t xml:space="preserve"> 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подпункте </w:t>
      </w:r>
      <w:r w:rsidR="00E42719" w:rsidRPr="00131C4F">
        <w:rPr>
          <w:rFonts w:ascii="Arial" w:hAnsi="Arial" w:cs="Arial"/>
          <w:sz w:val="20"/>
          <w:szCs w:val="20"/>
        </w:rPr>
        <w:t xml:space="preserve">4.2.7.3.2.6 </w:t>
      </w:r>
      <w:r w:rsidRPr="00131C4F">
        <w:rPr>
          <w:rFonts w:ascii="Arial" w:hAnsi="Arial" w:cs="Arial"/>
          <w:sz w:val="20"/>
          <w:szCs w:val="20"/>
        </w:rPr>
        <w:t>(пункт</w:t>
      </w:r>
      <w:r w:rsidR="00E42719" w:rsidRPr="00131C4F">
        <w:rPr>
          <w:rFonts w:ascii="Arial" w:hAnsi="Arial" w:cs="Arial"/>
          <w:sz w:val="20"/>
          <w:szCs w:val="20"/>
        </w:rPr>
        <w:t xml:space="preserve"> 6b) описывает</w:t>
      </w:r>
      <w:r w:rsidRPr="00131C4F">
        <w:rPr>
          <w:rFonts w:ascii="Arial" w:hAnsi="Arial" w:cs="Arial"/>
          <w:sz w:val="20"/>
          <w:szCs w:val="20"/>
        </w:rPr>
        <w:t>ся</w:t>
      </w:r>
      <w:r w:rsidR="00E42719" w:rsidRPr="00131C4F">
        <w:rPr>
          <w:rFonts w:ascii="Arial" w:hAnsi="Arial" w:cs="Arial"/>
          <w:sz w:val="20"/>
          <w:szCs w:val="20"/>
        </w:rPr>
        <w:t xml:space="preserve"> возможность, посредством которой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="00E42719" w:rsidRPr="00131C4F">
        <w:rPr>
          <w:rFonts w:ascii="Arial" w:hAnsi="Arial" w:cs="Arial"/>
          <w:sz w:val="20"/>
          <w:szCs w:val="20"/>
        </w:rPr>
        <w:t xml:space="preserve"> предоста</w:t>
      </w:r>
      <w:r w:rsidR="00E42719" w:rsidRPr="00131C4F">
        <w:rPr>
          <w:rFonts w:ascii="Arial" w:hAnsi="Arial" w:cs="Arial"/>
          <w:sz w:val="20"/>
          <w:szCs w:val="20"/>
        </w:rPr>
        <w:t>в</w:t>
      </w:r>
      <w:r w:rsidR="00E42719" w:rsidRPr="00131C4F">
        <w:rPr>
          <w:rFonts w:ascii="Arial" w:hAnsi="Arial" w:cs="Arial"/>
          <w:sz w:val="20"/>
          <w:szCs w:val="20"/>
        </w:rPr>
        <w:t xml:space="preserve">ляет разрешение одному или нескольким связанным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="00E42719" w:rsidRPr="00131C4F">
        <w:rPr>
          <w:rFonts w:ascii="Arial" w:hAnsi="Arial" w:cs="Arial"/>
          <w:sz w:val="20"/>
          <w:szCs w:val="20"/>
        </w:rPr>
        <w:t xml:space="preserve"> передач</w:t>
      </w:r>
      <w:r w:rsidR="007324A0" w:rsidRPr="00131C4F">
        <w:rPr>
          <w:rFonts w:ascii="Arial" w:hAnsi="Arial" w:cs="Arial"/>
          <w:sz w:val="20"/>
          <w:szCs w:val="20"/>
        </w:rPr>
        <w:t>у</w:t>
      </w:r>
      <w:r w:rsidR="00E42719" w:rsidRPr="00131C4F">
        <w:rPr>
          <w:rFonts w:ascii="Arial" w:hAnsi="Arial" w:cs="Arial"/>
          <w:sz w:val="20"/>
          <w:szCs w:val="20"/>
        </w:rPr>
        <w:t xml:space="preserve"> по текущему рабочему каналу.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="00E42719" w:rsidRPr="00131C4F">
        <w:rPr>
          <w:rFonts w:ascii="Arial" w:hAnsi="Arial" w:cs="Arial"/>
          <w:sz w:val="20"/>
          <w:szCs w:val="20"/>
        </w:rPr>
        <w:t xml:space="preserve">, которое получает такой грант, должно выполнить процедуру, описанную </w:t>
      </w:r>
      <w:r w:rsidRPr="00131C4F">
        <w:rPr>
          <w:rFonts w:ascii="Arial" w:hAnsi="Arial" w:cs="Arial"/>
          <w:sz w:val="20"/>
          <w:szCs w:val="20"/>
        </w:rPr>
        <w:t>в</w:t>
      </w:r>
      <w:r w:rsidR="00E42719" w:rsidRPr="00131C4F">
        <w:rPr>
          <w:rFonts w:ascii="Arial" w:hAnsi="Arial" w:cs="Arial"/>
          <w:sz w:val="20"/>
          <w:szCs w:val="20"/>
        </w:rPr>
        <w:t xml:space="preserve"> </w:t>
      </w:r>
      <w:r w:rsidR="00A753C6" w:rsidRPr="00131C4F">
        <w:rPr>
          <w:rFonts w:ascii="Arial" w:hAnsi="Arial" w:cs="Arial"/>
          <w:sz w:val="20"/>
          <w:szCs w:val="20"/>
        </w:rPr>
        <w:t>пункт</w:t>
      </w:r>
      <w:r w:rsidRPr="00131C4F">
        <w:rPr>
          <w:rFonts w:ascii="Arial" w:hAnsi="Arial" w:cs="Arial"/>
          <w:sz w:val="20"/>
          <w:szCs w:val="20"/>
        </w:rPr>
        <w:t>ах</w:t>
      </w:r>
      <w:r w:rsidR="00E42719" w:rsidRPr="00131C4F">
        <w:rPr>
          <w:rFonts w:ascii="Arial" w:hAnsi="Arial" w:cs="Arial"/>
          <w:sz w:val="20"/>
          <w:szCs w:val="20"/>
        </w:rPr>
        <w:t xml:space="preserve"> 1)</w:t>
      </w:r>
      <w:r w:rsidRPr="00131C4F">
        <w:rPr>
          <w:rFonts w:ascii="Arial" w:hAnsi="Arial" w:cs="Arial"/>
          <w:sz w:val="20"/>
          <w:szCs w:val="20"/>
        </w:rPr>
        <w:t xml:space="preserve"> –</w:t>
      </w:r>
      <w:r w:rsidR="00E42719" w:rsidRPr="00131C4F">
        <w:rPr>
          <w:rFonts w:ascii="Arial" w:hAnsi="Arial" w:cs="Arial"/>
          <w:sz w:val="20"/>
          <w:szCs w:val="20"/>
        </w:rPr>
        <w:t xml:space="preserve"> 3):</w:t>
      </w:r>
    </w:p>
    <w:p w:rsidR="005C0B6D" w:rsidRPr="00131C4F" w:rsidRDefault="005C0B6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1) Устройство</w:t>
      </w:r>
      <w:r w:rsidRPr="00131C4F">
        <w:rPr>
          <w:rFonts w:ascii="Arial" w:hAnsi="Arial" w:cs="Arial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RD, которое получило </w:t>
      </w:r>
      <w:r w:rsidR="00CF6221" w:rsidRPr="00131C4F">
        <w:rPr>
          <w:rFonts w:ascii="Arial" w:hAnsi="Arial" w:cs="Arial"/>
          <w:sz w:val="20"/>
          <w:szCs w:val="20"/>
        </w:rPr>
        <w:t>разрешение на передачу</w:t>
      </w:r>
      <w:r w:rsidRPr="00131C4F">
        <w:rPr>
          <w:rFonts w:ascii="Arial" w:hAnsi="Arial" w:cs="Arial"/>
          <w:sz w:val="20"/>
          <w:szCs w:val="20"/>
        </w:rPr>
        <w:t xml:space="preserve">от связанного с ним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может пр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должать передачу на текущем рабочем канале.</w:t>
      </w:r>
    </w:p>
    <w:p w:rsidR="005C0B6D" w:rsidRPr="00131C4F" w:rsidRDefault="005C0B6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a) Устройство RD может продолжать такие передачи без выполнения CCA, если эти передачи инициируются не более 16 мкс после последней передачи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которое выдало грант.</w:t>
      </w:r>
    </w:p>
    <w:p w:rsidR="00E42719" w:rsidRPr="00131C4F" w:rsidRDefault="005C0B6D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b) Устройство</w:t>
      </w:r>
      <w:r w:rsidRPr="00131C4F">
        <w:rPr>
          <w:rFonts w:ascii="Arial" w:hAnsi="Arial" w:cs="Arial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RD, которое не выполняет такие передачи в течение 16 мкс после последней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редачи от </w:t>
      </w:r>
      <w:r w:rsidRPr="00131C4F">
        <w:rPr>
          <w:rFonts w:ascii="Arial" w:hAnsi="Arial" w:cs="Arial"/>
          <w:sz w:val="20"/>
          <w:szCs w:val="20"/>
          <w:lang w:val="en-US"/>
        </w:rPr>
        <w:t>ID</w:t>
      </w:r>
      <w:r w:rsidRPr="00131C4F">
        <w:rPr>
          <w:rFonts w:ascii="Arial" w:hAnsi="Arial" w:cs="Arial"/>
          <w:sz w:val="20"/>
          <w:szCs w:val="20"/>
        </w:rPr>
        <w:t>, которое выдало грант, должно выполнить оценку ч</w:t>
      </w:r>
      <w:r w:rsidR="00543BAB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стот</w:t>
      </w:r>
      <w:r w:rsidR="00543BAB" w:rsidRPr="00131C4F">
        <w:rPr>
          <w:rFonts w:ascii="Arial" w:hAnsi="Arial" w:cs="Arial"/>
          <w:sz w:val="20"/>
          <w:szCs w:val="20"/>
        </w:rPr>
        <w:t>ы к</w:t>
      </w:r>
      <w:r w:rsidRPr="00131C4F">
        <w:rPr>
          <w:rFonts w:ascii="Arial" w:hAnsi="Arial" w:cs="Arial"/>
          <w:sz w:val="20"/>
          <w:szCs w:val="20"/>
        </w:rPr>
        <w:t xml:space="preserve">анала CCA на рабочем канале в течение одного слота наблюдения в течение </w:t>
      </w:r>
      <w:r w:rsidR="007324A0" w:rsidRPr="00131C4F">
        <w:rPr>
          <w:rFonts w:ascii="Arial" w:hAnsi="Arial" w:cs="Arial"/>
          <w:sz w:val="20"/>
          <w:szCs w:val="20"/>
        </w:rPr>
        <w:t xml:space="preserve">периода </w:t>
      </w:r>
      <w:r w:rsidRPr="00131C4F">
        <w:rPr>
          <w:rFonts w:ascii="Arial" w:hAnsi="Arial" w:cs="Arial"/>
          <w:sz w:val="20"/>
          <w:szCs w:val="20"/>
        </w:rPr>
        <w:t>25 мкс, заканчивающ</w:t>
      </w:r>
      <w:r w:rsidR="007324A0" w:rsidRPr="00131C4F">
        <w:rPr>
          <w:rFonts w:ascii="Arial" w:hAnsi="Arial" w:cs="Arial"/>
          <w:sz w:val="20"/>
          <w:szCs w:val="20"/>
        </w:rPr>
        <w:t>егос</w:t>
      </w:r>
      <w:r w:rsidRPr="00131C4F">
        <w:rPr>
          <w:rFonts w:ascii="Arial" w:hAnsi="Arial" w:cs="Arial"/>
          <w:sz w:val="20"/>
          <w:szCs w:val="20"/>
        </w:rPr>
        <w:t>я непосредственно перед предоставлен</w:t>
      </w:r>
      <w:r w:rsidR="007324A0" w:rsidRPr="00131C4F">
        <w:rPr>
          <w:rFonts w:ascii="Arial" w:hAnsi="Arial" w:cs="Arial"/>
          <w:sz w:val="20"/>
          <w:szCs w:val="20"/>
        </w:rPr>
        <w:t>ие</w:t>
      </w:r>
      <w:r w:rsidRPr="00131C4F">
        <w:rPr>
          <w:rFonts w:ascii="Arial" w:hAnsi="Arial" w:cs="Arial"/>
          <w:sz w:val="20"/>
          <w:szCs w:val="20"/>
        </w:rPr>
        <w:t>м времен</w:t>
      </w:r>
      <w:r w:rsidR="007324A0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передачи. Если был обнаружен</w:t>
      </w:r>
      <w:r w:rsidR="007324A0" w:rsidRPr="00131C4F">
        <w:rPr>
          <w:rFonts w:ascii="Arial" w:hAnsi="Arial" w:cs="Arial"/>
          <w:sz w:val="20"/>
          <w:szCs w:val="20"/>
        </w:rPr>
        <w:t xml:space="preserve"> сигнал</w:t>
      </w:r>
      <w:r w:rsidRPr="00131C4F">
        <w:rPr>
          <w:rFonts w:ascii="Arial" w:hAnsi="Arial" w:cs="Arial"/>
          <w:sz w:val="20"/>
          <w:szCs w:val="20"/>
        </w:rPr>
        <w:t xml:space="preserve"> с уровнем выше порога ED,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ленным в 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 xml:space="preserve">4.2.7.3.2.5, </w:t>
      </w:r>
      <w:r w:rsidR="007324A0"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должно перейти к </w:t>
      </w:r>
      <w:r w:rsidR="00A753C6" w:rsidRPr="00131C4F">
        <w:rPr>
          <w:rFonts w:ascii="Arial" w:hAnsi="Arial" w:cs="Arial"/>
          <w:sz w:val="20"/>
          <w:szCs w:val="20"/>
        </w:rPr>
        <w:t>пункт</w:t>
      </w:r>
      <w:r w:rsidRPr="00131C4F">
        <w:rPr>
          <w:rFonts w:ascii="Arial" w:hAnsi="Arial" w:cs="Arial"/>
          <w:sz w:val="20"/>
          <w:szCs w:val="20"/>
        </w:rPr>
        <w:t xml:space="preserve">у 3). В противном случае </w:t>
      </w:r>
      <w:r w:rsidR="007324A0"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должно перейти к </w:t>
      </w:r>
      <w:r w:rsidR="00A753C6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2).</w:t>
      </w:r>
    </w:p>
    <w:p w:rsidR="007324A0" w:rsidRPr="00131C4F" w:rsidRDefault="007324A0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2) Устройство RD может выполнять передачи на текущем рабочем канале в течение оставшегося времени использования канала.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может иметь несколько передач на этом рабочем канале при условии, что промежуток между такими передачами не превышает 16 мкс. Когда передачи устро</w:t>
      </w:r>
      <w:r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 xml:space="preserve">ства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завершены,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должно перейти к </w:t>
      </w:r>
      <w:r w:rsidR="00A753C6" w:rsidRPr="00131C4F">
        <w:rPr>
          <w:rFonts w:ascii="Arial" w:hAnsi="Arial" w:cs="Arial"/>
          <w:sz w:val="20"/>
          <w:szCs w:val="20"/>
        </w:rPr>
        <w:t>пункту</w:t>
      </w:r>
      <w:r w:rsidRPr="00131C4F">
        <w:rPr>
          <w:rFonts w:ascii="Arial" w:hAnsi="Arial" w:cs="Arial"/>
          <w:sz w:val="20"/>
          <w:szCs w:val="20"/>
        </w:rPr>
        <w:t xml:space="preserve"> 3).</w:t>
      </w:r>
    </w:p>
    <w:p w:rsidR="00E42719" w:rsidRPr="00131C4F" w:rsidRDefault="007324A0" w:rsidP="009910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3) </w:t>
      </w:r>
      <w:r w:rsidR="00CF6221" w:rsidRPr="00131C4F">
        <w:rPr>
          <w:rFonts w:ascii="Arial" w:hAnsi="Arial" w:cs="Arial"/>
          <w:sz w:val="20"/>
          <w:szCs w:val="20"/>
        </w:rPr>
        <w:t xml:space="preserve">Разрешение на передачу </w:t>
      </w:r>
      <w:r w:rsidRPr="00131C4F">
        <w:rPr>
          <w:rFonts w:ascii="Arial" w:hAnsi="Arial" w:cs="Arial"/>
          <w:sz w:val="20"/>
          <w:szCs w:val="20"/>
        </w:rPr>
        <w:t xml:space="preserve">для устройства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 снимается.</w:t>
      </w:r>
    </w:p>
    <w:p w:rsidR="007324A0" w:rsidRPr="00131C4F" w:rsidRDefault="007324A0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8" w:name="_Toc525744053"/>
      <w:r w:rsidRPr="00131C4F">
        <w:rPr>
          <w:rFonts w:ascii="Arial" w:hAnsi="Arial" w:cs="Arial"/>
          <w:b/>
          <w:sz w:val="20"/>
          <w:szCs w:val="20"/>
        </w:rPr>
        <w:t xml:space="preserve">4.2.7.3.3 Короткие управляющие сигналы </w:t>
      </w:r>
      <w:r w:rsidR="00953AC5" w:rsidRPr="00131C4F">
        <w:rPr>
          <w:rFonts w:ascii="Arial" w:hAnsi="Arial" w:cs="Arial"/>
          <w:b/>
          <w:sz w:val="20"/>
          <w:szCs w:val="20"/>
        </w:rPr>
        <w:t>передачи</w:t>
      </w:r>
      <w:r w:rsidRPr="00131C4F">
        <w:rPr>
          <w:rFonts w:ascii="Arial" w:hAnsi="Arial" w:cs="Arial"/>
          <w:b/>
          <w:sz w:val="20"/>
          <w:szCs w:val="20"/>
        </w:rPr>
        <w:t xml:space="preserve"> (FBE и LBE)</w:t>
      </w:r>
      <w:bookmarkEnd w:id="58"/>
    </w:p>
    <w:p w:rsidR="00002207" w:rsidRPr="00131C4F" w:rsidRDefault="00002207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4.2.7.3.3.1 Общие положения</w:t>
      </w:r>
    </w:p>
    <w:p w:rsidR="007324A0" w:rsidRPr="00131C4F" w:rsidRDefault="00002207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FBE</w:t>
      </w:r>
      <w:r w:rsidRPr="00131C4F">
        <w:rPr>
          <w:rFonts w:ascii="Arial" w:hAnsi="Arial" w:cs="Arial"/>
          <w:sz w:val="20"/>
          <w:szCs w:val="20"/>
        </w:rPr>
        <w:t xml:space="preserve"> и </w:t>
      </w:r>
      <w:r w:rsidRPr="00131C4F">
        <w:rPr>
          <w:rFonts w:ascii="Arial" w:hAnsi="Arial" w:cs="Arial"/>
          <w:sz w:val="20"/>
          <w:szCs w:val="20"/>
          <w:lang w:val="en-US"/>
        </w:rPr>
        <w:t>LBE</w:t>
      </w:r>
      <w:r w:rsidRPr="00131C4F">
        <w:rPr>
          <w:rFonts w:ascii="Arial" w:hAnsi="Arial" w:cs="Arial"/>
          <w:sz w:val="20"/>
          <w:szCs w:val="20"/>
        </w:rPr>
        <w:t xml:space="preserve"> могут </w:t>
      </w:r>
      <w:r w:rsidR="00CF3639" w:rsidRPr="00131C4F">
        <w:rPr>
          <w:rFonts w:ascii="Arial" w:hAnsi="Arial" w:cs="Arial"/>
          <w:sz w:val="20"/>
          <w:szCs w:val="20"/>
        </w:rPr>
        <w:t>передавать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CF3639" w:rsidRPr="00131C4F">
        <w:rPr>
          <w:rFonts w:ascii="Arial" w:hAnsi="Arial" w:cs="Arial"/>
          <w:sz w:val="20"/>
          <w:szCs w:val="20"/>
        </w:rPr>
        <w:t xml:space="preserve">на рабочем канале </w:t>
      </w:r>
      <w:r w:rsidRPr="00131C4F">
        <w:rPr>
          <w:rFonts w:ascii="Arial" w:hAnsi="Arial" w:cs="Arial"/>
          <w:sz w:val="20"/>
          <w:szCs w:val="20"/>
        </w:rPr>
        <w:t xml:space="preserve">короткие сигналы </w:t>
      </w:r>
      <w:r w:rsidR="00CF3639" w:rsidRPr="00131C4F">
        <w:rPr>
          <w:rFonts w:ascii="Arial" w:hAnsi="Arial" w:cs="Arial"/>
          <w:sz w:val="20"/>
          <w:szCs w:val="20"/>
        </w:rPr>
        <w:t>управления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CF3639" w:rsidRPr="00131C4F">
        <w:rPr>
          <w:rFonts w:ascii="Arial" w:hAnsi="Arial" w:cs="Arial"/>
          <w:sz w:val="20"/>
          <w:szCs w:val="20"/>
        </w:rPr>
        <w:t xml:space="preserve">при условии, что эти передачи соответствуют требованиям, изложенным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CF3639" w:rsidRPr="00131C4F">
        <w:rPr>
          <w:rFonts w:ascii="Arial" w:hAnsi="Arial" w:cs="Arial"/>
          <w:sz w:val="20"/>
          <w:szCs w:val="20"/>
        </w:rPr>
        <w:t xml:space="preserve"> 4.2.7.3.3. </w:t>
      </w:r>
      <w:r w:rsidRPr="00131C4F">
        <w:rPr>
          <w:rFonts w:ascii="Arial" w:hAnsi="Arial" w:cs="Arial"/>
          <w:sz w:val="20"/>
          <w:szCs w:val="20"/>
        </w:rPr>
        <w:t>Для адаптивного оборуд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вания не требуется в</w:t>
      </w:r>
      <w:r w:rsidR="00CF3639" w:rsidRPr="00131C4F">
        <w:rPr>
          <w:rFonts w:ascii="Arial" w:hAnsi="Arial" w:cs="Arial"/>
          <w:sz w:val="20"/>
          <w:szCs w:val="20"/>
        </w:rPr>
        <w:t xml:space="preserve">ыполнение </w:t>
      </w:r>
      <w:r w:rsidR="00CF3639" w:rsidRPr="00131C4F">
        <w:rPr>
          <w:rFonts w:ascii="Arial" w:hAnsi="Arial" w:cs="Arial"/>
          <w:sz w:val="20"/>
          <w:szCs w:val="20"/>
          <w:lang w:val="en-US"/>
        </w:rPr>
        <w:t>SCST</w:t>
      </w:r>
      <w:r w:rsidRPr="00131C4F">
        <w:rPr>
          <w:rFonts w:ascii="Arial" w:hAnsi="Arial" w:cs="Arial"/>
          <w:sz w:val="20"/>
          <w:szCs w:val="20"/>
        </w:rPr>
        <w:t>.</w:t>
      </w:r>
    </w:p>
    <w:p w:rsidR="00CF3639" w:rsidRPr="00131C4F" w:rsidRDefault="00CF3639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4.2.7.3.3.2 Определение</w:t>
      </w:r>
    </w:p>
    <w:p w:rsidR="00CF3639" w:rsidRPr="00131C4F" w:rsidRDefault="003977A2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SCST –</w:t>
      </w:r>
      <w:r w:rsidR="00CF3639" w:rsidRPr="00131C4F">
        <w:rPr>
          <w:rFonts w:ascii="Arial" w:hAnsi="Arial" w:cs="Arial"/>
          <w:sz w:val="20"/>
          <w:szCs w:val="20"/>
        </w:rPr>
        <w:t xml:space="preserve"> это передачи, используемые оборудованием для отправки </w:t>
      </w:r>
      <w:r w:rsidRPr="00131C4F">
        <w:rPr>
          <w:rFonts w:ascii="Arial" w:hAnsi="Arial" w:cs="Arial"/>
          <w:sz w:val="20"/>
          <w:szCs w:val="20"/>
        </w:rPr>
        <w:t xml:space="preserve">управления и </w:t>
      </w:r>
      <w:r w:rsidR="00CF3639" w:rsidRPr="00131C4F">
        <w:rPr>
          <w:rFonts w:ascii="Arial" w:hAnsi="Arial" w:cs="Arial"/>
          <w:sz w:val="20"/>
          <w:szCs w:val="20"/>
        </w:rPr>
        <w:t xml:space="preserve">управляющих кадров без обнаружения </w:t>
      </w:r>
      <w:r w:rsidRPr="00131C4F">
        <w:rPr>
          <w:rFonts w:ascii="Arial" w:hAnsi="Arial" w:cs="Arial"/>
          <w:sz w:val="20"/>
          <w:szCs w:val="20"/>
        </w:rPr>
        <w:t xml:space="preserve">в </w:t>
      </w:r>
      <w:r w:rsidR="00CF3639" w:rsidRPr="00131C4F">
        <w:rPr>
          <w:rFonts w:ascii="Arial" w:hAnsi="Arial" w:cs="Arial"/>
          <w:sz w:val="20"/>
          <w:szCs w:val="20"/>
        </w:rPr>
        <w:t>канал</w:t>
      </w:r>
      <w:r w:rsidRPr="00131C4F">
        <w:rPr>
          <w:rFonts w:ascii="Arial" w:hAnsi="Arial" w:cs="Arial"/>
          <w:sz w:val="20"/>
          <w:szCs w:val="20"/>
        </w:rPr>
        <w:t>е</w:t>
      </w:r>
      <w:r w:rsidR="00CF3639" w:rsidRPr="00131C4F">
        <w:rPr>
          <w:rFonts w:ascii="Arial" w:hAnsi="Arial" w:cs="Arial"/>
          <w:sz w:val="20"/>
          <w:szCs w:val="20"/>
        </w:rPr>
        <w:t xml:space="preserve"> присутствия других сигналов.</w:t>
      </w:r>
    </w:p>
    <w:p w:rsidR="00CF3639" w:rsidRPr="00131C4F" w:rsidRDefault="00CF3639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4.2.7.3.3.3 Пределы</w:t>
      </w:r>
    </w:p>
    <w:p w:rsidR="00CF3639" w:rsidRPr="00131C4F" w:rsidRDefault="00CF363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Использование коротких сигнальных трансмиссий ограничено следующим образом:</w:t>
      </w:r>
    </w:p>
    <w:p w:rsidR="00CF3639" w:rsidRPr="00131C4F" w:rsidRDefault="00A753C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CF3639" w:rsidRPr="00131C4F">
        <w:rPr>
          <w:rFonts w:ascii="Arial" w:hAnsi="Arial" w:cs="Arial"/>
          <w:sz w:val="20"/>
          <w:szCs w:val="20"/>
        </w:rPr>
        <w:t xml:space="preserve"> в течение периода наблюдения 50 мс количество </w:t>
      </w:r>
      <w:r w:rsidR="00BF2A99" w:rsidRPr="00131C4F">
        <w:rPr>
          <w:rFonts w:ascii="Arial" w:hAnsi="Arial" w:cs="Arial"/>
          <w:sz w:val="20"/>
          <w:szCs w:val="20"/>
        </w:rPr>
        <w:t>SCST</w:t>
      </w:r>
      <w:r w:rsidR="00CF3639" w:rsidRPr="00131C4F">
        <w:rPr>
          <w:rFonts w:ascii="Arial" w:hAnsi="Arial" w:cs="Arial"/>
          <w:sz w:val="20"/>
          <w:szCs w:val="20"/>
        </w:rPr>
        <w:t xml:space="preserve"> должно быть </w:t>
      </w:r>
      <w:r w:rsidR="00BF2A99" w:rsidRPr="00131C4F">
        <w:rPr>
          <w:rFonts w:ascii="Arial" w:hAnsi="Arial" w:cs="Arial"/>
          <w:sz w:val="20"/>
          <w:szCs w:val="20"/>
        </w:rPr>
        <w:t xml:space="preserve">меньше или </w:t>
      </w:r>
      <w:r w:rsidR="00CF3639" w:rsidRPr="00131C4F">
        <w:rPr>
          <w:rFonts w:ascii="Arial" w:hAnsi="Arial" w:cs="Arial"/>
          <w:sz w:val="20"/>
          <w:szCs w:val="20"/>
        </w:rPr>
        <w:t xml:space="preserve">равно 50; </w:t>
      </w:r>
      <w:r w:rsidR="00BF2A99" w:rsidRPr="00131C4F">
        <w:rPr>
          <w:rFonts w:ascii="Arial" w:hAnsi="Arial" w:cs="Arial"/>
          <w:sz w:val="20"/>
          <w:szCs w:val="20"/>
        </w:rPr>
        <w:t>и</w:t>
      </w:r>
    </w:p>
    <w:p w:rsidR="00E42719" w:rsidRPr="00131C4F" w:rsidRDefault="00A753C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CF3639" w:rsidRPr="00131C4F">
        <w:rPr>
          <w:rFonts w:ascii="Arial" w:hAnsi="Arial" w:cs="Arial"/>
          <w:sz w:val="20"/>
          <w:szCs w:val="20"/>
        </w:rPr>
        <w:t xml:space="preserve"> общая продолжительность </w:t>
      </w:r>
      <w:r w:rsidR="00BF2A99" w:rsidRPr="00131C4F">
        <w:rPr>
          <w:rFonts w:ascii="Arial" w:hAnsi="Arial" w:cs="Arial"/>
          <w:sz w:val="20"/>
          <w:szCs w:val="20"/>
        </w:rPr>
        <w:t xml:space="preserve">SCST </w:t>
      </w:r>
      <w:r w:rsidR="00CF3639" w:rsidRPr="00131C4F">
        <w:rPr>
          <w:rFonts w:ascii="Arial" w:hAnsi="Arial" w:cs="Arial"/>
          <w:sz w:val="20"/>
          <w:szCs w:val="20"/>
        </w:rPr>
        <w:t xml:space="preserve">должна </w:t>
      </w:r>
      <w:r w:rsidR="00BF2A99" w:rsidRPr="00131C4F">
        <w:rPr>
          <w:rFonts w:ascii="Arial" w:hAnsi="Arial" w:cs="Arial"/>
          <w:sz w:val="20"/>
          <w:szCs w:val="20"/>
        </w:rPr>
        <w:t>быть</w:t>
      </w:r>
      <w:r w:rsidR="00CF3639" w:rsidRPr="00131C4F">
        <w:rPr>
          <w:rFonts w:ascii="Arial" w:hAnsi="Arial" w:cs="Arial"/>
          <w:sz w:val="20"/>
          <w:szCs w:val="20"/>
        </w:rPr>
        <w:t xml:space="preserve"> менее 2 500 мкс в течение периода наблюдения.</w:t>
      </w:r>
    </w:p>
    <w:p w:rsidR="00BF2A99" w:rsidRPr="00131C4F" w:rsidRDefault="00BF2A99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59" w:name="_Toc525744054"/>
      <w:r w:rsidRPr="00131C4F">
        <w:rPr>
          <w:rFonts w:ascii="Arial" w:hAnsi="Arial" w:cs="Arial"/>
          <w:b/>
          <w:sz w:val="20"/>
          <w:szCs w:val="20"/>
        </w:rPr>
        <w:t>4.2.7.4 Соответствие</w:t>
      </w:r>
      <w:bookmarkEnd w:id="59"/>
    </w:p>
    <w:p w:rsidR="00BF2A99" w:rsidRPr="00131C4F" w:rsidRDefault="00BF2A99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Проверки соответствия для этого требования определены в </w:t>
      </w:r>
      <w:r w:rsidR="00F83694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</w:t>
      </w:r>
    </w:p>
    <w:p w:rsidR="00BF2A99" w:rsidRPr="00131C4F" w:rsidRDefault="00BF2A99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0" w:name="_Toc525744055"/>
      <w:r w:rsidRPr="00131C4F">
        <w:rPr>
          <w:rFonts w:ascii="Arial" w:hAnsi="Arial" w:cs="Arial"/>
          <w:b/>
          <w:sz w:val="20"/>
          <w:szCs w:val="20"/>
        </w:rPr>
        <w:t>4.2.8 Блокиров</w:t>
      </w:r>
      <w:r w:rsidR="005D1DD6" w:rsidRPr="00131C4F">
        <w:rPr>
          <w:rFonts w:ascii="Arial" w:hAnsi="Arial" w:cs="Arial"/>
          <w:b/>
          <w:sz w:val="20"/>
          <w:szCs w:val="20"/>
        </w:rPr>
        <w:t>ание</w:t>
      </w:r>
      <w:r w:rsidRPr="00131C4F">
        <w:rPr>
          <w:rFonts w:ascii="Arial" w:hAnsi="Arial" w:cs="Arial"/>
          <w:b/>
          <w:sz w:val="20"/>
          <w:szCs w:val="20"/>
        </w:rPr>
        <w:t xml:space="preserve"> приемника</w:t>
      </w:r>
      <w:bookmarkEnd w:id="60"/>
    </w:p>
    <w:p w:rsidR="00BF2A99" w:rsidRPr="00131C4F" w:rsidRDefault="00BF2A99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1" w:name="_Toc525744056"/>
      <w:r w:rsidRPr="00131C4F">
        <w:rPr>
          <w:rFonts w:ascii="Arial" w:hAnsi="Arial" w:cs="Arial"/>
          <w:b/>
          <w:sz w:val="20"/>
          <w:szCs w:val="20"/>
        </w:rPr>
        <w:t>4.2.8.1 Применимость</w:t>
      </w:r>
      <w:bookmarkEnd w:id="61"/>
    </w:p>
    <w:p w:rsidR="006E20FF" w:rsidRPr="00131C4F" w:rsidRDefault="005D1DD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</w:t>
      </w:r>
      <w:r w:rsidR="00BF2A99" w:rsidRPr="00131C4F">
        <w:rPr>
          <w:rFonts w:ascii="Arial" w:hAnsi="Arial" w:cs="Arial"/>
          <w:sz w:val="20"/>
          <w:szCs w:val="20"/>
        </w:rPr>
        <w:t xml:space="preserve">ребование распространяется на все оборудование в рамках настоящего </w:t>
      </w:r>
      <w:r w:rsidRPr="00131C4F">
        <w:rPr>
          <w:rFonts w:ascii="Arial" w:hAnsi="Arial" w:cs="Arial"/>
          <w:sz w:val="20"/>
          <w:szCs w:val="20"/>
        </w:rPr>
        <w:t>стандар</w:t>
      </w:r>
      <w:r w:rsidR="00BF2A99" w:rsidRPr="00131C4F">
        <w:rPr>
          <w:rFonts w:ascii="Arial" w:hAnsi="Arial" w:cs="Arial"/>
          <w:sz w:val="20"/>
          <w:szCs w:val="20"/>
        </w:rPr>
        <w:t>та.</w:t>
      </w:r>
    </w:p>
    <w:p w:rsidR="005D1DD6" w:rsidRPr="00131C4F" w:rsidRDefault="005D1DD6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2" w:name="_Toc525744057"/>
      <w:r w:rsidRPr="00131C4F">
        <w:rPr>
          <w:rFonts w:ascii="Arial" w:hAnsi="Arial" w:cs="Arial"/>
          <w:b/>
          <w:sz w:val="20"/>
          <w:szCs w:val="20"/>
        </w:rPr>
        <w:t>4.2.8.2 Определение</w:t>
      </w:r>
      <w:bookmarkEnd w:id="62"/>
    </w:p>
    <w:p w:rsidR="005D1DD6" w:rsidRPr="00131C4F" w:rsidRDefault="0026793F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Параметр «</w:t>
      </w:r>
      <w:r w:rsidR="005D1DD6" w:rsidRPr="00131C4F">
        <w:rPr>
          <w:rFonts w:ascii="Arial" w:hAnsi="Arial" w:cs="Arial"/>
          <w:sz w:val="20"/>
          <w:szCs w:val="20"/>
        </w:rPr>
        <w:t>Блокирование приемника</w:t>
      </w:r>
      <w:r w:rsidRPr="00131C4F">
        <w:rPr>
          <w:rFonts w:ascii="Arial" w:hAnsi="Arial" w:cs="Arial"/>
          <w:sz w:val="20"/>
          <w:szCs w:val="20"/>
        </w:rPr>
        <w:t>»</w:t>
      </w:r>
      <w:r w:rsidR="005D1DD6" w:rsidRPr="00131C4F">
        <w:rPr>
          <w:rFonts w:ascii="Arial" w:hAnsi="Arial" w:cs="Arial"/>
          <w:sz w:val="20"/>
          <w:szCs w:val="20"/>
        </w:rPr>
        <w:t xml:space="preserve"> является мерой способности оборудования принимать п</w:t>
      </w:r>
      <w:r w:rsidR="005D1DD6" w:rsidRPr="00131C4F">
        <w:rPr>
          <w:rFonts w:ascii="Arial" w:hAnsi="Arial" w:cs="Arial"/>
          <w:sz w:val="20"/>
          <w:szCs w:val="20"/>
        </w:rPr>
        <w:t>о</w:t>
      </w:r>
      <w:r w:rsidR="005D1DD6" w:rsidRPr="00131C4F">
        <w:rPr>
          <w:rFonts w:ascii="Arial" w:hAnsi="Arial" w:cs="Arial"/>
          <w:sz w:val="20"/>
          <w:szCs w:val="20"/>
        </w:rPr>
        <w:t xml:space="preserve">лезный сигнал на рабочем канале </w:t>
      </w:r>
      <w:r w:rsidRPr="00131C4F">
        <w:rPr>
          <w:rFonts w:ascii="Arial" w:hAnsi="Arial" w:cs="Arial"/>
          <w:sz w:val="20"/>
          <w:szCs w:val="20"/>
        </w:rPr>
        <w:t>с заданным качеством при</w:t>
      </w:r>
      <w:r w:rsidR="005D1DD6" w:rsidRPr="00131C4F">
        <w:rPr>
          <w:rFonts w:ascii="Arial" w:hAnsi="Arial" w:cs="Arial"/>
          <w:sz w:val="20"/>
          <w:szCs w:val="20"/>
        </w:rPr>
        <w:t xml:space="preserve"> наличи</w:t>
      </w:r>
      <w:r w:rsidRPr="00131C4F">
        <w:rPr>
          <w:rFonts w:ascii="Arial" w:hAnsi="Arial" w:cs="Arial"/>
          <w:sz w:val="20"/>
          <w:szCs w:val="20"/>
        </w:rPr>
        <w:t>и</w:t>
      </w:r>
      <w:r w:rsidR="005D1DD6" w:rsidRPr="00131C4F">
        <w:rPr>
          <w:rFonts w:ascii="Arial" w:hAnsi="Arial" w:cs="Arial"/>
          <w:sz w:val="20"/>
          <w:szCs w:val="20"/>
        </w:rPr>
        <w:t xml:space="preserve"> нежелательного входного сигнала (блокирующего сигнала) на частотах, отличных от частот рабочих диапазонов, </w:t>
      </w:r>
      <w:r w:rsidRPr="00131C4F">
        <w:rPr>
          <w:rFonts w:ascii="Arial" w:hAnsi="Arial" w:cs="Arial"/>
          <w:sz w:val="20"/>
          <w:szCs w:val="20"/>
        </w:rPr>
        <w:t>установленн</w:t>
      </w:r>
      <w:r w:rsidR="00E316E4" w:rsidRPr="00131C4F">
        <w:rPr>
          <w:rFonts w:ascii="Arial" w:hAnsi="Arial" w:cs="Arial"/>
          <w:sz w:val="20"/>
          <w:szCs w:val="20"/>
        </w:rPr>
        <w:t xml:space="preserve">ых в </w:t>
      </w:r>
      <w:r w:rsidR="00C9281C" w:rsidRPr="00131C4F">
        <w:rPr>
          <w:rFonts w:ascii="Arial" w:hAnsi="Arial" w:cs="Arial"/>
          <w:sz w:val="20"/>
          <w:szCs w:val="20"/>
        </w:rPr>
        <w:br/>
      </w:r>
      <w:r w:rsidR="00E316E4" w:rsidRPr="00131C4F">
        <w:rPr>
          <w:rFonts w:ascii="Arial" w:hAnsi="Arial" w:cs="Arial"/>
          <w:sz w:val="20"/>
          <w:szCs w:val="20"/>
        </w:rPr>
        <w:t>таблице 1.</w:t>
      </w:r>
    </w:p>
    <w:p w:rsidR="005D1DD6" w:rsidRPr="00131C4F" w:rsidRDefault="005D1DD6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3" w:name="_Toc525744058"/>
      <w:r w:rsidRPr="00131C4F">
        <w:rPr>
          <w:rFonts w:ascii="Arial" w:hAnsi="Arial" w:cs="Arial"/>
          <w:b/>
          <w:sz w:val="20"/>
          <w:szCs w:val="20"/>
        </w:rPr>
        <w:t>4.2.8.3 Критерии эффективности</w:t>
      </w:r>
      <w:bookmarkEnd w:id="63"/>
    </w:p>
    <w:p w:rsidR="0026793F" w:rsidRPr="00131C4F" w:rsidRDefault="005D1DD6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Минимальный критерий эффективности должен быть </w:t>
      </w:r>
      <w:r w:rsidR="0026793F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</w:rPr>
        <w:t>PER менее или равны</w:t>
      </w:r>
      <w:r w:rsidR="0026793F"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 xml:space="preserve"> 10</w:t>
      </w:r>
      <w:r w:rsidR="00C9281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%. Производ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тель может объявить альтернативные критерии эффективности, если это подходит для предполагаем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го использования оборудования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5.4.1, пункт t).</w:t>
      </w:r>
    </w:p>
    <w:p w:rsidR="0026793F" w:rsidRPr="00131C4F" w:rsidRDefault="0026793F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4" w:name="_Toc525744059"/>
      <w:r w:rsidRPr="00131C4F">
        <w:rPr>
          <w:rFonts w:ascii="Arial" w:hAnsi="Arial" w:cs="Arial"/>
          <w:b/>
          <w:sz w:val="20"/>
          <w:szCs w:val="20"/>
        </w:rPr>
        <w:t>4.2.8.4 Пределы</w:t>
      </w:r>
      <w:bookmarkEnd w:id="64"/>
    </w:p>
    <w:p w:rsidR="00001FE9" w:rsidRPr="00131C4F" w:rsidRDefault="0026793F" w:rsidP="00E316E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сохранении минимальных критериев эффективности, определенных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4.2.8.3, уровни блокирования при указанных смещениях по частоте должны быть равны или превышать 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лы, установленные в таблице 9.</w:t>
      </w:r>
    </w:p>
    <w:p w:rsidR="002E0B93" w:rsidRPr="00131C4F" w:rsidRDefault="002E0B93" w:rsidP="00E316E4">
      <w:pPr>
        <w:autoSpaceDE w:val="0"/>
        <w:autoSpaceDN w:val="0"/>
        <w:adjustRightInd w:val="0"/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9 – Параметры блокирования приемника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7"/>
        <w:gridCol w:w="1765"/>
        <w:gridCol w:w="2541"/>
        <w:gridCol w:w="2206"/>
        <w:gridCol w:w="1609"/>
      </w:tblGrid>
      <w:tr w:rsidR="00A1313A" w:rsidRPr="00131C4F" w:rsidTr="00001FE9">
        <w:tc>
          <w:tcPr>
            <w:tcW w:w="2017" w:type="dxa"/>
            <w:vMerge w:val="restart"/>
            <w:vAlign w:val="center"/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Средняя мощность полезного сигнала,</w:t>
            </w:r>
          </w:p>
          <w:p w:rsidR="00705CD8" w:rsidRPr="00131C4F" w:rsidRDefault="00705CD8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дБмВт</w:t>
            </w:r>
          </w:p>
        </w:tc>
        <w:tc>
          <w:tcPr>
            <w:tcW w:w="1765" w:type="dxa"/>
            <w:vMerge w:val="restart"/>
            <w:vAlign w:val="center"/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Частота сигнала блокирования,</w:t>
            </w:r>
            <w:r w:rsidR="00001FE9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18"/>
              </w:rPr>
              <w:t>МГц</w:t>
            </w:r>
          </w:p>
        </w:tc>
        <w:tc>
          <w:tcPr>
            <w:tcW w:w="4747" w:type="dxa"/>
            <w:gridSpan w:val="2"/>
            <w:vAlign w:val="center"/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Мощность блокирующего сигнала, дБмВт</w:t>
            </w:r>
          </w:p>
          <w:p w:rsidR="00705CD8" w:rsidRPr="00131C4F" w:rsidRDefault="00286F39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(</w:t>
            </w:r>
            <w:r w:rsidR="00705CD8" w:rsidRPr="00131C4F">
              <w:rPr>
                <w:rFonts w:ascii="Arial" w:hAnsi="Arial" w:cs="Arial"/>
                <w:sz w:val="18"/>
                <w:szCs w:val="18"/>
              </w:rPr>
              <w:t>примечание 2)</w:t>
            </w:r>
          </w:p>
        </w:tc>
        <w:tc>
          <w:tcPr>
            <w:tcW w:w="1609" w:type="dxa"/>
            <w:vMerge w:val="restart"/>
            <w:vAlign w:val="center"/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Тип блокиру</w:t>
            </w:r>
            <w:r w:rsidRPr="00131C4F">
              <w:rPr>
                <w:rFonts w:ascii="Arial" w:hAnsi="Arial" w:cs="Arial"/>
                <w:sz w:val="18"/>
                <w:szCs w:val="18"/>
              </w:rPr>
              <w:t>ю</w:t>
            </w:r>
            <w:r w:rsidRPr="00131C4F">
              <w:rPr>
                <w:rFonts w:ascii="Arial" w:hAnsi="Arial" w:cs="Arial"/>
                <w:sz w:val="18"/>
                <w:szCs w:val="18"/>
              </w:rPr>
              <w:t>щего сигнала</w:t>
            </w:r>
          </w:p>
        </w:tc>
      </w:tr>
      <w:tr w:rsidR="00A1313A" w:rsidRPr="00131C4F" w:rsidTr="00001FE9">
        <w:tc>
          <w:tcPr>
            <w:tcW w:w="2017" w:type="dxa"/>
            <w:vMerge/>
            <w:tcBorders>
              <w:bottom w:val="double" w:sz="4" w:space="0" w:color="auto"/>
            </w:tcBorders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5" w:type="dxa"/>
            <w:vMerge/>
            <w:tcBorders>
              <w:bottom w:val="double" w:sz="4" w:space="0" w:color="auto"/>
            </w:tcBorders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1" w:type="dxa"/>
            <w:tcBorders>
              <w:bottom w:val="double" w:sz="4" w:space="0" w:color="auto"/>
            </w:tcBorders>
            <w:vAlign w:val="center"/>
          </w:tcPr>
          <w:p w:rsidR="007B074E" w:rsidRPr="00131C4F" w:rsidRDefault="007B074E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Master или Slave с</w:t>
            </w:r>
          </w:p>
          <w:p w:rsidR="00705CD8" w:rsidRPr="00131C4F" w:rsidRDefault="007B074E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обнаружением радара</w:t>
            </w:r>
          </w:p>
          <w:p w:rsidR="007B074E" w:rsidRPr="00131C4F" w:rsidRDefault="007B074E" w:rsidP="00286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(та</w:t>
            </w:r>
            <w:r w:rsidR="00286F39" w:rsidRPr="00131C4F">
              <w:rPr>
                <w:rFonts w:ascii="Arial" w:hAnsi="Arial" w:cs="Arial"/>
                <w:sz w:val="18"/>
                <w:szCs w:val="18"/>
              </w:rPr>
              <w:t>блица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Pr="00131C4F">
              <w:rPr>
                <w:rFonts w:ascii="Arial" w:hAnsi="Arial" w:cs="Arial"/>
                <w:sz w:val="18"/>
                <w:szCs w:val="18"/>
              </w:rPr>
              <w:t>2 прим.2)</w:t>
            </w:r>
          </w:p>
        </w:tc>
        <w:tc>
          <w:tcPr>
            <w:tcW w:w="2206" w:type="dxa"/>
            <w:tcBorders>
              <w:bottom w:val="double" w:sz="4" w:space="0" w:color="auto"/>
            </w:tcBorders>
            <w:vAlign w:val="center"/>
          </w:tcPr>
          <w:p w:rsidR="007B074E" w:rsidRPr="00131C4F" w:rsidRDefault="007B074E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Slave без</w:t>
            </w:r>
          </w:p>
          <w:p w:rsidR="007B074E" w:rsidRPr="00131C4F" w:rsidRDefault="007B074E" w:rsidP="00001F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обнаружения радара</w:t>
            </w:r>
          </w:p>
          <w:p w:rsidR="00705CD8" w:rsidRPr="00131C4F" w:rsidRDefault="007B074E" w:rsidP="00286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(</w:t>
            </w:r>
            <w:r w:rsidR="00286F39" w:rsidRPr="00131C4F">
              <w:rPr>
                <w:rFonts w:ascii="Arial" w:hAnsi="Arial" w:cs="Arial"/>
                <w:sz w:val="18"/>
                <w:szCs w:val="18"/>
              </w:rPr>
              <w:t>таблица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D2 прим.2)</w:t>
            </w:r>
          </w:p>
        </w:tc>
        <w:tc>
          <w:tcPr>
            <w:tcW w:w="1609" w:type="dxa"/>
            <w:vMerge/>
            <w:tcBorders>
              <w:bottom w:val="double" w:sz="4" w:space="0" w:color="auto"/>
            </w:tcBorders>
          </w:tcPr>
          <w:p w:rsidR="00705CD8" w:rsidRPr="00131C4F" w:rsidRDefault="00705CD8" w:rsidP="00001FE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313A" w:rsidRPr="00131C4F" w:rsidTr="00B2396C">
        <w:tc>
          <w:tcPr>
            <w:tcW w:w="2017" w:type="dxa"/>
            <w:tcBorders>
              <w:top w:val="double" w:sz="4" w:space="0" w:color="auto"/>
            </w:tcBorders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min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+ 6 </w:t>
            </w:r>
            <w:r w:rsidR="00CE00FA" w:rsidRPr="00131C4F">
              <w:rPr>
                <w:rFonts w:ascii="Arial" w:hAnsi="Arial" w:cs="Arial"/>
                <w:sz w:val="20"/>
                <w:szCs w:val="20"/>
              </w:rPr>
              <w:t>дБ</w:t>
            </w:r>
          </w:p>
        </w:tc>
        <w:tc>
          <w:tcPr>
            <w:tcW w:w="1765" w:type="dxa"/>
            <w:tcBorders>
              <w:top w:val="double" w:sz="4" w:space="0" w:color="auto"/>
            </w:tcBorders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5 100</w:t>
            </w:r>
          </w:p>
        </w:tc>
        <w:tc>
          <w:tcPr>
            <w:tcW w:w="2541" w:type="dxa"/>
            <w:tcBorders>
              <w:top w:val="double" w:sz="4" w:space="0" w:color="auto"/>
            </w:tcBorders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-53</w:t>
            </w:r>
          </w:p>
        </w:tc>
        <w:tc>
          <w:tcPr>
            <w:tcW w:w="2206" w:type="dxa"/>
            <w:tcBorders>
              <w:top w:val="double" w:sz="4" w:space="0" w:color="auto"/>
            </w:tcBorders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-59</w:t>
            </w:r>
          </w:p>
        </w:tc>
        <w:tc>
          <w:tcPr>
            <w:tcW w:w="1609" w:type="dxa"/>
            <w:tcBorders>
              <w:top w:val="double" w:sz="4" w:space="0" w:color="auto"/>
            </w:tcBorders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Непрерывный гармонический</w:t>
            </w:r>
          </w:p>
        </w:tc>
      </w:tr>
      <w:tr w:rsidR="00A1313A" w:rsidRPr="00131C4F" w:rsidTr="00B2396C">
        <w:tc>
          <w:tcPr>
            <w:tcW w:w="2017" w:type="dxa"/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min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+ 6 </w:t>
            </w:r>
            <w:r w:rsidR="00CE00FA" w:rsidRPr="00131C4F">
              <w:rPr>
                <w:rFonts w:ascii="Arial" w:hAnsi="Arial" w:cs="Arial"/>
                <w:sz w:val="20"/>
                <w:szCs w:val="20"/>
              </w:rPr>
              <w:t>дБ</w:t>
            </w:r>
          </w:p>
        </w:tc>
        <w:tc>
          <w:tcPr>
            <w:tcW w:w="1765" w:type="dxa"/>
            <w:vAlign w:val="center"/>
          </w:tcPr>
          <w:p w:rsidR="007B074E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4 900</w:t>
            </w:r>
          </w:p>
          <w:p w:rsidR="007B074E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5 000</w:t>
            </w:r>
          </w:p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5 975</w:t>
            </w:r>
          </w:p>
        </w:tc>
        <w:tc>
          <w:tcPr>
            <w:tcW w:w="2541" w:type="dxa"/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-47</w:t>
            </w:r>
          </w:p>
        </w:tc>
        <w:tc>
          <w:tcPr>
            <w:tcW w:w="2206" w:type="dxa"/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-53</w:t>
            </w:r>
          </w:p>
        </w:tc>
        <w:tc>
          <w:tcPr>
            <w:tcW w:w="1609" w:type="dxa"/>
            <w:vAlign w:val="center"/>
          </w:tcPr>
          <w:p w:rsidR="002E0B93" w:rsidRPr="00131C4F" w:rsidRDefault="007B074E" w:rsidP="00B239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Непрерывный гармонический</w:t>
            </w:r>
          </w:p>
        </w:tc>
      </w:tr>
      <w:tr w:rsidR="00A1313A" w:rsidRPr="00131C4F" w:rsidTr="006D1F63">
        <w:tc>
          <w:tcPr>
            <w:tcW w:w="10138" w:type="dxa"/>
            <w:gridSpan w:val="5"/>
          </w:tcPr>
          <w:p w:rsidR="00543BAB" w:rsidRPr="00131C4F" w:rsidRDefault="007B074E" w:rsidP="00B239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Примечания</w:t>
            </w:r>
          </w:p>
          <w:p w:rsidR="007B074E" w:rsidRPr="00131C4F" w:rsidRDefault="007B074E" w:rsidP="00B239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lastRenderedPageBreak/>
              <w:t>1 P</w:t>
            </w:r>
            <w:r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min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- это минимальный уровень </w:t>
            </w:r>
            <w:r w:rsidR="001902B5" w:rsidRPr="00131C4F">
              <w:rPr>
                <w:rFonts w:ascii="Arial" w:hAnsi="Arial" w:cs="Arial"/>
                <w:sz w:val="18"/>
                <w:szCs w:val="20"/>
              </w:rPr>
              <w:t>полезн</w:t>
            </w:r>
            <w:r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="001902B5" w:rsidRPr="00131C4F">
              <w:rPr>
                <w:rFonts w:ascii="Arial" w:hAnsi="Arial" w:cs="Arial"/>
                <w:sz w:val="18"/>
                <w:szCs w:val="20"/>
              </w:rPr>
              <w:t>го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сигнала в дБм</w:t>
            </w:r>
            <w:r w:rsidR="001902B5" w:rsidRPr="00131C4F">
              <w:rPr>
                <w:rFonts w:ascii="Arial" w:hAnsi="Arial" w:cs="Arial"/>
                <w:sz w:val="18"/>
                <w:szCs w:val="20"/>
              </w:rPr>
              <w:t>Вт</w:t>
            </w:r>
            <w:r w:rsidRPr="00131C4F">
              <w:rPr>
                <w:rFonts w:ascii="Arial" w:hAnsi="Arial" w:cs="Arial"/>
                <w:sz w:val="18"/>
                <w:szCs w:val="20"/>
              </w:rPr>
              <w:t>, необходимый для соответствия минимальным крит</w:t>
            </w:r>
            <w:r w:rsidRPr="00131C4F">
              <w:rPr>
                <w:rFonts w:ascii="Arial" w:hAnsi="Arial" w:cs="Arial"/>
                <w:sz w:val="18"/>
                <w:szCs w:val="20"/>
              </w:rPr>
              <w:t>е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риям </w:t>
            </w:r>
            <w:r w:rsidR="001902B5" w:rsidRPr="00131C4F">
              <w:rPr>
                <w:rFonts w:ascii="Arial" w:hAnsi="Arial" w:cs="Arial"/>
                <w:sz w:val="18"/>
                <w:szCs w:val="20"/>
              </w:rPr>
              <w:t>качества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, как определено в 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подпункте</w:t>
            </w:r>
            <w:r w:rsidR="00F83694" w:rsidRPr="00131C4F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18"/>
                <w:szCs w:val="20"/>
              </w:rPr>
              <w:t>4.2.8.3, в отсутствие сигнала блокировки.</w:t>
            </w:r>
          </w:p>
          <w:p w:rsidR="001902B5" w:rsidRPr="00131C4F" w:rsidRDefault="001902B5" w:rsidP="00B239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2 Указанные уровни являются уровнями перед антенной UUT. В случае проведения измерения, те же уровни дол</w:t>
            </w:r>
            <w:r w:rsidRPr="00131C4F">
              <w:rPr>
                <w:rFonts w:ascii="Arial" w:hAnsi="Arial" w:cs="Arial"/>
                <w:sz w:val="18"/>
                <w:szCs w:val="20"/>
              </w:rPr>
              <w:t>ж</w:t>
            </w:r>
            <w:r w:rsidRPr="00131C4F">
              <w:rPr>
                <w:rFonts w:ascii="Arial" w:hAnsi="Arial" w:cs="Arial"/>
                <w:sz w:val="18"/>
                <w:szCs w:val="20"/>
              </w:rPr>
              <w:t>ны использоваться на антенном разъеме независимо от усиления антенны.</w:t>
            </w:r>
          </w:p>
        </w:tc>
      </w:tr>
    </w:tbl>
    <w:p w:rsidR="00121F23" w:rsidRPr="00131C4F" w:rsidRDefault="00121F23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5" w:name="_Toc525744060"/>
      <w:r w:rsidRPr="00131C4F">
        <w:rPr>
          <w:rFonts w:ascii="Arial" w:hAnsi="Arial" w:cs="Arial"/>
          <w:b/>
          <w:sz w:val="20"/>
          <w:szCs w:val="20"/>
        </w:rPr>
        <w:lastRenderedPageBreak/>
        <w:t>4.2.8.5 Метод испытаний</w:t>
      </w:r>
      <w:bookmarkEnd w:id="65"/>
    </w:p>
    <w:p w:rsidR="005D1DD6" w:rsidRPr="00131C4F" w:rsidRDefault="00121F2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Условия проведения испытаний и метод испытаний установлены в 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5.4.10.</w:t>
      </w:r>
    </w:p>
    <w:p w:rsidR="006A76E9" w:rsidRPr="00131C4F" w:rsidRDefault="00121F23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6" w:name="_Toc525744061"/>
      <w:r w:rsidRPr="00131C4F">
        <w:rPr>
          <w:rFonts w:ascii="Arial" w:hAnsi="Arial" w:cs="Arial"/>
          <w:b/>
          <w:sz w:val="20"/>
          <w:szCs w:val="20"/>
        </w:rPr>
        <w:t>4.2.9 Ограничения доступа пользователей</w:t>
      </w:r>
      <w:bookmarkEnd w:id="66"/>
    </w:p>
    <w:p w:rsidR="00121F23" w:rsidRPr="00131C4F" w:rsidRDefault="00121F23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7" w:name="_Toc525744062"/>
      <w:r w:rsidRPr="00131C4F">
        <w:rPr>
          <w:rFonts w:ascii="Arial" w:hAnsi="Arial" w:cs="Arial"/>
          <w:b/>
          <w:sz w:val="20"/>
          <w:szCs w:val="20"/>
        </w:rPr>
        <w:t>4.2.9.1 Определение</w:t>
      </w:r>
      <w:bookmarkEnd w:id="67"/>
    </w:p>
    <w:p w:rsidR="00121F23" w:rsidRPr="00131C4F" w:rsidRDefault="00121F23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Ограничения доступа пользователей – это ограничения, реализованные в устройстве RLAN, чт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бы ограничить доступ пользователя к любым аппаратным и/или программным настройкам оборудов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ния, включая замену (замены) программного обеспечения, которые могут повлиять (прямо или косвенно) на соответствие оборудования требованиям настоящего стандарта.</w:t>
      </w:r>
    </w:p>
    <w:p w:rsidR="00121F23" w:rsidRPr="00131C4F" w:rsidRDefault="00121F23" w:rsidP="00F83694">
      <w:pPr>
        <w:autoSpaceDE w:val="0"/>
        <w:autoSpaceDN w:val="0"/>
        <w:adjustRightInd w:val="0"/>
        <w:spacing w:before="40" w:after="80"/>
        <w:ind w:left="708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Примечание – Пользователь должен пониматься как конечный пользователь, оператор или любое лицо, не отвечающее за соответствие оборудования требованиям настоящего стандарта.</w:t>
      </w:r>
    </w:p>
    <w:p w:rsidR="00121F23" w:rsidRPr="00131C4F" w:rsidRDefault="00121F23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8" w:name="_Toc525744063"/>
      <w:r w:rsidRPr="00131C4F">
        <w:rPr>
          <w:rFonts w:ascii="Arial" w:hAnsi="Arial" w:cs="Arial"/>
          <w:b/>
          <w:sz w:val="20"/>
          <w:szCs w:val="20"/>
        </w:rPr>
        <w:t>4.2.9.2 Требование</w:t>
      </w:r>
      <w:bookmarkEnd w:id="68"/>
    </w:p>
    <w:p w:rsidR="00556FE5" w:rsidRPr="00131C4F" w:rsidRDefault="00556FE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должно быть сконструировано таким образом, чтобы настройки (аппаратные средства и/или программное обеспечение), связанные с DFS, не были доступны пользователю, если 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менение этих параметров приведет к тому, что оборудование больше не будет соответствовать треб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ваниям DFS (</w:t>
      </w:r>
      <w:r w:rsidR="00F83694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4.2.6).</w:t>
      </w:r>
    </w:p>
    <w:p w:rsidR="00121F23" w:rsidRPr="00131C4F" w:rsidRDefault="00556FE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Вышеупомянутое требование включает предотвращение косвенного доступа к любым параме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рам, которые влияют на DFS. Ниже приведен частичный список примеров такого косвенного доступа.</w:t>
      </w:r>
    </w:p>
    <w:p w:rsidR="00121F23" w:rsidRPr="00131C4F" w:rsidRDefault="00556FE5" w:rsidP="00D1746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Пример 1 – Оборудование не должно позволять пользователю изменять страну эксплуатации и/или диап</w:t>
      </w:r>
      <w:r w:rsidRPr="00131C4F">
        <w:rPr>
          <w:rFonts w:ascii="Arial" w:hAnsi="Arial" w:cs="Arial"/>
          <w:sz w:val="18"/>
          <w:szCs w:val="18"/>
        </w:rPr>
        <w:t>а</w:t>
      </w:r>
      <w:r w:rsidRPr="00131C4F">
        <w:rPr>
          <w:rFonts w:ascii="Arial" w:hAnsi="Arial" w:cs="Arial"/>
          <w:sz w:val="18"/>
          <w:szCs w:val="18"/>
        </w:rPr>
        <w:t>зон рабочих частот, если это приводит к тому, что оборудование больше не соответствует требованиям DFS.</w:t>
      </w:r>
    </w:p>
    <w:p w:rsidR="006A76E9" w:rsidRPr="00131C4F" w:rsidRDefault="00556FE5" w:rsidP="00D1746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Пример 2 – Оборудование не должно принимать программное обеспечение (и/или прошивку), которое пр</w:t>
      </w:r>
      <w:r w:rsidRPr="00131C4F">
        <w:rPr>
          <w:rFonts w:ascii="Arial" w:hAnsi="Arial" w:cs="Arial"/>
          <w:sz w:val="18"/>
          <w:szCs w:val="18"/>
        </w:rPr>
        <w:t>и</w:t>
      </w:r>
      <w:r w:rsidRPr="00131C4F">
        <w:rPr>
          <w:rFonts w:ascii="Arial" w:hAnsi="Arial" w:cs="Arial"/>
          <w:sz w:val="18"/>
          <w:szCs w:val="18"/>
        </w:rPr>
        <w:t>водит к тому, что оборудование больше не соответствует требованиям DFS, например:</w:t>
      </w:r>
    </w:p>
    <w:p w:rsidR="00556FE5" w:rsidRPr="00131C4F" w:rsidRDefault="00A753C6" w:rsidP="00D1746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–</w:t>
      </w:r>
      <w:r w:rsidR="00950905" w:rsidRPr="00131C4F">
        <w:rPr>
          <w:rFonts w:ascii="Arial" w:hAnsi="Arial" w:cs="Arial"/>
          <w:sz w:val="18"/>
          <w:szCs w:val="18"/>
        </w:rPr>
        <w:t xml:space="preserve"> </w:t>
      </w:r>
      <w:r w:rsidR="00556FE5" w:rsidRPr="00131C4F">
        <w:rPr>
          <w:rFonts w:ascii="Arial" w:hAnsi="Arial" w:cs="Arial"/>
          <w:sz w:val="18"/>
          <w:szCs w:val="18"/>
        </w:rPr>
        <w:t xml:space="preserve">программное обеспечение </w:t>
      </w:r>
      <w:r w:rsidR="00950905" w:rsidRPr="00131C4F">
        <w:rPr>
          <w:rFonts w:ascii="Arial" w:hAnsi="Arial" w:cs="Arial"/>
          <w:sz w:val="18"/>
          <w:szCs w:val="18"/>
        </w:rPr>
        <w:t>(</w:t>
      </w:r>
      <w:r w:rsidR="00556FE5" w:rsidRPr="00131C4F">
        <w:rPr>
          <w:rFonts w:ascii="Arial" w:hAnsi="Arial" w:cs="Arial"/>
          <w:sz w:val="18"/>
          <w:szCs w:val="18"/>
        </w:rPr>
        <w:t>и/или прошивк</w:t>
      </w:r>
      <w:r w:rsidR="00950905" w:rsidRPr="00131C4F">
        <w:rPr>
          <w:rFonts w:ascii="Arial" w:hAnsi="Arial" w:cs="Arial"/>
          <w:sz w:val="18"/>
          <w:szCs w:val="18"/>
        </w:rPr>
        <w:t>а)</w:t>
      </w:r>
      <w:r w:rsidR="00556FE5" w:rsidRPr="00131C4F">
        <w:rPr>
          <w:rFonts w:ascii="Arial" w:hAnsi="Arial" w:cs="Arial"/>
          <w:sz w:val="18"/>
          <w:szCs w:val="18"/>
        </w:rPr>
        <w:t>, предоставленн</w:t>
      </w:r>
      <w:r w:rsidR="00950905" w:rsidRPr="00131C4F">
        <w:rPr>
          <w:rFonts w:ascii="Arial" w:hAnsi="Arial" w:cs="Arial"/>
          <w:sz w:val="18"/>
          <w:szCs w:val="18"/>
        </w:rPr>
        <w:t>о</w:t>
      </w:r>
      <w:r w:rsidR="00556FE5" w:rsidRPr="00131C4F">
        <w:rPr>
          <w:rFonts w:ascii="Arial" w:hAnsi="Arial" w:cs="Arial"/>
          <w:sz w:val="18"/>
          <w:szCs w:val="18"/>
        </w:rPr>
        <w:t>е производителем, но предназначенные для других режимов регулирования;</w:t>
      </w:r>
    </w:p>
    <w:p w:rsidR="00556FE5" w:rsidRPr="00131C4F" w:rsidRDefault="00A753C6" w:rsidP="00D1746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–</w:t>
      </w:r>
      <w:r w:rsidR="00556FE5" w:rsidRPr="00131C4F">
        <w:rPr>
          <w:rFonts w:ascii="Arial" w:hAnsi="Arial" w:cs="Arial"/>
          <w:sz w:val="18"/>
          <w:szCs w:val="18"/>
        </w:rPr>
        <w:t xml:space="preserve"> модифицированное программное обеспечение </w:t>
      </w:r>
      <w:r w:rsidR="00950905" w:rsidRPr="00131C4F">
        <w:rPr>
          <w:rFonts w:ascii="Arial" w:hAnsi="Arial" w:cs="Arial"/>
          <w:sz w:val="18"/>
          <w:szCs w:val="18"/>
        </w:rPr>
        <w:t>(</w:t>
      </w:r>
      <w:r w:rsidR="00556FE5" w:rsidRPr="00131C4F">
        <w:rPr>
          <w:rFonts w:ascii="Arial" w:hAnsi="Arial" w:cs="Arial"/>
          <w:sz w:val="18"/>
          <w:szCs w:val="18"/>
        </w:rPr>
        <w:t>и/или прошивка</w:t>
      </w:r>
      <w:r w:rsidR="00950905" w:rsidRPr="00131C4F">
        <w:rPr>
          <w:rFonts w:ascii="Arial" w:hAnsi="Arial" w:cs="Arial"/>
          <w:sz w:val="18"/>
          <w:szCs w:val="18"/>
        </w:rPr>
        <w:t>)</w:t>
      </w:r>
      <w:r w:rsidR="00556FE5" w:rsidRPr="00131C4F">
        <w:rPr>
          <w:rFonts w:ascii="Arial" w:hAnsi="Arial" w:cs="Arial"/>
          <w:sz w:val="18"/>
          <w:szCs w:val="18"/>
        </w:rPr>
        <w:t xml:space="preserve">, где программное обеспечение </w:t>
      </w:r>
      <w:r w:rsidR="00950905" w:rsidRPr="00131C4F">
        <w:rPr>
          <w:rFonts w:ascii="Arial" w:hAnsi="Arial" w:cs="Arial"/>
          <w:sz w:val="18"/>
          <w:szCs w:val="18"/>
        </w:rPr>
        <w:t>(</w:t>
      </w:r>
      <w:r w:rsidR="00556FE5" w:rsidRPr="00131C4F">
        <w:rPr>
          <w:rFonts w:ascii="Arial" w:hAnsi="Arial" w:cs="Arial"/>
          <w:sz w:val="18"/>
          <w:szCs w:val="18"/>
        </w:rPr>
        <w:t>и/или прошивка</w:t>
      </w:r>
      <w:r w:rsidR="00950905" w:rsidRPr="00131C4F">
        <w:rPr>
          <w:rFonts w:ascii="Arial" w:hAnsi="Arial" w:cs="Arial"/>
          <w:sz w:val="18"/>
          <w:szCs w:val="18"/>
        </w:rPr>
        <w:t>)</w:t>
      </w:r>
      <w:r w:rsidR="00556FE5" w:rsidRPr="00131C4F">
        <w:rPr>
          <w:rFonts w:ascii="Arial" w:hAnsi="Arial" w:cs="Arial"/>
          <w:sz w:val="18"/>
          <w:szCs w:val="18"/>
        </w:rPr>
        <w:t xml:space="preserve"> доступн</w:t>
      </w:r>
      <w:r w:rsidR="00950905" w:rsidRPr="00131C4F">
        <w:rPr>
          <w:rFonts w:ascii="Arial" w:hAnsi="Arial" w:cs="Arial"/>
          <w:sz w:val="18"/>
          <w:szCs w:val="18"/>
        </w:rPr>
        <w:t>о</w:t>
      </w:r>
      <w:r w:rsidR="00556FE5" w:rsidRPr="00131C4F">
        <w:rPr>
          <w:rFonts w:ascii="Arial" w:hAnsi="Arial" w:cs="Arial"/>
          <w:sz w:val="18"/>
          <w:szCs w:val="18"/>
        </w:rPr>
        <w:t xml:space="preserve"> в виде открытого исходного кода;</w:t>
      </w:r>
    </w:p>
    <w:p w:rsidR="00556FE5" w:rsidRPr="00131C4F" w:rsidRDefault="00A753C6" w:rsidP="00D17469">
      <w:pPr>
        <w:autoSpaceDE w:val="0"/>
        <w:autoSpaceDN w:val="0"/>
        <w:adjustRightInd w:val="0"/>
        <w:spacing w:after="80"/>
        <w:ind w:firstLine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–</w:t>
      </w:r>
      <w:r w:rsidR="00556FE5" w:rsidRPr="00131C4F">
        <w:rPr>
          <w:rFonts w:ascii="Arial" w:hAnsi="Arial" w:cs="Arial"/>
          <w:sz w:val="18"/>
          <w:szCs w:val="18"/>
        </w:rPr>
        <w:t xml:space="preserve"> предыдущие версии программного обеспечения </w:t>
      </w:r>
      <w:r w:rsidR="00950905" w:rsidRPr="00131C4F">
        <w:rPr>
          <w:rFonts w:ascii="Arial" w:hAnsi="Arial" w:cs="Arial"/>
          <w:sz w:val="18"/>
          <w:szCs w:val="18"/>
        </w:rPr>
        <w:t>(</w:t>
      </w:r>
      <w:r w:rsidR="00556FE5" w:rsidRPr="00131C4F">
        <w:rPr>
          <w:rFonts w:ascii="Arial" w:hAnsi="Arial" w:cs="Arial"/>
          <w:sz w:val="18"/>
          <w:szCs w:val="18"/>
        </w:rPr>
        <w:t>и/или прошивки</w:t>
      </w:r>
      <w:r w:rsidR="00950905" w:rsidRPr="00131C4F">
        <w:rPr>
          <w:rFonts w:ascii="Arial" w:hAnsi="Arial" w:cs="Arial"/>
          <w:sz w:val="18"/>
          <w:szCs w:val="18"/>
        </w:rPr>
        <w:t>)</w:t>
      </w:r>
      <w:r w:rsidR="00556FE5" w:rsidRPr="00131C4F">
        <w:rPr>
          <w:rFonts w:ascii="Arial" w:hAnsi="Arial" w:cs="Arial"/>
          <w:sz w:val="18"/>
          <w:szCs w:val="18"/>
        </w:rPr>
        <w:t xml:space="preserve"> (</w:t>
      </w:r>
      <w:r w:rsidR="00950905" w:rsidRPr="00131C4F">
        <w:rPr>
          <w:rFonts w:ascii="Arial" w:hAnsi="Arial" w:cs="Arial"/>
          <w:sz w:val="18"/>
          <w:szCs w:val="18"/>
        </w:rPr>
        <w:t>устаревшие</w:t>
      </w:r>
      <w:r w:rsidR="00556FE5" w:rsidRPr="00131C4F">
        <w:rPr>
          <w:rFonts w:ascii="Arial" w:hAnsi="Arial" w:cs="Arial"/>
          <w:sz w:val="18"/>
          <w:szCs w:val="18"/>
        </w:rPr>
        <w:t>)</w:t>
      </w:r>
      <w:r w:rsidR="00950905" w:rsidRPr="00131C4F">
        <w:rPr>
          <w:rFonts w:ascii="Arial" w:hAnsi="Arial" w:cs="Arial"/>
          <w:sz w:val="18"/>
          <w:szCs w:val="18"/>
        </w:rPr>
        <w:t>.</w:t>
      </w:r>
    </w:p>
    <w:p w:rsidR="00556FE5" w:rsidRPr="00131C4F" w:rsidRDefault="00950905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69" w:name="_Toc525744064"/>
      <w:r w:rsidRPr="00131C4F">
        <w:rPr>
          <w:rFonts w:ascii="Arial" w:hAnsi="Arial" w:cs="Arial"/>
          <w:b/>
          <w:sz w:val="20"/>
          <w:szCs w:val="20"/>
        </w:rPr>
        <w:t>4.2.10 Возможности геолокации</w:t>
      </w:r>
      <w:bookmarkEnd w:id="69"/>
    </w:p>
    <w:p w:rsidR="00950905" w:rsidRPr="00131C4F" w:rsidRDefault="00950905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0" w:name="_Toc525744065"/>
      <w:r w:rsidRPr="00131C4F">
        <w:rPr>
          <w:rFonts w:ascii="Arial" w:hAnsi="Arial" w:cs="Arial"/>
          <w:b/>
          <w:sz w:val="20"/>
          <w:szCs w:val="20"/>
        </w:rPr>
        <w:t>4.2.10.1 Применимость</w:t>
      </w:r>
      <w:bookmarkEnd w:id="70"/>
    </w:p>
    <w:p w:rsidR="00950905" w:rsidRPr="00131C4F" w:rsidRDefault="0095090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 требование применяется только к оборудованию с возможностью геолокации, как определ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4.2.10.2.</w:t>
      </w:r>
    </w:p>
    <w:p w:rsidR="00950905" w:rsidRPr="00131C4F" w:rsidRDefault="00950905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1" w:name="_Toc525744066"/>
      <w:r w:rsidRPr="00131C4F">
        <w:rPr>
          <w:rFonts w:ascii="Arial" w:hAnsi="Arial" w:cs="Arial"/>
          <w:b/>
          <w:sz w:val="20"/>
          <w:szCs w:val="20"/>
        </w:rPr>
        <w:t>4.2.10.2 Определение</w:t>
      </w:r>
      <w:bookmarkEnd w:id="71"/>
    </w:p>
    <w:p w:rsidR="00950905" w:rsidRPr="00131C4F" w:rsidRDefault="0095090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Возможность географического местоположения является особенностью устройства RLAN для определения его местоположения при установке, при переустановке и при каждом включении оборуд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вания с целью настройки в соответствии с нормативными требованиями, действующими в том месте, где оно работает.</w:t>
      </w:r>
    </w:p>
    <w:p w:rsidR="00950905" w:rsidRPr="00131C4F" w:rsidRDefault="0095090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Возможность геолокации может присутствовать в оборудовании или на внешнем устройстве (временном), связанном с оборудованием, работающим в том же географическом месте во время пе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воначального включения оборудования.</w:t>
      </w:r>
    </w:p>
    <w:p w:rsidR="00950905" w:rsidRPr="00131C4F" w:rsidRDefault="00950905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Географическое местоположение также может быть доступно на оборудовании, уже установле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ном и работающем в том же географическом местоположении.</w:t>
      </w:r>
    </w:p>
    <w:p w:rsidR="00950905" w:rsidRPr="00131C4F" w:rsidRDefault="00950905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2" w:name="_Toc525744067"/>
      <w:r w:rsidRPr="00131C4F">
        <w:rPr>
          <w:rFonts w:ascii="Arial" w:hAnsi="Arial" w:cs="Arial"/>
          <w:b/>
          <w:sz w:val="20"/>
          <w:szCs w:val="20"/>
        </w:rPr>
        <w:t xml:space="preserve">4.2.10.3 </w:t>
      </w:r>
      <w:r w:rsidR="007C0A5C" w:rsidRPr="00131C4F">
        <w:rPr>
          <w:rFonts w:ascii="Arial" w:hAnsi="Arial" w:cs="Arial"/>
          <w:b/>
          <w:sz w:val="20"/>
          <w:szCs w:val="20"/>
        </w:rPr>
        <w:t>Требование</w:t>
      </w:r>
      <w:bookmarkEnd w:id="72"/>
    </w:p>
    <w:p w:rsidR="007C0A5C" w:rsidRPr="00131C4F" w:rsidRDefault="007C0A5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Географическое местоположение, определяемое оборудованием,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4.2.10.2, не должно быть доступно пользователю.</w:t>
      </w:r>
    </w:p>
    <w:p w:rsidR="00950905" w:rsidRPr="00131C4F" w:rsidRDefault="007C0A5C" w:rsidP="00001FE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не определ</w:t>
      </w:r>
      <w:r w:rsidR="00964617" w:rsidRPr="00131C4F">
        <w:rPr>
          <w:rFonts w:ascii="Arial" w:hAnsi="Arial" w:cs="Arial"/>
          <w:sz w:val="20"/>
          <w:szCs w:val="20"/>
        </w:rPr>
        <w:t>яе</w:t>
      </w:r>
      <w:r w:rsidRPr="00131C4F">
        <w:rPr>
          <w:rFonts w:ascii="Arial" w:hAnsi="Arial" w:cs="Arial"/>
          <w:sz w:val="20"/>
          <w:szCs w:val="20"/>
        </w:rPr>
        <w:t>т</w:t>
      </w:r>
      <w:r w:rsidR="00964617" w:rsidRPr="00131C4F">
        <w:rPr>
          <w:rFonts w:ascii="Arial" w:hAnsi="Arial" w:cs="Arial"/>
          <w:sz w:val="20"/>
          <w:szCs w:val="20"/>
        </w:rPr>
        <w:t xml:space="preserve"> свое</w:t>
      </w:r>
      <w:r w:rsidRPr="00131C4F">
        <w:rPr>
          <w:rFonts w:ascii="Arial" w:hAnsi="Arial" w:cs="Arial"/>
          <w:sz w:val="20"/>
          <w:szCs w:val="20"/>
        </w:rPr>
        <w:t xml:space="preserve"> географическое местоположение, оно должно работать в режиме, соответствующем требованиям, применимым в любом из географических мест, где предпол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гается </w:t>
      </w:r>
      <w:r w:rsidR="00964617" w:rsidRPr="00131C4F">
        <w:rPr>
          <w:rFonts w:ascii="Arial" w:hAnsi="Arial" w:cs="Arial"/>
          <w:sz w:val="20"/>
          <w:szCs w:val="20"/>
        </w:rPr>
        <w:t xml:space="preserve">его </w:t>
      </w:r>
      <w:r w:rsidRPr="00131C4F">
        <w:rPr>
          <w:rFonts w:ascii="Arial" w:hAnsi="Arial" w:cs="Arial"/>
          <w:sz w:val="20"/>
          <w:szCs w:val="20"/>
        </w:rPr>
        <w:t>использова</w:t>
      </w:r>
      <w:r w:rsidR="00964617" w:rsidRPr="00131C4F">
        <w:rPr>
          <w:rFonts w:ascii="Arial" w:hAnsi="Arial" w:cs="Arial"/>
          <w:sz w:val="20"/>
          <w:szCs w:val="20"/>
        </w:rPr>
        <w:t>ние</w:t>
      </w:r>
      <w:r w:rsidRPr="00131C4F">
        <w:rPr>
          <w:rFonts w:ascii="Arial" w:hAnsi="Arial" w:cs="Arial"/>
          <w:sz w:val="20"/>
          <w:szCs w:val="20"/>
        </w:rPr>
        <w:t>.</w:t>
      </w:r>
    </w:p>
    <w:p w:rsidR="00884878" w:rsidRPr="00131C4F" w:rsidRDefault="0088487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3" w:name="_Toc525744068"/>
      <w:r w:rsidRPr="00131C4F">
        <w:rPr>
          <w:rFonts w:ascii="Arial" w:hAnsi="Arial" w:cs="Arial"/>
          <w:b/>
          <w:sz w:val="20"/>
          <w:szCs w:val="20"/>
        </w:rPr>
        <w:t>4.2.10.4 Проверка соответствия</w:t>
      </w:r>
      <w:bookmarkEnd w:id="73"/>
    </w:p>
    <w:p w:rsidR="00256258" w:rsidRPr="00131C4F" w:rsidRDefault="00884878" w:rsidP="00616FC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Производитель должен задекларировать, соответствует ли оборудование требованиям, соде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 xml:space="preserve">жащимся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4.2.10.3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5.4.1).</w:t>
      </w:r>
    </w:p>
    <w:p w:rsidR="00256258" w:rsidRPr="00131C4F" w:rsidRDefault="00256258" w:rsidP="00616FC0">
      <w:pPr>
        <w:pStyle w:val="af7"/>
        <w:spacing w:before="220" w:after="160"/>
        <w:ind w:firstLine="709"/>
        <w:jc w:val="both"/>
        <w:rPr>
          <w:rFonts w:ascii="Arial" w:hAnsi="Arial" w:cs="Arial"/>
          <w:b/>
          <w:szCs w:val="20"/>
        </w:rPr>
      </w:pPr>
      <w:r w:rsidRPr="00131C4F">
        <w:rPr>
          <w:rFonts w:ascii="Arial" w:hAnsi="Arial" w:cs="Arial"/>
          <w:b/>
          <w:szCs w:val="20"/>
        </w:rPr>
        <w:t>5 Испытания на соответствие техническим требованиям</w:t>
      </w:r>
    </w:p>
    <w:p w:rsidR="00256258" w:rsidRPr="00131C4F" w:rsidRDefault="00256258" w:rsidP="00C054C0">
      <w:pPr>
        <w:ind w:firstLine="709"/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74" w:name="_Toc525744069"/>
      <w:r w:rsidRPr="00131C4F">
        <w:rPr>
          <w:rFonts w:ascii="Arial" w:hAnsi="Arial" w:cs="Arial"/>
          <w:b/>
          <w:sz w:val="22"/>
          <w:szCs w:val="22"/>
        </w:rPr>
        <w:t xml:space="preserve">5.1 </w:t>
      </w:r>
      <w:r w:rsidR="00584A2F" w:rsidRPr="00131C4F">
        <w:rPr>
          <w:rFonts w:ascii="Arial" w:hAnsi="Arial" w:cs="Arial"/>
          <w:b/>
          <w:sz w:val="22"/>
          <w:szCs w:val="22"/>
        </w:rPr>
        <w:t>Условия</w:t>
      </w:r>
      <w:r w:rsidRPr="00131C4F">
        <w:rPr>
          <w:rFonts w:ascii="Arial" w:hAnsi="Arial" w:cs="Arial"/>
          <w:b/>
          <w:sz w:val="22"/>
          <w:szCs w:val="22"/>
        </w:rPr>
        <w:t xml:space="preserve"> испытани</w:t>
      </w:r>
      <w:r w:rsidR="00584A2F" w:rsidRPr="00131C4F">
        <w:rPr>
          <w:rFonts w:ascii="Arial" w:hAnsi="Arial" w:cs="Arial"/>
          <w:b/>
          <w:sz w:val="22"/>
          <w:szCs w:val="22"/>
        </w:rPr>
        <w:t>й</w:t>
      </w:r>
      <w:bookmarkEnd w:id="74"/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5" w:name="_Toc525744070"/>
      <w:r w:rsidRPr="00131C4F">
        <w:rPr>
          <w:rFonts w:ascii="Arial" w:hAnsi="Arial" w:cs="Arial"/>
          <w:b/>
          <w:sz w:val="20"/>
          <w:szCs w:val="20"/>
        </w:rPr>
        <w:t>5.1.1 Введение</w:t>
      </w:r>
      <w:bookmarkEnd w:id="75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Испытания, должны проводиться в характерных точках</w:t>
      </w:r>
      <w:r w:rsidR="00025C11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584A2F" w:rsidRPr="00131C4F">
        <w:rPr>
          <w:rFonts w:ascii="Arial" w:hAnsi="Arial" w:cs="Arial"/>
          <w:sz w:val="20"/>
          <w:szCs w:val="20"/>
        </w:rPr>
        <w:t>нормальных условиях испытаний</w:t>
      </w:r>
      <w:r w:rsidR="00025C11" w:rsidRPr="00131C4F">
        <w:rPr>
          <w:rFonts w:ascii="Arial" w:hAnsi="Arial" w:cs="Arial"/>
          <w:sz w:val="20"/>
          <w:szCs w:val="20"/>
        </w:rPr>
        <w:t>,</w:t>
      </w:r>
      <w:r w:rsidR="00584A2F" w:rsidRPr="00131C4F">
        <w:rPr>
          <w:rFonts w:ascii="Arial" w:hAnsi="Arial" w:cs="Arial"/>
          <w:sz w:val="20"/>
          <w:szCs w:val="20"/>
        </w:rPr>
        <w:t xml:space="preserve"> </w:t>
      </w:r>
      <w:r w:rsidR="00787CED" w:rsidRPr="00131C4F">
        <w:rPr>
          <w:rFonts w:ascii="Arial" w:hAnsi="Arial" w:cs="Arial"/>
          <w:sz w:val="20"/>
          <w:szCs w:val="20"/>
        </w:rPr>
        <w:t>если иное не предусмотрено требованиями настоящего стандарта</w:t>
      </w:r>
      <w:r w:rsidR="00025C11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584A2F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Условия испытаний</w:t>
      </w:r>
      <w:r w:rsidR="00256258" w:rsidRPr="00131C4F">
        <w:rPr>
          <w:rFonts w:ascii="Arial" w:hAnsi="Arial" w:cs="Arial"/>
          <w:sz w:val="20"/>
          <w:szCs w:val="20"/>
        </w:rPr>
        <w:t xml:space="preserve"> должны быть отражены </w:t>
      </w:r>
      <w:r w:rsidR="00722CD5" w:rsidRPr="00131C4F">
        <w:rPr>
          <w:rFonts w:ascii="Arial" w:hAnsi="Arial" w:cs="Arial"/>
          <w:sz w:val="20"/>
          <w:szCs w:val="20"/>
        </w:rPr>
        <w:t>в протоколе испытаний.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6" w:name="_Toc525744071"/>
      <w:r w:rsidRPr="00131C4F">
        <w:rPr>
          <w:rFonts w:ascii="Arial" w:hAnsi="Arial" w:cs="Arial"/>
          <w:b/>
          <w:sz w:val="20"/>
          <w:szCs w:val="20"/>
        </w:rPr>
        <w:t>5.1.2 Нормальные условия испытаний</w:t>
      </w:r>
      <w:bookmarkEnd w:id="76"/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7" w:name="_Toc525744072"/>
      <w:r w:rsidRPr="00131C4F">
        <w:rPr>
          <w:rFonts w:ascii="Arial" w:hAnsi="Arial" w:cs="Arial"/>
          <w:b/>
          <w:sz w:val="20"/>
          <w:szCs w:val="20"/>
        </w:rPr>
        <w:t>5.1.2.1 Нормальные значения температуры и влажности</w:t>
      </w:r>
      <w:bookmarkEnd w:id="77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Нормальные значения температуры и влажности, в которых провод</w:t>
      </w:r>
      <w:r w:rsidR="00722CD5"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тся испытания, должны находиться в пределах: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Температура: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+15 </w:t>
      </w:r>
      <w:r w:rsidR="00543BAB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+35 </w:t>
      </w:r>
      <w:r w:rsidRPr="00131C4F">
        <w:rPr>
          <w:rFonts w:ascii="Arial" w:hAnsi="Arial" w:cs="Arial"/>
          <w:sz w:val="20"/>
          <w:szCs w:val="20"/>
          <w:vertAlign w:val="superscript"/>
        </w:rPr>
        <w:t>о</w:t>
      </w:r>
      <w:r w:rsidRPr="00131C4F">
        <w:rPr>
          <w:rFonts w:ascii="Arial" w:hAnsi="Arial" w:cs="Arial"/>
          <w:sz w:val="20"/>
          <w:szCs w:val="20"/>
        </w:rPr>
        <w:t>С;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Относительная влажность: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20 </w:t>
      </w:r>
      <w:r w:rsidR="00543BAB"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 xml:space="preserve"> 75</w:t>
      </w:r>
      <w:r w:rsidR="00597CF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Фактические значения </w:t>
      </w:r>
      <w:r w:rsidR="005B7BAA" w:rsidRPr="00131C4F">
        <w:rPr>
          <w:rFonts w:ascii="Arial" w:hAnsi="Arial" w:cs="Arial"/>
          <w:sz w:val="20"/>
          <w:szCs w:val="20"/>
        </w:rPr>
        <w:t xml:space="preserve">параметров </w:t>
      </w:r>
      <w:r w:rsidRPr="00131C4F">
        <w:rPr>
          <w:rFonts w:ascii="Arial" w:hAnsi="Arial" w:cs="Arial"/>
          <w:sz w:val="20"/>
          <w:szCs w:val="20"/>
        </w:rPr>
        <w:t xml:space="preserve">должны быть </w:t>
      </w:r>
      <w:r w:rsidR="00722CD5" w:rsidRPr="00131C4F">
        <w:rPr>
          <w:rFonts w:ascii="Arial" w:hAnsi="Arial" w:cs="Arial"/>
          <w:sz w:val="20"/>
          <w:szCs w:val="20"/>
        </w:rPr>
        <w:t>за</w:t>
      </w:r>
      <w:r w:rsidR="005B7BAA" w:rsidRPr="00131C4F">
        <w:rPr>
          <w:rFonts w:ascii="Arial" w:hAnsi="Arial" w:cs="Arial"/>
          <w:sz w:val="20"/>
          <w:szCs w:val="20"/>
        </w:rPr>
        <w:t>несены</w:t>
      </w:r>
      <w:r w:rsidR="00722CD5" w:rsidRPr="00131C4F">
        <w:rPr>
          <w:rFonts w:ascii="Arial" w:hAnsi="Arial" w:cs="Arial"/>
          <w:sz w:val="20"/>
          <w:szCs w:val="20"/>
        </w:rPr>
        <w:t xml:space="preserve"> в протокол испытаний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8" w:name="_Toc525744073"/>
      <w:r w:rsidRPr="00131C4F">
        <w:rPr>
          <w:rFonts w:ascii="Arial" w:hAnsi="Arial" w:cs="Arial"/>
          <w:b/>
          <w:sz w:val="20"/>
          <w:szCs w:val="20"/>
        </w:rPr>
        <w:t>5.1.2.2 Нормальные параметры электропитания</w:t>
      </w:r>
      <w:bookmarkEnd w:id="78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Нормальное напряжение электропитания оборудования, при котором проводятся испытания, должно быть в пределах номинальных напряжений, </w:t>
      </w:r>
      <w:r w:rsidR="00722CD5" w:rsidRPr="00131C4F">
        <w:rPr>
          <w:rFonts w:ascii="Arial" w:hAnsi="Arial" w:cs="Arial"/>
          <w:sz w:val="20"/>
          <w:szCs w:val="20"/>
        </w:rPr>
        <w:t>установленных изготовителем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79" w:name="_Toc525744074"/>
      <w:r w:rsidRPr="00131C4F">
        <w:rPr>
          <w:rFonts w:ascii="Arial" w:hAnsi="Arial" w:cs="Arial"/>
          <w:b/>
          <w:sz w:val="20"/>
          <w:szCs w:val="20"/>
        </w:rPr>
        <w:t>5.1.3 Предельные условия испытаний</w:t>
      </w:r>
      <w:bookmarkEnd w:id="79"/>
    </w:p>
    <w:p w:rsidR="00256258" w:rsidRPr="00131C4F" w:rsidRDefault="00722CD5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 требованию заказчика н</w:t>
      </w:r>
      <w:r w:rsidR="00256258" w:rsidRPr="00131C4F">
        <w:rPr>
          <w:rFonts w:ascii="Arial" w:hAnsi="Arial" w:cs="Arial"/>
          <w:sz w:val="20"/>
          <w:szCs w:val="20"/>
        </w:rPr>
        <w:t xml:space="preserve">екоторые испытания </w:t>
      </w:r>
      <w:r w:rsidRPr="00131C4F">
        <w:rPr>
          <w:rFonts w:ascii="Arial" w:hAnsi="Arial" w:cs="Arial"/>
          <w:sz w:val="20"/>
          <w:szCs w:val="20"/>
        </w:rPr>
        <w:t>могут быть</w:t>
      </w:r>
      <w:r w:rsidR="00256258" w:rsidRPr="00131C4F">
        <w:rPr>
          <w:rFonts w:ascii="Arial" w:hAnsi="Arial" w:cs="Arial"/>
          <w:sz w:val="20"/>
          <w:szCs w:val="20"/>
        </w:rPr>
        <w:t xml:space="preserve"> п</w:t>
      </w:r>
      <w:r w:rsidRPr="00131C4F">
        <w:rPr>
          <w:rFonts w:ascii="Arial" w:hAnsi="Arial" w:cs="Arial"/>
          <w:sz w:val="20"/>
          <w:szCs w:val="20"/>
        </w:rPr>
        <w:t>роведены</w:t>
      </w:r>
      <w:r w:rsidR="00256258" w:rsidRPr="00131C4F">
        <w:rPr>
          <w:rFonts w:ascii="Arial" w:hAnsi="Arial" w:cs="Arial"/>
          <w:sz w:val="20"/>
          <w:szCs w:val="20"/>
        </w:rPr>
        <w:t xml:space="preserve"> при предельных </w:t>
      </w:r>
      <w:r w:rsidRPr="00131C4F">
        <w:rPr>
          <w:rFonts w:ascii="Arial" w:hAnsi="Arial" w:cs="Arial"/>
          <w:sz w:val="20"/>
          <w:szCs w:val="20"/>
        </w:rPr>
        <w:t>внешних параметрах</w:t>
      </w:r>
      <w:r w:rsidR="00256258" w:rsidRPr="00131C4F">
        <w:rPr>
          <w:rFonts w:ascii="Arial" w:hAnsi="Arial" w:cs="Arial"/>
          <w:sz w:val="20"/>
          <w:szCs w:val="20"/>
        </w:rPr>
        <w:t xml:space="preserve">. В этом случае измерения должны </w:t>
      </w:r>
      <w:r w:rsidR="00787CED" w:rsidRPr="00131C4F">
        <w:rPr>
          <w:rFonts w:ascii="Arial" w:hAnsi="Arial" w:cs="Arial"/>
          <w:sz w:val="20"/>
          <w:szCs w:val="20"/>
        </w:rPr>
        <w:t xml:space="preserve">быть </w:t>
      </w:r>
      <w:r w:rsidR="00256258" w:rsidRPr="00131C4F">
        <w:rPr>
          <w:rFonts w:ascii="Arial" w:hAnsi="Arial" w:cs="Arial"/>
          <w:sz w:val="20"/>
          <w:szCs w:val="20"/>
        </w:rPr>
        <w:t>пров</w:t>
      </w:r>
      <w:r w:rsidR="00787CED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>д</w:t>
      </w:r>
      <w:r w:rsidR="00787CED" w:rsidRPr="00131C4F">
        <w:rPr>
          <w:rFonts w:ascii="Arial" w:hAnsi="Arial" w:cs="Arial"/>
          <w:sz w:val="20"/>
          <w:szCs w:val="20"/>
        </w:rPr>
        <w:t>ены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на крайних границах</w:t>
      </w:r>
      <w:r w:rsidR="00256258" w:rsidRPr="00131C4F">
        <w:rPr>
          <w:rFonts w:ascii="Arial" w:hAnsi="Arial" w:cs="Arial"/>
          <w:sz w:val="20"/>
          <w:szCs w:val="20"/>
        </w:rPr>
        <w:t xml:space="preserve"> рабочих темпер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 xml:space="preserve">тур, </w:t>
      </w:r>
      <w:r w:rsidRPr="00131C4F">
        <w:rPr>
          <w:rFonts w:ascii="Arial" w:hAnsi="Arial" w:cs="Arial"/>
          <w:sz w:val="20"/>
          <w:szCs w:val="20"/>
        </w:rPr>
        <w:t xml:space="preserve">или напряжений, </w:t>
      </w:r>
      <w:r w:rsidR="00256258" w:rsidRPr="00131C4F">
        <w:rPr>
          <w:rFonts w:ascii="Arial" w:hAnsi="Arial" w:cs="Arial"/>
          <w:sz w:val="20"/>
          <w:szCs w:val="20"/>
        </w:rPr>
        <w:t>как установлено изготовителем.</w:t>
      </w:r>
    </w:p>
    <w:p w:rsidR="00256258" w:rsidRPr="00131C4F" w:rsidRDefault="00256258" w:rsidP="00C054C0">
      <w:pPr>
        <w:autoSpaceDE w:val="0"/>
        <w:autoSpaceDN w:val="0"/>
        <w:adjustRightInd w:val="0"/>
        <w:spacing w:before="120" w:after="80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80" w:name="_Toc525744075"/>
      <w:r w:rsidRPr="00131C4F">
        <w:rPr>
          <w:rFonts w:ascii="Arial" w:hAnsi="Arial" w:cs="Arial"/>
          <w:b/>
          <w:sz w:val="20"/>
          <w:szCs w:val="20"/>
        </w:rPr>
        <w:t>5.2 Интерпретация результатов измерений</w:t>
      </w:r>
      <w:bookmarkEnd w:id="80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Интерпретация результатов, записанных в протокол испытаний</w:t>
      </w:r>
      <w:r w:rsidR="005B7BAA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должна быть следующей:</w:t>
      </w:r>
    </w:p>
    <w:p w:rsidR="00256258" w:rsidRPr="00131C4F" w:rsidRDefault="00543BAB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5B7BAA" w:rsidRPr="00131C4F">
        <w:rPr>
          <w:rFonts w:ascii="Arial" w:hAnsi="Arial" w:cs="Arial"/>
          <w:sz w:val="20"/>
          <w:szCs w:val="20"/>
        </w:rPr>
        <w:t xml:space="preserve"> </w:t>
      </w:r>
      <w:r w:rsidR="00975941" w:rsidRPr="00131C4F">
        <w:rPr>
          <w:rFonts w:ascii="Arial" w:hAnsi="Arial" w:cs="Arial"/>
          <w:sz w:val="20"/>
          <w:szCs w:val="20"/>
        </w:rPr>
        <w:t xml:space="preserve">если </w:t>
      </w:r>
      <w:r w:rsidR="00256258" w:rsidRPr="00131C4F">
        <w:rPr>
          <w:rFonts w:ascii="Arial" w:hAnsi="Arial" w:cs="Arial"/>
          <w:sz w:val="20"/>
          <w:szCs w:val="20"/>
        </w:rPr>
        <w:t>полученное значение соответству</w:t>
      </w:r>
      <w:r w:rsidR="00975941" w:rsidRPr="00131C4F">
        <w:rPr>
          <w:rFonts w:ascii="Arial" w:hAnsi="Arial" w:cs="Arial"/>
          <w:sz w:val="20"/>
          <w:szCs w:val="20"/>
        </w:rPr>
        <w:t>ет</w:t>
      </w:r>
      <w:r w:rsidR="00256258" w:rsidRPr="00131C4F">
        <w:rPr>
          <w:rFonts w:ascii="Arial" w:hAnsi="Arial" w:cs="Arial"/>
          <w:sz w:val="20"/>
          <w:szCs w:val="20"/>
        </w:rPr>
        <w:t xml:space="preserve"> установленному пределу</w:t>
      </w:r>
      <w:r w:rsidR="00975941" w:rsidRPr="00131C4F">
        <w:rPr>
          <w:rFonts w:ascii="Arial" w:hAnsi="Arial" w:cs="Arial"/>
          <w:sz w:val="20"/>
          <w:szCs w:val="20"/>
        </w:rPr>
        <w:t>, то</w:t>
      </w:r>
      <w:r w:rsidR="00256258" w:rsidRPr="00131C4F">
        <w:rPr>
          <w:rFonts w:ascii="Arial" w:hAnsi="Arial" w:cs="Arial"/>
          <w:sz w:val="20"/>
          <w:szCs w:val="20"/>
        </w:rPr>
        <w:t xml:space="preserve"> оборудовани</w:t>
      </w:r>
      <w:r w:rsidR="00975941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975941" w:rsidRPr="00131C4F">
        <w:rPr>
          <w:rFonts w:ascii="Arial" w:hAnsi="Arial" w:cs="Arial"/>
          <w:sz w:val="20"/>
          <w:szCs w:val="20"/>
        </w:rPr>
        <w:t>соотве</w:t>
      </w:r>
      <w:r w:rsidR="00975941" w:rsidRPr="00131C4F">
        <w:rPr>
          <w:rFonts w:ascii="Arial" w:hAnsi="Arial" w:cs="Arial"/>
          <w:sz w:val="20"/>
          <w:szCs w:val="20"/>
        </w:rPr>
        <w:t>т</w:t>
      </w:r>
      <w:r w:rsidR="00975941" w:rsidRPr="00131C4F">
        <w:rPr>
          <w:rFonts w:ascii="Arial" w:hAnsi="Arial" w:cs="Arial"/>
          <w:sz w:val="20"/>
          <w:szCs w:val="20"/>
        </w:rPr>
        <w:t xml:space="preserve">ствует </w:t>
      </w:r>
      <w:r w:rsidR="00256258" w:rsidRPr="00131C4F">
        <w:rPr>
          <w:rFonts w:ascii="Arial" w:hAnsi="Arial" w:cs="Arial"/>
          <w:sz w:val="20"/>
          <w:szCs w:val="20"/>
        </w:rPr>
        <w:t>требовани</w:t>
      </w:r>
      <w:r w:rsidR="00975941" w:rsidRPr="00131C4F">
        <w:rPr>
          <w:rFonts w:ascii="Arial" w:hAnsi="Arial" w:cs="Arial"/>
          <w:sz w:val="20"/>
          <w:szCs w:val="20"/>
        </w:rPr>
        <w:t>ю</w:t>
      </w:r>
      <w:r w:rsidR="00256258" w:rsidRPr="00131C4F">
        <w:rPr>
          <w:rFonts w:ascii="Arial" w:hAnsi="Arial" w:cs="Arial"/>
          <w:sz w:val="20"/>
          <w:szCs w:val="20"/>
        </w:rPr>
        <w:t xml:space="preserve"> настоящего </w:t>
      </w:r>
      <w:r w:rsidR="00975941" w:rsidRPr="00131C4F">
        <w:rPr>
          <w:rFonts w:ascii="Arial" w:hAnsi="Arial" w:cs="Arial"/>
          <w:sz w:val="20"/>
          <w:szCs w:val="20"/>
        </w:rPr>
        <w:t>стандар</w:t>
      </w:r>
      <w:r w:rsidR="00256258" w:rsidRPr="00131C4F">
        <w:rPr>
          <w:rFonts w:ascii="Arial" w:hAnsi="Arial" w:cs="Arial"/>
          <w:sz w:val="20"/>
          <w:szCs w:val="20"/>
        </w:rPr>
        <w:t>та;</w:t>
      </w:r>
    </w:p>
    <w:p w:rsidR="00256258" w:rsidRPr="00131C4F" w:rsidRDefault="00543BAB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5B7BAA" w:rsidRPr="00131C4F">
        <w:rPr>
          <w:rFonts w:ascii="Arial" w:hAnsi="Arial" w:cs="Arial"/>
          <w:sz w:val="20"/>
          <w:szCs w:val="20"/>
        </w:rPr>
        <w:t xml:space="preserve"> </w:t>
      </w:r>
      <w:r w:rsidR="00975941" w:rsidRPr="00131C4F">
        <w:rPr>
          <w:rFonts w:ascii="Arial" w:hAnsi="Arial" w:cs="Arial"/>
          <w:sz w:val="20"/>
          <w:szCs w:val="20"/>
        </w:rPr>
        <w:t>если полученное значение не соответствует установленному пределу, то оборудование не с</w:t>
      </w:r>
      <w:r w:rsidR="00975941" w:rsidRPr="00131C4F">
        <w:rPr>
          <w:rFonts w:ascii="Arial" w:hAnsi="Arial" w:cs="Arial"/>
          <w:sz w:val="20"/>
          <w:szCs w:val="20"/>
        </w:rPr>
        <w:t>о</w:t>
      </w:r>
      <w:r w:rsidR="00975941" w:rsidRPr="00131C4F">
        <w:rPr>
          <w:rFonts w:ascii="Arial" w:hAnsi="Arial" w:cs="Arial"/>
          <w:sz w:val="20"/>
          <w:szCs w:val="20"/>
        </w:rPr>
        <w:t>ответствует требованию настоящего стандарта.</w:t>
      </w:r>
    </w:p>
    <w:p w:rsidR="00616FC0" w:rsidRPr="00131C4F" w:rsidRDefault="00975941" w:rsidP="00D1746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>еопределенность измерени</w:t>
      </w:r>
      <w:r w:rsidRPr="00131C4F">
        <w:rPr>
          <w:rFonts w:ascii="Arial" w:hAnsi="Arial" w:cs="Arial"/>
          <w:sz w:val="20"/>
          <w:szCs w:val="20"/>
        </w:rPr>
        <w:t>я</w:t>
      </w:r>
      <w:r w:rsidR="00256258" w:rsidRPr="00131C4F">
        <w:rPr>
          <w:rFonts w:ascii="Arial" w:hAnsi="Arial" w:cs="Arial"/>
          <w:sz w:val="20"/>
          <w:szCs w:val="20"/>
        </w:rPr>
        <w:t xml:space="preserve"> каждого параметра не должна превышать значений, установле</w:t>
      </w:r>
      <w:r w:rsidR="00256258" w:rsidRPr="00131C4F">
        <w:rPr>
          <w:rFonts w:ascii="Arial" w:hAnsi="Arial" w:cs="Arial"/>
          <w:sz w:val="20"/>
          <w:szCs w:val="20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>ных в таблице 10.</w:t>
      </w:r>
    </w:p>
    <w:p w:rsidR="00256258" w:rsidRPr="00131C4F" w:rsidRDefault="00256258" w:rsidP="00D17469">
      <w:pPr>
        <w:pStyle w:val="af7"/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</w:t>
      </w:r>
      <w:r w:rsidR="004746CF" w:rsidRPr="00131C4F">
        <w:rPr>
          <w:rFonts w:ascii="Arial" w:hAnsi="Arial" w:cs="Arial"/>
          <w:b/>
          <w:sz w:val="18"/>
          <w:szCs w:val="20"/>
        </w:rPr>
        <w:t>ица</w:t>
      </w:r>
      <w:r w:rsidRPr="00131C4F">
        <w:rPr>
          <w:rFonts w:ascii="Arial" w:hAnsi="Arial" w:cs="Arial"/>
          <w:b/>
          <w:sz w:val="18"/>
          <w:szCs w:val="20"/>
        </w:rPr>
        <w:t xml:space="preserve"> 10</w:t>
      </w:r>
      <w:r w:rsidR="004746CF" w:rsidRPr="00131C4F">
        <w:rPr>
          <w:rFonts w:ascii="Arial" w:hAnsi="Arial" w:cs="Arial"/>
          <w:b/>
          <w:sz w:val="18"/>
          <w:szCs w:val="20"/>
        </w:rPr>
        <w:t xml:space="preserve"> – </w:t>
      </w:r>
      <w:r w:rsidRPr="00131C4F">
        <w:rPr>
          <w:rFonts w:ascii="Arial" w:hAnsi="Arial" w:cs="Arial"/>
          <w:b/>
          <w:sz w:val="18"/>
          <w:szCs w:val="20"/>
        </w:rPr>
        <w:t>Максимальная неопределенность измерений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A1313A" w:rsidRPr="00131C4F" w:rsidTr="00D17469">
        <w:tc>
          <w:tcPr>
            <w:tcW w:w="4785" w:type="dxa"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Измеряемый параметр</w:t>
            </w:r>
          </w:p>
        </w:tc>
        <w:tc>
          <w:tcPr>
            <w:tcW w:w="5246" w:type="dxa"/>
            <w:tcBorders>
              <w:bottom w:val="double" w:sz="4" w:space="0" w:color="auto"/>
            </w:tcBorders>
            <w:vAlign w:val="center"/>
          </w:tcPr>
          <w:p w:rsidR="00256258" w:rsidRPr="00131C4F" w:rsidRDefault="00616FC0" w:rsidP="00D1746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Н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>еопределенность измерений</w:t>
            </w:r>
          </w:p>
        </w:tc>
      </w:tr>
      <w:tr w:rsidR="00A1313A" w:rsidRPr="00131C4F" w:rsidTr="00D17469">
        <w:tc>
          <w:tcPr>
            <w:tcW w:w="4785" w:type="dxa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5246" w:type="dxa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±10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ppm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Мощность сигнала, кондуктивная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 1,5 </w:t>
            </w:r>
            <w:r w:rsidR="00CE00FA" w:rsidRPr="00131C4F">
              <w:rPr>
                <w:rFonts w:ascii="Arial" w:hAnsi="Arial" w:cs="Arial"/>
                <w:sz w:val="20"/>
                <w:szCs w:val="20"/>
                <w:lang w:val="en-US"/>
              </w:rPr>
              <w:t>дБ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Мощность сигнала, излучаемая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 6 </w:t>
            </w:r>
            <w:r w:rsidR="00CE00FA" w:rsidRPr="00131C4F">
              <w:rPr>
                <w:rFonts w:ascii="Arial" w:hAnsi="Arial" w:cs="Arial"/>
                <w:sz w:val="20"/>
                <w:szCs w:val="20"/>
                <w:lang w:val="en-US"/>
              </w:rPr>
              <w:t>дБ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Побочные излучения, кондуктивные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 3 </w:t>
            </w:r>
            <w:r w:rsidR="00CE00FA" w:rsidRPr="00131C4F">
              <w:rPr>
                <w:rFonts w:ascii="Arial" w:hAnsi="Arial" w:cs="Arial"/>
                <w:sz w:val="20"/>
                <w:szCs w:val="20"/>
                <w:lang w:val="en-US"/>
              </w:rPr>
              <w:t>дБ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Побочные излучения, </w:t>
            </w:r>
            <w:r w:rsidR="004746CF" w:rsidRPr="00131C4F">
              <w:rPr>
                <w:rFonts w:ascii="Arial" w:hAnsi="Arial" w:cs="Arial"/>
                <w:sz w:val="20"/>
                <w:szCs w:val="20"/>
              </w:rPr>
              <w:t>излучаемые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 6 </w:t>
            </w:r>
            <w:r w:rsidR="00CE00FA" w:rsidRPr="00131C4F">
              <w:rPr>
                <w:rFonts w:ascii="Arial" w:hAnsi="Arial" w:cs="Arial"/>
                <w:sz w:val="20"/>
                <w:szCs w:val="20"/>
                <w:lang w:val="en-US"/>
              </w:rPr>
              <w:t>дБ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Влажность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± 5 %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Температура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± 2 </w:t>
            </w:r>
            <w:r w:rsidRPr="00131C4F">
              <w:rPr>
                <w:rFonts w:ascii="Arial" w:hAnsi="Arial" w:cs="Arial"/>
                <w:sz w:val="20"/>
                <w:szCs w:val="20"/>
                <w:vertAlign w:val="superscript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С</w:t>
            </w:r>
          </w:p>
        </w:tc>
      </w:tr>
      <w:tr w:rsidR="00A1313A" w:rsidRPr="00131C4F" w:rsidTr="00D17469">
        <w:tc>
          <w:tcPr>
            <w:tcW w:w="4785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Время</w:t>
            </w:r>
          </w:p>
        </w:tc>
        <w:tc>
          <w:tcPr>
            <w:tcW w:w="5246" w:type="dxa"/>
            <w:vAlign w:val="center"/>
          </w:tcPr>
          <w:p w:rsidR="00256258" w:rsidRPr="00131C4F" w:rsidRDefault="00256258" w:rsidP="00D17469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± 10 %</w:t>
            </w:r>
          </w:p>
        </w:tc>
      </w:tr>
    </w:tbl>
    <w:p w:rsidR="00256258" w:rsidRPr="00131C4F" w:rsidRDefault="00403164" w:rsidP="00BF07A0">
      <w:pPr>
        <w:pStyle w:val="af7"/>
        <w:tabs>
          <w:tab w:val="left" w:pos="993"/>
        </w:tabs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методов испытаний, определенных настоящим документом, значения расширенной неопр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деленности измерений рассчитается путем умножения стандартной неопределенности на коэффициент охвата (коэффициент покрытия) k = 1,96 или k = 2 (которые соответствуют доверительному интервалу соответственно 95</w:t>
      </w:r>
      <w:r w:rsidR="00543BA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и 95,45</w:t>
      </w:r>
      <w:r w:rsidR="00543BA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в случае, когда распределения, характеризующие фактические погре</w:t>
      </w:r>
      <w:r w:rsidRPr="00131C4F">
        <w:rPr>
          <w:rFonts w:ascii="Arial" w:hAnsi="Arial" w:cs="Arial"/>
          <w:sz w:val="20"/>
          <w:szCs w:val="20"/>
        </w:rPr>
        <w:t>ш</w:t>
      </w:r>
      <w:r w:rsidRPr="00131C4F">
        <w:rPr>
          <w:rFonts w:ascii="Arial" w:hAnsi="Arial" w:cs="Arial"/>
          <w:sz w:val="20"/>
          <w:szCs w:val="20"/>
        </w:rPr>
        <w:t>ности измерения, являются нормальными (гауссовыми)). Методики расчета неопределенности измер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ний содержатся в ETSI TR 100 028-1 [6] и ETSI TR 100 028-2</w:t>
      </w:r>
      <w:r w:rsidR="0035602C" w:rsidRPr="00131C4F">
        <w:rPr>
          <w:rFonts w:ascii="Arial" w:hAnsi="Arial" w:cs="Arial"/>
          <w:sz w:val="20"/>
          <w:szCs w:val="20"/>
        </w:rPr>
        <w:t xml:space="preserve"> [7], в частности в приложении </w:t>
      </w:r>
      <w:r w:rsidR="002D6E88">
        <w:rPr>
          <w:rFonts w:ascii="Arial" w:hAnsi="Arial" w:cs="Arial"/>
          <w:sz w:val="20"/>
          <w:szCs w:val="20"/>
          <w:lang w:val="en-US"/>
        </w:rPr>
        <w:t>D</w:t>
      </w:r>
      <w:r w:rsidR="00BF07A0" w:rsidRPr="00131C4F">
        <w:rPr>
          <w:rFonts w:ascii="Arial" w:hAnsi="Arial" w:cs="Arial"/>
          <w:sz w:val="20"/>
          <w:szCs w:val="20"/>
        </w:rPr>
        <w:t xml:space="preserve">  </w:t>
      </w:r>
      <w:r w:rsidR="00543BAB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ETSI TR 100 028-2 [7].</w:t>
      </w:r>
    </w:p>
    <w:p w:rsidR="00975941" w:rsidRPr="00131C4F" w:rsidRDefault="00975941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Значение расширенной неопределенности измерений каждого параметра должно быть отражено в протоколе испытаний.</w:t>
      </w:r>
    </w:p>
    <w:p w:rsidR="00256258" w:rsidRPr="00131C4F" w:rsidRDefault="00256258" w:rsidP="00C054C0">
      <w:pPr>
        <w:autoSpaceDE w:val="0"/>
        <w:autoSpaceDN w:val="0"/>
        <w:adjustRightInd w:val="0"/>
        <w:spacing w:before="120" w:after="80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81" w:name="_Toc525744076"/>
      <w:r w:rsidRPr="00131C4F">
        <w:rPr>
          <w:rFonts w:ascii="Arial" w:hAnsi="Arial" w:cs="Arial"/>
          <w:b/>
          <w:sz w:val="20"/>
          <w:szCs w:val="20"/>
        </w:rPr>
        <w:t>5.3 Д</w:t>
      </w:r>
      <w:r w:rsidR="0071165B" w:rsidRPr="00131C4F">
        <w:rPr>
          <w:rFonts w:ascii="Arial" w:hAnsi="Arial" w:cs="Arial"/>
          <w:b/>
          <w:sz w:val="20"/>
          <w:szCs w:val="20"/>
        </w:rPr>
        <w:t>ополнительные</w:t>
      </w:r>
      <w:r w:rsidRPr="00131C4F">
        <w:rPr>
          <w:rFonts w:ascii="Arial" w:hAnsi="Arial" w:cs="Arial"/>
          <w:b/>
          <w:sz w:val="20"/>
          <w:szCs w:val="20"/>
        </w:rPr>
        <w:t xml:space="preserve"> условия испытаний</w:t>
      </w:r>
      <w:bookmarkEnd w:id="81"/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2" w:name="_Toc525744077"/>
      <w:r w:rsidRPr="00131C4F">
        <w:rPr>
          <w:rFonts w:ascii="Arial" w:hAnsi="Arial" w:cs="Arial"/>
          <w:b/>
          <w:sz w:val="20"/>
          <w:szCs w:val="20"/>
        </w:rPr>
        <w:t>5.3.1 Тестовые последовательности и трафик</w:t>
      </w:r>
      <w:bookmarkEnd w:id="82"/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3" w:name="_Toc525744078"/>
      <w:r w:rsidRPr="00131C4F">
        <w:rPr>
          <w:rFonts w:ascii="Arial" w:hAnsi="Arial" w:cs="Arial"/>
          <w:b/>
          <w:sz w:val="20"/>
          <w:szCs w:val="20"/>
        </w:rPr>
        <w:t>5.3.1.1 Общие передаваемые тестовые последовательности</w:t>
      </w:r>
      <w:bookmarkEnd w:id="83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 исключением испытаний DFS или когда указано иначе, для испытаний</w:t>
      </w:r>
      <w:r w:rsidR="0071165B" w:rsidRPr="00131C4F">
        <w:rPr>
          <w:rFonts w:ascii="Arial" w:hAnsi="Arial" w:cs="Arial"/>
          <w:sz w:val="20"/>
          <w:szCs w:val="20"/>
        </w:rPr>
        <w:t>, если возможно</w:t>
      </w:r>
      <w:r w:rsidRPr="00131C4F">
        <w:rPr>
          <w:rFonts w:ascii="Arial" w:hAnsi="Arial" w:cs="Arial"/>
          <w:sz w:val="20"/>
          <w:szCs w:val="20"/>
        </w:rPr>
        <w:t>,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на использоваться тестовая последовательность, которая должна состоять из регулярно передаваемых пакетов (например, с интервалом в 2 мс). Передаваемая тестовая последовательность должна быть фиксированной длинны, а коэффициент активности передатчика должен превышать 10</w:t>
      </w:r>
      <w:r w:rsidR="00F8369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Общая структура передаваемой тестовой последовательности показана на рисунке 4.</w:t>
      </w:r>
    </w:p>
    <w:p w:rsidR="00256258" w:rsidRPr="00131C4F" w:rsidRDefault="005B69F4" w:rsidP="00C5416D">
      <w:pPr>
        <w:pStyle w:val="af7"/>
        <w:tabs>
          <w:tab w:val="left" w:pos="993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27659" cy="1806517"/>
            <wp:effectExtent l="0" t="0" r="190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20" cy="18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58" w:rsidRPr="00131C4F" w:rsidRDefault="00616FC0" w:rsidP="00C5416D">
      <w:pPr>
        <w:pStyle w:val="af7"/>
        <w:tabs>
          <w:tab w:val="left" w:pos="993"/>
        </w:tabs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4 –</w:t>
      </w:r>
      <w:r w:rsidR="00256258" w:rsidRPr="00131C4F">
        <w:rPr>
          <w:rFonts w:ascii="Arial" w:hAnsi="Arial" w:cs="Arial"/>
          <w:b/>
          <w:sz w:val="18"/>
          <w:szCs w:val="20"/>
        </w:rPr>
        <w:t xml:space="preserve"> Общая структура передаваемой тестовой последовательности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4" w:name="_Toc525744079"/>
      <w:r w:rsidRPr="00131C4F">
        <w:rPr>
          <w:rFonts w:ascii="Arial" w:hAnsi="Arial" w:cs="Arial"/>
          <w:b/>
          <w:sz w:val="20"/>
          <w:szCs w:val="20"/>
        </w:rPr>
        <w:t>5.3.1.2 Передаваемая тестовая последовательность для испытаний DFS</w:t>
      </w:r>
      <w:bookmarkEnd w:id="84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Испытания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, связанные с проверкой </w:t>
      </w:r>
      <w:r w:rsidR="00955C2D" w:rsidRPr="00131C4F">
        <w:rPr>
          <w:rFonts w:ascii="Arial" w:hAnsi="Arial" w:cs="Arial"/>
          <w:sz w:val="20"/>
          <w:szCs w:val="20"/>
        </w:rPr>
        <w:t xml:space="preserve">(выключенных каналов)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 (</w:t>
      </w:r>
      <w:r w:rsidR="00F83694" w:rsidRPr="00131C4F">
        <w:rPr>
          <w:rFonts w:ascii="Arial" w:hAnsi="Arial" w:cs="Arial"/>
          <w:sz w:val="20"/>
          <w:szCs w:val="20"/>
        </w:rPr>
        <w:t>по</w:t>
      </w:r>
      <w:r w:rsidR="00F83694" w:rsidRPr="00131C4F">
        <w:rPr>
          <w:rFonts w:ascii="Arial" w:hAnsi="Arial" w:cs="Arial"/>
          <w:sz w:val="20"/>
          <w:szCs w:val="20"/>
        </w:rPr>
        <w:t>д</w:t>
      </w:r>
      <w:r w:rsidR="00F83694" w:rsidRPr="00131C4F">
        <w:rPr>
          <w:rFonts w:ascii="Arial" w:hAnsi="Arial" w:cs="Arial"/>
          <w:sz w:val="20"/>
          <w:szCs w:val="20"/>
        </w:rPr>
        <w:t>пункт</w:t>
      </w:r>
      <w:r w:rsidRPr="00131C4F">
        <w:rPr>
          <w:rFonts w:ascii="Arial" w:hAnsi="Arial" w:cs="Arial"/>
          <w:sz w:val="20"/>
          <w:szCs w:val="20"/>
        </w:rPr>
        <w:t xml:space="preserve"> 5.4.8.2.1.4) и </w:t>
      </w:r>
      <w:r w:rsidR="009625A8" w:rsidRPr="00131C4F">
        <w:rPr>
          <w:rFonts w:ascii="Arial" w:hAnsi="Arial" w:cs="Arial"/>
          <w:sz w:val="20"/>
          <w:szCs w:val="20"/>
        </w:rPr>
        <w:t>п</w:t>
      </w:r>
      <w:r w:rsidR="00F83694" w:rsidRPr="00131C4F">
        <w:rPr>
          <w:rFonts w:ascii="Arial" w:hAnsi="Arial" w:cs="Arial"/>
          <w:sz w:val="20"/>
          <w:szCs w:val="20"/>
        </w:rPr>
        <w:t>роцедура внутреннего монитори</w:t>
      </w:r>
      <w:r w:rsidRPr="00131C4F">
        <w:rPr>
          <w:rFonts w:ascii="Arial" w:hAnsi="Arial" w:cs="Arial"/>
          <w:sz w:val="20"/>
          <w:szCs w:val="20"/>
        </w:rPr>
        <w:t>н</w:t>
      </w:r>
      <w:r w:rsidR="00F83694"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а (</w:t>
      </w:r>
      <w:r w:rsidR="00F83694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5.4.8.2.1.5), должны проводиться с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пользованием передаваемой, на рабочем канале, тестовой последовательности, которая должна сост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ять из передаваемых пакетов, обеспечивающих минимальный коэффициент активности передатчика </w:t>
      </w:r>
      <w:r w:rsidR="004748B5" w:rsidRPr="00131C4F">
        <w:rPr>
          <w:rFonts w:ascii="Arial" w:hAnsi="Arial" w:cs="Arial"/>
          <w:sz w:val="20"/>
          <w:szCs w:val="20"/>
        </w:rPr>
        <w:t xml:space="preserve">   </w:t>
      </w:r>
      <w:r w:rsidRPr="00131C4F">
        <w:rPr>
          <w:rFonts w:ascii="Arial" w:hAnsi="Arial" w:cs="Arial"/>
          <w:sz w:val="20"/>
          <w:szCs w:val="20"/>
        </w:rPr>
        <w:t>30</w:t>
      </w:r>
      <w:r w:rsidR="00F8369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%, измеренный в течении 100 мс.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Передача данных по каналам, проверяемым во время САС отключенного канала или во время проверки CAC, должна отсутствовать.</w:t>
      </w:r>
      <w:r w:rsidR="00955C2D" w:rsidRPr="00131C4F">
        <w:rPr>
          <w:rFonts w:ascii="Arial" w:hAnsi="Arial" w:cs="Arial"/>
          <w:sz w:val="20"/>
          <w:szCs w:val="20"/>
        </w:rPr>
        <w:t xml:space="preserve"> (Во время проверки каналов передача данных по ним должна о</w:t>
      </w:r>
      <w:r w:rsidR="00955C2D" w:rsidRPr="00131C4F">
        <w:rPr>
          <w:rFonts w:ascii="Arial" w:hAnsi="Arial" w:cs="Arial"/>
          <w:sz w:val="20"/>
          <w:szCs w:val="20"/>
        </w:rPr>
        <w:t>т</w:t>
      </w:r>
      <w:r w:rsidR="00955C2D" w:rsidRPr="00131C4F">
        <w:rPr>
          <w:rFonts w:ascii="Arial" w:hAnsi="Arial" w:cs="Arial"/>
          <w:sz w:val="20"/>
          <w:szCs w:val="20"/>
        </w:rPr>
        <w:t>сутствовать.)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5" w:name="_Toc525744080"/>
      <w:r w:rsidRPr="00131C4F">
        <w:rPr>
          <w:rFonts w:ascii="Arial" w:hAnsi="Arial" w:cs="Arial"/>
          <w:b/>
          <w:sz w:val="20"/>
          <w:szCs w:val="20"/>
        </w:rPr>
        <w:t>5.3.2 Испытательные каналы</w:t>
      </w:r>
      <w:bookmarkEnd w:id="85"/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испытаний основных радио параметров, если не указано иное, должны использоваться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пытательные каналы, указанные в таблице 11.</w:t>
      </w:r>
    </w:p>
    <w:p w:rsidR="00C02A16" w:rsidRPr="00131C4F" w:rsidRDefault="00C02A16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(Если не указано иное в процедурах испытаний для основных наборов радиотестов, каналы,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торые будут использоваться для тестирования, должны быть такими, как указано в таблице 11.)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испытаниях устройств, поддерживающих одновременную передачу в соседних или несме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ных каналах, испытания DFS не должно выполняться в соседних или несмежных каналах одновременно.</w:t>
      </w:r>
    </w:p>
    <w:p w:rsidR="00256258" w:rsidRPr="00131C4F" w:rsidRDefault="00256258" w:rsidP="00D17469">
      <w:pPr>
        <w:pStyle w:val="af7"/>
        <w:tabs>
          <w:tab w:val="left" w:pos="993"/>
        </w:tabs>
        <w:spacing w:before="160"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11</w:t>
      </w:r>
      <w:r w:rsidR="00C02A16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Испытательные каналы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932"/>
        <w:gridCol w:w="2037"/>
        <w:gridCol w:w="2092"/>
      </w:tblGrid>
      <w:tr w:rsidR="00A1313A" w:rsidRPr="00131C4F" w:rsidTr="00A31184">
        <w:tc>
          <w:tcPr>
            <w:tcW w:w="2376" w:type="dxa"/>
            <w:vMerge w:val="restart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Испытания</w:t>
            </w:r>
          </w:p>
        </w:tc>
        <w:tc>
          <w:tcPr>
            <w:tcW w:w="1134" w:type="dxa"/>
            <w:vMerge w:val="restart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Пункт</w:t>
            </w:r>
          </w:p>
        </w:tc>
        <w:tc>
          <w:tcPr>
            <w:tcW w:w="6061" w:type="dxa"/>
            <w:gridSpan w:val="3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Испытательный канал</w:t>
            </w:r>
          </w:p>
        </w:tc>
      </w:tr>
      <w:tr w:rsidR="00A1313A" w:rsidRPr="00131C4F" w:rsidTr="00A31184">
        <w:tc>
          <w:tcPr>
            <w:tcW w:w="2376" w:type="dxa"/>
            <w:vMerge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Поддиапазон 5150 – 5350 МГц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Поддиапазон 5470 – 5725 МГц</w:t>
            </w:r>
          </w:p>
        </w:tc>
      </w:tr>
      <w:tr w:rsidR="00A1313A" w:rsidRPr="00131C4F" w:rsidTr="00A31184">
        <w:tc>
          <w:tcPr>
            <w:tcW w:w="2376" w:type="dxa"/>
            <w:vMerge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32" w:type="dxa"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5150 – 5250 МГц</w:t>
            </w:r>
          </w:p>
        </w:tc>
        <w:tc>
          <w:tcPr>
            <w:tcW w:w="2037" w:type="dxa"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5250 – 5350 МГц</w:t>
            </w: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1313A" w:rsidRPr="00131C4F" w:rsidTr="00A31184">
        <w:tc>
          <w:tcPr>
            <w:tcW w:w="2376" w:type="dxa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Центральная частота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5.4.2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С7 (прим</w:t>
            </w:r>
            <w:r w:rsidR="00BF07A0" w:rsidRPr="00131C4F">
              <w:rPr>
                <w:rFonts w:ascii="Arial" w:hAnsi="Arial" w:cs="Arial"/>
                <w:sz w:val="20"/>
                <w:szCs w:val="20"/>
              </w:rPr>
              <w:t>ечание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С8 (прим. 1)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Занимаемая каналом полоса частот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5.4.3</w:t>
            </w:r>
          </w:p>
        </w:tc>
        <w:tc>
          <w:tcPr>
            <w:tcW w:w="3969" w:type="dxa"/>
            <w:gridSpan w:val="2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С7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С8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Мощность, спектрал</w:t>
            </w:r>
            <w:r w:rsidRPr="00131C4F">
              <w:rPr>
                <w:rFonts w:ascii="Arial" w:hAnsi="Arial" w:cs="Arial"/>
                <w:sz w:val="20"/>
                <w:szCs w:val="20"/>
              </w:rPr>
              <w:t>ь</w:t>
            </w:r>
            <w:r w:rsidRPr="00131C4F">
              <w:rPr>
                <w:rFonts w:ascii="Arial" w:hAnsi="Arial" w:cs="Arial"/>
                <w:sz w:val="20"/>
                <w:szCs w:val="20"/>
              </w:rPr>
              <w:t>ная плотность мощн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сти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5.4.4</w:t>
            </w:r>
          </w:p>
        </w:tc>
        <w:tc>
          <w:tcPr>
            <w:tcW w:w="193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С1</w:t>
            </w:r>
          </w:p>
        </w:tc>
        <w:tc>
          <w:tcPr>
            <w:tcW w:w="2037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С2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С3, С4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</w:t>
            </w:r>
            <w:r w:rsidRPr="00131C4F">
              <w:rPr>
                <w:rFonts w:ascii="Arial" w:hAnsi="Arial" w:cs="Arial"/>
                <w:sz w:val="20"/>
                <w:szCs w:val="20"/>
              </w:rPr>
              <w:t>у</w:t>
            </w:r>
            <w:r w:rsidRPr="00131C4F">
              <w:rPr>
                <w:rFonts w:ascii="Arial" w:hAnsi="Arial" w:cs="Arial"/>
                <w:sz w:val="20"/>
                <w:szCs w:val="20"/>
              </w:rPr>
              <w:t>чения передатчика вне поддиапазонов RLAN 5 ГГц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5.4.5</w:t>
            </w:r>
          </w:p>
        </w:tc>
        <w:tc>
          <w:tcPr>
            <w:tcW w:w="3969" w:type="dxa"/>
            <w:gridSpan w:val="2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С7 (</w:t>
            </w:r>
            <w:r w:rsidR="00BF07A0" w:rsidRPr="00131C4F">
              <w:rPr>
                <w:rFonts w:ascii="Arial" w:hAnsi="Arial" w:cs="Arial"/>
                <w:sz w:val="20"/>
                <w:szCs w:val="20"/>
              </w:rPr>
              <w:t>примечание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С8 (прим. 1)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</w:t>
            </w:r>
            <w:r w:rsidRPr="00131C4F">
              <w:rPr>
                <w:rFonts w:ascii="Arial" w:hAnsi="Arial" w:cs="Arial"/>
                <w:sz w:val="20"/>
                <w:szCs w:val="20"/>
              </w:rPr>
              <w:t>у</w:t>
            </w:r>
            <w:r w:rsidRPr="00131C4F">
              <w:rPr>
                <w:rFonts w:ascii="Arial" w:hAnsi="Arial" w:cs="Arial"/>
                <w:sz w:val="20"/>
                <w:szCs w:val="20"/>
              </w:rPr>
              <w:t>чения передатчика в поддиапазонах RLAN 5 ГГц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5.4.6</w:t>
            </w:r>
          </w:p>
        </w:tc>
        <w:tc>
          <w:tcPr>
            <w:tcW w:w="193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С1</w:t>
            </w:r>
          </w:p>
        </w:tc>
        <w:tc>
          <w:tcPr>
            <w:tcW w:w="2037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С2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С3, С4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Побочные излучения приемника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3969" w:type="dxa"/>
            <w:gridSpan w:val="2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С7 (</w:t>
            </w:r>
            <w:r w:rsidR="00BF07A0" w:rsidRPr="00131C4F">
              <w:rPr>
                <w:rFonts w:ascii="Arial" w:hAnsi="Arial" w:cs="Arial"/>
                <w:sz w:val="20"/>
                <w:szCs w:val="20"/>
              </w:rPr>
              <w:t>примечание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С8 (прим. 1)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Управление мощн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стью передачи (TPC)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5.4.4</w:t>
            </w:r>
          </w:p>
        </w:tc>
        <w:tc>
          <w:tcPr>
            <w:tcW w:w="193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н.п. (прим. 2)</w:t>
            </w:r>
          </w:p>
        </w:tc>
        <w:tc>
          <w:tcPr>
            <w:tcW w:w="2037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С2 (прил.1)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С3, С4 (прим. 1)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Динамический выбор частоты (DFS)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5.4.8</w:t>
            </w:r>
          </w:p>
        </w:tc>
        <w:tc>
          <w:tcPr>
            <w:tcW w:w="193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н.п. (прим. 2)</w:t>
            </w:r>
          </w:p>
        </w:tc>
        <w:tc>
          <w:tcPr>
            <w:tcW w:w="2037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С5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С6 (прим. 3)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Адаптивность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5.4.9</w:t>
            </w:r>
          </w:p>
        </w:tc>
        <w:tc>
          <w:tcPr>
            <w:tcW w:w="6061" w:type="dxa"/>
            <w:gridSpan w:val="3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С9</w:t>
            </w:r>
          </w:p>
        </w:tc>
      </w:tr>
      <w:tr w:rsidR="00A1313A" w:rsidRPr="00131C4F" w:rsidTr="00A31184">
        <w:tc>
          <w:tcPr>
            <w:tcW w:w="2376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Блокировка приемника</w:t>
            </w:r>
          </w:p>
        </w:tc>
        <w:tc>
          <w:tcPr>
            <w:tcW w:w="1134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5.4.10</w:t>
            </w:r>
          </w:p>
        </w:tc>
        <w:tc>
          <w:tcPr>
            <w:tcW w:w="3969" w:type="dxa"/>
            <w:gridSpan w:val="2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С7</w:t>
            </w:r>
          </w:p>
        </w:tc>
        <w:tc>
          <w:tcPr>
            <w:tcW w:w="2092" w:type="dxa"/>
            <w:vAlign w:val="center"/>
          </w:tcPr>
          <w:p w:rsidR="00256258" w:rsidRPr="00131C4F" w:rsidRDefault="00256258" w:rsidP="003B30A9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С8</w:t>
            </w:r>
          </w:p>
        </w:tc>
      </w:tr>
      <w:tr w:rsidR="00A1313A" w:rsidRPr="00131C4F" w:rsidTr="00625E75">
        <w:tc>
          <w:tcPr>
            <w:tcW w:w="9571" w:type="dxa"/>
            <w:gridSpan w:val="5"/>
          </w:tcPr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С1, С3: Минимальный канал, объявленный для всех заявленных номинальных полос частот занимаемой к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налом в данном поддиапазоне частот. Для измерения спектральной плотности мощности достаточно выпо</w:t>
            </w:r>
            <w:r w:rsidRPr="00131C4F">
              <w:rPr>
                <w:rFonts w:ascii="Arial" w:hAnsi="Arial" w:cs="Arial"/>
                <w:sz w:val="18"/>
                <w:szCs w:val="20"/>
              </w:rPr>
              <w:t>л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нить измерения, используя </w:t>
            </w:r>
            <w:r w:rsidR="00506981" w:rsidRPr="00131C4F">
              <w:rPr>
                <w:rFonts w:ascii="Arial" w:hAnsi="Arial" w:cs="Arial"/>
                <w:sz w:val="18"/>
                <w:szCs w:val="20"/>
              </w:rPr>
              <w:t>наименьшую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номинальную </w:t>
            </w:r>
            <w:r w:rsidR="00506981" w:rsidRPr="00131C4F">
              <w:rPr>
                <w:rFonts w:ascii="Arial" w:hAnsi="Arial" w:cs="Arial"/>
                <w:sz w:val="18"/>
                <w:szCs w:val="20"/>
              </w:rPr>
              <w:t>ширину полосы к</w:t>
            </w:r>
            <w:r w:rsidRPr="00131C4F">
              <w:rPr>
                <w:rFonts w:ascii="Arial" w:hAnsi="Arial" w:cs="Arial"/>
                <w:sz w:val="18"/>
                <w:szCs w:val="20"/>
              </w:rPr>
              <w:t>анал</w:t>
            </w:r>
            <w:r w:rsidR="00506981"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С2, С4: Максимальный канал, объявленный для всех заявленных номинальных полос частот занимаемой к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налом в данном поддиапазоне частот. Для измерения спектральной плотности мощности достаточно выпо</w:t>
            </w:r>
            <w:r w:rsidRPr="00131C4F">
              <w:rPr>
                <w:rFonts w:ascii="Arial" w:hAnsi="Arial" w:cs="Arial"/>
                <w:sz w:val="18"/>
                <w:szCs w:val="20"/>
              </w:rPr>
              <w:t>л</w:t>
            </w:r>
            <w:r w:rsidRPr="00131C4F">
              <w:rPr>
                <w:rFonts w:ascii="Arial" w:hAnsi="Arial" w:cs="Arial"/>
                <w:sz w:val="18"/>
                <w:szCs w:val="20"/>
              </w:rPr>
              <w:lastRenderedPageBreak/>
              <w:t>нить измерения, используя</w:t>
            </w:r>
            <w:r w:rsidR="00506981" w:rsidRPr="00131C4F">
              <w:rPr>
                <w:rFonts w:ascii="Arial" w:hAnsi="Arial" w:cs="Arial"/>
                <w:sz w:val="18"/>
                <w:szCs w:val="20"/>
              </w:rPr>
              <w:t xml:space="preserve"> наименьшую номинальную ширину полосы канала.</w:t>
            </w:r>
          </w:p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С5, С6: Один из объявленных каналов в данном частотном поддиапазоне. Если для данного частотного по</w:t>
            </w:r>
            <w:r w:rsidRPr="00131C4F">
              <w:rPr>
                <w:rFonts w:ascii="Arial" w:hAnsi="Arial" w:cs="Arial"/>
                <w:sz w:val="18"/>
                <w:szCs w:val="20"/>
              </w:rPr>
              <w:t>д</w:t>
            </w:r>
            <w:r w:rsidRPr="00131C4F">
              <w:rPr>
                <w:rFonts w:ascii="Arial" w:hAnsi="Arial" w:cs="Arial"/>
                <w:sz w:val="18"/>
                <w:szCs w:val="20"/>
              </w:rPr>
              <w:t>диапазона заявлено более одной номинальной полосы частот, занимаемой каналом, то испытания должны выполняться с использованием минимальной и максимальной номинальной полосы частот, занимаемой к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налом.</w:t>
            </w:r>
          </w:p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С7, С8: Один из объявленных каналов в данном частотном поддиапазоне. Измерение занимаемой каналом полосы частот должно проводиться для каждой заявленной номинальной полосы, занимаемой каналом в данном поддиапазоне частот.</w:t>
            </w:r>
          </w:p>
          <w:p w:rsidR="00256258" w:rsidRPr="00131C4F" w:rsidRDefault="00256258" w:rsidP="00BF07A0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С9: Один канал (в случае одноканальных испытаний) или группа каналов (в случае многоканальных испыт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ний) из объявленных каналов в данном частотном поддиапазоне.</w:t>
            </w:r>
          </w:p>
        </w:tc>
      </w:tr>
      <w:tr w:rsidR="00A1313A" w:rsidRPr="00131C4F" w:rsidTr="00625E75">
        <w:tc>
          <w:tcPr>
            <w:tcW w:w="9571" w:type="dxa"/>
            <w:gridSpan w:val="5"/>
          </w:tcPr>
          <w:p w:rsidR="00543BAB" w:rsidRPr="00131C4F" w:rsidRDefault="00543BAB" w:rsidP="00EE2B6E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lastRenderedPageBreak/>
              <w:t>Примечания</w:t>
            </w:r>
          </w:p>
          <w:p w:rsidR="00256258" w:rsidRPr="00131C4F" w:rsidRDefault="00256258" w:rsidP="00EE2B6E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1</w:t>
            </w:r>
            <w:proofErr w:type="gramStart"/>
            <w:r w:rsidRPr="00131C4F">
              <w:rPr>
                <w:rFonts w:ascii="Arial" w:hAnsi="Arial" w:cs="Arial"/>
                <w:sz w:val="18"/>
                <w:szCs w:val="18"/>
              </w:rPr>
              <w:t xml:space="preserve"> В</w:t>
            </w:r>
            <w:proofErr w:type="gramEnd"/>
            <w:r w:rsidRPr="00131C4F">
              <w:rPr>
                <w:rFonts w:ascii="Arial" w:hAnsi="Arial" w:cs="Arial"/>
                <w:sz w:val="18"/>
                <w:szCs w:val="18"/>
              </w:rPr>
              <w:t xml:space="preserve"> случае объявления более чем одного плана канала испытание данных параметров может выполняться с использованием только одного из заявленных планов каналов.</w:t>
            </w:r>
          </w:p>
          <w:p w:rsidR="00256258" w:rsidRPr="00131C4F" w:rsidRDefault="00543BAB" w:rsidP="00EE2B6E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2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 xml:space="preserve"> Для номинальных полос частот, занимаемых каналом, которые полностью попадают в полосу частот </w:t>
            </w:r>
            <w:r w:rsidR="00A31184" w:rsidRPr="00131C4F">
              <w:rPr>
                <w:rFonts w:ascii="Arial" w:hAnsi="Arial" w:cs="Arial"/>
                <w:sz w:val="18"/>
                <w:szCs w:val="18"/>
              </w:rPr>
              <w:br/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>5150 – 5250 МГц, испытания не требуются.</w:t>
            </w:r>
          </w:p>
          <w:p w:rsidR="00256258" w:rsidRPr="00131C4F" w:rsidRDefault="00543BAB" w:rsidP="00A31184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3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 xml:space="preserve"> Если в объявленный план каналов включены каналы, номинальная полоса частот которых полностью или частично находится в диапазоне от 5 600 – 5 650 МГц, то испытания </w:t>
            </w:r>
            <w:r w:rsidR="00256258" w:rsidRPr="00131C4F">
              <w:rPr>
                <w:rFonts w:ascii="Arial" w:hAnsi="Arial" w:cs="Arial"/>
                <w:sz w:val="18"/>
                <w:szCs w:val="18"/>
                <w:lang w:val="en-US"/>
              </w:rPr>
              <w:t>CAC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 xml:space="preserve"> (в том числе CAC отключенного к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>а</w:t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 xml:space="preserve">нала) должны проводится на одном из этих каналов, а так же на одном из каналов в полосе частот </w:t>
            </w:r>
            <w:r w:rsidR="00A31184" w:rsidRPr="00131C4F">
              <w:rPr>
                <w:rFonts w:ascii="Arial" w:hAnsi="Arial" w:cs="Arial"/>
                <w:sz w:val="18"/>
                <w:szCs w:val="18"/>
              </w:rPr>
              <w:br/>
            </w:r>
            <w:r w:rsidR="00256258" w:rsidRPr="00131C4F">
              <w:rPr>
                <w:rFonts w:ascii="Arial" w:hAnsi="Arial" w:cs="Arial"/>
                <w:sz w:val="18"/>
                <w:szCs w:val="18"/>
              </w:rPr>
              <w:t>5 470 – 5 600 МГц или в полосе частот 5 650 МГц – 5 725 МГц.</w:t>
            </w:r>
          </w:p>
        </w:tc>
      </w:tr>
    </w:tbl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6" w:name="_Toc525744081"/>
      <w:r w:rsidRPr="00131C4F">
        <w:rPr>
          <w:rFonts w:ascii="Arial" w:hAnsi="Arial" w:cs="Arial"/>
          <w:b/>
          <w:sz w:val="20"/>
          <w:szCs w:val="20"/>
        </w:rPr>
        <w:t>5.3.3 Антенны</w:t>
      </w:r>
      <w:bookmarkEnd w:id="86"/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7" w:name="_Toc525744082"/>
      <w:r w:rsidRPr="00131C4F">
        <w:rPr>
          <w:rFonts w:ascii="Arial" w:hAnsi="Arial" w:cs="Arial"/>
          <w:b/>
          <w:sz w:val="20"/>
          <w:szCs w:val="20"/>
        </w:rPr>
        <w:t>5.3.3.1 Встроенные и внешние антенны</w:t>
      </w:r>
      <w:bookmarkEnd w:id="87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должно иметь встроенные или внешние </w:t>
      </w:r>
      <w:r w:rsidR="0053644B" w:rsidRPr="00131C4F">
        <w:rPr>
          <w:rFonts w:ascii="Arial" w:hAnsi="Arial" w:cs="Arial"/>
          <w:sz w:val="20"/>
          <w:szCs w:val="20"/>
        </w:rPr>
        <w:t xml:space="preserve">(съемные или несъемные) </w:t>
      </w:r>
      <w:r w:rsidRPr="00131C4F">
        <w:rPr>
          <w:rFonts w:ascii="Arial" w:hAnsi="Arial" w:cs="Arial"/>
          <w:sz w:val="20"/>
          <w:szCs w:val="20"/>
        </w:rPr>
        <w:t>антенны. Внешняя антенна, представляет собой антенну, которая физически является внешней по отношению к оборудованию и оценивается совместно с оборудованием</w:t>
      </w:r>
      <w:r w:rsidR="00DE4A8D" w:rsidRPr="00131C4F">
        <w:rPr>
          <w:rFonts w:ascii="Arial" w:hAnsi="Arial" w:cs="Arial"/>
          <w:sz w:val="20"/>
          <w:szCs w:val="20"/>
        </w:rPr>
        <w:t xml:space="preserve"> (Оборудование проверяется на</w:t>
      </w:r>
      <w:r w:rsidRPr="00131C4F">
        <w:rPr>
          <w:rFonts w:ascii="Arial" w:hAnsi="Arial" w:cs="Arial"/>
          <w:sz w:val="20"/>
          <w:szCs w:val="20"/>
        </w:rPr>
        <w:t xml:space="preserve"> соответстви</w:t>
      </w:r>
      <w:r w:rsidR="00DE4A8D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требованиям настоящего </w:t>
      </w:r>
      <w:r w:rsidR="00DE4A8D" w:rsidRPr="00131C4F">
        <w:rPr>
          <w:rFonts w:ascii="Arial" w:hAnsi="Arial" w:cs="Arial"/>
          <w:sz w:val="20"/>
          <w:szCs w:val="20"/>
        </w:rPr>
        <w:t>стандарта</w:t>
      </w:r>
      <w:r w:rsidR="00DE4A8D" w:rsidRPr="00131C4F">
        <w:rPr>
          <w:sz w:val="20"/>
          <w:szCs w:val="20"/>
        </w:rPr>
        <w:t xml:space="preserve"> </w:t>
      </w:r>
      <w:r w:rsidR="00DE4A8D" w:rsidRPr="00131C4F">
        <w:rPr>
          <w:rFonts w:ascii="Arial" w:hAnsi="Arial" w:cs="Arial"/>
          <w:sz w:val="20"/>
          <w:szCs w:val="20"/>
        </w:rPr>
        <w:t xml:space="preserve">вместе с внешней или встроенной антенной.). </w:t>
      </w:r>
      <w:r w:rsidRPr="00131C4F">
        <w:rPr>
          <w:rFonts w:ascii="Arial" w:hAnsi="Arial" w:cs="Arial"/>
          <w:sz w:val="20"/>
          <w:szCs w:val="20"/>
        </w:rPr>
        <w:t>Тип антенны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ляется осмотром.</w:t>
      </w:r>
    </w:p>
    <w:p w:rsidR="00616FC0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Антенный блок, рассматривается как комбинация антенны (встроенной или внешней), ее коакс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ального кабеля и, если применимо, антенного разъема, и соответствующих коммутационных </w:t>
      </w:r>
      <w:r w:rsidR="00181611" w:rsidRPr="00131C4F">
        <w:rPr>
          <w:rFonts w:ascii="Arial" w:hAnsi="Arial" w:cs="Arial"/>
          <w:sz w:val="20"/>
          <w:szCs w:val="20"/>
        </w:rPr>
        <w:t>элементов</w:t>
      </w:r>
      <w:r w:rsidR="00543BAB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 xml:space="preserve">Усиление антенного блока G в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>, не включает усиление</w:t>
      </w:r>
      <w:r w:rsidR="0053644B" w:rsidRPr="00131C4F">
        <w:rPr>
          <w:rFonts w:ascii="Arial" w:hAnsi="Arial" w:cs="Arial"/>
          <w:sz w:val="20"/>
          <w:szCs w:val="20"/>
        </w:rPr>
        <w:t xml:space="preserve"> за счет формирования антенного множителя</w:t>
      </w:r>
      <w:r w:rsidR="00616FC0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Интеллектуальные антенные системы могут использовать методы формирования диаграммы направленности, которые могут привести к дополнительному (антенному) усилению</w:t>
      </w:r>
      <w:r w:rsidR="0053644B" w:rsidRPr="00131C4F">
        <w:rPr>
          <w:rFonts w:ascii="Arial" w:hAnsi="Arial" w:cs="Arial"/>
          <w:sz w:val="20"/>
          <w:szCs w:val="20"/>
        </w:rPr>
        <w:t xml:space="preserve"> (за счет формир</w:t>
      </w:r>
      <w:r w:rsidR="0053644B" w:rsidRPr="00131C4F">
        <w:rPr>
          <w:rFonts w:ascii="Arial" w:hAnsi="Arial" w:cs="Arial"/>
          <w:sz w:val="20"/>
          <w:szCs w:val="20"/>
        </w:rPr>
        <w:t>о</w:t>
      </w:r>
      <w:r w:rsidR="0053644B" w:rsidRPr="00131C4F">
        <w:rPr>
          <w:rFonts w:ascii="Arial" w:hAnsi="Arial" w:cs="Arial"/>
          <w:sz w:val="20"/>
          <w:szCs w:val="20"/>
        </w:rPr>
        <w:t>вания антенного множителя)</w:t>
      </w:r>
      <w:r w:rsidRPr="00131C4F">
        <w:rPr>
          <w:rFonts w:ascii="Arial" w:hAnsi="Arial" w:cs="Arial"/>
          <w:sz w:val="20"/>
          <w:szCs w:val="20"/>
        </w:rPr>
        <w:t xml:space="preserve">. Этот коэффициент усиления, полученный в результате формирования диаграммы направленности, Y измеряется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. Коэффициент усиления, полученный в результате фо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мирования диаграммы направленности, не включает в себя усиление антенного блока G.</w:t>
      </w:r>
      <w:r w:rsidR="0067113B" w:rsidRPr="00131C4F">
        <w:rPr>
          <w:sz w:val="20"/>
          <w:szCs w:val="20"/>
        </w:rPr>
        <w:t xml:space="preserve"> 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8" w:name="_Toc525744083"/>
      <w:r w:rsidRPr="00131C4F">
        <w:rPr>
          <w:rFonts w:ascii="Arial" w:hAnsi="Arial" w:cs="Arial"/>
          <w:b/>
          <w:sz w:val="20"/>
          <w:szCs w:val="20"/>
        </w:rPr>
        <w:t>5.3.3.2 Режимы работы передатчика</w:t>
      </w:r>
      <w:bookmarkEnd w:id="88"/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89" w:name="_Toc525744084"/>
      <w:r w:rsidRPr="00131C4F">
        <w:rPr>
          <w:rFonts w:ascii="Arial" w:hAnsi="Arial" w:cs="Arial"/>
          <w:b/>
          <w:sz w:val="20"/>
          <w:szCs w:val="20"/>
        </w:rPr>
        <w:t>5.3.3.2.1 Режимы работы 1</w:t>
      </w:r>
      <w:bookmarkEnd w:id="89"/>
      <w:r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работе в этом режиме оборудование использует только одну антенну.</w:t>
      </w:r>
      <w:r w:rsidR="00F60B7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К этой категории 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носятся следующие типы оборудования:</w:t>
      </w:r>
    </w:p>
    <w:p w:rsidR="00256258" w:rsidRPr="00131C4F" w:rsidRDefault="00256258" w:rsidP="00616FC0">
      <w:pPr>
        <w:pStyle w:val="af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с одной антенной;</w:t>
      </w:r>
    </w:p>
    <w:p w:rsidR="00256258" w:rsidRPr="00131C4F" w:rsidRDefault="00256258" w:rsidP="00616FC0">
      <w:pPr>
        <w:pStyle w:val="af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с двумя разнесенными антеннами, в любой момент времени используется только одна антенна;</w:t>
      </w:r>
    </w:p>
    <w:p w:rsidR="00256258" w:rsidRPr="00131C4F" w:rsidRDefault="00256258" w:rsidP="00616FC0">
      <w:pPr>
        <w:pStyle w:val="af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интеллектуальная антенная система с двумя или более антеннами, но работающая в режиме, когда используется только одна антенна.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0" w:name="_Toc525744085"/>
      <w:r w:rsidRPr="00131C4F">
        <w:rPr>
          <w:rFonts w:ascii="Arial" w:hAnsi="Arial" w:cs="Arial"/>
          <w:b/>
          <w:sz w:val="20"/>
          <w:szCs w:val="20"/>
        </w:rPr>
        <w:t>5.3.3.2.2 Режимы работы 2</w:t>
      </w:r>
      <w:bookmarkEnd w:id="90"/>
      <w:r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Оборудование, работающее в данном режиме, содержит интеллектуальную антенную систему, использующую одновременно две или более передающие антенны,</w:t>
      </w:r>
      <w:r w:rsidR="00F60B7E" w:rsidRPr="00131C4F">
        <w:rPr>
          <w:rFonts w:ascii="Arial" w:hAnsi="Arial" w:cs="Arial"/>
          <w:sz w:val="20"/>
          <w:szCs w:val="20"/>
        </w:rPr>
        <w:t xml:space="preserve"> каждая из которых работает как с</w:t>
      </w:r>
      <w:r w:rsidR="00F60B7E" w:rsidRPr="00131C4F">
        <w:rPr>
          <w:rFonts w:ascii="Arial" w:hAnsi="Arial" w:cs="Arial"/>
          <w:sz w:val="20"/>
          <w:szCs w:val="20"/>
        </w:rPr>
        <w:t>а</w:t>
      </w:r>
      <w:r w:rsidR="00F60B7E" w:rsidRPr="00131C4F">
        <w:rPr>
          <w:rFonts w:ascii="Arial" w:hAnsi="Arial" w:cs="Arial"/>
          <w:sz w:val="20"/>
          <w:szCs w:val="20"/>
        </w:rPr>
        <w:t>мостоятельная антенна.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F60B7E" w:rsidRPr="00131C4F" w:rsidRDefault="00F60B7E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этом случае коэффициент усиления каждой антенны равен коэффициенту усиления антенного блока G (дБ), если эти антенны идентичны.</w:t>
      </w:r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1" w:name="_Toc525744086"/>
      <w:r w:rsidRPr="00131C4F">
        <w:rPr>
          <w:rFonts w:ascii="Arial" w:hAnsi="Arial" w:cs="Arial"/>
          <w:b/>
          <w:sz w:val="20"/>
          <w:szCs w:val="20"/>
        </w:rPr>
        <w:t>5.3.3.2.3 Режим работы 3</w:t>
      </w:r>
      <w:bookmarkEnd w:id="91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Оборудование, работающее в данном режиме, содержит интеллектуальную антенную систему, использующую одновременно две или более передающие антенны</w:t>
      </w:r>
      <w:r w:rsidR="00181611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181611" w:rsidRPr="00131C4F">
        <w:rPr>
          <w:rFonts w:ascii="Arial" w:hAnsi="Arial" w:cs="Arial"/>
          <w:sz w:val="20"/>
          <w:szCs w:val="20"/>
        </w:rPr>
        <w:t xml:space="preserve">работающие как антенная решетка. </w:t>
      </w:r>
    </w:p>
    <w:p w:rsidR="00181611" w:rsidRPr="00131C4F" w:rsidRDefault="00181611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этом случае общий коэффициент усиления определяется как сумма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>+</w:t>
      </w:r>
      <w:r w:rsidRPr="00131C4F">
        <w:rPr>
          <w:rFonts w:ascii="Arial" w:hAnsi="Arial" w:cs="Arial"/>
          <w:sz w:val="20"/>
          <w:szCs w:val="20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(дБ).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2" w:name="_Toc525744087"/>
      <w:r w:rsidRPr="00131C4F">
        <w:rPr>
          <w:rFonts w:ascii="Arial" w:hAnsi="Arial" w:cs="Arial"/>
          <w:b/>
          <w:sz w:val="20"/>
          <w:szCs w:val="20"/>
        </w:rPr>
        <w:t xml:space="preserve">5.3.4 </w:t>
      </w:r>
      <w:r w:rsidR="008C5619" w:rsidRPr="00131C4F">
        <w:rPr>
          <w:rFonts w:ascii="Arial" w:hAnsi="Arial" w:cs="Arial"/>
          <w:b/>
          <w:sz w:val="20"/>
          <w:szCs w:val="20"/>
        </w:rPr>
        <w:t>Предоставление информации об оборудовании</w:t>
      </w:r>
      <w:bookmarkEnd w:id="92"/>
    </w:p>
    <w:p w:rsidR="00E14808" w:rsidRPr="00131C4F" w:rsidRDefault="00E1480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проведения испытаний производитель должен предоставить информацию о типе оборуд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вание, к которому оно относится (автономное, комбинированное или оборудование</w:t>
      </w:r>
      <w:r w:rsidR="00543BAB" w:rsidRPr="00131C4F">
        <w:rPr>
          <w:rFonts w:ascii="Arial" w:hAnsi="Arial" w:cs="Arial"/>
          <w:sz w:val="20"/>
          <w:szCs w:val="20"/>
        </w:rPr>
        <w:t xml:space="preserve"> MR</w:t>
      </w:r>
      <w:r w:rsidRPr="00131C4F">
        <w:rPr>
          <w:rFonts w:ascii="Arial" w:hAnsi="Arial" w:cs="Arial"/>
          <w:sz w:val="20"/>
          <w:szCs w:val="20"/>
        </w:rPr>
        <w:t>).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Автономное оборудование (Stand-alone equipment) проверя</w:t>
      </w:r>
      <w:r w:rsidR="00E14808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тся на соответствие всем требов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ниям настоящего </w:t>
      </w:r>
      <w:r w:rsidR="00F60B7E" w:rsidRPr="00131C4F">
        <w:rPr>
          <w:rFonts w:ascii="Arial" w:hAnsi="Arial" w:cs="Arial"/>
          <w:sz w:val="20"/>
          <w:szCs w:val="20"/>
        </w:rPr>
        <w:t>стандар</w:t>
      </w:r>
      <w:r w:rsidRPr="00131C4F">
        <w:rPr>
          <w:rFonts w:ascii="Arial" w:hAnsi="Arial" w:cs="Arial"/>
          <w:sz w:val="20"/>
          <w:szCs w:val="20"/>
        </w:rPr>
        <w:t>та.</w:t>
      </w:r>
      <w:r w:rsidR="00E1480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Для комбинированного оборудования </w:t>
      </w:r>
      <w:r w:rsidR="00E14808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оборудования </w:t>
      </w:r>
      <w:r w:rsidRPr="00131C4F">
        <w:rPr>
          <w:rFonts w:ascii="Arial" w:hAnsi="Arial" w:cs="Arial"/>
          <w:sz w:val="20"/>
          <w:szCs w:val="20"/>
          <w:lang w:val="en-US"/>
        </w:rPr>
        <w:t>MR</w:t>
      </w:r>
      <w:r w:rsidRPr="00131C4F">
        <w:rPr>
          <w:rFonts w:ascii="Arial" w:hAnsi="Arial" w:cs="Arial"/>
          <w:sz w:val="20"/>
          <w:szCs w:val="20"/>
        </w:rPr>
        <w:t>,</w:t>
      </w:r>
      <w:r w:rsidR="00616FC0" w:rsidRPr="00131C4F">
        <w:rPr>
          <w:rFonts w:ascii="Arial" w:hAnsi="Arial" w:cs="Arial"/>
          <w:strike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конкретные ук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зания приводятся в ETSI EG 203 367 [5], раздел 6.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3" w:name="_Toc525744088"/>
      <w:r w:rsidRPr="00131C4F">
        <w:rPr>
          <w:rFonts w:ascii="Arial" w:hAnsi="Arial" w:cs="Arial"/>
          <w:b/>
          <w:sz w:val="20"/>
          <w:szCs w:val="20"/>
        </w:rPr>
        <w:t xml:space="preserve">5.3.5 Кондуктивные измерения, измерения по эфиру, </w:t>
      </w:r>
      <w:r w:rsidR="00F90820" w:rsidRPr="00131C4F">
        <w:rPr>
          <w:rFonts w:ascii="Arial" w:hAnsi="Arial" w:cs="Arial"/>
          <w:b/>
          <w:sz w:val="20"/>
          <w:szCs w:val="20"/>
        </w:rPr>
        <w:t>относител</w:t>
      </w:r>
      <w:r w:rsidRPr="00131C4F">
        <w:rPr>
          <w:rFonts w:ascii="Arial" w:hAnsi="Arial" w:cs="Arial"/>
          <w:b/>
          <w:sz w:val="20"/>
          <w:szCs w:val="20"/>
        </w:rPr>
        <w:t>ьные измерения</w:t>
      </w:r>
      <w:bookmarkEnd w:id="93"/>
    </w:p>
    <w:p w:rsidR="00256258" w:rsidRPr="00131C4F" w:rsidRDefault="008C561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Допускается проводить как кондуктивные, так и эфирные измерени</w:t>
      </w:r>
      <w:r w:rsidR="00616FC0" w:rsidRPr="00131C4F">
        <w:rPr>
          <w:rFonts w:ascii="Arial" w:hAnsi="Arial" w:cs="Arial"/>
          <w:sz w:val="20"/>
          <w:szCs w:val="20"/>
        </w:rPr>
        <w:t>я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 с</w:t>
      </w:r>
      <w:r w:rsidR="00F90820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в</w:t>
      </w:r>
      <w:r w:rsidR="00F90820" w:rsidRPr="00131C4F">
        <w:rPr>
          <w:rFonts w:ascii="Arial" w:hAnsi="Arial" w:cs="Arial"/>
          <w:sz w:val="20"/>
          <w:szCs w:val="20"/>
        </w:rPr>
        <w:t>строенной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90820" w:rsidRPr="00131C4F">
        <w:rPr>
          <w:rFonts w:ascii="Arial" w:hAnsi="Arial" w:cs="Arial"/>
          <w:sz w:val="20"/>
          <w:szCs w:val="20"/>
        </w:rPr>
        <w:t xml:space="preserve">или внешней </w:t>
      </w:r>
      <w:r w:rsidRPr="00131C4F">
        <w:rPr>
          <w:rFonts w:ascii="Arial" w:hAnsi="Arial" w:cs="Arial"/>
          <w:sz w:val="20"/>
          <w:szCs w:val="20"/>
        </w:rPr>
        <w:t>антенн</w:t>
      </w:r>
      <w:r w:rsidR="00F90820" w:rsidRPr="00131C4F">
        <w:rPr>
          <w:rFonts w:ascii="Arial" w:hAnsi="Arial" w:cs="Arial"/>
          <w:sz w:val="20"/>
          <w:szCs w:val="20"/>
        </w:rPr>
        <w:t>ой, у которого имеются антенные разъемы (технологические или временные),</w:t>
      </w:r>
      <w:r w:rsidRPr="00131C4F">
        <w:rPr>
          <w:rFonts w:ascii="Arial" w:hAnsi="Arial" w:cs="Arial"/>
          <w:sz w:val="20"/>
          <w:szCs w:val="20"/>
        </w:rPr>
        <w:t xml:space="preserve"> проводить</w:t>
      </w:r>
      <w:r w:rsidR="00F90820" w:rsidRPr="00131C4F">
        <w:rPr>
          <w:rFonts w:ascii="Arial" w:hAnsi="Arial" w:cs="Arial"/>
          <w:sz w:val="20"/>
          <w:szCs w:val="20"/>
        </w:rPr>
        <w:t>ся</w:t>
      </w:r>
      <w:r w:rsidRPr="00131C4F">
        <w:rPr>
          <w:rFonts w:ascii="Arial" w:hAnsi="Arial" w:cs="Arial"/>
          <w:sz w:val="20"/>
          <w:szCs w:val="20"/>
        </w:rPr>
        <w:t xml:space="preserve"> кондуктивные измерения.</w:t>
      </w:r>
    </w:p>
    <w:p w:rsidR="00256258" w:rsidRPr="00131C4F" w:rsidRDefault="00F90820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Для </w:t>
      </w:r>
      <w:r w:rsidR="00256258" w:rsidRPr="00131C4F">
        <w:rPr>
          <w:rFonts w:ascii="Arial" w:hAnsi="Arial" w:cs="Arial"/>
          <w:sz w:val="20"/>
          <w:szCs w:val="20"/>
        </w:rPr>
        <w:t>оборудования с</w:t>
      </w:r>
      <w:r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 xml:space="preserve"> в</w:t>
      </w:r>
      <w:r w:rsidRPr="00131C4F">
        <w:rPr>
          <w:rFonts w:ascii="Arial" w:hAnsi="Arial" w:cs="Arial"/>
          <w:sz w:val="20"/>
          <w:szCs w:val="20"/>
        </w:rPr>
        <w:t>строенной</w:t>
      </w:r>
      <w:r w:rsidR="00256258" w:rsidRPr="00131C4F">
        <w:rPr>
          <w:rFonts w:ascii="Arial" w:hAnsi="Arial" w:cs="Arial"/>
          <w:sz w:val="20"/>
          <w:szCs w:val="20"/>
        </w:rPr>
        <w:t xml:space="preserve"> антенной </w:t>
      </w:r>
      <w:r w:rsidRPr="00131C4F">
        <w:rPr>
          <w:rFonts w:ascii="Arial" w:hAnsi="Arial" w:cs="Arial"/>
          <w:sz w:val="20"/>
          <w:szCs w:val="20"/>
        </w:rPr>
        <w:t>без</w:t>
      </w:r>
      <w:r w:rsidR="00256258" w:rsidRPr="00131C4F">
        <w:rPr>
          <w:rFonts w:ascii="Arial" w:hAnsi="Arial" w:cs="Arial"/>
          <w:sz w:val="20"/>
          <w:szCs w:val="20"/>
        </w:rPr>
        <w:t xml:space="preserve"> антенн</w:t>
      </w:r>
      <w:r w:rsidRPr="00131C4F">
        <w:rPr>
          <w:rFonts w:ascii="Arial" w:hAnsi="Arial" w:cs="Arial"/>
          <w:sz w:val="20"/>
          <w:szCs w:val="20"/>
        </w:rPr>
        <w:t xml:space="preserve">ого </w:t>
      </w:r>
      <w:r w:rsidR="00256258" w:rsidRPr="00131C4F">
        <w:rPr>
          <w:rFonts w:ascii="Arial" w:hAnsi="Arial" w:cs="Arial"/>
          <w:sz w:val="20"/>
          <w:szCs w:val="20"/>
        </w:rPr>
        <w:t>разъем</w:t>
      </w:r>
      <w:r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>допускается использовать</w:t>
      </w:r>
      <w:r w:rsidR="00256258" w:rsidRPr="00131C4F">
        <w:rPr>
          <w:rFonts w:ascii="Arial" w:hAnsi="Arial" w:cs="Arial"/>
          <w:sz w:val="20"/>
          <w:szCs w:val="20"/>
        </w:rPr>
        <w:t xml:space="preserve"> испытательные приспособления, для обеспечения кондуктивного подключения.</w:t>
      </w:r>
    </w:p>
    <w:p w:rsidR="00256258" w:rsidRPr="00131C4F" w:rsidRDefault="00F90820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="00256258" w:rsidRPr="00131C4F">
        <w:rPr>
          <w:rFonts w:ascii="Arial" w:hAnsi="Arial" w:cs="Arial"/>
          <w:sz w:val="20"/>
          <w:szCs w:val="20"/>
        </w:rPr>
        <w:t xml:space="preserve">спользование </w:t>
      </w:r>
      <w:r w:rsidRPr="00131C4F">
        <w:rPr>
          <w:rFonts w:ascii="Arial" w:hAnsi="Arial" w:cs="Arial"/>
          <w:sz w:val="20"/>
          <w:szCs w:val="20"/>
        </w:rPr>
        <w:t xml:space="preserve">испытательных приспособлений </w:t>
      </w:r>
      <w:r w:rsidR="00256258" w:rsidRPr="00131C4F">
        <w:rPr>
          <w:rFonts w:ascii="Arial" w:hAnsi="Arial" w:cs="Arial"/>
          <w:sz w:val="20"/>
          <w:szCs w:val="20"/>
        </w:rPr>
        <w:t>описано в</w:t>
      </w:r>
      <w:r w:rsidR="00543BAB" w:rsidRPr="00131C4F">
        <w:rPr>
          <w:rFonts w:ascii="Arial" w:hAnsi="Arial" w:cs="Arial"/>
          <w:sz w:val="20"/>
          <w:szCs w:val="20"/>
        </w:rPr>
        <w:t xml:space="preserve"> приложении </w:t>
      </w:r>
      <w:r w:rsidR="002D6E88">
        <w:rPr>
          <w:rFonts w:ascii="Arial" w:hAnsi="Arial" w:cs="Arial"/>
          <w:sz w:val="20"/>
          <w:szCs w:val="20"/>
          <w:lang w:val="en-US"/>
        </w:rPr>
        <w:t>B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543BAB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B</w:t>
      </w:r>
      <w:r w:rsidR="00256258" w:rsidRPr="00131C4F">
        <w:rPr>
          <w:rFonts w:ascii="Arial" w:hAnsi="Arial" w:cs="Arial"/>
          <w:sz w:val="20"/>
          <w:szCs w:val="20"/>
        </w:rPr>
        <w:t>.4.</w:t>
      </w:r>
    </w:p>
    <w:p w:rsidR="00256258" w:rsidRPr="00131C4F" w:rsidRDefault="00256258" w:rsidP="00C054C0">
      <w:pPr>
        <w:autoSpaceDE w:val="0"/>
        <w:autoSpaceDN w:val="0"/>
        <w:adjustRightInd w:val="0"/>
        <w:spacing w:before="120" w:after="80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94" w:name="_Toc525744089"/>
      <w:r w:rsidRPr="00131C4F">
        <w:rPr>
          <w:rFonts w:ascii="Arial" w:hAnsi="Arial" w:cs="Arial"/>
          <w:b/>
          <w:sz w:val="20"/>
          <w:szCs w:val="20"/>
        </w:rPr>
        <w:t xml:space="preserve">5.4 </w:t>
      </w:r>
      <w:r w:rsidR="008778E6" w:rsidRPr="00131C4F">
        <w:rPr>
          <w:rFonts w:ascii="Arial" w:hAnsi="Arial" w:cs="Arial"/>
          <w:b/>
          <w:sz w:val="20"/>
          <w:szCs w:val="20"/>
        </w:rPr>
        <w:t>Методы испытаний</w:t>
      </w:r>
      <w:bookmarkEnd w:id="94"/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5" w:name="_Toc525744090"/>
      <w:r w:rsidRPr="00131C4F">
        <w:rPr>
          <w:rFonts w:ascii="Arial" w:hAnsi="Arial" w:cs="Arial"/>
          <w:b/>
          <w:sz w:val="20"/>
          <w:szCs w:val="20"/>
        </w:rPr>
        <w:t>5.4.1 Информация об оборудовании</w:t>
      </w:r>
      <w:bookmarkEnd w:id="95"/>
      <w:r w:rsidR="00E14808"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Информация, рассмотренная в настоящем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>, должна быть предоставлена изготовит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лем и включается в протокол испытаний. Форма предоставления информации об оборудовании, прив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дена в приложении </w:t>
      </w:r>
      <w:r w:rsidR="002D6E88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>. Данная информация требуется для проведения ряда испытаний и/или подтве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ждения соответствия техническим требованиям (например, техническим требованиям, испытания кот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рых не описаны в данном документе):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а) </w:t>
      </w:r>
      <w:r w:rsidRPr="00131C4F">
        <w:rPr>
          <w:rFonts w:ascii="Arial" w:hAnsi="Arial" w:cs="Arial"/>
          <w:sz w:val="20"/>
          <w:szCs w:val="20"/>
        </w:rPr>
        <w:tab/>
        <w:t>Канальный план/планы с указанием номинальной центральной частоты и номинальной зан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маемой полосы/полос для каждого канала.</w:t>
      </w:r>
    </w:p>
    <w:p w:rsidR="00256258" w:rsidRPr="00131C4F" w:rsidRDefault="00270934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256258" w:rsidRPr="00131C4F">
        <w:rPr>
          <w:rFonts w:ascii="Arial" w:hAnsi="Arial" w:cs="Arial"/>
          <w:sz w:val="20"/>
          <w:szCs w:val="20"/>
        </w:rPr>
        <w:t xml:space="preserve">) Если оборудование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LBE</w:t>
      </w:r>
      <w:r w:rsidR="00256258" w:rsidRPr="00131C4F">
        <w:rPr>
          <w:rFonts w:ascii="Arial" w:hAnsi="Arial" w:cs="Arial"/>
          <w:sz w:val="20"/>
          <w:szCs w:val="20"/>
        </w:rPr>
        <w:t xml:space="preserve"> может поддерживать многоканальную работу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>4.2.7.3.2.3), должна быть предоставлена следующая информация:</w:t>
      </w:r>
    </w:p>
    <w:p w:rsidR="00256258" w:rsidRPr="00131C4F" w:rsidRDefault="00256258" w:rsidP="003B30A9">
      <w:pPr>
        <w:pStyle w:val="af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какой вариант LBE реализуется в оборудовании: вариант 1 и/или вариант 2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4.2.7.3.2.3) в режиме многоканальной работы;</w:t>
      </w:r>
    </w:p>
    <w:p w:rsidR="00256258" w:rsidRPr="00131C4F" w:rsidRDefault="00256258" w:rsidP="003B30A9">
      <w:pPr>
        <w:pStyle w:val="af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максимальное количество каналов, которые могут использоваться в режиме многоканальной работы;</w:t>
      </w:r>
    </w:p>
    <w:p w:rsidR="00256258" w:rsidRPr="00131C4F" w:rsidRDefault="00256258" w:rsidP="003B30A9">
      <w:pPr>
        <w:pStyle w:val="af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являются эти каналы смежными или несмежными;</w:t>
      </w:r>
    </w:p>
    <w:p w:rsidR="00256258" w:rsidRPr="00131C4F" w:rsidRDefault="00256258" w:rsidP="003B30A9">
      <w:pPr>
        <w:pStyle w:val="af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находятся эти каналы в разных поддиапазонах или в одном;</w:t>
      </w:r>
    </w:p>
    <w:p w:rsidR="00256258" w:rsidRPr="00131C4F" w:rsidRDefault="00256258" w:rsidP="003B30A9">
      <w:pPr>
        <w:pStyle w:val="af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случае проведения испытания, описанного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5.4.9.3.2.3.1, для оборудования, ре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лизующего вариант 1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4.2.7.3.2.3), должно быть указано количество каналов, используемых в режиме многоканальной работы.</w:t>
      </w:r>
    </w:p>
    <w:p w:rsidR="00256258" w:rsidRPr="00131C4F" w:rsidRDefault="00535C1D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256258" w:rsidRPr="00131C4F">
        <w:rPr>
          <w:rFonts w:ascii="Arial" w:hAnsi="Arial" w:cs="Arial"/>
          <w:sz w:val="20"/>
          <w:szCs w:val="20"/>
        </w:rPr>
        <w:t>) Различные рабочие режимы передачи, в которых оборудование может работать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>5.3.3.2).</w:t>
      </w:r>
    </w:p>
    <w:p w:rsidR="00256258" w:rsidRPr="00131C4F" w:rsidRDefault="005216E9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256258" w:rsidRPr="00131C4F">
        <w:rPr>
          <w:rFonts w:ascii="Arial" w:hAnsi="Arial" w:cs="Arial"/>
          <w:sz w:val="20"/>
          <w:szCs w:val="20"/>
        </w:rPr>
        <w:t xml:space="preserve">) Для каждого из режимов, указанных в 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256258" w:rsidRPr="00131C4F">
        <w:rPr>
          <w:rFonts w:ascii="Arial" w:hAnsi="Arial" w:cs="Arial"/>
          <w:sz w:val="20"/>
          <w:szCs w:val="20"/>
        </w:rPr>
        <w:t xml:space="preserve"> c), должна быть предоставлена следующая и</w:t>
      </w:r>
      <w:r w:rsidR="00256258" w:rsidRPr="00131C4F">
        <w:rPr>
          <w:rFonts w:ascii="Arial" w:hAnsi="Arial" w:cs="Arial"/>
          <w:sz w:val="20"/>
          <w:szCs w:val="20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>формация:</w:t>
      </w:r>
    </w:p>
    <w:p w:rsidR="00256258" w:rsidRPr="00131C4F" w:rsidRDefault="00256258" w:rsidP="003B30A9">
      <w:pPr>
        <w:pStyle w:val="af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количество передающих цепей;</w:t>
      </w:r>
    </w:p>
    <w:p w:rsidR="00256258" w:rsidRPr="00131C4F" w:rsidRDefault="00256258" w:rsidP="003B30A9">
      <w:pPr>
        <w:pStyle w:val="af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случае, когда активна более чем одна передающая цепь, указать, как распределена мо</w:t>
      </w:r>
      <w:r w:rsidRPr="00131C4F">
        <w:rPr>
          <w:rFonts w:ascii="Arial" w:hAnsi="Arial" w:cs="Arial"/>
          <w:sz w:val="20"/>
          <w:szCs w:val="20"/>
        </w:rPr>
        <w:t>щ</w:t>
      </w:r>
      <w:r w:rsidRPr="00131C4F">
        <w:rPr>
          <w:rFonts w:ascii="Arial" w:hAnsi="Arial" w:cs="Arial"/>
          <w:sz w:val="20"/>
          <w:szCs w:val="20"/>
        </w:rPr>
        <w:t>ность в них: одинаково или нет;</w:t>
      </w:r>
    </w:p>
    <w:p w:rsidR="00256258" w:rsidRPr="00131C4F" w:rsidRDefault="00256258" w:rsidP="003B30A9">
      <w:pPr>
        <w:pStyle w:val="af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количество приемных цепей;</w:t>
      </w:r>
    </w:p>
    <w:p w:rsidR="00256258" w:rsidRPr="00131C4F" w:rsidRDefault="00256258" w:rsidP="003B30A9">
      <w:pPr>
        <w:pStyle w:val="af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реализуется или нет механизм формирования диаграммы направленности антенны, и если да, то максимальное усиление Y, получаемое в результате формирования диаграммы направленности для каждого рабочего режима передачи.</w:t>
      </w:r>
    </w:p>
    <w:p w:rsidR="00256258" w:rsidRPr="00131C4F" w:rsidRDefault="005216E9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256258" w:rsidRPr="00131C4F">
        <w:rPr>
          <w:rFonts w:ascii="Arial" w:hAnsi="Arial" w:cs="Arial"/>
          <w:sz w:val="20"/>
          <w:szCs w:val="20"/>
        </w:rPr>
        <w:t>) Имеет ли устройство функцию TPC, имеется один или несколько диапазонов TPC.</w:t>
      </w:r>
    </w:p>
    <w:p w:rsidR="00256258" w:rsidRPr="00131C4F" w:rsidRDefault="00256258" w:rsidP="00543BAB">
      <w:pPr>
        <w:pStyle w:val="af7"/>
        <w:tabs>
          <w:tab w:val="left" w:pos="993"/>
        </w:tabs>
        <w:spacing w:before="40" w:after="80"/>
        <w:ind w:firstLine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>П</w:t>
      </w:r>
      <w:r w:rsidR="00543BAB" w:rsidRPr="00131C4F">
        <w:rPr>
          <w:rFonts w:ascii="Arial" w:hAnsi="Arial" w:cs="Arial"/>
          <w:sz w:val="18"/>
          <w:szCs w:val="18"/>
        </w:rPr>
        <w:t xml:space="preserve">римечание – </w:t>
      </w:r>
      <w:r w:rsidRPr="00131C4F">
        <w:rPr>
          <w:rFonts w:ascii="Arial" w:hAnsi="Arial" w:cs="Arial"/>
          <w:sz w:val="18"/>
          <w:szCs w:val="18"/>
        </w:rPr>
        <w:t>Оборудование может иметь более одного диапазона TPC для различных антенн и/или ра</w:t>
      </w:r>
      <w:r w:rsidRPr="00131C4F">
        <w:rPr>
          <w:rFonts w:ascii="Arial" w:hAnsi="Arial" w:cs="Arial"/>
          <w:sz w:val="18"/>
          <w:szCs w:val="18"/>
        </w:rPr>
        <w:t>з</w:t>
      </w:r>
      <w:r w:rsidRPr="00131C4F">
        <w:rPr>
          <w:rFonts w:ascii="Arial" w:hAnsi="Arial" w:cs="Arial"/>
          <w:sz w:val="18"/>
          <w:szCs w:val="18"/>
        </w:rPr>
        <w:t>личных режимов работы передатчика.</w:t>
      </w:r>
    </w:p>
    <w:p w:rsidR="00256258" w:rsidRPr="00131C4F" w:rsidRDefault="00256258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Производитель может указать, что оборудование может работать как </w:t>
      </w:r>
      <w:proofErr w:type="gramStart"/>
      <w:r w:rsidRPr="00131C4F">
        <w:rPr>
          <w:rFonts w:ascii="Arial" w:hAnsi="Arial" w:cs="Arial"/>
          <w:sz w:val="20"/>
          <w:szCs w:val="20"/>
        </w:rPr>
        <w:t>с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так и без функции TPC, в этом случае производитель должен предоставить подробную информацию, описанную в пунктах  </w:t>
      </w:r>
      <w:r w:rsidR="007C3AD8">
        <w:rPr>
          <w:rFonts w:ascii="Arial" w:hAnsi="Arial" w:cs="Arial"/>
          <w:sz w:val="20"/>
          <w:szCs w:val="20"/>
          <w:lang w:val="en-US"/>
        </w:rPr>
        <w:t>f</w:t>
      </w:r>
      <w:r w:rsidRPr="00131C4F">
        <w:rPr>
          <w:rFonts w:ascii="Arial" w:hAnsi="Arial" w:cs="Arial"/>
          <w:sz w:val="20"/>
          <w:szCs w:val="20"/>
        </w:rPr>
        <w:t xml:space="preserve">) и </w:t>
      </w:r>
      <w:r w:rsidR="007C3AD8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>).</w:t>
      </w:r>
    </w:p>
    <w:p w:rsidR="00256258" w:rsidRPr="00131C4F" w:rsidRDefault="005216E9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</w:t>
      </w:r>
      <w:r w:rsidR="00256258" w:rsidRPr="00131C4F">
        <w:rPr>
          <w:rFonts w:ascii="Arial" w:hAnsi="Arial" w:cs="Arial"/>
          <w:sz w:val="20"/>
          <w:szCs w:val="20"/>
        </w:rPr>
        <w:t>) Для оборудования, в котором используется функция TPC, для каждого диапазона TPC должна быть предоставлена следующая информация:</w:t>
      </w:r>
    </w:p>
    <w:p w:rsidR="00256258" w:rsidRPr="00131C4F" w:rsidRDefault="00256258" w:rsidP="003B30A9">
      <w:pPr>
        <w:pStyle w:val="af7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нижний и верхний уровни выходной мощности передатчика (или нижнее и верхнее значение </w:t>
      </w:r>
      <w:r w:rsidR="00E9120C" w:rsidRPr="00131C4F">
        <w:rPr>
          <w:rFonts w:ascii="Arial" w:hAnsi="Arial" w:cs="Arial"/>
          <w:sz w:val="20"/>
          <w:szCs w:val="20"/>
          <w:lang w:val="en-US"/>
        </w:rPr>
        <w:t>e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i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r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p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 в случае оборудования с внутренней антенной). Если оборудование поддерживает одновреме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ную передачу в обоих поддиапазонах, должна быть предоставлена информация о нижнем и верхнем уровне выходной мощности передатчика или уровнях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для каждого из поддиапазонов;</w:t>
      </w:r>
    </w:p>
    <w:p w:rsidR="00256258" w:rsidRPr="00131C4F" w:rsidRDefault="00256258" w:rsidP="00EB2424">
      <w:pPr>
        <w:pStyle w:val="af7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интеллектуальной антенной системы с различными режимами работы передатчика 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5.3.3.2) уровни передаваемой мощности могут различаться в зависимости от режима работы передатчика;</w:t>
      </w:r>
    </w:p>
    <w:p w:rsidR="00256258" w:rsidRPr="00131C4F" w:rsidRDefault="00256258" w:rsidP="003B30A9">
      <w:pPr>
        <w:pStyle w:val="af7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предполагаемый для использования антенный блок (антенные блоки), его максимальный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эффициент(-ы) усиления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, значение полученной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(принимая во внимание коэффициент усиления Y, полученный в результате формирования диаграммы направленности, если применимо) и соотве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ствующий пороговый уровень(-ни) DFS;</w:t>
      </w:r>
    </w:p>
    <w:p w:rsidR="00256258" w:rsidRPr="00131C4F" w:rsidRDefault="00256258" w:rsidP="003B30A9">
      <w:pPr>
        <w:pStyle w:val="af7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применимый диапазон(-ны) рабочих частот.</w:t>
      </w:r>
    </w:p>
    <w:p w:rsidR="00256258" w:rsidRPr="00131C4F" w:rsidRDefault="005216E9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="00256258" w:rsidRPr="00131C4F">
        <w:rPr>
          <w:rFonts w:ascii="Arial" w:hAnsi="Arial" w:cs="Arial"/>
          <w:sz w:val="20"/>
          <w:szCs w:val="20"/>
        </w:rPr>
        <w:t>) Для оборудования, работающего в режиме без функции TPC:</w:t>
      </w:r>
    </w:p>
    <w:p w:rsidR="00256258" w:rsidRPr="00131C4F" w:rsidRDefault="00256258" w:rsidP="003B30A9">
      <w:pPr>
        <w:pStyle w:val="af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максимальный уровень выходной мощности передатчика (в случае внутренней антенны – максимальный уровень </w:t>
      </w:r>
      <w:r w:rsidR="00E9120C" w:rsidRPr="00131C4F">
        <w:rPr>
          <w:rFonts w:ascii="Arial" w:hAnsi="Arial" w:cs="Arial"/>
          <w:sz w:val="20"/>
          <w:szCs w:val="20"/>
          <w:lang w:val="en-US"/>
        </w:rPr>
        <w:t>e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i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r</w:t>
      </w:r>
      <w:r w:rsidR="00E9120C" w:rsidRPr="00131C4F">
        <w:rPr>
          <w:rFonts w:ascii="Arial" w:hAnsi="Arial" w:cs="Arial"/>
          <w:sz w:val="20"/>
          <w:szCs w:val="20"/>
        </w:rPr>
        <w:t>.</w:t>
      </w:r>
      <w:r w:rsidR="00E9120C" w:rsidRPr="00131C4F">
        <w:rPr>
          <w:rFonts w:ascii="Arial" w:hAnsi="Arial" w:cs="Arial"/>
          <w:sz w:val="20"/>
          <w:szCs w:val="20"/>
          <w:lang w:val="en-US"/>
        </w:rPr>
        <w:t>p</w:t>
      </w:r>
      <w:r w:rsidR="00E9120C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>Если оборудование поддерживает одновременную передачу в обоих по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диапазонах, должна быть предоставлена информация о максимальном уровне выходной мощности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редатчика или максимальный уровень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для каждого из поддиапазонов;</w:t>
      </w:r>
    </w:p>
    <w:p w:rsidR="00256258" w:rsidRPr="00131C4F" w:rsidRDefault="00256258" w:rsidP="003B30A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случае интеллектуальной антенной системы с различными режимами работы передатчика </w:t>
      </w:r>
      <w:r w:rsidR="00E9120C" w:rsidRPr="00131C4F">
        <w:rPr>
          <w:rFonts w:ascii="Arial" w:hAnsi="Arial" w:cs="Arial"/>
          <w:sz w:val="20"/>
          <w:szCs w:val="20"/>
        </w:rPr>
        <w:t xml:space="preserve">     </w:t>
      </w:r>
      <w:r w:rsidRPr="00131C4F">
        <w:rPr>
          <w:rFonts w:ascii="Arial" w:hAnsi="Arial" w:cs="Arial"/>
          <w:sz w:val="20"/>
          <w:szCs w:val="20"/>
        </w:rPr>
        <w:t>(</w:t>
      </w:r>
      <w:r w:rsidR="00F83694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5.3.3.2) уровни передаваемой мощности могут различаться в зависимости от режима работы передатчика;</w:t>
      </w:r>
    </w:p>
    <w:p w:rsidR="00256258" w:rsidRPr="00131C4F" w:rsidRDefault="00256258" w:rsidP="003B30A9">
      <w:pPr>
        <w:pStyle w:val="af7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предполагаемый для использования антенный блок (антенные блоки), его максимальный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эффициент(-ы) усиления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, значение полученной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(принимая во внимание коэффициент усиления Y, полученный в результате формирования диаграммы направленности, если применимо) и соотве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ствующий пороговый уровень(-ни) DFS;</w:t>
      </w:r>
    </w:p>
    <w:p w:rsidR="00256258" w:rsidRPr="00131C4F" w:rsidRDefault="00256258" w:rsidP="00A67A04">
      <w:pPr>
        <w:pStyle w:val="af7"/>
        <w:numPr>
          <w:ilvl w:val="0"/>
          <w:numId w:val="4"/>
        </w:numPr>
        <w:tabs>
          <w:tab w:val="left" w:pos="993"/>
        </w:tabs>
        <w:ind w:left="709" w:firstLine="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применимый диапазон(-ны) рабочих частот.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h</w:t>
      </w:r>
      <w:r w:rsidR="00256258" w:rsidRPr="00131C4F">
        <w:rPr>
          <w:rFonts w:ascii="Arial" w:hAnsi="Arial" w:cs="Arial"/>
          <w:sz w:val="20"/>
          <w:szCs w:val="20"/>
        </w:rPr>
        <w:t>) Должны быть указаны рабочие режимы DFS, в которых может работать оборудование («</w:t>
      </w:r>
      <w:r w:rsidR="00256258" w:rsidRPr="00131C4F">
        <w:rPr>
          <w:rFonts w:ascii="Arial" w:hAnsi="Arial" w:cs="Arial"/>
          <w:sz w:val="20"/>
          <w:szCs w:val="20"/>
          <w:lang w:val="en-US"/>
        </w:rPr>
        <w:t>master</w:t>
      </w:r>
      <w:r w:rsidR="00256258" w:rsidRPr="00131C4F">
        <w:rPr>
          <w:rFonts w:ascii="Arial" w:hAnsi="Arial" w:cs="Arial"/>
          <w:sz w:val="20"/>
          <w:szCs w:val="20"/>
        </w:rPr>
        <w:t>», «</w:t>
      </w:r>
      <w:r w:rsidR="00256258" w:rsidRPr="00131C4F">
        <w:rPr>
          <w:rFonts w:ascii="Arial" w:hAnsi="Arial" w:cs="Arial"/>
          <w:sz w:val="20"/>
          <w:szCs w:val="20"/>
          <w:lang w:val="en-US"/>
        </w:rPr>
        <w:t>slave</w:t>
      </w:r>
      <w:r w:rsidR="00256258" w:rsidRPr="00131C4F">
        <w:rPr>
          <w:rFonts w:ascii="Arial" w:hAnsi="Arial" w:cs="Arial"/>
          <w:sz w:val="20"/>
          <w:szCs w:val="20"/>
        </w:rPr>
        <w:t>» с обнаружением радиолокатора, «</w:t>
      </w:r>
      <w:r w:rsidR="00256258" w:rsidRPr="00131C4F">
        <w:rPr>
          <w:rFonts w:ascii="Arial" w:hAnsi="Arial" w:cs="Arial"/>
          <w:sz w:val="20"/>
          <w:szCs w:val="20"/>
          <w:lang w:val="en-US"/>
        </w:rPr>
        <w:t>slave</w:t>
      </w:r>
      <w:r w:rsidR="00256258" w:rsidRPr="00131C4F">
        <w:rPr>
          <w:rFonts w:ascii="Arial" w:hAnsi="Arial" w:cs="Arial"/>
          <w:sz w:val="20"/>
          <w:szCs w:val="20"/>
        </w:rPr>
        <w:t>» без обнаружения радиолокатора);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="00256258" w:rsidRPr="00131C4F">
        <w:rPr>
          <w:rFonts w:ascii="Arial" w:hAnsi="Arial" w:cs="Arial"/>
          <w:sz w:val="20"/>
          <w:szCs w:val="20"/>
        </w:rPr>
        <w:t>) В части ограничения доступа пользователе – подтверждение, что оборудование сконструир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 xml:space="preserve">вано в соответствии с требованиями, содержащимися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4.2.9;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j</w:t>
      </w:r>
      <w:r w:rsidR="00256258" w:rsidRPr="00131C4F">
        <w:rPr>
          <w:rFonts w:ascii="Arial" w:hAnsi="Arial" w:cs="Arial"/>
          <w:sz w:val="20"/>
          <w:szCs w:val="20"/>
        </w:rPr>
        <w:t xml:space="preserve">) В части DFS </w:t>
      </w:r>
      <w:r w:rsidR="00256258" w:rsidRPr="00131C4F">
        <w:rPr>
          <w:rFonts w:ascii="Arial" w:hAnsi="Arial" w:cs="Arial"/>
          <w:sz w:val="20"/>
          <w:szCs w:val="20"/>
        </w:rPr>
        <w:softHyphen/>
        <w:t xml:space="preserve">должно быть указано, реализована ли в оборудовании функция CAC отключенного канала, как указано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4.2.6.2.3. Если функция CAC отклю</w:t>
      </w:r>
      <w:r w:rsidR="00805252" w:rsidRPr="00131C4F">
        <w:rPr>
          <w:rFonts w:ascii="Arial" w:hAnsi="Arial" w:cs="Arial"/>
          <w:sz w:val="20"/>
          <w:szCs w:val="20"/>
        </w:rPr>
        <w:t xml:space="preserve">ченного канала реализуется, то </w:t>
      </w:r>
      <w:r w:rsidR="00256258" w:rsidRPr="00131C4F">
        <w:rPr>
          <w:rFonts w:ascii="Arial" w:hAnsi="Arial" w:cs="Arial"/>
          <w:sz w:val="20"/>
          <w:szCs w:val="20"/>
        </w:rPr>
        <w:t>изг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товитель указывает время CAC отключенного канала, необходимое для определения наличия радиол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катора в данном канале. Время САС отключенного канала, номинальная занимаемая полоса частот к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торого полностью или частично находится в полосе 5 600 – 5 650 МГц (кратно 10 минутному САС) может отличаться других каналов (кратно 60 секундному САС), в этом случае обе величины должны быть ук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>заны.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="00256258" w:rsidRPr="00131C4F">
        <w:rPr>
          <w:rFonts w:ascii="Arial" w:hAnsi="Arial" w:cs="Arial"/>
          <w:sz w:val="20"/>
          <w:szCs w:val="20"/>
        </w:rPr>
        <w:t xml:space="preserve">) Должно быть указано может ли устройство работать в режиме </w:t>
      </w:r>
      <w:r w:rsidR="00ED4DF1" w:rsidRPr="00131C4F">
        <w:rPr>
          <w:rFonts w:ascii="Arial" w:hAnsi="Arial" w:cs="Arial"/>
          <w:sz w:val="20"/>
          <w:szCs w:val="20"/>
          <w:lang w:val="en-US"/>
        </w:rPr>
        <w:t>a</w:t>
      </w:r>
      <w:r w:rsidR="00ED4DF1" w:rsidRPr="00131C4F">
        <w:rPr>
          <w:rFonts w:ascii="Arial" w:hAnsi="Arial" w:cs="Arial"/>
          <w:sz w:val="20"/>
          <w:szCs w:val="20"/>
        </w:rPr>
        <w:t>d-hoc</w:t>
      </w:r>
      <w:r w:rsidR="00256258" w:rsidRPr="00131C4F">
        <w:rPr>
          <w:rFonts w:ascii="Arial" w:hAnsi="Arial" w:cs="Arial"/>
          <w:sz w:val="20"/>
          <w:szCs w:val="20"/>
        </w:rPr>
        <w:t xml:space="preserve">, и если да, то диапазон рабочих частот при работе в режиме </w:t>
      </w:r>
      <w:r w:rsidR="00ED4DF1" w:rsidRPr="00131C4F">
        <w:rPr>
          <w:rFonts w:ascii="Arial" w:hAnsi="Arial" w:cs="Arial"/>
          <w:sz w:val="20"/>
          <w:szCs w:val="20"/>
          <w:lang w:val="en-US"/>
        </w:rPr>
        <w:t>a</w:t>
      </w:r>
      <w:r w:rsidR="00ED4DF1" w:rsidRPr="00131C4F">
        <w:rPr>
          <w:rFonts w:ascii="Arial" w:hAnsi="Arial" w:cs="Arial"/>
          <w:sz w:val="20"/>
          <w:szCs w:val="20"/>
        </w:rPr>
        <w:t>d-hoc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l</w:t>
      </w:r>
      <w:r w:rsidR="00256258" w:rsidRPr="00131C4F">
        <w:rPr>
          <w:rFonts w:ascii="Arial" w:hAnsi="Arial" w:cs="Arial"/>
          <w:sz w:val="20"/>
          <w:szCs w:val="20"/>
        </w:rPr>
        <w:t>) Диапазон рабочих частот оборудования.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m</w:t>
      </w:r>
      <w:r w:rsidR="00256258" w:rsidRPr="00131C4F">
        <w:rPr>
          <w:rFonts w:ascii="Arial" w:hAnsi="Arial" w:cs="Arial"/>
          <w:sz w:val="20"/>
          <w:szCs w:val="20"/>
        </w:rPr>
        <w:t>) Диапазон параметров окружающей среды (например, нормальные условия испытаний и пр</w:t>
      </w:r>
      <w:r w:rsidR="00256258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>дельные условия испытаний), которые применяются к оборудованию.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="00256258" w:rsidRPr="00131C4F">
        <w:rPr>
          <w:rFonts w:ascii="Arial" w:hAnsi="Arial" w:cs="Arial"/>
          <w:sz w:val="20"/>
          <w:szCs w:val="20"/>
        </w:rPr>
        <w:t xml:space="preserve">) Испытательная последовательность/испытательное программное обеспечение, используемое </w:t>
      </w:r>
      <w:r w:rsidR="00A67156" w:rsidRPr="00131C4F">
        <w:rPr>
          <w:rFonts w:ascii="Arial" w:hAnsi="Arial" w:cs="Arial"/>
          <w:sz w:val="20"/>
          <w:szCs w:val="20"/>
        </w:rPr>
        <w:t>испытуемое устройство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o</w:t>
      </w:r>
      <w:r w:rsidR="00256258" w:rsidRPr="00131C4F">
        <w:rPr>
          <w:rFonts w:ascii="Arial" w:hAnsi="Arial" w:cs="Arial"/>
          <w:sz w:val="20"/>
          <w:szCs w:val="20"/>
        </w:rPr>
        <w:t xml:space="preserve">) Тип оборудования: автономное, комбинированное или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MR</w:t>
      </w:r>
      <w:r w:rsidR="00256258" w:rsidRPr="00131C4F">
        <w:rPr>
          <w:rFonts w:ascii="Arial" w:hAnsi="Arial" w:cs="Arial"/>
          <w:sz w:val="20"/>
          <w:szCs w:val="20"/>
        </w:rPr>
        <w:t xml:space="preserve"> оборудование.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="00256258" w:rsidRPr="00131C4F">
        <w:rPr>
          <w:rFonts w:ascii="Arial" w:hAnsi="Arial" w:cs="Arial"/>
          <w:sz w:val="20"/>
          <w:szCs w:val="20"/>
        </w:rPr>
        <w:t xml:space="preserve">) В части адаптивности: оборудование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LBE</w:t>
      </w:r>
      <w:r w:rsidR="00256258" w:rsidRPr="00131C4F">
        <w:rPr>
          <w:rFonts w:ascii="Arial" w:hAnsi="Arial" w:cs="Arial"/>
          <w:sz w:val="20"/>
          <w:szCs w:val="20"/>
        </w:rPr>
        <w:t xml:space="preserve"> или оборудование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FBE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q</w:t>
      </w:r>
      <w:r w:rsidR="00256258" w:rsidRPr="00131C4F">
        <w:rPr>
          <w:rFonts w:ascii="Arial" w:hAnsi="Arial" w:cs="Arial"/>
          <w:sz w:val="20"/>
          <w:szCs w:val="20"/>
        </w:rPr>
        <w:t xml:space="preserve">) Для оборудования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FBE</w:t>
      </w:r>
      <w:r w:rsidR="00256258"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3B30A9">
      <w:pPr>
        <w:pStyle w:val="af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FBE используется в качестве инициирующего устройства и/или в качестве 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ветного устройство,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4.2.7.3.1.2;</w:t>
      </w:r>
    </w:p>
    <w:p w:rsidR="00256258" w:rsidRPr="00131C4F" w:rsidRDefault="00256258" w:rsidP="003B30A9">
      <w:pPr>
        <w:pStyle w:val="af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должен быть указан постоянный кадровый период(-ы), реализуемый оборудованием </w:t>
      </w:r>
      <w:r w:rsidRPr="00131C4F">
        <w:rPr>
          <w:rFonts w:ascii="Arial" w:hAnsi="Arial" w:cs="Arial"/>
          <w:sz w:val="20"/>
          <w:szCs w:val="20"/>
          <w:lang w:val="en-US"/>
        </w:rPr>
        <w:t>FBE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5216E9" w:rsidP="003B30A9">
      <w:pPr>
        <w:pStyle w:val="af7"/>
        <w:tabs>
          <w:tab w:val="left" w:pos="709"/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="00256258" w:rsidRPr="00131C4F">
        <w:rPr>
          <w:rFonts w:ascii="Arial" w:hAnsi="Arial" w:cs="Arial"/>
          <w:sz w:val="20"/>
          <w:szCs w:val="20"/>
        </w:rPr>
        <w:t xml:space="preserve">) Для оборудования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LBE</w:t>
      </w:r>
      <w:r w:rsidR="00256258"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3B30A9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LBE работает в качестве контролирующего устройства и/или контролируемого устройства,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F46186" w:rsidRPr="00131C4F">
        <w:rPr>
          <w:rFonts w:ascii="Arial" w:hAnsi="Arial" w:cs="Arial"/>
          <w:sz w:val="20"/>
          <w:szCs w:val="20"/>
        </w:rPr>
        <w:t>4.2.7.3.2.2</w:t>
      </w:r>
      <w:r w:rsidR="00235853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35853" w:rsidP="00235853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борудование LBE относится к Примечанию 1 в таблице 7 или Примечанию 1 в таблице 8;</w:t>
      </w:r>
    </w:p>
    <w:p w:rsidR="00256258" w:rsidRPr="00131C4F" w:rsidRDefault="00256258" w:rsidP="003B30A9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LBE является контролирующим устройством, относится ли оборудование к примечанию 2 в таблице 7;</w:t>
      </w:r>
    </w:p>
    <w:p w:rsidR="00256258" w:rsidRPr="00131C4F" w:rsidRDefault="00256258" w:rsidP="003B30A9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LBE работает в качестве инициирующего устройства и/или в качестве ответного устройство,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E9120C" w:rsidRPr="00131C4F">
        <w:rPr>
          <w:rFonts w:ascii="Arial" w:hAnsi="Arial" w:cs="Arial"/>
          <w:sz w:val="20"/>
          <w:szCs w:val="20"/>
        </w:rPr>
        <w:t xml:space="preserve">4.2.7.3.2.6 и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4.2.7.3.2.7;</w:t>
      </w:r>
    </w:p>
    <w:p w:rsidR="00256258" w:rsidRPr="00131C4F" w:rsidRDefault="00256258" w:rsidP="003B30A9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все классы приоритетов, реализованные в оборудовании LBE,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E9120C" w:rsidRPr="00131C4F">
        <w:rPr>
          <w:rFonts w:ascii="Arial" w:hAnsi="Arial" w:cs="Arial"/>
          <w:sz w:val="20"/>
          <w:szCs w:val="20"/>
        </w:rPr>
        <w:t>4.</w:t>
      </w:r>
      <w:r w:rsidRPr="00131C4F">
        <w:rPr>
          <w:rFonts w:ascii="Arial" w:hAnsi="Arial" w:cs="Arial"/>
          <w:sz w:val="20"/>
          <w:szCs w:val="20"/>
        </w:rPr>
        <w:t>2.7.3.2.4;</w:t>
      </w:r>
    </w:p>
    <w:p w:rsidR="00256258" w:rsidRPr="00131C4F" w:rsidRDefault="00256258" w:rsidP="003B30A9">
      <w:pPr>
        <w:pStyle w:val="af7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оборудовании LBE реализован вариант 1 или вариант 2 для порога обнаружения энергии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4.2.7.3.2.5). Если процедуры, описанные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5.4.9.3.2.4.1 и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5.4.9.3.2.5.1, не выполнены:</w:t>
      </w:r>
    </w:p>
    <w:p w:rsidR="00256258" w:rsidRPr="00131C4F" w:rsidRDefault="005216E9" w:rsidP="005216E9">
      <w:pPr>
        <w:pStyle w:val="af7"/>
        <w:tabs>
          <w:tab w:val="left" w:pos="993"/>
        </w:tabs>
        <w:jc w:val="both"/>
        <w:rPr>
          <w:rFonts w:ascii="Arial" w:hAnsi="Arial" w:cs="Arial"/>
          <w:sz w:val="20"/>
          <w:szCs w:val="20"/>
        </w:rPr>
      </w:pPr>
      <w:r w:rsidRPr="00E75077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7C3AD8">
        <w:rPr>
          <w:rFonts w:ascii="Arial" w:hAnsi="Arial" w:cs="Arial"/>
          <w:sz w:val="20"/>
          <w:szCs w:val="20"/>
        </w:rPr>
        <w:t xml:space="preserve">) </w:t>
      </w:r>
      <w:proofErr w:type="gramStart"/>
      <w:r w:rsidR="00256258" w:rsidRPr="00131C4F">
        <w:rPr>
          <w:rFonts w:ascii="Arial" w:hAnsi="Arial" w:cs="Arial"/>
          <w:sz w:val="20"/>
          <w:szCs w:val="20"/>
        </w:rPr>
        <w:t>соответствует</w:t>
      </w:r>
      <w:proofErr w:type="gramEnd"/>
      <w:r w:rsidR="00256258" w:rsidRPr="00131C4F">
        <w:rPr>
          <w:rFonts w:ascii="Arial" w:hAnsi="Arial" w:cs="Arial"/>
          <w:sz w:val="20"/>
          <w:szCs w:val="20"/>
        </w:rPr>
        <w:t xml:space="preserve"> ли оборудование LBE требованиям, содержащимся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4.2.7.3.2.6 и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4.2.7.3.2.7;</w:t>
      </w:r>
    </w:p>
    <w:p w:rsidR="00256258" w:rsidRPr="00131C4F" w:rsidRDefault="005216E9" w:rsidP="005216E9">
      <w:pPr>
        <w:pStyle w:val="af7"/>
        <w:tabs>
          <w:tab w:val="left" w:pos="993"/>
        </w:tabs>
        <w:jc w:val="both"/>
        <w:rPr>
          <w:rFonts w:ascii="Arial" w:hAnsi="Arial" w:cs="Arial"/>
          <w:sz w:val="20"/>
          <w:szCs w:val="20"/>
        </w:rPr>
      </w:pPr>
      <w:r w:rsidRPr="007C3AD8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Pr="007C3AD8">
        <w:rPr>
          <w:rFonts w:ascii="Arial" w:hAnsi="Arial" w:cs="Arial"/>
          <w:sz w:val="20"/>
          <w:szCs w:val="20"/>
        </w:rPr>
        <w:t xml:space="preserve">) </w:t>
      </w:r>
      <w:r w:rsidR="00256258" w:rsidRPr="00131C4F">
        <w:rPr>
          <w:rFonts w:ascii="Arial" w:hAnsi="Arial" w:cs="Arial"/>
          <w:sz w:val="20"/>
          <w:szCs w:val="20"/>
        </w:rPr>
        <w:t>Используется ли в оборудовании LBE максимальное время занятости канала, как опред</w:t>
      </w:r>
      <w:r w:rsidR="00256258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 xml:space="preserve">ленно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4.2.7.3.2.4.</w:t>
      </w:r>
    </w:p>
    <w:p w:rsidR="00256258" w:rsidRPr="00131C4F" w:rsidRDefault="00235853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</w:t>
      </w:r>
      <w:r w:rsidR="00256258" w:rsidRPr="00131C4F">
        <w:rPr>
          <w:rFonts w:ascii="Arial" w:hAnsi="Arial" w:cs="Arial"/>
          <w:sz w:val="20"/>
          <w:szCs w:val="20"/>
        </w:rPr>
        <w:t xml:space="preserve">) Поддерживает ли оборудование возможность </w:t>
      </w:r>
      <w:r w:rsidR="007C3AD8">
        <w:rPr>
          <w:rFonts w:ascii="Arial" w:hAnsi="Arial" w:cs="Arial"/>
          <w:sz w:val="20"/>
          <w:szCs w:val="20"/>
        </w:rPr>
        <w:t>геолокации</w:t>
      </w:r>
      <w:r w:rsidR="00256258" w:rsidRPr="00131C4F">
        <w:rPr>
          <w:rFonts w:ascii="Arial" w:hAnsi="Arial" w:cs="Arial"/>
          <w:sz w:val="20"/>
          <w:szCs w:val="20"/>
        </w:rPr>
        <w:t xml:space="preserve">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4.2.10:</w:t>
      </w:r>
    </w:p>
    <w:p w:rsidR="00256258" w:rsidRPr="00131C4F" w:rsidRDefault="005216E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7C3AD8">
        <w:rPr>
          <w:rFonts w:ascii="Arial" w:hAnsi="Arial" w:cs="Arial"/>
          <w:sz w:val="20"/>
          <w:szCs w:val="20"/>
        </w:rPr>
        <w:t xml:space="preserve">) </w:t>
      </w:r>
      <w:r w:rsidR="00256258" w:rsidRPr="00131C4F">
        <w:rPr>
          <w:rFonts w:ascii="Arial" w:hAnsi="Arial" w:cs="Arial"/>
          <w:sz w:val="20"/>
          <w:szCs w:val="20"/>
        </w:rPr>
        <w:t xml:space="preserve">Если оборудование поддерживает возможность </w:t>
      </w:r>
      <w:r w:rsidR="007C3AD8">
        <w:rPr>
          <w:rFonts w:ascii="Arial" w:hAnsi="Arial" w:cs="Arial"/>
          <w:sz w:val="20"/>
          <w:szCs w:val="20"/>
        </w:rPr>
        <w:t>геолокации</w:t>
      </w:r>
      <w:r w:rsidR="00256258" w:rsidRPr="00131C4F">
        <w:rPr>
          <w:rFonts w:ascii="Arial" w:hAnsi="Arial" w:cs="Arial"/>
          <w:sz w:val="20"/>
          <w:szCs w:val="20"/>
        </w:rPr>
        <w:t xml:space="preserve">, соответствует ли оборудование требованиям, содержащимся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4.2.10.3.</w:t>
      </w:r>
    </w:p>
    <w:p w:rsidR="00256258" w:rsidRPr="00131C4F" w:rsidRDefault="00235853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="00256258" w:rsidRPr="00131C4F">
        <w:rPr>
          <w:rFonts w:ascii="Arial" w:hAnsi="Arial" w:cs="Arial"/>
          <w:sz w:val="20"/>
          <w:szCs w:val="20"/>
        </w:rPr>
        <w:t>) минимальные критерии эффективности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>4.2.8.3), которые соответствуют предполаг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>емому использованию оборудования (где это применимо).</w:t>
      </w:r>
    </w:p>
    <w:p w:rsidR="00256258" w:rsidRPr="00131C4F" w:rsidRDefault="00235853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</w:t>
      </w:r>
      <w:r w:rsidR="00256258" w:rsidRPr="00131C4F">
        <w:rPr>
          <w:rFonts w:ascii="Arial" w:hAnsi="Arial" w:cs="Arial"/>
          <w:sz w:val="20"/>
          <w:szCs w:val="20"/>
        </w:rPr>
        <w:t>) Теоретическ</w:t>
      </w:r>
      <w:r w:rsidR="00234739">
        <w:rPr>
          <w:rFonts w:ascii="Arial" w:hAnsi="Arial" w:cs="Arial"/>
          <w:sz w:val="20"/>
          <w:szCs w:val="20"/>
        </w:rPr>
        <w:t>ие</w:t>
      </w:r>
      <w:r w:rsidR="00256258" w:rsidRPr="00131C4F">
        <w:rPr>
          <w:rFonts w:ascii="Arial" w:hAnsi="Arial" w:cs="Arial"/>
          <w:sz w:val="20"/>
          <w:szCs w:val="20"/>
        </w:rPr>
        <w:t xml:space="preserve"> максимальн</w:t>
      </w:r>
      <w:r w:rsidR="00234739">
        <w:rPr>
          <w:rFonts w:ascii="Arial" w:hAnsi="Arial" w:cs="Arial"/>
          <w:sz w:val="20"/>
          <w:szCs w:val="20"/>
        </w:rPr>
        <w:t>ые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34739">
        <w:rPr>
          <w:rFonts w:ascii="Arial" w:hAnsi="Arial" w:cs="Arial"/>
          <w:sz w:val="20"/>
          <w:szCs w:val="20"/>
        </w:rPr>
        <w:t xml:space="preserve">эксплуатационные показатели </w:t>
      </w:r>
      <w:r w:rsidR="00234739" w:rsidRPr="00131C4F">
        <w:rPr>
          <w:rFonts w:ascii="Arial" w:hAnsi="Arial" w:cs="Arial"/>
          <w:sz w:val="20"/>
          <w:szCs w:val="20"/>
        </w:rPr>
        <w:t xml:space="preserve">радио </w:t>
      </w:r>
      <w:r w:rsidR="00234739">
        <w:rPr>
          <w:rFonts w:ascii="Arial" w:hAnsi="Arial" w:cs="Arial"/>
          <w:sz w:val="20"/>
          <w:szCs w:val="20"/>
        </w:rPr>
        <w:t>оборудования</w:t>
      </w:r>
      <w:r w:rsidR="00256258" w:rsidRPr="00131C4F">
        <w:rPr>
          <w:rFonts w:ascii="Arial" w:hAnsi="Arial" w:cs="Arial"/>
          <w:sz w:val="20"/>
          <w:szCs w:val="20"/>
        </w:rPr>
        <w:t xml:space="preserve"> (например, максимальную пропускную способность).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6" w:name="_Toc525744091"/>
      <w:r w:rsidRPr="00131C4F">
        <w:rPr>
          <w:rFonts w:ascii="Arial" w:hAnsi="Arial" w:cs="Arial"/>
          <w:b/>
          <w:sz w:val="20"/>
          <w:szCs w:val="20"/>
        </w:rPr>
        <w:t xml:space="preserve">5.4.2 </w:t>
      </w:r>
      <w:r w:rsidR="00C366E8" w:rsidRPr="00131C4F">
        <w:rPr>
          <w:rFonts w:ascii="Arial" w:hAnsi="Arial" w:cs="Arial"/>
          <w:b/>
          <w:sz w:val="20"/>
          <w:szCs w:val="20"/>
        </w:rPr>
        <w:t>Ч</w:t>
      </w:r>
      <w:r w:rsidRPr="00131C4F">
        <w:rPr>
          <w:rFonts w:ascii="Arial" w:hAnsi="Arial" w:cs="Arial"/>
          <w:b/>
          <w:sz w:val="20"/>
          <w:szCs w:val="20"/>
        </w:rPr>
        <w:t>астот</w:t>
      </w:r>
      <w:r w:rsidR="00C366E8" w:rsidRPr="00131C4F">
        <w:rPr>
          <w:rFonts w:ascii="Arial" w:hAnsi="Arial" w:cs="Arial"/>
          <w:b/>
          <w:sz w:val="20"/>
          <w:szCs w:val="20"/>
        </w:rPr>
        <w:t>а несущей</w:t>
      </w:r>
      <w:bookmarkEnd w:id="96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7" w:name="_Toc525744092"/>
      <w:r w:rsidRPr="00131C4F">
        <w:rPr>
          <w:rFonts w:ascii="Arial" w:hAnsi="Arial" w:cs="Arial"/>
          <w:b/>
          <w:sz w:val="20"/>
          <w:szCs w:val="20"/>
        </w:rPr>
        <w:t>5.4.2.1 Условия испытаний</w:t>
      </w:r>
      <w:bookmarkEnd w:id="97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Испытания проводятся в нормальных и </w:t>
      </w:r>
      <w:r w:rsidR="00465782" w:rsidRPr="00131C4F">
        <w:rPr>
          <w:rFonts w:ascii="Arial" w:hAnsi="Arial" w:cs="Arial"/>
          <w:sz w:val="20"/>
          <w:szCs w:val="20"/>
        </w:rPr>
        <w:t>при</w:t>
      </w:r>
      <w:r w:rsidR="00D57EDC" w:rsidRPr="00131C4F">
        <w:rPr>
          <w:rFonts w:ascii="Arial" w:hAnsi="Arial" w:cs="Arial"/>
          <w:sz w:val="20"/>
          <w:szCs w:val="20"/>
        </w:rPr>
        <w:t xml:space="preserve"> необходимост</w:t>
      </w:r>
      <w:r w:rsidR="00465782" w:rsidRPr="00131C4F">
        <w:rPr>
          <w:rFonts w:ascii="Arial" w:hAnsi="Arial" w:cs="Arial"/>
          <w:sz w:val="20"/>
          <w:szCs w:val="20"/>
        </w:rPr>
        <w:t>и</w:t>
      </w:r>
      <w:r w:rsidR="00D57ED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в предельных условиях испытаний </w:t>
      </w:r>
      <w:r w:rsidR="00465782" w:rsidRPr="00131C4F">
        <w:rPr>
          <w:rFonts w:ascii="Arial" w:hAnsi="Arial" w:cs="Arial"/>
          <w:sz w:val="20"/>
          <w:szCs w:val="20"/>
        </w:rPr>
        <w:t>в соответствии с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подпунктом </w:t>
      </w:r>
      <w:r w:rsidRPr="00131C4F">
        <w:rPr>
          <w:rFonts w:ascii="Arial" w:hAnsi="Arial" w:cs="Arial"/>
          <w:sz w:val="20"/>
          <w:szCs w:val="20"/>
        </w:rPr>
        <w:t>5.1.3</w:t>
      </w:r>
      <w:r w:rsidR="00465782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Каналы, на которых провод</w:t>
      </w:r>
      <w:r w:rsidR="00D57EDC"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тся испытания</w:t>
      </w:r>
      <w:r w:rsidR="00D57EDC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определены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5.3.2.</w:t>
      </w:r>
    </w:p>
    <w:p w:rsidR="00256258" w:rsidRPr="00131C4F" w:rsidRDefault="00A67156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="00256258" w:rsidRPr="00131C4F">
        <w:rPr>
          <w:rFonts w:ascii="Arial" w:hAnsi="Arial" w:cs="Arial"/>
          <w:sz w:val="20"/>
          <w:szCs w:val="20"/>
        </w:rPr>
        <w:t>настр</w:t>
      </w:r>
      <w:r w:rsidR="00465782" w:rsidRPr="00131C4F">
        <w:rPr>
          <w:rFonts w:ascii="Arial" w:hAnsi="Arial" w:cs="Arial"/>
          <w:sz w:val="20"/>
          <w:szCs w:val="20"/>
        </w:rPr>
        <w:t>аивается</w:t>
      </w:r>
      <w:r w:rsidR="00256258" w:rsidRPr="00131C4F">
        <w:rPr>
          <w:rFonts w:ascii="Arial" w:hAnsi="Arial" w:cs="Arial"/>
          <w:sz w:val="20"/>
          <w:szCs w:val="20"/>
        </w:rPr>
        <w:t xml:space="preserve"> на работу с нормальным уровнем выходной мощности</w:t>
      </w:r>
      <w:r w:rsidR="00465782" w:rsidRPr="00131C4F">
        <w:rPr>
          <w:rFonts w:ascii="Arial" w:hAnsi="Arial" w:cs="Arial"/>
          <w:sz w:val="20"/>
          <w:szCs w:val="20"/>
        </w:rPr>
        <w:t xml:space="preserve"> и</w:t>
      </w:r>
      <w:r w:rsidR="00256258" w:rsidRPr="00131C4F">
        <w:rPr>
          <w:rFonts w:ascii="Arial" w:hAnsi="Arial" w:cs="Arial"/>
          <w:sz w:val="20"/>
          <w:szCs w:val="20"/>
        </w:rPr>
        <w:t xml:space="preserve"> должно быть сконфигурировано для работы на одном канале.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A67156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 антенным разъемом (разъемами) </w:t>
      </w:r>
      <w:r w:rsidR="00465782" w:rsidRPr="00131C4F">
        <w:rPr>
          <w:rFonts w:ascii="Arial" w:hAnsi="Arial" w:cs="Arial"/>
          <w:sz w:val="20"/>
          <w:szCs w:val="20"/>
        </w:rPr>
        <w:t>внешним, технологическим или временным пр</w:t>
      </w:r>
      <w:r w:rsidR="00C366E8" w:rsidRPr="00131C4F">
        <w:rPr>
          <w:rFonts w:ascii="Arial" w:hAnsi="Arial" w:cs="Arial"/>
          <w:sz w:val="20"/>
          <w:szCs w:val="20"/>
        </w:rPr>
        <w:t>оводят</w:t>
      </w:r>
      <w:r w:rsidR="00465782" w:rsidRPr="00131C4F">
        <w:rPr>
          <w:rFonts w:ascii="Arial" w:hAnsi="Arial" w:cs="Arial"/>
          <w:sz w:val="20"/>
          <w:szCs w:val="20"/>
        </w:rPr>
        <w:t>ся</w:t>
      </w:r>
      <w:r w:rsidRPr="00131C4F">
        <w:rPr>
          <w:rFonts w:ascii="Arial" w:hAnsi="Arial" w:cs="Arial"/>
          <w:sz w:val="20"/>
          <w:szCs w:val="20"/>
        </w:rPr>
        <w:t xml:space="preserve"> кондуктивные измерения.</w:t>
      </w:r>
    </w:p>
    <w:p w:rsidR="00256258" w:rsidRPr="00131C4F" w:rsidRDefault="00465782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Для </w:t>
      </w:r>
      <w:r w:rsidR="00A67156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c</w:t>
      </w:r>
      <w:r w:rsidR="00256258" w:rsidRPr="00131C4F">
        <w:rPr>
          <w:rFonts w:ascii="Arial" w:hAnsi="Arial" w:cs="Arial"/>
          <w:sz w:val="20"/>
          <w:szCs w:val="20"/>
        </w:rPr>
        <w:t xml:space="preserve"> интеллектуальн</w:t>
      </w:r>
      <w:r w:rsidRPr="00131C4F">
        <w:rPr>
          <w:rFonts w:ascii="Arial" w:hAnsi="Arial" w:cs="Arial"/>
          <w:sz w:val="20"/>
          <w:szCs w:val="20"/>
        </w:rPr>
        <w:t>ой</w:t>
      </w:r>
      <w:r w:rsidR="00256258" w:rsidRPr="00131C4F">
        <w:rPr>
          <w:rFonts w:ascii="Arial" w:hAnsi="Arial" w:cs="Arial"/>
          <w:sz w:val="20"/>
          <w:szCs w:val="20"/>
        </w:rPr>
        <w:t xml:space="preserve"> антенн</w:t>
      </w:r>
      <w:r w:rsidR="005C7A5E" w:rsidRPr="00131C4F">
        <w:rPr>
          <w:rFonts w:ascii="Arial" w:hAnsi="Arial" w:cs="Arial"/>
          <w:sz w:val="20"/>
          <w:szCs w:val="20"/>
        </w:rPr>
        <w:t>ой</w:t>
      </w:r>
      <w:r w:rsidR="00256258" w:rsidRPr="00131C4F">
        <w:rPr>
          <w:rFonts w:ascii="Arial" w:hAnsi="Arial" w:cs="Arial"/>
          <w:sz w:val="20"/>
          <w:szCs w:val="20"/>
        </w:rPr>
        <w:t xml:space="preserve"> систем</w:t>
      </w:r>
      <w:r w:rsidR="005C7A5E" w:rsidRPr="00131C4F">
        <w:rPr>
          <w:rFonts w:ascii="Arial" w:hAnsi="Arial" w:cs="Arial"/>
          <w:sz w:val="20"/>
          <w:szCs w:val="20"/>
        </w:rPr>
        <w:t>ой</w:t>
      </w:r>
      <w:r w:rsidR="00256258" w:rsidRPr="00131C4F">
        <w:rPr>
          <w:rFonts w:ascii="Arial" w:hAnsi="Arial" w:cs="Arial"/>
          <w:sz w:val="20"/>
          <w:szCs w:val="20"/>
        </w:rPr>
        <w:t xml:space="preserve"> (</w:t>
      </w:r>
      <w:r w:rsidR="00C366E8" w:rsidRPr="00131C4F">
        <w:rPr>
          <w:rFonts w:ascii="Arial" w:hAnsi="Arial" w:cs="Arial"/>
          <w:sz w:val="20"/>
          <w:szCs w:val="20"/>
        </w:rPr>
        <w:t xml:space="preserve">с </w:t>
      </w:r>
      <w:r w:rsidR="00256258" w:rsidRPr="00131C4F">
        <w:rPr>
          <w:rFonts w:ascii="Arial" w:hAnsi="Arial" w:cs="Arial"/>
          <w:sz w:val="20"/>
          <w:szCs w:val="20"/>
        </w:rPr>
        <w:t>нескольк</w:t>
      </w:r>
      <w:r w:rsidR="00C366E8" w:rsidRPr="00131C4F">
        <w:rPr>
          <w:rFonts w:ascii="Arial" w:hAnsi="Arial" w:cs="Arial"/>
          <w:sz w:val="20"/>
          <w:szCs w:val="20"/>
        </w:rPr>
        <w:t>ими</w:t>
      </w:r>
      <w:r w:rsidR="00256258" w:rsidRPr="00131C4F">
        <w:rPr>
          <w:rFonts w:ascii="Arial" w:hAnsi="Arial" w:cs="Arial"/>
          <w:sz w:val="20"/>
          <w:szCs w:val="20"/>
        </w:rPr>
        <w:t xml:space="preserve"> цеп</w:t>
      </w:r>
      <w:r w:rsidR="00C366E8" w:rsidRPr="00131C4F">
        <w:rPr>
          <w:rFonts w:ascii="Arial" w:hAnsi="Arial" w:cs="Arial"/>
          <w:sz w:val="20"/>
          <w:szCs w:val="20"/>
        </w:rPr>
        <w:t>ями</w:t>
      </w:r>
      <w:r w:rsidR="00256258" w:rsidRPr="00131C4F">
        <w:rPr>
          <w:rFonts w:ascii="Arial" w:hAnsi="Arial" w:cs="Arial"/>
          <w:sz w:val="20"/>
          <w:szCs w:val="20"/>
        </w:rPr>
        <w:t xml:space="preserve"> п</w:t>
      </w:r>
      <w:r w:rsidR="00256258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>редачи)</w:t>
      </w:r>
      <w:r w:rsidR="005C7A5E" w:rsidRPr="00131C4F">
        <w:rPr>
          <w:rFonts w:ascii="Arial" w:hAnsi="Arial" w:cs="Arial"/>
          <w:sz w:val="20"/>
          <w:szCs w:val="20"/>
        </w:rPr>
        <w:t>,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имеющ</w:t>
      </w:r>
      <w:r w:rsidR="005C7A5E" w:rsidRPr="00131C4F">
        <w:rPr>
          <w:rFonts w:ascii="Arial" w:hAnsi="Arial" w:cs="Arial"/>
          <w:sz w:val="20"/>
          <w:szCs w:val="20"/>
        </w:rPr>
        <w:t>ей</w:t>
      </w:r>
      <w:r w:rsidRPr="00131C4F">
        <w:rPr>
          <w:rFonts w:ascii="Arial" w:hAnsi="Arial" w:cs="Arial"/>
          <w:sz w:val="20"/>
          <w:szCs w:val="20"/>
        </w:rPr>
        <w:t xml:space="preserve"> антенны</w:t>
      </w:r>
      <w:r w:rsidR="005C7A5E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разъем</w:t>
      </w:r>
      <w:r w:rsidR="005C7A5E"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256258" w:rsidRPr="00131C4F">
        <w:rPr>
          <w:rFonts w:ascii="Arial" w:hAnsi="Arial" w:cs="Arial"/>
          <w:sz w:val="20"/>
          <w:szCs w:val="20"/>
        </w:rPr>
        <w:t>измерения выполня</w:t>
      </w:r>
      <w:r w:rsidRPr="00131C4F">
        <w:rPr>
          <w:rFonts w:ascii="Arial" w:hAnsi="Arial" w:cs="Arial"/>
          <w:sz w:val="20"/>
          <w:szCs w:val="20"/>
        </w:rPr>
        <w:t>ю</w:t>
      </w:r>
      <w:r w:rsidR="00256258" w:rsidRPr="00131C4F">
        <w:rPr>
          <w:rFonts w:ascii="Arial" w:hAnsi="Arial" w:cs="Arial"/>
          <w:sz w:val="20"/>
          <w:szCs w:val="20"/>
        </w:rPr>
        <w:t xml:space="preserve">тся только </w:t>
      </w:r>
      <w:r w:rsidR="005C7A5E" w:rsidRPr="00131C4F">
        <w:rPr>
          <w:rFonts w:ascii="Arial" w:hAnsi="Arial" w:cs="Arial"/>
          <w:sz w:val="20"/>
          <w:szCs w:val="20"/>
        </w:rPr>
        <w:t>для</w:t>
      </w:r>
      <w:r w:rsidR="00256258" w:rsidRPr="00131C4F">
        <w:rPr>
          <w:rFonts w:ascii="Arial" w:hAnsi="Arial" w:cs="Arial"/>
          <w:sz w:val="20"/>
          <w:szCs w:val="20"/>
        </w:rPr>
        <w:t xml:space="preserve"> одной из активных цепей п</w:t>
      </w:r>
      <w:r w:rsidR="00256258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>редачи.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A67156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</w:t>
      </w:r>
      <w:r w:rsidR="00C366E8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в</w:t>
      </w:r>
      <w:r w:rsidR="00465782" w:rsidRPr="00131C4F">
        <w:rPr>
          <w:rFonts w:ascii="Arial" w:hAnsi="Arial" w:cs="Arial"/>
          <w:sz w:val="20"/>
          <w:szCs w:val="20"/>
        </w:rPr>
        <w:t>строенной</w:t>
      </w:r>
      <w:r w:rsidRPr="00131C4F">
        <w:rPr>
          <w:rFonts w:ascii="Arial" w:hAnsi="Arial" w:cs="Arial"/>
          <w:sz w:val="20"/>
          <w:szCs w:val="20"/>
        </w:rPr>
        <w:t xml:space="preserve"> антенной </w:t>
      </w:r>
      <w:r w:rsidR="00C366E8" w:rsidRPr="00131C4F">
        <w:rPr>
          <w:rFonts w:ascii="Arial" w:hAnsi="Arial" w:cs="Arial"/>
          <w:sz w:val="20"/>
          <w:szCs w:val="20"/>
        </w:rPr>
        <w:t xml:space="preserve">и </w:t>
      </w:r>
      <w:r w:rsidRPr="00131C4F">
        <w:rPr>
          <w:rFonts w:ascii="Arial" w:hAnsi="Arial" w:cs="Arial"/>
          <w:sz w:val="20"/>
          <w:szCs w:val="20"/>
        </w:rPr>
        <w:t>без антенного разъема измерения</w:t>
      </w:r>
      <w:r w:rsidR="00C366E8" w:rsidRPr="00131C4F">
        <w:rPr>
          <w:rFonts w:ascii="Arial" w:hAnsi="Arial" w:cs="Arial"/>
          <w:sz w:val="20"/>
          <w:szCs w:val="20"/>
        </w:rPr>
        <w:t xml:space="preserve"> дол</w:t>
      </w:r>
      <w:r w:rsidR="00C366E8" w:rsidRPr="00131C4F">
        <w:rPr>
          <w:rFonts w:ascii="Arial" w:hAnsi="Arial" w:cs="Arial"/>
          <w:sz w:val="20"/>
          <w:szCs w:val="20"/>
        </w:rPr>
        <w:t>ж</w:t>
      </w:r>
      <w:r w:rsidR="00C366E8" w:rsidRPr="00131C4F">
        <w:rPr>
          <w:rFonts w:ascii="Arial" w:hAnsi="Arial" w:cs="Arial"/>
          <w:sz w:val="20"/>
          <w:szCs w:val="20"/>
        </w:rPr>
        <w:t>ны выполняться по эфиру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8" w:name="_Toc525744093"/>
      <w:r w:rsidRPr="00131C4F">
        <w:rPr>
          <w:rFonts w:ascii="Arial" w:hAnsi="Arial" w:cs="Arial"/>
          <w:b/>
          <w:sz w:val="20"/>
          <w:szCs w:val="20"/>
        </w:rPr>
        <w:t>5.4.2.2 Метод испытаний</w:t>
      </w:r>
      <w:bookmarkEnd w:id="98"/>
    </w:p>
    <w:p w:rsidR="00256258" w:rsidRPr="00131C4F" w:rsidRDefault="00256258" w:rsidP="00FA0FC2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99" w:name="_Toc525744094"/>
      <w:r w:rsidRPr="00131C4F">
        <w:rPr>
          <w:rFonts w:ascii="Arial" w:hAnsi="Arial" w:cs="Arial"/>
          <w:b/>
          <w:sz w:val="20"/>
          <w:szCs w:val="20"/>
        </w:rPr>
        <w:t xml:space="preserve">5.4.2.2.1 </w:t>
      </w:r>
      <w:r w:rsidR="00503D0C" w:rsidRPr="00131C4F">
        <w:rPr>
          <w:rFonts w:ascii="Arial" w:hAnsi="Arial" w:cs="Arial"/>
          <w:b/>
          <w:sz w:val="20"/>
          <w:szCs w:val="20"/>
        </w:rPr>
        <w:t>И</w:t>
      </w:r>
      <w:r w:rsidRPr="00131C4F">
        <w:rPr>
          <w:rFonts w:ascii="Arial" w:hAnsi="Arial" w:cs="Arial"/>
          <w:b/>
          <w:sz w:val="20"/>
          <w:szCs w:val="20"/>
        </w:rPr>
        <w:t>змерения</w:t>
      </w:r>
      <w:r w:rsidR="00503D0C" w:rsidRPr="00131C4F">
        <w:rPr>
          <w:rFonts w:ascii="Arial" w:hAnsi="Arial" w:cs="Arial"/>
          <w:b/>
          <w:sz w:val="20"/>
          <w:szCs w:val="20"/>
        </w:rPr>
        <w:t xml:space="preserve"> на антенном разъеме</w:t>
      </w:r>
      <w:bookmarkEnd w:id="99"/>
    </w:p>
    <w:p w:rsidR="00256258" w:rsidRPr="00131C4F" w:rsidRDefault="00256258" w:rsidP="00FA0FC2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5.4.2.2.1.1 </w:t>
      </w:r>
      <w:r w:rsidR="0090226B" w:rsidRPr="00131C4F">
        <w:rPr>
          <w:rFonts w:ascii="Arial" w:hAnsi="Arial" w:cs="Arial"/>
          <w:b/>
          <w:sz w:val="20"/>
          <w:szCs w:val="20"/>
        </w:rPr>
        <w:t>Измерения в режиме несущей</w:t>
      </w:r>
    </w:p>
    <w:p w:rsidR="00256258" w:rsidRPr="00131C4F" w:rsidRDefault="005C7A5E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90226B" w:rsidRPr="00131C4F">
        <w:rPr>
          <w:rFonts w:ascii="Arial" w:hAnsi="Arial" w:cs="Arial"/>
          <w:sz w:val="20"/>
          <w:szCs w:val="20"/>
        </w:rPr>
        <w:t xml:space="preserve">в </w:t>
      </w:r>
      <w:r w:rsidR="003D6F90" w:rsidRPr="00131C4F">
        <w:rPr>
          <w:rFonts w:ascii="Arial" w:hAnsi="Arial" w:cs="Arial"/>
          <w:sz w:val="20"/>
          <w:szCs w:val="20"/>
        </w:rPr>
        <w:t>испытуемом устройстве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имеет</w:t>
      </w:r>
      <w:r w:rsidR="0090226B" w:rsidRPr="00131C4F">
        <w:rPr>
          <w:rFonts w:ascii="Arial" w:hAnsi="Arial" w:cs="Arial"/>
          <w:sz w:val="20"/>
          <w:szCs w:val="20"/>
        </w:rPr>
        <w:t>ся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режим </w:t>
      </w:r>
      <w:r w:rsidRPr="00131C4F">
        <w:rPr>
          <w:rFonts w:ascii="Arial" w:hAnsi="Arial" w:cs="Arial"/>
          <w:sz w:val="20"/>
          <w:szCs w:val="20"/>
        </w:rPr>
        <w:t>несущей (</w:t>
      </w:r>
      <w:r w:rsidR="00256258" w:rsidRPr="00131C4F">
        <w:rPr>
          <w:rFonts w:ascii="Arial" w:hAnsi="Arial" w:cs="Arial"/>
          <w:sz w:val="20"/>
          <w:szCs w:val="20"/>
        </w:rPr>
        <w:t>без модуляции</w:t>
      </w:r>
      <w:r w:rsidRPr="00131C4F">
        <w:rPr>
          <w:rFonts w:ascii="Arial" w:hAnsi="Arial" w:cs="Arial"/>
          <w:sz w:val="20"/>
          <w:szCs w:val="20"/>
        </w:rPr>
        <w:t xml:space="preserve">), то </w:t>
      </w:r>
      <w:r w:rsidR="0090226B" w:rsidRPr="00131C4F">
        <w:rPr>
          <w:rFonts w:ascii="Arial" w:hAnsi="Arial" w:cs="Arial"/>
          <w:sz w:val="20"/>
          <w:szCs w:val="20"/>
        </w:rPr>
        <w:t xml:space="preserve">в этом режиме </w:t>
      </w:r>
      <w:r w:rsidRPr="00131C4F">
        <w:rPr>
          <w:rFonts w:ascii="Arial" w:hAnsi="Arial" w:cs="Arial"/>
          <w:sz w:val="20"/>
          <w:szCs w:val="20"/>
        </w:rPr>
        <w:t>оно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90226B" w:rsidRPr="00131C4F">
        <w:rPr>
          <w:rFonts w:ascii="Arial" w:hAnsi="Arial" w:cs="Arial"/>
          <w:sz w:val="20"/>
          <w:szCs w:val="20"/>
        </w:rPr>
        <w:t xml:space="preserve">напрямую </w:t>
      </w:r>
      <w:r w:rsidR="00256258" w:rsidRPr="00131C4F">
        <w:rPr>
          <w:rFonts w:ascii="Arial" w:hAnsi="Arial" w:cs="Arial"/>
          <w:sz w:val="20"/>
          <w:szCs w:val="20"/>
        </w:rPr>
        <w:t>подключ</w:t>
      </w:r>
      <w:r w:rsidRPr="00131C4F">
        <w:rPr>
          <w:rFonts w:ascii="Arial" w:hAnsi="Arial" w:cs="Arial"/>
          <w:sz w:val="20"/>
          <w:szCs w:val="20"/>
        </w:rPr>
        <w:t>ается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к </w:t>
      </w:r>
      <w:r w:rsidR="00256258" w:rsidRPr="00131C4F">
        <w:rPr>
          <w:rFonts w:ascii="Arial" w:hAnsi="Arial" w:cs="Arial"/>
          <w:sz w:val="20"/>
          <w:szCs w:val="20"/>
        </w:rPr>
        <w:t>устройству измерения частоты (например, измерителю частоты или анализ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>тору спектра).</w:t>
      </w:r>
      <w:r w:rsidR="0090226B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Результат </w:t>
      </w:r>
      <w:r w:rsidR="0090226B" w:rsidRPr="00131C4F">
        <w:rPr>
          <w:rFonts w:ascii="Arial" w:hAnsi="Arial" w:cs="Arial"/>
          <w:sz w:val="20"/>
          <w:szCs w:val="20"/>
        </w:rPr>
        <w:t xml:space="preserve">измерений </w:t>
      </w:r>
      <w:r w:rsidR="00256258" w:rsidRPr="00131C4F">
        <w:rPr>
          <w:rFonts w:ascii="Arial" w:hAnsi="Arial" w:cs="Arial"/>
          <w:sz w:val="20"/>
          <w:szCs w:val="20"/>
        </w:rPr>
        <w:t>должен быть за</w:t>
      </w:r>
      <w:r w:rsidRPr="00131C4F">
        <w:rPr>
          <w:rFonts w:ascii="Arial" w:hAnsi="Arial" w:cs="Arial"/>
          <w:sz w:val="20"/>
          <w:szCs w:val="20"/>
        </w:rPr>
        <w:t>несен в протокол испытаний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FA0FC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5.4.2.2.1.2 </w:t>
      </w:r>
      <w:r w:rsidR="0090226B" w:rsidRPr="00131C4F">
        <w:rPr>
          <w:rFonts w:ascii="Arial" w:hAnsi="Arial" w:cs="Arial"/>
          <w:b/>
          <w:sz w:val="20"/>
          <w:szCs w:val="20"/>
        </w:rPr>
        <w:t>Измерения для о</w:t>
      </w:r>
      <w:r w:rsidRPr="00131C4F">
        <w:rPr>
          <w:rFonts w:ascii="Arial" w:hAnsi="Arial" w:cs="Arial"/>
          <w:b/>
          <w:sz w:val="20"/>
          <w:szCs w:val="20"/>
        </w:rPr>
        <w:t>борудовани</w:t>
      </w:r>
      <w:r w:rsidR="0090226B" w:rsidRPr="00131C4F">
        <w:rPr>
          <w:rFonts w:ascii="Arial" w:hAnsi="Arial" w:cs="Arial"/>
          <w:b/>
          <w:sz w:val="20"/>
          <w:szCs w:val="20"/>
        </w:rPr>
        <w:t>я</w:t>
      </w:r>
      <w:r w:rsidRPr="00131C4F">
        <w:rPr>
          <w:rFonts w:ascii="Arial" w:hAnsi="Arial" w:cs="Arial"/>
          <w:b/>
          <w:sz w:val="20"/>
          <w:szCs w:val="20"/>
        </w:rPr>
        <w:t>, работающе</w:t>
      </w:r>
      <w:r w:rsidR="0090226B" w:rsidRPr="00131C4F">
        <w:rPr>
          <w:rFonts w:ascii="Arial" w:hAnsi="Arial" w:cs="Arial"/>
          <w:b/>
          <w:sz w:val="20"/>
          <w:szCs w:val="20"/>
        </w:rPr>
        <w:t>го только в режиме</w:t>
      </w:r>
      <w:r w:rsidRPr="00131C4F">
        <w:rPr>
          <w:rFonts w:ascii="Arial" w:hAnsi="Arial" w:cs="Arial"/>
          <w:b/>
          <w:sz w:val="20"/>
          <w:szCs w:val="20"/>
        </w:rPr>
        <w:t xml:space="preserve"> с модуляцией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Данный метод используется в случае, если </w:t>
      </w:r>
      <w:r w:rsidR="003D6F90"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Pr="00131C4F">
        <w:rPr>
          <w:rFonts w:ascii="Arial" w:hAnsi="Arial" w:cs="Arial"/>
          <w:sz w:val="20"/>
          <w:szCs w:val="20"/>
        </w:rPr>
        <w:t>не может работать режиме без модуляции.</w:t>
      </w:r>
    </w:p>
    <w:p w:rsidR="00256258" w:rsidRPr="00131C4F" w:rsidRDefault="003D6F90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="00256258" w:rsidRPr="00131C4F">
        <w:rPr>
          <w:rFonts w:ascii="Arial" w:hAnsi="Arial" w:cs="Arial"/>
          <w:sz w:val="20"/>
          <w:szCs w:val="20"/>
        </w:rPr>
        <w:t>должно подключаться к анализатору спектра.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Режим отображения (</w:t>
      </w:r>
      <w:r w:rsidRPr="00131C4F">
        <w:rPr>
          <w:rFonts w:ascii="Arial" w:hAnsi="Arial" w:cs="Arial"/>
          <w:sz w:val="20"/>
          <w:szCs w:val="20"/>
          <w:lang w:val="en-US"/>
        </w:rPr>
        <w:t>Trace</w:t>
      </w:r>
      <w:r w:rsidRPr="00131C4F">
        <w:rPr>
          <w:rFonts w:ascii="Arial" w:hAnsi="Arial" w:cs="Arial"/>
          <w:sz w:val="20"/>
          <w:szCs w:val="20"/>
        </w:rPr>
        <w:t xml:space="preserve">) – </w:t>
      </w:r>
      <w:r w:rsidRPr="00131C4F">
        <w:rPr>
          <w:rFonts w:ascii="Arial" w:hAnsi="Arial" w:cs="Arial"/>
          <w:sz w:val="20"/>
          <w:szCs w:val="20"/>
          <w:lang w:val="en-US"/>
        </w:rPr>
        <w:t>Max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Hold</w:t>
      </w:r>
      <w:r w:rsidRPr="00131C4F">
        <w:rPr>
          <w:rFonts w:ascii="Arial" w:hAnsi="Arial" w:cs="Arial"/>
          <w:sz w:val="20"/>
          <w:szCs w:val="20"/>
        </w:rPr>
        <w:t xml:space="preserve">, центральная частота (centre frequency) соответствует центральной частоте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Измеряется и фиксируется пиковое значение огибающей мощности. Маркер перемещается в сторону увеличения частоты до тех пор, пока не будет достигнута верхняя (относительно центральной частоты) точка с уровнем -10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относительно пикового значения. Это значение следует обозначать f</w:t>
      </w:r>
      <w:r w:rsidRPr="00131C4F">
        <w:rPr>
          <w:rFonts w:ascii="Arial" w:hAnsi="Arial" w:cs="Arial"/>
          <w:sz w:val="20"/>
          <w:szCs w:val="20"/>
          <w:vertAlign w:val="subscript"/>
        </w:rPr>
        <w:t>1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Затем маркер перемещается в сторону уменьшения частоты до тех пор, пока не будет достигнута нижняя (относительно центральной частоты), точка -10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относительно пикового значения. Это знач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ние следует обозначать f</w:t>
      </w:r>
      <w:r w:rsidRPr="00131C4F">
        <w:rPr>
          <w:rFonts w:ascii="Arial" w:hAnsi="Arial" w:cs="Arial"/>
          <w:sz w:val="20"/>
          <w:szCs w:val="20"/>
          <w:vertAlign w:val="subscript"/>
        </w:rPr>
        <w:t>2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Центральная частота рассчитывается по формуле (f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1 </w:t>
      </w:r>
      <w:r w:rsidRPr="00131C4F">
        <w:rPr>
          <w:rFonts w:ascii="Arial" w:hAnsi="Arial" w:cs="Arial"/>
          <w:sz w:val="20"/>
          <w:szCs w:val="20"/>
        </w:rPr>
        <w:t>+ f</w:t>
      </w:r>
      <w:r w:rsidRPr="00131C4F">
        <w:rPr>
          <w:rFonts w:ascii="Arial" w:hAnsi="Arial" w:cs="Arial"/>
          <w:sz w:val="20"/>
          <w:szCs w:val="20"/>
          <w:vertAlign w:val="subscript"/>
        </w:rPr>
        <w:t>2</w:t>
      </w:r>
      <w:r w:rsidRPr="00131C4F">
        <w:rPr>
          <w:rFonts w:ascii="Arial" w:hAnsi="Arial" w:cs="Arial"/>
          <w:sz w:val="20"/>
          <w:szCs w:val="20"/>
        </w:rPr>
        <w:t>)/2.</w:t>
      </w:r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5.4.2.2.2 </w:t>
      </w:r>
      <w:r w:rsidR="00503D0C" w:rsidRPr="00131C4F">
        <w:rPr>
          <w:rFonts w:ascii="Arial" w:hAnsi="Arial" w:cs="Arial"/>
          <w:b/>
          <w:sz w:val="20"/>
          <w:szCs w:val="20"/>
        </w:rPr>
        <w:t>Измерения по эфиру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Измерения </w:t>
      </w:r>
      <w:r w:rsidR="00503D0C" w:rsidRPr="00131C4F">
        <w:rPr>
          <w:rFonts w:ascii="Arial" w:hAnsi="Arial" w:cs="Arial"/>
          <w:sz w:val="20"/>
          <w:szCs w:val="20"/>
        </w:rPr>
        <w:t xml:space="preserve">проводятся на испытательной площадке (приложение В) </w:t>
      </w:r>
      <w:r w:rsidRPr="00131C4F">
        <w:rPr>
          <w:rFonts w:ascii="Arial" w:hAnsi="Arial" w:cs="Arial"/>
          <w:sz w:val="20"/>
          <w:szCs w:val="20"/>
        </w:rPr>
        <w:t>анализатором спектра, по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 xml:space="preserve">ключенным к </w:t>
      </w:r>
      <w:r w:rsidR="00503D0C" w:rsidRPr="00131C4F">
        <w:rPr>
          <w:rFonts w:ascii="Arial" w:hAnsi="Arial" w:cs="Arial"/>
          <w:sz w:val="20"/>
          <w:szCs w:val="20"/>
        </w:rPr>
        <w:t>испытательно</w:t>
      </w:r>
      <w:r w:rsidRPr="00131C4F">
        <w:rPr>
          <w:rFonts w:ascii="Arial" w:hAnsi="Arial" w:cs="Arial"/>
          <w:sz w:val="20"/>
          <w:szCs w:val="20"/>
        </w:rPr>
        <w:t>й антенне.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 испытаний </w:t>
      </w:r>
      <w:r w:rsidR="00503D0C" w:rsidRPr="00131C4F">
        <w:rPr>
          <w:rFonts w:ascii="Arial" w:hAnsi="Arial" w:cs="Arial"/>
          <w:sz w:val="20"/>
          <w:szCs w:val="20"/>
        </w:rPr>
        <w:t xml:space="preserve">должен </w:t>
      </w:r>
      <w:r w:rsidRPr="00131C4F">
        <w:rPr>
          <w:rFonts w:ascii="Arial" w:hAnsi="Arial" w:cs="Arial"/>
          <w:sz w:val="20"/>
          <w:szCs w:val="20"/>
        </w:rPr>
        <w:t>соответств</w:t>
      </w:r>
      <w:r w:rsidR="00503D0C" w:rsidRPr="00131C4F">
        <w:rPr>
          <w:rFonts w:ascii="Arial" w:hAnsi="Arial" w:cs="Arial"/>
          <w:sz w:val="20"/>
          <w:szCs w:val="20"/>
        </w:rPr>
        <w:t>овать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подпункту </w:t>
      </w:r>
      <w:r w:rsidRPr="00131C4F">
        <w:rPr>
          <w:rFonts w:ascii="Arial" w:hAnsi="Arial" w:cs="Arial"/>
          <w:sz w:val="20"/>
          <w:szCs w:val="20"/>
        </w:rPr>
        <w:t>5.4.2.2.1.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0" w:name="_Toc525744095"/>
      <w:r w:rsidRPr="00131C4F">
        <w:rPr>
          <w:rFonts w:ascii="Arial" w:hAnsi="Arial" w:cs="Arial"/>
          <w:b/>
          <w:sz w:val="20"/>
          <w:szCs w:val="20"/>
        </w:rPr>
        <w:t xml:space="preserve">5.4.3 </w:t>
      </w:r>
      <w:r w:rsidR="00C366E8" w:rsidRPr="00131C4F">
        <w:rPr>
          <w:rFonts w:ascii="Arial" w:hAnsi="Arial" w:cs="Arial"/>
          <w:b/>
          <w:sz w:val="20"/>
          <w:szCs w:val="20"/>
        </w:rPr>
        <w:t>З</w:t>
      </w:r>
      <w:r w:rsidRPr="00131C4F">
        <w:rPr>
          <w:rFonts w:ascii="Arial" w:hAnsi="Arial" w:cs="Arial"/>
          <w:b/>
          <w:sz w:val="20"/>
          <w:szCs w:val="20"/>
        </w:rPr>
        <w:t xml:space="preserve">анимаемая </w:t>
      </w:r>
      <w:r w:rsidR="00C366E8" w:rsidRPr="00131C4F">
        <w:rPr>
          <w:rFonts w:ascii="Arial" w:hAnsi="Arial" w:cs="Arial"/>
          <w:b/>
          <w:sz w:val="20"/>
          <w:szCs w:val="20"/>
        </w:rPr>
        <w:t xml:space="preserve">ширина полосы </w:t>
      </w:r>
      <w:r w:rsidRPr="00131C4F">
        <w:rPr>
          <w:rFonts w:ascii="Arial" w:hAnsi="Arial" w:cs="Arial"/>
          <w:b/>
          <w:sz w:val="20"/>
          <w:szCs w:val="20"/>
        </w:rPr>
        <w:t>канал</w:t>
      </w:r>
      <w:r w:rsidR="00C366E8" w:rsidRPr="00131C4F">
        <w:rPr>
          <w:rFonts w:ascii="Arial" w:hAnsi="Arial" w:cs="Arial"/>
          <w:b/>
          <w:sz w:val="20"/>
          <w:szCs w:val="20"/>
        </w:rPr>
        <w:t>а</w:t>
      </w:r>
      <w:bookmarkEnd w:id="100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1" w:name="_Toc525744096"/>
      <w:r w:rsidRPr="00131C4F">
        <w:rPr>
          <w:rFonts w:ascii="Arial" w:hAnsi="Arial" w:cs="Arial"/>
          <w:b/>
          <w:sz w:val="20"/>
          <w:szCs w:val="20"/>
        </w:rPr>
        <w:t>5.4.3.1 Условия испытаний</w:t>
      </w:r>
      <w:bookmarkEnd w:id="101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8"/>
        </w:rPr>
      </w:pPr>
      <w:r w:rsidRPr="00131C4F">
        <w:rPr>
          <w:rFonts w:ascii="Arial" w:hAnsi="Arial" w:cs="Arial"/>
          <w:sz w:val="20"/>
          <w:szCs w:val="28"/>
        </w:rPr>
        <w:t xml:space="preserve">Соответствие требованиям, установленным в </w:t>
      </w:r>
      <w:r w:rsidR="00B66CFE" w:rsidRPr="00131C4F">
        <w:rPr>
          <w:rFonts w:ascii="Arial" w:hAnsi="Arial" w:cs="Arial"/>
          <w:sz w:val="20"/>
          <w:szCs w:val="20"/>
        </w:rPr>
        <w:t>подпункте</w:t>
      </w:r>
      <w:r w:rsidR="00B66CFE" w:rsidRPr="00131C4F">
        <w:rPr>
          <w:rFonts w:ascii="Arial" w:hAnsi="Arial" w:cs="Arial"/>
          <w:sz w:val="20"/>
          <w:szCs w:val="28"/>
        </w:rPr>
        <w:t xml:space="preserve"> </w:t>
      </w:r>
      <w:r w:rsidRPr="00131C4F">
        <w:rPr>
          <w:rFonts w:ascii="Arial" w:hAnsi="Arial" w:cs="Arial"/>
          <w:sz w:val="20"/>
          <w:szCs w:val="28"/>
        </w:rPr>
        <w:t xml:space="preserve">4.2.2, должно проверяться только при нормальных условиях испытаний, а также на каналах и при номинальных занимаемых полосах частот канала установленных в </w:t>
      </w:r>
      <w:r w:rsidR="00E226F9" w:rsidRPr="00131C4F">
        <w:rPr>
          <w:rFonts w:ascii="Arial" w:hAnsi="Arial" w:cs="Arial"/>
          <w:sz w:val="20"/>
          <w:szCs w:val="28"/>
        </w:rPr>
        <w:t>подпункте</w:t>
      </w:r>
      <w:r w:rsidRPr="00131C4F">
        <w:rPr>
          <w:rFonts w:ascii="Arial" w:hAnsi="Arial" w:cs="Arial"/>
          <w:sz w:val="20"/>
          <w:szCs w:val="28"/>
        </w:rPr>
        <w:t xml:space="preserve"> 5.3.2.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проводятся при работе оборудования в нормальном режиме с применением тестов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го сигнала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подпункта </w:t>
      </w:r>
      <w:r w:rsidRPr="00131C4F">
        <w:rPr>
          <w:rFonts w:ascii="Arial" w:hAnsi="Arial" w:cs="Arial"/>
          <w:sz w:val="20"/>
          <w:szCs w:val="20"/>
        </w:rPr>
        <w:t>5.3.1.1.</w:t>
      </w:r>
      <w:r w:rsidR="001D482F" w:rsidRPr="00131C4F">
        <w:rPr>
          <w:rFonts w:ascii="Arial" w:hAnsi="Arial" w:cs="Arial"/>
          <w:sz w:val="20"/>
          <w:szCs w:val="20"/>
        </w:rPr>
        <w:t xml:space="preserve"> </w:t>
      </w:r>
      <w:r w:rsidR="00863BA4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ровень выходной мощности </w:t>
      </w:r>
      <w:r w:rsidR="003D6F90" w:rsidRPr="00131C4F">
        <w:rPr>
          <w:rFonts w:ascii="Arial" w:hAnsi="Arial" w:cs="Arial"/>
          <w:sz w:val="20"/>
          <w:szCs w:val="20"/>
        </w:rPr>
        <w:t xml:space="preserve">испытуемого устройства </w:t>
      </w:r>
      <w:r w:rsidRPr="00131C4F">
        <w:rPr>
          <w:rFonts w:ascii="Arial" w:hAnsi="Arial" w:cs="Arial"/>
          <w:sz w:val="20"/>
          <w:szCs w:val="20"/>
        </w:rPr>
        <w:t>должен соответств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 уровням, используемым при нормальной работе.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3D6F90"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Pr="00131C4F">
        <w:rPr>
          <w:rFonts w:ascii="Arial" w:hAnsi="Arial" w:cs="Arial"/>
          <w:sz w:val="20"/>
          <w:szCs w:val="20"/>
        </w:rPr>
        <w:t>имеет возможность одновременной передачи в соседних каналах, то передача рассматривается как один сигнал с номинальной полосой частот занимаемой каналом в «</w:t>
      </w: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Pr="00131C4F">
        <w:rPr>
          <w:rFonts w:ascii="Arial" w:hAnsi="Arial" w:cs="Arial"/>
          <w:sz w:val="20"/>
          <w:szCs w:val="20"/>
        </w:rPr>
        <w:t>» раз больше, чем номинальная полоса частот, занимаемая одиночным каналом, где «</w:t>
      </w: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Pr="00131C4F">
        <w:rPr>
          <w:rFonts w:ascii="Arial" w:hAnsi="Arial" w:cs="Arial"/>
          <w:sz w:val="20"/>
          <w:szCs w:val="20"/>
        </w:rPr>
        <w:t>» – количество 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нимаемых соседних каналов. Если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имеет возможность одновременной передачи в несмежных каналах – каждая </w:t>
      </w:r>
      <w:r w:rsidR="001D482F" w:rsidRPr="00131C4F">
        <w:rPr>
          <w:rFonts w:ascii="Arial" w:hAnsi="Arial" w:cs="Arial"/>
          <w:sz w:val="20"/>
          <w:szCs w:val="20"/>
        </w:rPr>
        <w:t xml:space="preserve">канал </w:t>
      </w:r>
      <w:r w:rsidRPr="00131C4F">
        <w:rPr>
          <w:rFonts w:ascii="Arial" w:hAnsi="Arial" w:cs="Arial"/>
          <w:sz w:val="20"/>
          <w:szCs w:val="20"/>
        </w:rPr>
        <w:t>рассматривается отдельно.</w:t>
      </w:r>
    </w:p>
    <w:p w:rsidR="001D482F" w:rsidRPr="00131C4F" w:rsidRDefault="001D482F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 антенным разъемом (разъемами) внешним, технологическим или временным проводятся кондуктивные измерения.</w:t>
      </w:r>
    </w:p>
    <w:p w:rsidR="001D482F" w:rsidRPr="00131C4F" w:rsidRDefault="001D482F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c интеллектуальной антенной системой (с несколькими цепями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редачи), имеющей антенные разъемы, измерения выполняются только для одной из активных цепей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редачи.</w:t>
      </w:r>
    </w:p>
    <w:p w:rsidR="00256258" w:rsidRPr="00131C4F" w:rsidRDefault="001D482F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со встроенной антенной и без антенного разъема измерения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ны выполняться по эфиру.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2" w:name="_Toc525744097"/>
      <w:r w:rsidRPr="00131C4F">
        <w:rPr>
          <w:rFonts w:ascii="Arial" w:hAnsi="Arial" w:cs="Arial"/>
          <w:b/>
          <w:sz w:val="20"/>
          <w:szCs w:val="20"/>
        </w:rPr>
        <w:t>5.4.3.2 Метод испытаний</w:t>
      </w:r>
      <w:bookmarkEnd w:id="102"/>
    </w:p>
    <w:p w:rsidR="00256258" w:rsidRPr="00131C4F" w:rsidRDefault="00AF5219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3" w:name="_Toc525744098"/>
      <w:r w:rsidRPr="00131C4F">
        <w:rPr>
          <w:rFonts w:ascii="Arial" w:hAnsi="Arial" w:cs="Arial"/>
          <w:b/>
          <w:sz w:val="20"/>
          <w:szCs w:val="20"/>
        </w:rPr>
        <w:t>5.4.3.2.1 И</w:t>
      </w:r>
      <w:r w:rsidR="00256258" w:rsidRPr="00131C4F">
        <w:rPr>
          <w:rFonts w:ascii="Arial" w:hAnsi="Arial" w:cs="Arial"/>
          <w:b/>
          <w:sz w:val="20"/>
          <w:szCs w:val="20"/>
        </w:rPr>
        <w:t>змерения</w:t>
      </w:r>
      <w:r w:rsidRPr="00131C4F">
        <w:rPr>
          <w:rFonts w:ascii="Arial" w:hAnsi="Arial" w:cs="Arial"/>
          <w:b/>
          <w:sz w:val="20"/>
          <w:szCs w:val="20"/>
        </w:rPr>
        <w:t xml:space="preserve"> на антенном разъеме</w:t>
      </w:r>
      <w:bookmarkEnd w:id="103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Используется следующая процедура измерений:</w:t>
      </w:r>
    </w:p>
    <w:p w:rsidR="00256258" w:rsidRPr="00131C4F" w:rsidRDefault="00AF5219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1. </w:t>
      </w:r>
      <w:r w:rsidR="00256258" w:rsidRPr="00131C4F">
        <w:rPr>
          <w:rFonts w:ascii="Arial" w:hAnsi="Arial" w:cs="Arial"/>
          <w:sz w:val="20"/>
          <w:szCs w:val="20"/>
        </w:rPr>
        <w:t xml:space="preserve">Подключите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="00256258" w:rsidRPr="00131C4F">
        <w:rPr>
          <w:rFonts w:ascii="Arial" w:hAnsi="Arial" w:cs="Arial"/>
          <w:sz w:val="20"/>
          <w:szCs w:val="20"/>
        </w:rPr>
        <w:t xml:space="preserve"> к анализатору спектра и установите следующие настройки: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Centre Frequency: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Центральная частота тестируемого канала</w:t>
      </w:r>
      <w:r w:rsidR="00822EB4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Resolution Bandwidth (</w:t>
      </w:r>
      <w:r w:rsidRPr="00131C4F">
        <w:rPr>
          <w:rFonts w:ascii="Arial" w:hAnsi="Arial" w:cs="Arial"/>
          <w:sz w:val="20"/>
          <w:szCs w:val="20"/>
          <w:lang w:val="en-US"/>
        </w:rPr>
        <w:t>RBW</w:t>
      </w:r>
      <w:r w:rsidRPr="00131C4F">
        <w:rPr>
          <w:rFonts w:ascii="Arial" w:hAnsi="Arial" w:cs="Arial"/>
          <w:sz w:val="20"/>
          <w:szCs w:val="20"/>
        </w:rPr>
        <w:t>):</w:t>
      </w:r>
      <w:r w:rsidRPr="00131C4F">
        <w:rPr>
          <w:rFonts w:ascii="Arial" w:hAnsi="Arial" w:cs="Arial"/>
          <w:sz w:val="20"/>
          <w:szCs w:val="20"/>
        </w:rPr>
        <w:tab/>
        <w:t>100 кГц</w:t>
      </w:r>
      <w:r w:rsidR="00822EB4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Video Bandwidth (</w:t>
      </w:r>
      <w:r w:rsidRPr="00131C4F">
        <w:rPr>
          <w:rFonts w:ascii="Arial" w:hAnsi="Arial" w:cs="Arial"/>
          <w:sz w:val="20"/>
          <w:szCs w:val="20"/>
          <w:lang w:val="en-US"/>
        </w:rPr>
        <w:t>VBW</w:t>
      </w:r>
      <w:r w:rsidRPr="00131C4F">
        <w:rPr>
          <w:rFonts w:ascii="Arial" w:hAnsi="Arial" w:cs="Arial"/>
          <w:sz w:val="20"/>
          <w:szCs w:val="20"/>
        </w:rPr>
        <w:t>):</w:t>
      </w:r>
      <w:r w:rsidRPr="00131C4F">
        <w:rPr>
          <w:rFonts w:ascii="Arial" w:hAnsi="Arial" w:cs="Arial"/>
          <w:sz w:val="20"/>
          <w:szCs w:val="20"/>
        </w:rPr>
        <w:tab/>
        <w:t>300 кГц</w:t>
      </w:r>
      <w:r w:rsidR="00822EB4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Frequency Span: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AF5219" w:rsidRPr="00131C4F">
        <w:rPr>
          <w:rFonts w:ascii="Arial" w:hAnsi="Arial" w:cs="Arial"/>
          <w:sz w:val="20"/>
          <w:szCs w:val="20"/>
        </w:rPr>
        <w:t xml:space="preserve">удвоенная </w:t>
      </w:r>
      <w:r w:rsidRPr="00131C4F">
        <w:rPr>
          <w:rFonts w:ascii="Arial" w:hAnsi="Arial" w:cs="Arial"/>
          <w:sz w:val="20"/>
          <w:szCs w:val="20"/>
        </w:rPr>
        <w:t>номинальная полоса частот, занимаемая</w:t>
      </w:r>
      <w:r w:rsidR="00690949" w:rsidRPr="00131C4F">
        <w:rPr>
          <w:rFonts w:ascii="Arial" w:hAnsi="Arial" w:cs="Arial"/>
          <w:sz w:val="20"/>
          <w:szCs w:val="20"/>
        </w:rPr>
        <w:br/>
      </w:r>
      <w:r w:rsidR="0069094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каналом (например, 40 МГц для канала с частотой </w:t>
      </w:r>
      <w:r w:rsidR="00690949" w:rsidRPr="00131C4F">
        <w:rPr>
          <w:rFonts w:ascii="Arial" w:hAnsi="Arial" w:cs="Arial"/>
          <w:sz w:val="20"/>
          <w:szCs w:val="20"/>
        </w:rPr>
        <w:br/>
        <w:t xml:space="preserve"> </w:t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20 МГц)</w:t>
      </w:r>
      <w:r w:rsidR="00822EB4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Sweep time: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&gt;1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; для больших номинальных полос</w:t>
      </w:r>
      <w:r w:rsidR="00690949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пропускания время развертки может быть</w:t>
      </w:r>
      <w:r w:rsidR="0069094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увеличено до</w:t>
      </w:r>
      <w:r w:rsidR="00690949" w:rsidRPr="00131C4F">
        <w:rPr>
          <w:rFonts w:ascii="Arial" w:hAnsi="Arial" w:cs="Arial"/>
          <w:sz w:val="20"/>
          <w:szCs w:val="20"/>
        </w:rPr>
        <w:br/>
      </w:r>
      <w:r w:rsidR="00690949" w:rsidRPr="00131C4F">
        <w:rPr>
          <w:rFonts w:ascii="Arial" w:hAnsi="Arial" w:cs="Arial"/>
          <w:sz w:val="20"/>
          <w:szCs w:val="20"/>
        </w:rPr>
        <w:lastRenderedPageBreak/>
        <w:t xml:space="preserve"> </w:t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="0069094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значения, при котором</w:t>
      </w:r>
      <w:r w:rsidR="0069094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время</w:t>
      </w:r>
      <w:r w:rsidRPr="00131C4F">
        <w:rPr>
          <w:rFonts w:ascii="Arial" w:hAnsi="Arial" w:cs="Arial"/>
          <w:sz w:val="20"/>
          <w:szCs w:val="20"/>
        </w:rPr>
        <w:tab/>
        <w:t xml:space="preserve">развертки не будет оказывать </w:t>
      </w:r>
      <w:r w:rsidR="00690949" w:rsidRPr="00131C4F">
        <w:rPr>
          <w:rFonts w:ascii="Arial" w:hAnsi="Arial" w:cs="Arial"/>
          <w:sz w:val="20"/>
          <w:szCs w:val="20"/>
        </w:rPr>
        <w:br/>
      </w:r>
      <w:r w:rsidR="0069094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влияние на среднеквадратичное значение</w:t>
      </w:r>
      <w:r w:rsidR="0069094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  <w:t>сигнала</w:t>
      </w:r>
      <w:r w:rsidR="00822EB4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Detector Mode: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RMS</w:t>
      </w:r>
      <w:r w:rsidR="00822EB4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8"/>
        </w:numPr>
        <w:ind w:left="56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Trace Mode: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Max Hold</w:t>
      </w:r>
      <w:r w:rsidR="00822EB4" w:rsidRPr="00131C4F">
        <w:rPr>
          <w:rFonts w:ascii="Arial" w:hAnsi="Arial" w:cs="Arial"/>
          <w:sz w:val="20"/>
          <w:szCs w:val="20"/>
          <w:lang w:val="en-US"/>
        </w:rPr>
        <w:t>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</w:t>
      </w:r>
      <w:r w:rsidR="00AF5219" w:rsidRPr="00131C4F">
        <w:rPr>
          <w:rFonts w:ascii="Arial" w:hAnsi="Arial" w:cs="Arial"/>
          <w:b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>Ожидать стабилизации показаний.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</w:t>
      </w:r>
      <w:r w:rsidR="00AF5219" w:rsidRPr="00131C4F">
        <w:rPr>
          <w:rFonts w:ascii="Arial" w:hAnsi="Arial" w:cs="Arial"/>
          <w:b/>
          <w:sz w:val="20"/>
          <w:szCs w:val="20"/>
        </w:rPr>
        <w:t>.</w:t>
      </w:r>
      <w:r w:rsidR="00F54A28" w:rsidRPr="00131C4F">
        <w:rPr>
          <w:rFonts w:ascii="Arial" w:hAnsi="Arial" w:cs="Arial"/>
          <w:b/>
          <w:sz w:val="20"/>
          <w:szCs w:val="20"/>
        </w:rPr>
        <w:t xml:space="preserve"> </w:t>
      </w:r>
      <w:r w:rsidR="00F54A28" w:rsidRPr="00131C4F">
        <w:rPr>
          <w:rFonts w:ascii="Arial" w:hAnsi="Arial" w:cs="Arial"/>
          <w:sz w:val="20"/>
          <w:szCs w:val="20"/>
        </w:rPr>
        <w:t>Ч</w:t>
      </w:r>
      <w:r w:rsidRPr="00131C4F">
        <w:rPr>
          <w:rFonts w:ascii="Arial" w:hAnsi="Arial" w:cs="Arial"/>
          <w:sz w:val="20"/>
          <w:szCs w:val="20"/>
        </w:rPr>
        <w:t xml:space="preserve">тобы избежать учета шумовых сигналов слева и справа от сигнала </w:t>
      </w:r>
      <w:r w:rsidR="003D6F90" w:rsidRPr="00131C4F">
        <w:rPr>
          <w:rFonts w:ascii="Arial" w:hAnsi="Arial" w:cs="Arial"/>
          <w:sz w:val="20"/>
          <w:szCs w:val="20"/>
        </w:rPr>
        <w:t>испытуемого устро</w:t>
      </w:r>
      <w:r w:rsidR="003D6F90" w:rsidRPr="00131C4F">
        <w:rPr>
          <w:rFonts w:ascii="Arial" w:hAnsi="Arial" w:cs="Arial"/>
          <w:sz w:val="20"/>
          <w:szCs w:val="20"/>
        </w:rPr>
        <w:t>й</w:t>
      </w:r>
      <w:r w:rsidR="003D6F90" w:rsidRPr="00131C4F">
        <w:rPr>
          <w:rFonts w:ascii="Arial" w:hAnsi="Arial" w:cs="Arial"/>
          <w:sz w:val="20"/>
          <w:szCs w:val="20"/>
        </w:rPr>
        <w:t>ства</w:t>
      </w:r>
      <w:r w:rsidRPr="00131C4F">
        <w:rPr>
          <w:rFonts w:ascii="Arial" w:hAnsi="Arial" w:cs="Arial"/>
          <w:sz w:val="20"/>
          <w:szCs w:val="20"/>
        </w:rPr>
        <w:t>, убедитесь, что мощность сигнала значительно выше уровня шума анали</w:t>
      </w:r>
      <w:r w:rsidR="00AF5219" w:rsidRPr="00131C4F">
        <w:rPr>
          <w:rFonts w:ascii="Arial" w:hAnsi="Arial" w:cs="Arial"/>
          <w:sz w:val="20"/>
          <w:szCs w:val="20"/>
        </w:rPr>
        <w:t>затора спектра</w:t>
      </w:r>
      <w:r w:rsidR="00F54A28" w:rsidRPr="00131C4F">
        <w:rPr>
          <w:rFonts w:ascii="Arial" w:hAnsi="Arial" w:cs="Arial"/>
          <w:sz w:val="20"/>
          <w:szCs w:val="20"/>
        </w:rPr>
        <w:t>. И</w:t>
      </w:r>
      <w:r w:rsidRPr="00131C4F">
        <w:rPr>
          <w:rFonts w:ascii="Arial" w:hAnsi="Arial" w:cs="Arial"/>
          <w:sz w:val="20"/>
          <w:szCs w:val="20"/>
        </w:rPr>
        <w:t>спол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зуйте функцию анализатора спектра для измерения ширины полосы частот занимаемой каналом, в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торой сосредоточено </w:t>
      </w:r>
      <w:r w:rsidR="00E9120C" w:rsidRPr="00131C4F">
        <w:rPr>
          <w:rFonts w:ascii="Arial" w:hAnsi="Arial" w:cs="Arial"/>
          <w:sz w:val="20"/>
          <w:szCs w:val="20"/>
        </w:rPr>
        <w:t xml:space="preserve">  </w:t>
      </w:r>
      <w:r w:rsidRPr="00131C4F">
        <w:rPr>
          <w:rFonts w:ascii="Arial" w:hAnsi="Arial" w:cs="Arial"/>
          <w:sz w:val="20"/>
          <w:szCs w:val="20"/>
        </w:rPr>
        <w:t>99</w:t>
      </w:r>
      <w:r w:rsidR="00E9120C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% мощности излучаемой </w:t>
      </w:r>
      <w:r w:rsidR="003D6F90" w:rsidRPr="00131C4F">
        <w:rPr>
          <w:rFonts w:ascii="Arial" w:hAnsi="Arial" w:cs="Arial"/>
          <w:sz w:val="20"/>
          <w:szCs w:val="20"/>
        </w:rPr>
        <w:t>испытуемым устройством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F54A28" w:rsidRPr="00131C4F">
        <w:rPr>
          <w:rFonts w:ascii="Arial" w:hAnsi="Arial" w:cs="Arial"/>
          <w:sz w:val="20"/>
          <w:szCs w:val="20"/>
        </w:rPr>
        <w:t>Измеренное з</w:t>
      </w:r>
      <w:r w:rsidRPr="00131C4F">
        <w:rPr>
          <w:rFonts w:ascii="Arial" w:hAnsi="Arial" w:cs="Arial"/>
          <w:sz w:val="20"/>
          <w:szCs w:val="20"/>
        </w:rPr>
        <w:t xml:space="preserve">начение </w:t>
      </w:r>
      <w:r w:rsidR="00F54A28" w:rsidRPr="00131C4F">
        <w:rPr>
          <w:rFonts w:ascii="Arial" w:hAnsi="Arial" w:cs="Arial"/>
          <w:sz w:val="20"/>
          <w:szCs w:val="20"/>
        </w:rPr>
        <w:t>должно быть занесено в протокол испытаний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измерения полосы частот, занимаемой каналом при одновременной передаче в несмежных каналах, измерения в соответствии с шагами 1 – 3 должно повторяться для каждого из несмежных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лов.</w:t>
      </w:r>
    </w:p>
    <w:p w:rsidR="00AF5219" w:rsidRPr="00131C4F" w:rsidRDefault="00AF5219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4" w:name="_Toc525744099"/>
      <w:r w:rsidRPr="00131C4F">
        <w:rPr>
          <w:rFonts w:ascii="Arial" w:hAnsi="Arial" w:cs="Arial"/>
          <w:b/>
          <w:sz w:val="20"/>
          <w:szCs w:val="20"/>
        </w:rPr>
        <w:t xml:space="preserve">5.4.3.2.2 </w:t>
      </w:r>
      <w:r w:rsidR="00AF5219" w:rsidRPr="00131C4F">
        <w:rPr>
          <w:rFonts w:ascii="Arial" w:hAnsi="Arial" w:cs="Arial"/>
          <w:b/>
          <w:sz w:val="20"/>
          <w:szCs w:val="20"/>
        </w:rPr>
        <w:t>И</w:t>
      </w:r>
      <w:r w:rsidRPr="00131C4F">
        <w:rPr>
          <w:rFonts w:ascii="Arial" w:hAnsi="Arial" w:cs="Arial"/>
          <w:b/>
          <w:sz w:val="20"/>
          <w:szCs w:val="20"/>
        </w:rPr>
        <w:t>змерения</w:t>
      </w:r>
      <w:r w:rsidR="00AF5219" w:rsidRPr="00131C4F">
        <w:rPr>
          <w:rFonts w:ascii="Arial" w:hAnsi="Arial" w:cs="Arial"/>
          <w:b/>
          <w:sz w:val="20"/>
          <w:szCs w:val="20"/>
        </w:rPr>
        <w:t xml:space="preserve"> по эфиру</w:t>
      </w:r>
      <w:bookmarkEnd w:id="104"/>
    </w:p>
    <w:p w:rsidR="00AF5219" w:rsidRPr="00131C4F" w:rsidRDefault="00AF5219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проводятся на испытательной площадке (приложение В) анализатором спектра, по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ключенным к испытательной антенне.</w:t>
      </w:r>
    </w:p>
    <w:p w:rsidR="003B30A9" w:rsidRPr="00131C4F" w:rsidRDefault="00AF5219" w:rsidP="003B30A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 испытаний в должен соответствовать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подпункту </w:t>
      </w:r>
      <w:r w:rsidRPr="00131C4F">
        <w:rPr>
          <w:rFonts w:ascii="Arial" w:hAnsi="Arial" w:cs="Arial"/>
          <w:sz w:val="20"/>
          <w:szCs w:val="20"/>
        </w:rPr>
        <w:t>5.4.3.2.1.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5" w:name="_Toc525744100"/>
      <w:r w:rsidRPr="00131C4F">
        <w:rPr>
          <w:rFonts w:ascii="Arial" w:hAnsi="Arial" w:cs="Arial"/>
          <w:b/>
          <w:sz w:val="20"/>
          <w:szCs w:val="20"/>
        </w:rPr>
        <w:t xml:space="preserve">5.4.4 </w:t>
      </w:r>
      <w:r w:rsidR="00766283" w:rsidRPr="00131C4F">
        <w:rPr>
          <w:rFonts w:ascii="Arial" w:hAnsi="Arial" w:cs="Arial"/>
          <w:b/>
          <w:sz w:val="20"/>
          <w:szCs w:val="20"/>
        </w:rPr>
        <w:t>В</w:t>
      </w:r>
      <w:r w:rsidRPr="00131C4F">
        <w:rPr>
          <w:rFonts w:ascii="Arial" w:hAnsi="Arial" w:cs="Arial"/>
          <w:b/>
          <w:sz w:val="20"/>
          <w:szCs w:val="20"/>
        </w:rPr>
        <w:t>ыходная мощность, управление мощностью передачи (TPC) и плотность мощности</w:t>
      </w:r>
      <w:bookmarkEnd w:id="105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6" w:name="_Toc525744101"/>
      <w:r w:rsidRPr="00131C4F">
        <w:rPr>
          <w:rFonts w:ascii="Arial" w:hAnsi="Arial" w:cs="Arial"/>
          <w:b/>
          <w:sz w:val="20"/>
          <w:szCs w:val="20"/>
        </w:rPr>
        <w:t>5.4.4.1 Условия испытаний</w:t>
      </w:r>
      <w:bookmarkEnd w:id="106"/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Соответствие требованиям, установленным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4.2.3, должно проверяться на каналах </w:t>
      </w:r>
      <w:r w:rsidR="00034EEA"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034EEA" w:rsidRPr="00131C4F">
        <w:rPr>
          <w:rFonts w:ascii="Arial" w:hAnsi="Arial" w:cs="Arial"/>
          <w:sz w:val="20"/>
          <w:szCs w:val="20"/>
        </w:rPr>
        <w:t xml:space="preserve">шириной </w:t>
      </w:r>
      <w:r w:rsidRPr="00131C4F">
        <w:rPr>
          <w:rFonts w:ascii="Arial" w:hAnsi="Arial" w:cs="Arial"/>
          <w:sz w:val="20"/>
          <w:szCs w:val="20"/>
        </w:rPr>
        <w:t>полос</w:t>
      </w:r>
      <w:r w:rsidR="00034EEA"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 канала, </w:t>
      </w:r>
      <w:r w:rsidR="00034EEA" w:rsidRPr="00131C4F">
        <w:rPr>
          <w:rFonts w:ascii="Arial" w:hAnsi="Arial" w:cs="Arial"/>
          <w:sz w:val="20"/>
          <w:szCs w:val="20"/>
        </w:rPr>
        <w:t>определенной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5.3.2.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Измерения, описанные в настоящем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, должны быть проведены </w:t>
      </w:r>
      <w:r w:rsidR="00034EEA" w:rsidRPr="00131C4F">
        <w:rPr>
          <w:rFonts w:ascii="Arial" w:hAnsi="Arial" w:cs="Arial"/>
          <w:sz w:val="20"/>
          <w:szCs w:val="20"/>
        </w:rPr>
        <w:t>(несколько раз)</w:t>
      </w:r>
      <w:r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E9120C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– </w:t>
      </w:r>
      <w:r w:rsidR="00034EEA" w:rsidRPr="00131C4F">
        <w:rPr>
          <w:rFonts w:ascii="Arial" w:hAnsi="Arial" w:cs="Arial"/>
          <w:sz w:val="20"/>
          <w:szCs w:val="20"/>
        </w:rPr>
        <w:t>для</w:t>
      </w:r>
      <w:r w:rsidR="00256258" w:rsidRPr="00131C4F">
        <w:rPr>
          <w:rFonts w:ascii="Arial" w:hAnsi="Arial" w:cs="Arial"/>
          <w:sz w:val="20"/>
          <w:szCs w:val="20"/>
        </w:rPr>
        <w:t xml:space="preserve"> каждо</w:t>
      </w:r>
      <w:r w:rsidR="00034EEA" w:rsidRPr="00131C4F">
        <w:rPr>
          <w:rFonts w:ascii="Arial" w:hAnsi="Arial" w:cs="Arial"/>
          <w:sz w:val="20"/>
          <w:szCs w:val="20"/>
        </w:rPr>
        <w:t>го</w:t>
      </w:r>
      <w:r w:rsidR="00256258" w:rsidRPr="00131C4F">
        <w:rPr>
          <w:rFonts w:ascii="Arial" w:hAnsi="Arial" w:cs="Arial"/>
          <w:sz w:val="20"/>
          <w:szCs w:val="20"/>
        </w:rPr>
        <w:t xml:space="preserve"> из диапазонов TPC (выходной мощности передатчика для оборудования без TPC) и соответствующих антенных блоков, заявленных изготовителем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 xml:space="preserve">5.4.1, </w:t>
      </w:r>
      <w:r w:rsidRPr="00131C4F">
        <w:rPr>
          <w:rFonts w:ascii="Arial" w:hAnsi="Arial" w:cs="Arial"/>
          <w:sz w:val="20"/>
          <w:szCs w:val="20"/>
        </w:rPr>
        <w:t xml:space="preserve">перечисление </w:t>
      </w:r>
      <w:r w:rsidR="00535C1D" w:rsidRPr="00131C4F">
        <w:rPr>
          <w:rFonts w:ascii="Arial" w:hAnsi="Arial" w:cs="Arial"/>
          <w:sz w:val="20"/>
          <w:szCs w:val="20"/>
          <w:lang w:val="en-US"/>
        </w:rPr>
        <w:t>e</w:t>
      </w:r>
      <w:r w:rsidR="00256258" w:rsidRPr="00131C4F">
        <w:rPr>
          <w:rFonts w:ascii="Arial" w:hAnsi="Arial" w:cs="Arial"/>
          <w:sz w:val="20"/>
          <w:szCs w:val="20"/>
        </w:rPr>
        <w:t xml:space="preserve">), </w:t>
      </w:r>
      <w:r w:rsidR="00535C1D" w:rsidRPr="00131C4F">
        <w:rPr>
          <w:rFonts w:ascii="Arial" w:hAnsi="Arial" w:cs="Arial"/>
          <w:sz w:val="20"/>
          <w:szCs w:val="20"/>
          <w:lang w:val="en-US"/>
        </w:rPr>
        <w:t>f</w:t>
      </w:r>
      <w:r w:rsidR="00256258" w:rsidRPr="00131C4F">
        <w:rPr>
          <w:rFonts w:ascii="Arial" w:hAnsi="Arial" w:cs="Arial"/>
          <w:sz w:val="20"/>
          <w:szCs w:val="20"/>
        </w:rPr>
        <w:t xml:space="preserve">) и </w:t>
      </w:r>
      <w:r w:rsidR="00535C1D" w:rsidRPr="00131C4F">
        <w:rPr>
          <w:rFonts w:ascii="Arial" w:hAnsi="Arial" w:cs="Arial"/>
          <w:sz w:val="20"/>
          <w:szCs w:val="20"/>
          <w:lang w:val="en-US"/>
        </w:rPr>
        <w:t>g</w:t>
      </w:r>
      <w:r w:rsidR="00256258" w:rsidRPr="00131C4F">
        <w:rPr>
          <w:rFonts w:ascii="Arial" w:hAnsi="Arial" w:cs="Arial"/>
          <w:sz w:val="20"/>
          <w:szCs w:val="20"/>
        </w:rPr>
        <w:t>));</w:t>
      </w:r>
    </w:p>
    <w:p w:rsidR="00256258" w:rsidRPr="00131C4F" w:rsidRDefault="00034EEA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- для</w:t>
      </w:r>
      <w:r w:rsidR="00256258" w:rsidRPr="00131C4F">
        <w:rPr>
          <w:rFonts w:ascii="Arial" w:hAnsi="Arial" w:cs="Arial"/>
          <w:sz w:val="20"/>
          <w:szCs w:val="20"/>
        </w:rPr>
        <w:t xml:space="preserve"> каждо</w:t>
      </w:r>
      <w:r w:rsidRPr="00131C4F">
        <w:rPr>
          <w:rFonts w:ascii="Arial" w:hAnsi="Arial" w:cs="Arial"/>
          <w:sz w:val="20"/>
          <w:szCs w:val="20"/>
        </w:rPr>
        <w:t>го</w:t>
      </w:r>
      <w:r w:rsidR="001009A0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из режимов работы передатчика, заявленных изготовителем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 xml:space="preserve">5.3.3.2 и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="00256258" w:rsidRPr="00131C4F">
        <w:rPr>
          <w:rFonts w:ascii="Arial" w:hAnsi="Arial" w:cs="Arial"/>
          <w:sz w:val="20"/>
          <w:szCs w:val="20"/>
        </w:rPr>
        <w:t xml:space="preserve">5.4.1, </w:t>
      </w:r>
      <w:r w:rsidR="00E9120C" w:rsidRPr="00131C4F">
        <w:rPr>
          <w:rFonts w:ascii="Arial" w:hAnsi="Arial" w:cs="Arial"/>
          <w:sz w:val="20"/>
          <w:szCs w:val="20"/>
        </w:rPr>
        <w:t xml:space="preserve">перечисление </w:t>
      </w:r>
      <w:r w:rsidR="00535C1D" w:rsidRPr="00131C4F">
        <w:rPr>
          <w:rFonts w:ascii="Arial" w:hAnsi="Arial" w:cs="Arial"/>
          <w:sz w:val="20"/>
          <w:szCs w:val="20"/>
          <w:lang w:val="en-US"/>
        </w:rPr>
        <w:t>c</w:t>
      </w:r>
      <w:r w:rsidR="00256258" w:rsidRPr="00131C4F">
        <w:rPr>
          <w:rFonts w:ascii="Arial" w:hAnsi="Arial" w:cs="Arial"/>
          <w:sz w:val="20"/>
          <w:szCs w:val="20"/>
        </w:rPr>
        <w:t>).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Измерения проводятся с использованием тестового сигнала, указанного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5.3.1.1. В качестве альтернативы, если доступны специальные тестовые функции, оборудование может функци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нировать в режиме непрерывной передачи данных или с постоянным рабочим циклом (например, сист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мы на основе кадров), который составляет не менее 10</w:t>
      </w:r>
      <w:r w:rsidR="006E0D1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 антенным разъемом (разъемами) при использовании внешней 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тенны или 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со встроенной антенной (антеннами), но с временным антенным разъемом (разъемами), при кондуктивных измерениях должен учитываться коэффициент усиления установленного антенного блока.</w:t>
      </w:r>
    </w:p>
    <w:p w:rsidR="00256258" w:rsidRPr="00131C4F" w:rsidRDefault="00256258" w:rsidP="00616FC0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случае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, предназначенного для использования со встроенной антенной и не имеющего внешних</w:t>
      </w:r>
      <w:r w:rsidR="001009A0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(временных) антенных разъемов, при проведении относительных измерений на предельных рабочих температурах, может использоваться метод испытаний, описанный в приложении В.4.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7" w:name="_Toc525744102"/>
      <w:r w:rsidRPr="00131C4F">
        <w:rPr>
          <w:rFonts w:ascii="Arial" w:hAnsi="Arial" w:cs="Arial"/>
          <w:b/>
          <w:sz w:val="20"/>
          <w:szCs w:val="20"/>
        </w:rPr>
        <w:t>5.4.4.2 Метод испытаний</w:t>
      </w:r>
      <w:bookmarkEnd w:id="107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08" w:name="_Toc525744103"/>
      <w:r w:rsidRPr="00131C4F">
        <w:rPr>
          <w:rFonts w:ascii="Arial" w:hAnsi="Arial" w:cs="Arial"/>
          <w:b/>
          <w:sz w:val="20"/>
          <w:szCs w:val="20"/>
        </w:rPr>
        <w:t>5.4.4.2.1 Кондуктивные измерения</w:t>
      </w:r>
      <w:bookmarkEnd w:id="108"/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5.4.4.2.1.1 Максимальная выходная мощность RF – Рн</w:t>
      </w:r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5.4.4.2.1.1.1 Дополнительные условия испытаний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проводятся при нормальных условиях испытаний</w:t>
      </w:r>
      <w:r w:rsidR="003D6F90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3D6F90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="00256258" w:rsidRPr="00131C4F">
        <w:rPr>
          <w:rFonts w:ascii="Arial" w:hAnsi="Arial" w:cs="Arial"/>
          <w:sz w:val="20"/>
          <w:szCs w:val="20"/>
        </w:rPr>
        <w:t>долж</w:t>
      </w:r>
      <w:r w:rsidRPr="00131C4F">
        <w:rPr>
          <w:rFonts w:ascii="Arial" w:hAnsi="Arial" w:cs="Arial"/>
          <w:sz w:val="20"/>
          <w:szCs w:val="20"/>
        </w:rPr>
        <w:t>но</w:t>
      </w:r>
      <w:r w:rsidR="00256258" w:rsidRPr="00131C4F">
        <w:rPr>
          <w:rFonts w:ascii="Arial" w:hAnsi="Arial" w:cs="Arial"/>
          <w:sz w:val="20"/>
          <w:szCs w:val="20"/>
        </w:rPr>
        <w:t xml:space="preserve"> быть сконфигурирован для работы на:</w:t>
      </w:r>
    </w:p>
    <w:p w:rsidR="00256258" w:rsidRPr="00131C4F" w:rsidRDefault="00AE0E34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>максимально</w:t>
      </w:r>
      <w:r w:rsidRPr="00131C4F">
        <w:rPr>
          <w:rFonts w:ascii="Arial" w:hAnsi="Arial" w:cs="Arial"/>
          <w:sz w:val="20"/>
          <w:szCs w:val="20"/>
        </w:rPr>
        <w:t>м</w:t>
      </w:r>
      <w:r w:rsidR="00256258" w:rsidRPr="00131C4F">
        <w:rPr>
          <w:rFonts w:ascii="Arial" w:hAnsi="Arial" w:cs="Arial"/>
          <w:sz w:val="20"/>
          <w:szCs w:val="20"/>
        </w:rPr>
        <w:t xml:space="preserve"> заявленном уровне выходной мощности передатчика в диапазоне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TPC</w:t>
      </w:r>
      <w:r w:rsidR="00256258" w:rsidRPr="00131C4F">
        <w:rPr>
          <w:rFonts w:ascii="Arial" w:hAnsi="Arial" w:cs="Arial"/>
          <w:sz w:val="20"/>
          <w:szCs w:val="20"/>
        </w:rPr>
        <w:t>; или</w:t>
      </w:r>
    </w:p>
    <w:p w:rsidR="00256258" w:rsidRPr="00131C4F" w:rsidRDefault="00AE0E34" w:rsidP="00D1746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>м</w:t>
      </w:r>
      <w:r w:rsidR="005D7F3F" w:rsidRPr="00131C4F">
        <w:rPr>
          <w:rFonts w:ascii="Arial" w:hAnsi="Arial" w:cs="Arial"/>
          <w:sz w:val="20"/>
          <w:szCs w:val="20"/>
        </w:rPr>
        <w:t>аксимальном уровне</w:t>
      </w:r>
      <w:r w:rsidR="00256258" w:rsidRPr="00131C4F">
        <w:rPr>
          <w:rFonts w:ascii="Arial" w:hAnsi="Arial" w:cs="Arial"/>
          <w:sz w:val="20"/>
          <w:szCs w:val="20"/>
        </w:rPr>
        <w:t xml:space="preserve"> выходной мощности передатчика, если оборудование не имеет функции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TPC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>5.4.4.2.1.1.2 Режим 1</w:t>
      </w:r>
      <w:r w:rsidR="00AE0E34"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>.</w:t>
      </w:r>
      <w:r w:rsidR="005D7F3F"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>Оборудование с возможностью непрерывной передачи или оборуд</w:t>
      </w:r>
      <w:r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>о</w:t>
      </w:r>
      <w:r w:rsidRPr="00131C4F">
        <w:rPr>
          <w:rFonts w:ascii="Arial" w:eastAsia="Times New Roman" w:hAnsi="Arial" w:cs="Arial"/>
          <w:b/>
          <w:sz w:val="20"/>
          <w:szCs w:val="20"/>
          <w:lang w:eastAsia="ru-RU"/>
        </w:rPr>
        <w:t>вание</w:t>
      </w:r>
      <w:r w:rsidRPr="00131C4F">
        <w:rPr>
          <w:rFonts w:ascii="Arial" w:hAnsi="Arial" w:cs="Arial"/>
          <w:sz w:val="20"/>
          <w:szCs w:val="20"/>
        </w:rPr>
        <w:t xml:space="preserve"> работающее (или с возможностью работать) с постоянным рабочим циклом (например, оборуд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ванием </w:t>
      </w:r>
      <w:r w:rsidRPr="00131C4F">
        <w:rPr>
          <w:rFonts w:ascii="Arial" w:hAnsi="Arial" w:cs="Arial"/>
          <w:sz w:val="20"/>
          <w:szCs w:val="20"/>
          <w:lang w:val="en-US"/>
        </w:rPr>
        <w:t>FBE</w:t>
      </w:r>
      <w:r w:rsidRPr="00131C4F">
        <w:rPr>
          <w:rFonts w:ascii="Arial" w:hAnsi="Arial" w:cs="Arial"/>
          <w:sz w:val="20"/>
          <w:szCs w:val="20"/>
        </w:rPr>
        <w:t>)</w:t>
      </w:r>
      <w:r w:rsidR="005D7F3F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Данный метод предназначен для оборудования, которое работает только в одном поддиапазоне или может работать одновременно в двух поддиапазонах, но для проведения испытаний оборудование должно быть сконфигурировано следующим образом:</w:t>
      </w:r>
    </w:p>
    <w:p w:rsidR="00256258" w:rsidRPr="00131C4F" w:rsidRDefault="00A753C6" w:rsidP="006E0D1A">
      <w:pPr>
        <w:pStyle w:val="af7"/>
        <w:ind w:left="567" w:firstLine="14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AE0E34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в режиме непрерывной передачи или с постоянным рабочим циклом (x)</w:t>
      </w:r>
      <w:r w:rsidR="005D7F3F" w:rsidRPr="00131C4F">
        <w:rPr>
          <w:rFonts w:ascii="Arial" w:hAnsi="Arial" w:cs="Arial"/>
          <w:sz w:val="20"/>
          <w:szCs w:val="20"/>
        </w:rPr>
        <w:t>,</w:t>
      </w:r>
      <w:r w:rsidR="00256258" w:rsidRPr="00131C4F">
        <w:rPr>
          <w:rFonts w:ascii="Arial" w:hAnsi="Arial" w:cs="Arial"/>
          <w:sz w:val="20"/>
          <w:szCs w:val="20"/>
        </w:rPr>
        <w:t xml:space="preserve"> и</w:t>
      </w:r>
    </w:p>
    <w:p w:rsidR="00256258" w:rsidRPr="00131C4F" w:rsidRDefault="00A753C6" w:rsidP="006E0D1A">
      <w:pPr>
        <w:pStyle w:val="af7"/>
        <w:ind w:left="567" w:firstLine="14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AE0E34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работать только в одном поддиапазоне.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</w:t>
      </w:r>
      <w:r w:rsidR="00A70D9F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5D7F3F" w:rsidP="005D7F3F">
      <w:pPr>
        <w:pStyle w:val="af7"/>
        <w:spacing w:before="40" w:after="80"/>
        <w:ind w:firstLine="709"/>
        <w:jc w:val="both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sz w:val="18"/>
          <w:szCs w:val="20"/>
        </w:rPr>
        <w:t xml:space="preserve">Примечание – </w:t>
      </w:r>
      <w:r w:rsidR="00256258" w:rsidRPr="00131C4F">
        <w:rPr>
          <w:rFonts w:ascii="Arial" w:hAnsi="Arial" w:cs="Arial"/>
          <w:sz w:val="18"/>
          <w:szCs w:val="20"/>
        </w:rPr>
        <w:t>Для оборудования, сконфигурированного в режиме непрерывной передачи (</w:t>
      </w:r>
      <w:r w:rsidR="00256258" w:rsidRPr="00131C4F">
        <w:rPr>
          <w:rFonts w:ascii="Arial" w:hAnsi="Arial" w:cs="Arial"/>
          <w:sz w:val="18"/>
          <w:szCs w:val="20"/>
          <w:lang w:val="en-US"/>
        </w:rPr>
        <w:t>x</w:t>
      </w:r>
      <w:r w:rsidR="00256258" w:rsidRPr="00131C4F">
        <w:rPr>
          <w:rFonts w:ascii="Arial" w:hAnsi="Arial" w:cs="Arial"/>
          <w:sz w:val="18"/>
          <w:szCs w:val="20"/>
        </w:rPr>
        <w:t xml:space="preserve"> = 1), шаг 1 не выполняется.</w:t>
      </w:r>
    </w:p>
    <w:p w:rsidR="00256258" w:rsidRPr="00131C4F" w:rsidRDefault="005D7F3F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A70D9F" w:rsidRPr="00131C4F">
        <w:rPr>
          <w:rFonts w:ascii="Arial" w:hAnsi="Arial" w:cs="Arial"/>
          <w:sz w:val="20"/>
          <w:szCs w:val="20"/>
        </w:rPr>
        <w:t xml:space="preserve"> в</w:t>
      </w:r>
      <w:r w:rsidR="00256258" w:rsidRPr="00131C4F">
        <w:rPr>
          <w:rFonts w:ascii="Arial" w:hAnsi="Arial" w:cs="Arial"/>
          <w:sz w:val="20"/>
          <w:szCs w:val="20"/>
        </w:rPr>
        <w:t>ыход передатчика соединяется с соответствующим диодным детектором или его эквивале</w:t>
      </w:r>
      <w:r w:rsidR="00256258" w:rsidRPr="00131C4F">
        <w:rPr>
          <w:rFonts w:ascii="Arial" w:hAnsi="Arial" w:cs="Arial"/>
          <w:sz w:val="20"/>
          <w:szCs w:val="20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>том. Выход диодного детектора должен быть подключен к ве</w:t>
      </w:r>
      <w:r w:rsidRPr="00131C4F">
        <w:rPr>
          <w:rFonts w:ascii="Arial" w:hAnsi="Arial" w:cs="Arial"/>
          <w:sz w:val="20"/>
          <w:szCs w:val="20"/>
        </w:rPr>
        <w:t>ртикальному каналу осциллографа;</w:t>
      </w:r>
    </w:p>
    <w:p w:rsidR="005D7F3F" w:rsidRPr="00131C4F" w:rsidRDefault="005D7F3F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–</w:t>
      </w:r>
      <w:r w:rsidR="00A70D9F" w:rsidRPr="00131C4F">
        <w:rPr>
          <w:rFonts w:ascii="Arial" w:hAnsi="Arial" w:cs="Arial"/>
          <w:sz w:val="20"/>
          <w:szCs w:val="20"/>
        </w:rPr>
        <w:t xml:space="preserve"> к</w:t>
      </w:r>
      <w:r w:rsidR="00256258" w:rsidRPr="00131C4F">
        <w:rPr>
          <w:rFonts w:ascii="Arial" w:hAnsi="Arial" w:cs="Arial"/>
          <w:sz w:val="20"/>
          <w:szCs w:val="20"/>
        </w:rPr>
        <w:t>омбинация диодного детектора и осциллографа должна точно воспроизводить рабочий цикл выходного сигнала передатчика</w:t>
      </w:r>
      <w:r w:rsidRPr="00131C4F">
        <w:rPr>
          <w:rFonts w:ascii="Arial" w:hAnsi="Arial" w:cs="Arial"/>
          <w:sz w:val="20"/>
          <w:szCs w:val="20"/>
        </w:rPr>
        <w:t>;</w:t>
      </w:r>
    </w:p>
    <w:p w:rsidR="00A82161" w:rsidRPr="00131C4F" w:rsidRDefault="005D7F3F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A70D9F" w:rsidRPr="00131C4F">
        <w:rPr>
          <w:rFonts w:ascii="Arial" w:hAnsi="Arial" w:cs="Arial"/>
          <w:sz w:val="20"/>
          <w:szCs w:val="20"/>
        </w:rPr>
        <w:t xml:space="preserve"> н</w:t>
      </w:r>
      <w:r w:rsidR="00256258" w:rsidRPr="00131C4F">
        <w:rPr>
          <w:rFonts w:ascii="Arial" w:hAnsi="Arial" w:cs="Arial"/>
          <w:sz w:val="20"/>
          <w:szCs w:val="20"/>
        </w:rPr>
        <w:t>аблю</w:t>
      </w:r>
      <w:r w:rsidR="00A82161" w:rsidRPr="00131C4F">
        <w:rPr>
          <w:rFonts w:ascii="Arial" w:hAnsi="Arial" w:cs="Arial"/>
          <w:sz w:val="20"/>
          <w:szCs w:val="20"/>
        </w:rPr>
        <w:t>даемый рабочий цикл передатчика:</w:t>
      </w:r>
    </w:p>
    <w:p w:rsidR="00A82161" w:rsidRPr="00131C4F" w:rsidRDefault="00A82161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32"/>
      </w:tblGrid>
      <w:tr w:rsidR="00A82161" w:rsidRPr="00131C4F" w:rsidTr="00A82161">
        <w:tc>
          <w:tcPr>
            <w:tcW w:w="9606" w:type="dxa"/>
          </w:tcPr>
          <w:p w:rsidR="00A82161" w:rsidRPr="00131C4F" w:rsidRDefault="00A82161" w:rsidP="00A82161">
            <w:pPr>
              <w:pStyle w:val="af7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(Tx on / (Tx on + Tx off))</w:t>
            </w:r>
            <w:r w:rsidR="00154B62" w:rsidRPr="00131C4F">
              <w:rPr>
                <w:rFonts w:ascii="Arial" w:hAnsi="Arial" w:cs="Arial"/>
                <w:i/>
                <w:sz w:val="20"/>
                <w:szCs w:val="20"/>
                <w:lang w:val="en-US"/>
              </w:rPr>
              <w:t>,</w:t>
            </w:r>
          </w:p>
        </w:tc>
        <w:tc>
          <w:tcPr>
            <w:tcW w:w="532" w:type="dxa"/>
            <w:vAlign w:val="center"/>
          </w:tcPr>
          <w:p w:rsidR="00A82161" w:rsidRPr="00131C4F" w:rsidRDefault="00A82161" w:rsidP="00A82161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(4)</w:t>
            </w:r>
          </w:p>
        </w:tc>
      </w:tr>
    </w:tbl>
    <w:p w:rsidR="00A82161" w:rsidRPr="00131C4F" w:rsidRDefault="00A82161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</w:p>
    <w:p w:rsidR="00A70D9F" w:rsidRPr="00131C4F" w:rsidRDefault="00256258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обозначается как x (0 &lt;x ≤ 1) и </w:t>
      </w:r>
      <w:r w:rsidR="00A70D9F" w:rsidRPr="00131C4F">
        <w:rPr>
          <w:rFonts w:ascii="Arial" w:hAnsi="Arial" w:cs="Arial"/>
          <w:sz w:val="20"/>
          <w:szCs w:val="20"/>
        </w:rPr>
        <w:t>регистрируется</w:t>
      </w:r>
      <w:r w:rsidR="00E94DE9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</w:t>
      </w:r>
      <w:r w:rsidR="00A70D9F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A70D9F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1. </w:t>
      </w:r>
      <w:r w:rsidR="00256258" w:rsidRPr="00131C4F">
        <w:rPr>
          <w:rFonts w:ascii="Arial" w:hAnsi="Arial" w:cs="Arial"/>
          <w:sz w:val="20"/>
          <w:szCs w:val="20"/>
        </w:rPr>
        <w:t xml:space="preserve">Выходная мощность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RF</w:t>
      </w:r>
      <w:r w:rsidR="00256258" w:rsidRPr="00131C4F">
        <w:rPr>
          <w:rFonts w:ascii="Arial" w:hAnsi="Arial" w:cs="Arial"/>
          <w:sz w:val="20"/>
          <w:szCs w:val="20"/>
        </w:rPr>
        <w:t xml:space="preserve"> определяется с использованием широкополосного </w:t>
      </w:r>
      <w:r w:rsidRPr="00131C4F">
        <w:rPr>
          <w:rFonts w:ascii="Arial" w:hAnsi="Arial" w:cs="Arial"/>
          <w:sz w:val="20"/>
          <w:szCs w:val="20"/>
        </w:rPr>
        <w:t xml:space="preserve">RF </w:t>
      </w:r>
      <w:r w:rsidR="00256258" w:rsidRPr="00131C4F">
        <w:rPr>
          <w:rFonts w:ascii="Arial" w:hAnsi="Arial" w:cs="Arial"/>
          <w:sz w:val="20"/>
          <w:szCs w:val="20"/>
        </w:rPr>
        <w:t>измерителя мощности с термоэлектрическим детектором или его эквивалента, и периодом интеграции, превыша</w:t>
      </w:r>
      <w:r w:rsidR="00256258" w:rsidRPr="00131C4F">
        <w:rPr>
          <w:rFonts w:ascii="Arial" w:hAnsi="Arial" w:cs="Arial"/>
          <w:sz w:val="20"/>
          <w:szCs w:val="20"/>
        </w:rPr>
        <w:t>ю</w:t>
      </w:r>
      <w:r w:rsidR="00256258" w:rsidRPr="00131C4F">
        <w:rPr>
          <w:rFonts w:ascii="Arial" w:hAnsi="Arial" w:cs="Arial"/>
          <w:sz w:val="20"/>
          <w:szCs w:val="20"/>
        </w:rPr>
        <w:t xml:space="preserve">щим период повторения передатчика в 5 или более раз. Наблюдаемое значение </w:t>
      </w:r>
      <w:r w:rsidRPr="00131C4F">
        <w:rPr>
          <w:rFonts w:ascii="Arial" w:hAnsi="Arial" w:cs="Arial"/>
          <w:sz w:val="20"/>
          <w:szCs w:val="20"/>
        </w:rPr>
        <w:t>регистрируется как</w:t>
      </w:r>
      <w:r w:rsidR="00256258" w:rsidRPr="00131C4F">
        <w:rPr>
          <w:rFonts w:ascii="Arial" w:hAnsi="Arial" w:cs="Arial"/>
          <w:sz w:val="20"/>
          <w:szCs w:val="20"/>
        </w:rPr>
        <w:t xml:space="preserve"> A в </w:t>
      </w:r>
      <w:r w:rsidRPr="00131C4F">
        <w:rPr>
          <w:rFonts w:ascii="Arial" w:hAnsi="Arial" w:cs="Arial"/>
          <w:sz w:val="20"/>
          <w:szCs w:val="20"/>
        </w:rPr>
        <w:t>дБмВт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492331" w:rsidRPr="00131C4F" w:rsidRDefault="00492331" w:rsidP="00616FC0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2.</w:t>
      </w:r>
      <w:r w:rsidR="00A70D9F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256258" w:rsidRPr="00131C4F">
        <w:rPr>
          <w:rFonts w:ascii="Arial" w:hAnsi="Arial" w:cs="Arial"/>
          <w:sz w:val="20"/>
          <w:szCs w:val="20"/>
        </w:rPr>
        <w:t xml:space="preserve"> с интеллектуальной антенной системой, работающей в режиме с несколькими активными одновременно передающими цепями, выходная мощность каждой цепи перед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 xml:space="preserve">чи, для расчета полной мощности </w:t>
      </w:r>
      <w:r w:rsidR="003D6F90" w:rsidRPr="00131C4F">
        <w:rPr>
          <w:rFonts w:ascii="Arial" w:hAnsi="Arial" w:cs="Arial"/>
          <w:sz w:val="20"/>
          <w:szCs w:val="20"/>
        </w:rPr>
        <w:t xml:space="preserve">испытуемого устройства </w:t>
      </w:r>
      <w:r w:rsidR="00F85525" w:rsidRPr="00131C4F">
        <w:rPr>
          <w:rFonts w:ascii="Arial" w:hAnsi="Arial" w:cs="Arial"/>
          <w:sz w:val="20"/>
          <w:szCs w:val="20"/>
        </w:rPr>
        <w:t xml:space="preserve">(значение A 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="00F85525" w:rsidRPr="00131C4F">
        <w:rPr>
          <w:rFonts w:ascii="Arial" w:hAnsi="Arial" w:cs="Arial"/>
          <w:sz w:val="20"/>
          <w:szCs w:val="20"/>
        </w:rPr>
        <w:t>)</w:t>
      </w:r>
      <w:r w:rsidR="00256258" w:rsidRPr="00131C4F">
        <w:rPr>
          <w:rFonts w:ascii="Arial" w:hAnsi="Arial" w:cs="Arial"/>
          <w:sz w:val="20"/>
          <w:szCs w:val="20"/>
        </w:rPr>
        <w:t>, должна измеряться о</w:t>
      </w:r>
      <w:r w:rsidR="00256258" w:rsidRPr="00131C4F">
        <w:rPr>
          <w:rFonts w:ascii="Arial" w:hAnsi="Arial" w:cs="Arial"/>
          <w:sz w:val="20"/>
          <w:szCs w:val="20"/>
        </w:rPr>
        <w:t>т</w:t>
      </w:r>
      <w:r w:rsidR="00256258" w:rsidRPr="00131C4F">
        <w:rPr>
          <w:rFonts w:ascii="Arial" w:hAnsi="Arial" w:cs="Arial"/>
          <w:sz w:val="20"/>
          <w:szCs w:val="20"/>
        </w:rPr>
        <w:t>дельно.</w:t>
      </w:r>
    </w:p>
    <w:p w:rsidR="00256258" w:rsidRPr="00131C4F" w:rsidRDefault="00256258" w:rsidP="00616FC0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</w:t>
      </w:r>
    </w:p>
    <w:p w:rsidR="00256258" w:rsidRPr="00131C4F" w:rsidRDefault="00492331" w:rsidP="00D17469">
      <w:pPr>
        <w:pStyle w:val="af7"/>
        <w:spacing w:after="8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1. </w:t>
      </w:r>
      <w:r w:rsidR="00256258" w:rsidRPr="00131C4F">
        <w:rPr>
          <w:rFonts w:ascii="Arial" w:hAnsi="Arial" w:cs="Arial"/>
          <w:sz w:val="20"/>
          <w:szCs w:val="20"/>
        </w:rPr>
        <w:t>Максимальный уровень Р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 xml:space="preserve"> выходной мощности (</w:t>
      </w:r>
      <w:r w:rsidR="005D7F3F" w:rsidRPr="00131C4F">
        <w:rPr>
          <w:rFonts w:ascii="Arial" w:hAnsi="Arial" w:cs="Arial"/>
          <w:sz w:val="20"/>
          <w:szCs w:val="20"/>
          <w:lang w:val="en-US"/>
        </w:rPr>
        <w:t>e</w:t>
      </w:r>
      <w:r w:rsidR="005D7F3F" w:rsidRPr="00131C4F">
        <w:rPr>
          <w:rFonts w:ascii="Arial" w:hAnsi="Arial" w:cs="Arial"/>
          <w:sz w:val="20"/>
          <w:szCs w:val="20"/>
        </w:rPr>
        <w:t>.</w:t>
      </w:r>
      <w:r w:rsidR="005D7F3F" w:rsidRPr="00131C4F">
        <w:rPr>
          <w:rFonts w:ascii="Arial" w:hAnsi="Arial" w:cs="Arial"/>
          <w:sz w:val="20"/>
          <w:szCs w:val="20"/>
          <w:lang w:val="en-US"/>
        </w:rPr>
        <w:t>i</w:t>
      </w:r>
      <w:r w:rsidR="005D7F3F" w:rsidRPr="00131C4F">
        <w:rPr>
          <w:rFonts w:ascii="Arial" w:hAnsi="Arial" w:cs="Arial"/>
          <w:sz w:val="20"/>
          <w:szCs w:val="20"/>
        </w:rPr>
        <w:t>.</w:t>
      </w:r>
      <w:r w:rsidR="005D7F3F" w:rsidRPr="00131C4F">
        <w:rPr>
          <w:rFonts w:ascii="Arial" w:hAnsi="Arial" w:cs="Arial"/>
          <w:sz w:val="20"/>
          <w:szCs w:val="20"/>
          <w:lang w:val="en-US"/>
        </w:rPr>
        <w:t>r</w:t>
      </w:r>
      <w:r w:rsidR="005D7F3F" w:rsidRPr="00131C4F">
        <w:rPr>
          <w:rFonts w:ascii="Arial" w:hAnsi="Arial" w:cs="Arial"/>
          <w:sz w:val="20"/>
          <w:szCs w:val="20"/>
        </w:rPr>
        <w:t>.</w:t>
      </w:r>
      <w:r w:rsidR="005D7F3F" w:rsidRPr="00131C4F">
        <w:rPr>
          <w:rFonts w:ascii="Arial" w:hAnsi="Arial" w:cs="Arial"/>
          <w:sz w:val="20"/>
          <w:szCs w:val="20"/>
          <w:lang w:val="en-US"/>
        </w:rPr>
        <w:t>p</w:t>
      </w:r>
      <w:r w:rsidR="00256258" w:rsidRPr="00131C4F">
        <w:rPr>
          <w:rFonts w:ascii="Arial" w:hAnsi="Arial" w:cs="Arial"/>
          <w:sz w:val="20"/>
          <w:szCs w:val="20"/>
        </w:rPr>
        <w:t xml:space="preserve">.) рассчитывается с учетом измеренной выше выходной мощности А (в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="00256258" w:rsidRPr="00131C4F">
        <w:rPr>
          <w:rFonts w:ascii="Arial" w:hAnsi="Arial" w:cs="Arial"/>
          <w:sz w:val="20"/>
          <w:szCs w:val="20"/>
        </w:rPr>
        <w:t xml:space="preserve">), наблюдаемого рабочего цикла х, заявленного коэффициента усиления антенны G в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="00256258" w:rsidRPr="00131C4F">
        <w:rPr>
          <w:rFonts w:ascii="Arial" w:hAnsi="Arial" w:cs="Arial"/>
          <w:sz w:val="20"/>
          <w:szCs w:val="20"/>
        </w:rPr>
        <w:t xml:space="preserve"> и, если применимо, </w:t>
      </w:r>
      <w:r w:rsidRPr="00131C4F">
        <w:rPr>
          <w:rFonts w:ascii="Arial" w:hAnsi="Arial" w:cs="Arial"/>
          <w:sz w:val="20"/>
          <w:szCs w:val="20"/>
        </w:rPr>
        <w:t>антенного множителя</w:t>
      </w:r>
      <w:r w:rsidR="00256258" w:rsidRPr="00131C4F">
        <w:rPr>
          <w:rFonts w:ascii="Arial" w:hAnsi="Arial" w:cs="Arial"/>
          <w:sz w:val="20"/>
          <w:szCs w:val="20"/>
        </w:rPr>
        <w:t xml:space="preserve"> Y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="00256258" w:rsidRPr="00131C4F">
        <w:rPr>
          <w:rFonts w:ascii="Arial" w:hAnsi="Arial" w:cs="Arial"/>
          <w:sz w:val="20"/>
          <w:szCs w:val="20"/>
        </w:rPr>
        <w:t>, по формуле, приведенной ниже. Это значение должно быть записано в отчете об испытаниях. Если для настройки мощности или диапазона TPC используется несколько антенных сборок, необходимо использовать усиление антенного блока с наибольшим коэффициентом усиления.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32"/>
      </w:tblGrid>
      <w:tr w:rsidR="00154B62" w:rsidRPr="00131C4F" w:rsidTr="00154B62">
        <w:tc>
          <w:tcPr>
            <w:tcW w:w="9606" w:type="dxa"/>
            <w:vAlign w:val="center"/>
          </w:tcPr>
          <w:p w:rsidR="00154B62" w:rsidRPr="00131C4F" w:rsidRDefault="00154B62" w:rsidP="00154B62">
            <w:pPr>
              <w:pStyle w:val="af7"/>
              <w:spacing w:after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12"/>
                <w:sz w:val="20"/>
                <w:szCs w:val="20"/>
              </w:rPr>
              <w:object w:dxaOrig="3460" w:dyaOrig="360">
                <v:shape id="_x0000_i1028" type="#_x0000_t75" style="width:173.2pt;height:19pt" o:ole="">
                  <v:imagedata r:id="rId31" o:title=""/>
                </v:shape>
                <o:OLEObject Type="Embed" ProgID="Equation.3" ShapeID="_x0000_i1028" DrawAspect="Content" ObjectID="_1599911102" r:id="rId32"/>
              </w:object>
            </w:r>
            <w:r w:rsidRPr="00131C4F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532" w:type="dxa"/>
            <w:vAlign w:val="center"/>
          </w:tcPr>
          <w:p w:rsidR="00154B62" w:rsidRPr="00131C4F" w:rsidRDefault="00154B62" w:rsidP="00154B62">
            <w:pPr>
              <w:pStyle w:val="af7"/>
              <w:spacing w:after="8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(5)</w:t>
            </w:r>
          </w:p>
        </w:tc>
      </w:tr>
    </w:tbl>
    <w:p w:rsidR="00BB473B" w:rsidRPr="00131C4F" w:rsidRDefault="00BB473B" w:rsidP="00BB473B">
      <w:pPr>
        <w:pStyle w:val="af7"/>
        <w:tabs>
          <w:tab w:val="left" w:pos="993"/>
        </w:tabs>
        <w:spacing w:before="80" w:after="80"/>
        <w:jc w:val="both"/>
        <w:rPr>
          <w:rFonts w:ascii="Arial" w:hAnsi="Arial" w:cs="Arial"/>
          <w:sz w:val="20"/>
          <w:szCs w:val="20"/>
        </w:rPr>
      </w:pPr>
    </w:p>
    <w:p w:rsidR="00A753C6" w:rsidRPr="00131C4F" w:rsidRDefault="00300F83" w:rsidP="00D17469">
      <w:pPr>
        <w:pStyle w:val="af7"/>
        <w:spacing w:after="8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</w:t>
      </w:r>
      <w:r w:rsidR="00256258" w:rsidRPr="00131C4F">
        <w:rPr>
          <w:rFonts w:ascii="Arial" w:hAnsi="Arial" w:cs="Arial"/>
          <w:sz w:val="20"/>
          <w:szCs w:val="20"/>
        </w:rPr>
        <w:t>начение Pн сравнивается с соответствующим предел</w:t>
      </w:r>
      <w:r w:rsidR="009F5530" w:rsidRPr="00131C4F">
        <w:rPr>
          <w:rFonts w:ascii="Arial" w:hAnsi="Arial" w:cs="Arial"/>
          <w:sz w:val="20"/>
          <w:szCs w:val="20"/>
        </w:rPr>
        <w:t xml:space="preserve">ом, указанным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="00256258" w:rsidRPr="00131C4F">
        <w:rPr>
          <w:rFonts w:ascii="Arial" w:hAnsi="Arial" w:cs="Arial"/>
          <w:sz w:val="20"/>
          <w:szCs w:val="20"/>
        </w:rPr>
        <w:t>4.2.3.2.2</w:t>
      </w:r>
      <w:r w:rsidR="00A753C6" w:rsidRPr="00131C4F">
        <w:rPr>
          <w:rFonts w:ascii="Arial" w:hAnsi="Arial" w:cs="Arial"/>
          <w:sz w:val="20"/>
          <w:szCs w:val="20"/>
        </w:rPr>
        <w:t xml:space="preserve"> </w:t>
      </w:r>
    </w:p>
    <w:p w:rsidR="00A67A04" w:rsidRPr="00131C4F" w:rsidRDefault="00A753C6" w:rsidP="00A753C6">
      <w:pPr>
        <w:pStyle w:val="af7"/>
        <w:spacing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(таблице 2).</w:t>
      </w:r>
    </w:p>
    <w:p w:rsidR="00300F83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</w:t>
      </w:r>
      <w:r w:rsidR="00300F83" w:rsidRPr="00131C4F">
        <w:rPr>
          <w:rFonts w:ascii="Arial" w:hAnsi="Arial" w:cs="Arial"/>
          <w:b/>
          <w:sz w:val="20"/>
          <w:szCs w:val="20"/>
        </w:rPr>
        <w:t>4.</w:t>
      </w:r>
      <w:r w:rsidRPr="00131C4F">
        <w:rPr>
          <w:rFonts w:ascii="Arial" w:hAnsi="Arial" w:cs="Arial"/>
          <w:b/>
          <w:sz w:val="20"/>
          <w:szCs w:val="20"/>
        </w:rPr>
        <w:t>4.2.1.1.3 Режим 2</w:t>
      </w:r>
      <w:r w:rsidR="00300F83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 без возможности непрерывной передачи и работающего (или с возможностью работать) только в одном поддиапазоне</w:t>
      </w:r>
      <w:r w:rsidR="00300F83"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 xml:space="preserve">Данный метод </w:t>
      </w:r>
      <w:r w:rsidR="00300F83" w:rsidRPr="00131C4F">
        <w:rPr>
          <w:rFonts w:ascii="Arial" w:hAnsi="Arial" w:cs="Arial"/>
          <w:sz w:val="20"/>
          <w:szCs w:val="20"/>
        </w:rPr>
        <w:t xml:space="preserve">используется для </w:t>
      </w:r>
      <w:r w:rsidRPr="00131C4F">
        <w:rPr>
          <w:rFonts w:ascii="Arial" w:hAnsi="Arial" w:cs="Arial"/>
          <w:sz w:val="20"/>
          <w:szCs w:val="20"/>
        </w:rPr>
        <w:t>оборудовани</w:t>
      </w:r>
      <w:r w:rsidR="00300F83"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, которое:</w:t>
      </w:r>
    </w:p>
    <w:p w:rsidR="00256258" w:rsidRPr="00131C4F" w:rsidRDefault="00A753C6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300F83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способно работать в обоих поддиапазонах, но не одновременно; или</w:t>
      </w:r>
    </w:p>
    <w:p w:rsidR="00256258" w:rsidRPr="00131C4F" w:rsidRDefault="00A753C6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300F83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способно работать одновременно в обоих поддиапазонах, но, для целей испытания, может быть сконфигурировано для работы только в одном поддиапазоне.</w:t>
      </w:r>
    </w:p>
    <w:p w:rsidR="00C7462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Оборудование, имеющее возможность одновременной передачи в обоих поддиапазонах и кот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рое не может быть сконфигурировано для передачи только в одном поддиапазоне, должно испытыват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ся как оборудование Режима 3 в соответствии с методикой, указанной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5.4.4.2.1.1.4.</w:t>
      </w:r>
    </w:p>
    <w:p w:rsidR="00256258" w:rsidRPr="00131C4F" w:rsidRDefault="00C7462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Процедура</w:t>
      </w:r>
      <w:r w:rsidR="00256258" w:rsidRPr="00131C4F">
        <w:rPr>
          <w:rFonts w:ascii="Arial" w:hAnsi="Arial" w:cs="Arial"/>
          <w:sz w:val="20"/>
          <w:szCs w:val="20"/>
        </w:rPr>
        <w:t xml:space="preserve"> испытаний</w:t>
      </w:r>
      <w:r w:rsidRPr="00131C4F">
        <w:rPr>
          <w:rFonts w:ascii="Arial" w:hAnsi="Arial" w:cs="Arial"/>
          <w:sz w:val="20"/>
          <w:szCs w:val="20"/>
        </w:rPr>
        <w:t xml:space="preserve"> должна быть следующей</w:t>
      </w:r>
      <w:r w:rsidR="00256258"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</w:t>
      </w:r>
      <w:r w:rsidR="00C74628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C7462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1. </w:t>
      </w:r>
      <w:r w:rsidR="00256258" w:rsidRPr="00131C4F">
        <w:rPr>
          <w:rFonts w:ascii="Arial" w:hAnsi="Arial" w:cs="Arial"/>
          <w:sz w:val="20"/>
          <w:szCs w:val="20"/>
        </w:rPr>
        <w:t>Произведите выборку передаваемого сигнала при помощи высокоскоростного датчика мощн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сти способного работать на частотах до 6 ГГц. Накопите исходные данные. Выборка должна отражать RMS-мощность сигнала.</w:t>
      </w:r>
    </w:p>
    <w:p w:rsidR="00256258" w:rsidRPr="00131C4F" w:rsidRDefault="00C7462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2. </w:t>
      </w:r>
      <w:r w:rsidR="00256258" w:rsidRPr="00131C4F">
        <w:rPr>
          <w:rFonts w:ascii="Arial" w:hAnsi="Arial" w:cs="Arial"/>
          <w:sz w:val="20"/>
          <w:szCs w:val="20"/>
        </w:rPr>
        <w:t>Настройки:</w:t>
      </w:r>
    </w:p>
    <w:p w:rsidR="00256258" w:rsidRPr="00131C4F" w:rsidRDefault="00256258" w:rsidP="00EB2424">
      <w:pPr>
        <w:pStyle w:val="af7"/>
        <w:numPr>
          <w:ilvl w:val="0"/>
          <w:numId w:val="10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Скорость выборки (</w:t>
      </w:r>
      <w:r w:rsidRPr="00131C4F">
        <w:rPr>
          <w:rFonts w:ascii="Arial" w:hAnsi="Arial" w:cs="Arial"/>
          <w:sz w:val="20"/>
          <w:szCs w:val="20"/>
          <w:lang w:val="en-US"/>
        </w:rPr>
        <w:t>Sample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speed</w:t>
      </w:r>
      <w:r w:rsidRPr="00131C4F">
        <w:rPr>
          <w:rFonts w:ascii="Arial" w:hAnsi="Arial" w:cs="Arial"/>
          <w:sz w:val="20"/>
          <w:szCs w:val="20"/>
        </w:rPr>
        <w:t>):</w:t>
      </w:r>
      <w:r w:rsidRPr="00131C4F">
        <w:rPr>
          <w:rFonts w:ascii="Arial" w:hAnsi="Arial" w:cs="Arial"/>
          <w:sz w:val="20"/>
          <w:szCs w:val="20"/>
        </w:rPr>
        <w:tab/>
        <w:t>10</w:t>
      </w:r>
      <w:r w:rsidRPr="00131C4F">
        <w:rPr>
          <w:rFonts w:ascii="Arial" w:hAnsi="Arial" w:cs="Arial"/>
          <w:sz w:val="20"/>
          <w:szCs w:val="20"/>
          <w:vertAlign w:val="superscript"/>
        </w:rPr>
        <w:t>6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отсчетов в секунду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EB2424">
      <w:pPr>
        <w:pStyle w:val="af7"/>
        <w:numPr>
          <w:ilvl w:val="0"/>
          <w:numId w:val="10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Продолжительность измерения:</w:t>
      </w:r>
      <w:r w:rsidRPr="00131C4F">
        <w:rPr>
          <w:rFonts w:ascii="Arial" w:hAnsi="Arial" w:cs="Arial"/>
          <w:sz w:val="20"/>
          <w:szCs w:val="20"/>
        </w:rPr>
        <w:tab/>
        <w:t>Достаточно захватить как минимум 10</w:t>
      </w:r>
      <w:r w:rsidR="00C7462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передаваемых пак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тов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5.3.1.1).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</w:t>
      </w:r>
      <w:r w:rsidR="00C74628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устройств с одной передающей цепью:</w:t>
      </w:r>
    </w:p>
    <w:p w:rsidR="00256258" w:rsidRPr="00131C4F" w:rsidRDefault="00B74DFF" w:rsidP="00EB2424">
      <w:pPr>
        <w:pStyle w:val="af7"/>
        <w:numPr>
          <w:ilvl w:val="0"/>
          <w:numId w:val="12"/>
        </w:numPr>
        <w:tabs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</w:t>
      </w:r>
      <w:r w:rsidR="00256258" w:rsidRPr="00131C4F">
        <w:rPr>
          <w:rFonts w:ascii="Arial" w:hAnsi="Arial" w:cs="Arial"/>
          <w:sz w:val="20"/>
          <w:szCs w:val="20"/>
        </w:rPr>
        <w:t>одключите датчик мощности к порту передачи, осуществите выборку передаваемого си</w:t>
      </w:r>
      <w:r w:rsidR="00256258" w:rsidRPr="00131C4F">
        <w:rPr>
          <w:rFonts w:ascii="Arial" w:hAnsi="Arial" w:cs="Arial"/>
          <w:sz w:val="20"/>
          <w:szCs w:val="20"/>
        </w:rPr>
        <w:t>г</w:t>
      </w:r>
      <w:r w:rsidR="00256258" w:rsidRPr="00131C4F">
        <w:rPr>
          <w:rFonts w:ascii="Arial" w:hAnsi="Arial" w:cs="Arial"/>
          <w:sz w:val="20"/>
          <w:szCs w:val="20"/>
        </w:rPr>
        <w:t>нала и накопите исходные данные. Используйте эти данные во всех следующих шагах.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устройств с несколькими передающими цепями:</w:t>
      </w:r>
    </w:p>
    <w:p w:rsidR="00256258" w:rsidRPr="00131C4F" w:rsidRDefault="00B74DFF" w:rsidP="00EB2424">
      <w:pPr>
        <w:pStyle w:val="af7"/>
        <w:numPr>
          <w:ilvl w:val="0"/>
          <w:numId w:val="12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</w:t>
      </w:r>
      <w:r w:rsidR="00256258" w:rsidRPr="00131C4F">
        <w:rPr>
          <w:rFonts w:ascii="Arial" w:hAnsi="Arial" w:cs="Arial"/>
          <w:sz w:val="20"/>
          <w:szCs w:val="20"/>
        </w:rPr>
        <w:t>одключите датчик мощности к каждому порту передачи для синхронного измерения на всех портах передачи.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Запустите датчики мощности так, чтобы они одновременно начали выборку. Убедитесь, что разница во времени между выборками всех датчиков меньше 500 нс.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каждой отдельной точки выборки (во временной области) суммируйте совпадающие мощностные выборки всех портов и накопите их. Используйте эти накопленные выборки в последующих шагах.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</w:t>
      </w:r>
      <w:r w:rsidR="00822EB4" w:rsidRPr="00131C4F">
        <w:rPr>
          <w:rFonts w:ascii="Arial" w:hAnsi="Arial" w:cs="Arial"/>
          <w:b/>
          <w:sz w:val="20"/>
          <w:szCs w:val="20"/>
        </w:rPr>
        <w:t>:</w:t>
      </w:r>
    </w:p>
    <w:p w:rsidR="00256258" w:rsidRPr="00131C4F" w:rsidRDefault="00B74DFF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>айдите начальное и конечное время каждого пакета в накопленных выборках измерений</w:t>
      </w:r>
      <w:r w:rsidR="00822EB4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822EB4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н</w:t>
      </w:r>
      <w:r w:rsidR="00256258" w:rsidRPr="00131C4F">
        <w:rPr>
          <w:rFonts w:ascii="Arial" w:hAnsi="Arial" w:cs="Arial"/>
          <w:sz w:val="20"/>
          <w:szCs w:val="20"/>
        </w:rPr>
        <w:t xml:space="preserve">ачальное и конечное время определяется в точках, где мощность на 30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="00256258" w:rsidRPr="00131C4F">
        <w:rPr>
          <w:rFonts w:ascii="Arial" w:hAnsi="Arial" w:cs="Arial"/>
          <w:sz w:val="20"/>
          <w:szCs w:val="20"/>
        </w:rPr>
        <w:t xml:space="preserve"> ниже максимал</w:t>
      </w:r>
      <w:r w:rsidR="00256258" w:rsidRPr="00131C4F">
        <w:rPr>
          <w:rFonts w:ascii="Arial" w:hAnsi="Arial" w:cs="Arial"/>
          <w:sz w:val="20"/>
          <w:szCs w:val="20"/>
        </w:rPr>
        <w:t>ь</w:t>
      </w:r>
      <w:r w:rsidR="00256258" w:rsidRPr="00131C4F">
        <w:rPr>
          <w:rFonts w:ascii="Arial" w:hAnsi="Arial" w:cs="Arial"/>
          <w:sz w:val="20"/>
          <w:szCs w:val="20"/>
        </w:rPr>
        <w:t>ного значения накопленных на шаге 2 выборок.</w:t>
      </w:r>
    </w:p>
    <w:p w:rsidR="00256258" w:rsidRPr="00131C4F" w:rsidRDefault="00822EB4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</w:t>
      </w:r>
      <w:r w:rsidR="00256258" w:rsidRPr="00131C4F">
        <w:rPr>
          <w:rFonts w:ascii="Arial" w:hAnsi="Arial" w:cs="Arial"/>
          <w:sz w:val="20"/>
          <w:szCs w:val="20"/>
        </w:rPr>
        <w:t xml:space="preserve"> случае недостаточного динамического диапазона, значение 30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="00256258" w:rsidRPr="00131C4F">
        <w:rPr>
          <w:rFonts w:ascii="Arial" w:hAnsi="Arial" w:cs="Arial"/>
          <w:sz w:val="20"/>
          <w:szCs w:val="20"/>
        </w:rPr>
        <w:t xml:space="preserve"> может быть уменьшено.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</w:t>
      </w:r>
      <w:r w:rsidR="00C74628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993"/>
        </w:tabs>
        <w:spacing w:after="80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Между начальным и конечным временем каждого отдельного пакета рассчитывается RMS(средняя) мощность в пакете (P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>), по следующей формуле:</w:t>
      </w:r>
    </w:p>
    <w:p w:rsidR="00256258" w:rsidRPr="00131C4F" w:rsidRDefault="00256258" w:rsidP="00F73132">
      <w:pPr>
        <w:pStyle w:val="af7"/>
        <w:tabs>
          <w:tab w:val="left" w:pos="993"/>
        </w:tabs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28"/>
          <w:sz w:val="20"/>
          <w:szCs w:val="20"/>
        </w:rPr>
        <w:object w:dxaOrig="2079" w:dyaOrig="680">
          <v:shape id="_x0000_i1029" type="#_x0000_t75" style="width:103.9pt;height:33.95pt" o:ole="">
            <v:imagedata r:id="rId33" o:title=""/>
          </v:shape>
          <o:OLEObject Type="Embed" ProgID="Equation.3" ShapeID="_x0000_i1029" DrawAspect="Content" ObjectID="_1599911103" r:id="rId34"/>
        </w:objec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EE2B6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(6)</w:t>
      </w:r>
    </w:p>
    <w:p w:rsidR="00EE2B6E" w:rsidRPr="00131C4F" w:rsidRDefault="00256258" w:rsidP="00B66CFE">
      <w:pPr>
        <w:pStyle w:val="af7"/>
        <w:tabs>
          <w:tab w:val="left" w:pos="993"/>
        </w:tabs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где </w:t>
      </w: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– количество выборок;</w:t>
      </w:r>
    </w:p>
    <w:p w:rsidR="00256258" w:rsidRPr="00131C4F" w:rsidRDefault="00B74DFF" w:rsidP="00B66CFE">
      <w:pPr>
        <w:pStyle w:val="af7"/>
        <w:tabs>
          <w:tab w:val="left" w:pos="993"/>
        </w:tabs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    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n</w:t>
      </w:r>
      <w:r w:rsidR="00256258" w:rsidRPr="00131C4F">
        <w:rPr>
          <w:rFonts w:ascii="Arial" w:hAnsi="Arial" w:cs="Arial"/>
          <w:sz w:val="20"/>
          <w:szCs w:val="20"/>
        </w:rPr>
        <w:t xml:space="preserve"> – номер выборки.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Наибольшее значение 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является значением A 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E94DE9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</w:t>
      </w:r>
      <w:r w:rsidR="006E6A22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256258" w:rsidP="00A7511C">
      <w:pPr>
        <w:pStyle w:val="af7"/>
        <w:spacing w:after="8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Максимальный уровень Р</w:t>
      </w:r>
      <w:r w:rsidRPr="00131C4F">
        <w:rPr>
          <w:rFonts w:ascii="Arial" w:hAnsi="Arial" w:cs="Arial"/>
          <w:sz w:val="20"/>
          <w:szCs w:val="20"/>
          <w:vertAlign w:val="subscript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 выходной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 мощности рассчитывается с учетом измеренной выше выходной мощности А (в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), заявленного коэффициента усиления антенны G в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 xml:space="preserve"> и, если прим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нимо, усиления диаграммы направленности Y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, по формуле, приведенной ниже. Это значение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 быть записано в отчете об испытаниях. Если может использоваться несколько антенных блоков, необходимо использовать коэффициент усиления антенного блока с наибольшим коэффициентом ус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ления.</w:t>
      </w:r>
    </w:p>
    <w:p w:rsidR="00256258" w:rsidRPr="00131C4F" w:rsidRDefault="00256258" w:rsidP="00F73132">
      <w:pPr>
        <w:pStyle w:val="af7"/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2"/>
          <w:sz w:val="20"/>
          <w:szCs w:val="20"/>
        </w:rPr>
        <w:object w:dxaOrig="2060" w:dyaOrig="360">
          <v:shape id="_x0000_i1030" type="#_x0000_t75" style="width:103.9pt;height:19pt" o:ole="">
            <v:imagedata r:id="rId35" o:title=""/>
          </v:shape>
          <o:OLEObject Type="Embed" ProgID="Equation.3" ShapeID="_x0000_i1030" DrawAspect="Content" ObjectID="_1599911104" r:id="rId36"/>
        </w:object>
      </w:r>
      <w:r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(7)</w:t>
      </w:r>
    </w:p>
    <w:p w:rsidR="00256258" w:rsidRPr="00131C4F" w:rsidRDefault="00256258" w:rsidP="00A7511C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Полученное значение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 сравнивается с соответствующим пределом, указанным в таблице 2 </w:t>
      </w:r>
      <w:r w:rsidR="00B66CFE" w:rsidRPr="00131C4F">
        <w:rPr>
          <w:rFonts w:ascii="Arial" w:hAnsi="Arial" w:cs="Arial"/>
          <w:sz w:val="20"/>
          <w:szCs w:val="20"/>
        </w:rPr>
        <w:t>подпункта</w:t>
      </w:r>
      <w:r w:rsidRPr="00131C4F">
        <w:rPr>
          <w:rFonts w:ascii="Arial" w:hAnsi="Arial" w:cs="Arial"/>
          <w:sz w:val="20"/>
          <w:szCs w:val="20"/>
        </w:rPr>
        <w:t xml:space="preserve"> 4.2.3.2.2. и записывается в отчет.</w:t>
      </w:r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5.4.4.2.1.1.4 Режим 3</w:t>
      </w:r>
      <w:r w:rsidR="00EC147E" w:rsidRPr="00131C4F">
        <w:rPr>
          <w:rFonts w:ascii="Arial" w:hAnsi="Arial" w:cs="Arial"/>
          <w:b/>
          <w:sz w:val="20"/>
          <w:szCs w:val="20"/>
        </w:rPr>
        <w:t>. О</w:t>
      </w:r>
      <w:r w:rsidRPr="00131C4F">
        <w:rPr>
          <w:rFonts w:ascii="Arial" w:hAnsi="Arial" w:cs="Arial"/>
          <w:b/>
          <w:sz w:val="20"/>
          <w:szCs w:val="20"/>
        </w:rPr>
        <w:t>борудовани</w:t>
      </w:r>
      <w:r w:rsidR="00EC147E" w:rsidRPr="00131C4F">
        <w:rPr>
          <w:rFonts w:ascii="Arial" w:hAnsi="Arial" w:cs="Arial"/>
          <w:b/>
          <w:sz w:val="20"/>
          <w:szCs w:val="20"/>
        </w:rPr>
        <w:t>е</w:t>
      </w:r>
      <w:r w:rsidRPr="00131C4F">
        <w:rPr>
          <w:rFonts w:ascii="Arial" w:hAnsi="Arial" w:cs="Arial"/>
          <w:b/>
          <w:sz w:val="20"/>
          <w:szCs w:val="20"/>
        </w:rPr>
        <w:t xml:space="preserve"> без возможности непрерывной передачи и с одновр</w:t>
      </w:r>
      <w:r w:rsidRPr="00131C4F">
        <w:rPr>
          <w:rFonts w:ascii="Arial" w:hAnsi="Arial" w:cs="Arial"/>
          <w:b/>
          <w:sz w:val="20"/>
          <w:szCs w:val="20"/>
        </w:rPr>
        <w:t>е</w:t>
      </w:r>
      <w:r w:rsidRPr="00131C4F">
        <w:rPr>
          <w:rFonts w:ascii="Arial" w:hAnsi="Arial" w:cs="Arial"/>
          <w:b/>
          <w:sz w:val="20"/>
          <w:szCs w:val="20"/>
        </w:rPr>
        <w:t>менной передачей в обоих поддиапазонах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Данный метод распространяется на оборудование, которое одновременно передает в обоих поддиапазонах </w:t>
      </w:r>
      <w:r w:rsidR="00EC147E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 не может быть сконфигурировано для передачи только в одном поддиапазоне.</w:t>
      </w:r>
      <w:r w:rsidR="00EC147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По да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ному методу сначала измеряется пиковая мощность в каждом поддиапазоне, затем измеряется отнош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ние пикового значения мощности к средней мощности общей передачи и, используя полученное знач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ние, рассчитывается выходная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в каждом поддиапазоне отдельно, используя измеренные знач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ния пиковой мощности.</w:t>
      </w:r>
    </w:p>
    <w:p w:rsidR="00E24503" w:rsidRPr="00131C4F" w:rsidRDefault="00E24503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Последовательность операций в данном методе должна быть следующей: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</w:t>
      </w:r>
      <w:r w:rsidR="00E24503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пиковой мощности в нижнем поддиапазоне</w:t>
      </w:r>
      <w:r w:rsidR="00270082" w:rsidRPr="00131C4F">
        <w:rPr>
          <w:rFonts w:ascii="Arial" w:hAnsi="Arial" w:cs="Arial"/>
          <w:b/>
          <w:sz w:val="20"/>
          <w:szCs w:val="20"/>
        </w:rPr>
        <w:t xml:space="preserve"> частот</w:t>
      </w:r>
    </w:p>
    <w:p w:rsidR="00256258" w:rsidRPr="00131C4F" w:rsidRDefault="00256258" w:rsidP="00A845D8">
      <w:pPr>
        <w:pStyle w:val="af7"/>
        <w:ind w:left="567" w:firstLine="14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Подключите UUT к анализатору спектра и </w:t>
      </w:r>
      <w:r w:rsidR="00E24503" w:rsidRPr="00131C4F">
        <w:rPr>
          <w:rFonts w:ascii="Arial" w:hAnsi="Arial" w:cs="Arial"/>
          <w:sz w:val="20"/>
          <w:szCs w:val="20"/>
        </w:rPr>
        <w:t xml:space="preserve">установите </w:t>
      </w:r>
      <w:r w:rsidRPr="00131C4F">
        <w:rPr>
          <w:rFonts w:ascii="Arial" w:hAnsi="Arial" w:cs="Arial"/>
          <w:sz w:val="20"/>
          <w:szCs w:val="20"/>
        </w:rPr>
        <w:t xml:space="preserve">следующие </w:t>
      </w:r>
      <w:r w:rsidR="00E24503" w:rsidRPr="00131C4F">
        <w:rPr>
          <w:rFonts w:ascii="Arial" w:hAnsi="Arial" w:cs="Arial"/>
          <w:sz w:val="20"/>
          <w:szCs w:val="20"/>
        </w:rPr>
        <w:t>параметры в анализаторе</w:t>
      </w:r>
      <w:r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Start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Frequency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5100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Stop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Frequency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5400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RBW: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1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VBW: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3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Peak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Max Hold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Auto</w:t>
      </w:r>
      <w:r w:rsidR="00B66CFE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Убедитесь, что уровень шума на 30-40 </w:t>
      </w:r>
      <w:r w:rsidR="00E24503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пикового значения мощности. Если это условие не выполняется (например, измерения по эфиру), необходимо уменьшить ширину полосы пропускания функции «Channel Power» до значения, которое незначительно превышает н</w:t>
      </w:r>
      <w:r w:rsidR="00373500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минальную ширину полосы канала (например, +10</w:t>
      </w:r>
      <w:r w:rsidR="00EE2B6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%), чтобы избежать влияния уровня шума на результат измерения.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сигнала завершено, используйте функцию «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>» для измерения общей пиковой излучаемой мощности в диапазоне 5150 – 5350 МГц.</w:t>
      </w:r>
    </w:p>
    <w:p w:rsidR="00270082" w:rsidRPr="00131C4F" w:rsidRDefault="00256258" w:rsidP="00B66CF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кондуктивных измерен</w:t>
      </w:r>
      <w:r w:rsidR="00270082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ях</w:t>
      </w:r>
      <w:r w:rsidR="00270082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для устройств с несколькими передающими цепями процедура, изложенная выше, должна повторяться для каждой активной передающей цепи. Результаты измерений суммируются для определения полной пиковой излучаемой мощности в полосе частот 5 150 </w:t>
      </w:r>
      <w:r w:rsidR="00B74DFF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до 5 350 МГц.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</w:t>
      </w:r>
      <w:r w:rsidR="00270082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пиковой мощности в верхнем поддиапазоне частот</w:t>
      </w:r>
    </w:p>
    <w:p w:rsidR="00270082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Установите</w:t>
      </w:r>
      <w:r w:rsidR="00270082" w:rsidRPr="00131C4F">
        <w:rPr>
          <w:rFonts w:ascii="Arial" w:hAnsi="Arial" w:cs="Arial"/>
          <w:sz w:val="20"/>
          <w:szCs w:val="20"/>
        </w:rPr>
        <w:t xml:space="preserve"> на анализаторе спектра:</w:t>
      </w:r>
    </w:p>
    <w:p w:rsidR="00270082" w:rsidRPr="00131C4F" w:rsidRDefault="00A31184" w:rsidP="00A31184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«</w:t>
      </w:r>
      <w:r w:rsidR="00256258" w:rsidRPr="00131C4F">
        <w:rPr>
          <w:rFonts w:ascii="Arial" w:hAnsi="Arial" w:cs="Arial"/>
          <w:sz w:val="20"/>
          <w:szCs w:val="20"/>
          <w:lang w:val="en-US"/>
        </w:rPr>
        <w:t>Start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Frequency</w:t>
      </w:r>
      <w:r w:rsidR="00256258" w:rsidRPr="00131C4F">
        <w:rPr>
          <w:rFonts w:ascii="Arial" w:hAnsi="Arial" w:cs="Arial"/>
          <w:sz w:val="20"/>
          <w:szCs w:val="20"/>
        </w:rPr>
        <w:t xml:space="preserve">» </w:t>
      </w:r>
      <w:r w:rsidR="00270082"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5 420 МГц</w:t>
      </w:r>
      <w:r w:rsidR="00270082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31184" w:rsidP="00A31184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«</w:t>
      </w:r>
      <w:r w:rsidR="00256258" w:rsidRPr="00131C4F">
        <w:rPr>
          <w:rFonts w:ascii="Arial" w:hAnsi="Arial" w:cs="Arial"/>
          <w:sz w:val="20"/>
          <w:szCs w:val="20"/>
          <w:lang w:val="en-US"/>
        </w:rPr>
        <w:t>Stop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Frequency</w:t>
      </w:r>
      <w:r w:rsidR="00256258" w:rsidRPr="00131C4F">
        <w:rPr>
          <w:rFonts w:ascii="Arial" w:hAnsi="Arial" w:cs="Arial"/>
          <w:sz w:val="20"/>
          <w:szCs w:val="20"/>
        </w:rPr>
        <w:t xml:space="preserve">» </w:t>
      </w:r>
      <w:r w:rsidR="00270082"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5 775 МГц.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Убедитесь, что уровень шума на 30-40 </w:t>
      </w:r>
      <w:r w:rsidR="00270082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пикового значения мощности. Если это условие не выполняется (например, измерения по эфиру), необходимо уменьшить ширину полосы пропускания функции «Channel Power» до значения, которое незначительно превышает </w:t>
      </w:r>
      <w:r w:rsidR="00270082" w:rsidRPr="00131C4F">
        <w:rPr>
          <w:rFonts w:ascii="Arial" w:hAnsi="Arial" w:cs="Arial"/>
          <w:sz w:val="20"/>
          <w:szCs w:val="20"/>
        </w:rPr>
        <w:t>но</w:t>
      </w:r>
      <w:r w:rsidRPr="00131C4F">
        <w:rPr>
          <w:rFonts w:ascii="Arial" w:hAnsi="Arial" w:cs="Arial"/>
          <w:sz w:val="20"/>
          <w:szCs w:val="20"/>
        </w:rPr>
        <w:t>минальную ширину полосы канала (например, +10</w:t>
      </w:r>
      <w:r w:rsidR="00B66CF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%), чтобы избежать влияния уровня шума на результат измерения.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сигнала завершено, используйте функцию «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>» для измерения общей пиковой излучаемой мощности в диапазоне 5420 – 5775 МГц.</w:t>
      </w:r>
    </w:p>
    <w:p w:rsidR="00270082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При кондуктивных измерен</w:t>
      </w:r>
      <w:r w:rsidR="00270082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ях</w:t>
      </w:r>
      <w:r w:rsidR="00270082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для устройств с несколькими передающими цепями</w:t>
      </w:r>
      <w:r w:rsidR="00270082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процедура, изложенная выше, должна повторяться для каждой активной передающей цепи. Результаты измерений суммируются для определения полной пиковой излучаемой мощности в полосе частот 5420 – 5775 МГц.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</w:t>
      </w:r>
      <w:r w:rsidR="00270082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Расчет полной пиковой мощности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Рассчитайте полную пиковую мощность, просуммировав измеренное значение по шагу 1 для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лосы 5150 – 5350 МГц с измеренным значением по шагу 2 для полосы 5470 – 5725 МГц.</w:t>
      </w:r>
    </w:p>
    <w:p w:rsidR="007104C9" w:rsidRPr="00131C4F" w:rsidRDefault="007104C9" w:rsidP="00B66CFE">
      <w:pPr>
        <w:pStyle w:val="af7"/>
        <w:spacing w:before="40" w:after="80"/>
        <w:ind w:left="709"/>
        <w:jc w:val="both"/>
        <w:rPr>
          <w:rFonts w:ascii="Arial" w:hAnsi="Arial" w:cs="Arial"/>
          <w:sz w:val="18"/>
          <w:szCs w:val="18"/>
        </w:rPr>
      </w:pPr>
      <w:r w:rsidRPr="00131C4F">
        <w:rPr>
          <w:rFonts w:ascii="Arial" w:hAnsi="Arial" w:cs="Arial"/>
          <w:sz w:val="18"/>
          <w:szCs w:val="18"/>
        </w:rPr>
        <w:t xml:space="preserve">Примечание – </w:t>
      </w:r>
      <w:r w:rsidR="00256258" w:rsidRPr="00131C4F">
        <w:rPr>
          <w:rFonts w:ascii="Arial" w:hAnsi="Arial" w:cs="Arial"/>
          <w:sz w:val="18"/>
          <w:szCs w:val="18"/>
        </w:rPr>
        <w:t xml:space="preserve">Современные анализаторы спектра могут иметь возможность одновременного измерения </w:t>
      </w:r>
      <w:r w:rsidRPr="00131C4F">
        <w:rPr>
          <w:rFonts w:ascii="Arial" w:hAnsi="Arial" w:cs="Arial"/>
          <w:sz w:val="18"/>
          <w:szCs w:val="18"/>
        </w:rPr>
        <w:t xml:space="preserve">мощности </w:t>
      </w:r>
      <w:r w:rsidR="00256258" w:rsidRPr="00131C4F">
        <w:rPr>
          <w:rFonts w:ascii="Arial" w:hAnsi="Arial" w:cs="Arial"/>
          <w:sz w:val="18"/>
          <w:szCs w:val="18"/>
        </w:rPr>
        <w:t>в обоих поддиапазонах</w:t>
      </w:r>
      <w:r w:rsidRPr="00131C4F">
        <w:rPr>
          <w:rFonts w:ascii="Arial" w:hAnsi="Arial" w:cs="Arial"/>
          <w:sz w:val="18"/>
          <w:szCs w:val="18"/>
        </w:rPr>
        <w:t>;</w:t>
      </w:r>
      <w:r w:rsidR="00256258" w:rsidRPr="00131C4F">
        <w:rPr>
          <w:rFonts w:ascii="Arial" w:hAnsi="Arial" w:cs="Arial"/>
          <w:sz w:val="18"/>
          <w:szCs w:val="18"/>
        </w:rPr>
        <w:t xml:space="preserve"> в таком случае шаг 1 и шаг 2 могут быть объединены.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</w:t>
      </w:r>
      <w:r w:rsidR="007104C9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средней выходной мощности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Произведите выборку передаваемого сигнала при помощи высокоскоростного датчика мощности способного работать на частотах до 6 ГГц. Накопите исходные данные. Выборка должна отражать RMS-мощность сигнала.</w:t>
      </w:r>
    </w:p>
    <w:p w:rsidR="00256258" w:rsidRPr="00131C4F" w:rsidRDefault="00256258" w:rsidP="00E94DE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Настройки:</w:t>
      </w:r>
    </w:p>
    <w:p w:rsidR="00256258" w:rsidRPr="00131C4F" w:rsidRDefault="00A845D8" w:rsidP="00A845D8">
      <w:pPr>
        <w:pStyle w:val="af7"/>
        <w:tabs>
          <w:tab w:val="left" w:pos="709"/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B74DFF" w:rsidRPr="00131C4F">
        <w:rPr>
          <w:rFonts w:ascii="Arial" w:hAnsi="Arial" w:cs="Arial"/>
          <w:sz w:val="20"/>
          <w:szCs w:val="20"/>
        </w:rPr>
        <w:t>–</w:t>
      </w:r>
      <w:r w:rsidR="00D54DB3" w:rsidRPr="00131C4F">
        <w:rPr>
          <w:rFonts w:ascii="Arial" w:hAnsi="Arial" w:cs="Arial"/>
          <w:sz w:val="20"/>
          <w:szCs w:val="20"/>
        </w:rPr>
        <w:t xml:space="preserve"> скорость выборки</w:t>
      </w:r>
      <w:r w:rsidR="00256258" w:rsidRPr="00131C4F">
        <w:rPr>
          <w:rFonts w:ascii="Arial" w:hAnsi="Arial" w:cs="Arial"/>
          <w:sz w:val="20"/>
          <w:szCs w:val="20"/>
        </w:rPr>
        <w:t>:</w:t>
      </w:r>
      <w:r w:rsidR="00D54DB3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10</w:t>
      </w:r>
      <w:r w:rsidR="00256258" w:rsidRPr="00131C4F">
        <w:rPr>
          <w:rFonts w:ascii="Arial" w:hAnsi="Arial" w:cs="Arial"/>
          <w:sz w:val="20"/>
          <w:szCs w:val="20"/>
          <w:vertAlign w:val="superscript"/>
        </w:rPr>
        <w:t>6</w:t>
      </w:r>
      <w:r w:rsidR="00256258" w:rsidRPr="00131C4F">
        <w:rPr>
          <w:rFonts w:ascii="Arial" w:hAnsi="Arial" w:cs="Arial"/>
          <w:sz w:val="20"/>
          <w:szCs w:val="20"/>
        </w:rPr>
        <w:t xml:space="preserve"> Samples/s.</w:t>
      </w:r>
    </w:p>
    <w:p w:rsidR="00BE498E" w:rsidRPr="00131C4F" w:rsidRDefault="00B74DFF" w:rsidP="00A845D8">
      <w:pPr>
        <w:pStyle w:val="af7"/>
        <w:tabs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D54DB3" w:rsidRPr="00131C4F">
        <w:rPr>
          <w:rFonts w:ascii="Arial" w:hAnsi="Arial" w:cs="Arial"/>
          <w:sz w:val="20"/>
          <w:szCs w:val="20"/>
        </w:rPr>
        <w:t xml:space="preserve"> п</w:t>
      </w:r>
      <w:r w:rsidR="00256258" w:rsidRPr="00131C4F">
        <w:rPr>
          <w:rFonts w:ascii="Arial" w:hAnsi="Arial" w:cs="Arial"/>
          <w:sz w:val="20"/>
          <w:szCs w:val="20"/>
        </w:rPr>
        <w:t>родолжительность измерения:</w:t>
      </w:r>
      <w:r w:rsidR="00D54DB3" w:rsidRPr="00131C4F">
        <w:rPr>
          <w:rFonts w:ascii="Arial" w:hAnsi="Arial" w:cs="Arial"/>
          <w:sz w:val="20"/>
          <w:szCs w:val="20"/>
        </w:rPr>
        <w:t xml:space="preserve"> д</w:t>
      </w:r>
      <w:r w:rsidR="00256258" w:rsidRPr="00131C4F">
        <w:rPr>
          <w:rFonts w:ascii="Arial" w:hAnsi="Arial" w:cs="Arial"/>
          <w:sz w:val="20"/>
          <w:szCs w:val="20"/>
        </w:rPr>
        <w:t>остаточно захватить как минимум 10</w:t>
      </w:r>
      <w:r w:rsidR="00D54DB3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передаваемых пакетов.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</w:t>
      </w:r>
      <w:r w:rsidR="00BE498E" w:rsidRPr="00131C4F">
        <w:rPr>
          <w:rFonts w:ascii="Arial" w:hAnsi="Arial" w:cs="Arial"/>
          <w:sz w:val="20"/>
          <w:szCs w:val="20"/>
        </w:rPr>
        <w:t xml:space="preserve">ройств с одной передающей цепью. </w:t>
      </w:r>
      <w:r w:rsidRPr="00131C4F">
        <w:rPr>
          <w:rFonts w:ascii="Arial" w:hAnsi="Arial" w:cs="Arial"/>
          <w:sz w:val="20"/>
          <w:szCs w:val="20"/>
        </w:rPr>
        <w:t>Подключите датчик мощн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сти к порту передачи, осуществите выборку передаваемого сигнала и накопите исходные данные.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пользуйте эти данные во всех следующих шагах.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устройств с несколькими передающими цепями:</w:t>
      </w:r>
    </w:p>
    <w:p w:rsidR="00256258" w:rsidRPr="00131C4F" w:rsidRDefault="00B74DFF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E498E" w:rsidRPr="00131C4F">
        <w:rPr>
          <w:rFonts w:ascii="Arial" w:hAnsi="Arial" w:cs="Arial"/>
          <w:sz w:val="20"/>
          <w:szCs w:val="20"/>
        </w:rPr>
        <w:t xml:space="preserve"> п</w:t>
      </w:r>
      <w:r w:rsidR="00256258" w:rsidRPr="00131C4F">
        <w:rPr>
          <w:rFonts w:ascii="Arial" w:hAnsi="Arial" w:cs="Arial"/>
          <w:sz w:val="20"/>
          <w:szCs w:val="20"/>
        </w:rPr>
        <w:t>одключите датчик мощности к каждому порту передачи для синхронного измерения на всех пор</w:t>
      </w:r>
      <w:r w:rsidR="00BE498E" w:rsidRPr="00131C4F">
        <w:rPr>
          <w:rFonts w:ascii="Arial" w:hAnsi="Arial" w:cs="Arial"/>
          <w:sz w:val="20"/>
          <w:szCs w:val="20"/>
        </w:rPr>
        <w:t>тах передачи;</w:t>
      </w:r>
    </w:p>
    <w:p w:rsidR="00256258" w:rsidRPr="00131C4F" w:rsidRDefault="00B74DFF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E498E" w:rsidRPr="00131C4F">
        <w:rPr>
          <w:rFonts w:ascii="Arial" w:hAnsi="Arial" w:cs="Arial"/>
          <w:sz w:val="20"/>
          <w:szCs w:val="20"/>
        </w:rPr>
        <w:t xml:space="preserve"> з</w:t>
      </w:r>
      <w:r w:rsidR="00256258" w:rsidRPr="00131C4F">
        <w:rPr>
          <w:rFonts w:ascii="Arial" w:hAnsi="Arial" w:cs="Arial"/>
          <w:sz w:val="20"/>
          <w:szCs w:val="20"/>
        </w:rPr>
        <w:t>апустите датчики мощности так, чтобы они одновременно начали выборку. Убедитесь, что разница во времени между выборк</w:t>
      </w:r>
      <w:r w:rsidR="00BE498E" w:rsidRPr="00131C4F">
        <w:rPr>
          <w:rFonts w:ascii="Arial" w:hAnsi="Arial" w:cs="Arial"/>
          <w:sz w:val="20"/>
          <w:szCs w:val="20"/>
        </w:rPr>
        <w:t>ами всех датчиков меньше 500 нс;</w:t>
      </w:r>
    </w:p>
    <w:p w:rsidR="00256258" w:rsidRPr="00131C4F" w:rsidRDefault="00B74DFF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E498E" w:rsidRPr="00131C4F">
        <w:rPr>
          <w:rFonts w:ascii="Arial" w:hAnsi="Arial" w:cs="Arial"/>
          <w:sz w:val="20"/>
          <w:szCs w:val="20"/>
        </w:rPr>
        <w:t xml:space="preserve"> д</w:t>
      </w:r>
      <w:r w:rsidR="00256258" w:rsidRPr="00131C4F">
        <w:rPr>
          <w:rFonts w:ascii="Arial" w:hAnsi="Arial" w:cs="Arial"/>
          <w:sz w:val="20"/>
          <w:szCs w:val="20"/>
        </w:rPr>
        <w:t>ля каждой отдельной точки выборки (во временной области) суммируйте совпадающие мо</w:t>
      </w:r>
      <w:r w:rsidR="00256258" w:rsidRPr="00131C4F">
        <w:rPr>
          <w:rFonts w:ascii="Arial" w:hAnsi="Arial" w:cs="Arial"/>
          <w:sz w:val="20"/>
          <w:szCs w:val="20"/>
        </w:rPr>
        <w:t>щ</w:t>
      </w:r>
      <w:r w:rsidR="00256258" w:rsidRPr="00131C4F">
        <w:rPr>
          <w:rFonts w:ascii="Arial" w:hAnsi="Arial" w:cs="Arial"/>
          <w:sz w:val="20"/>
          <w:szCs w:val="20"/>
        </w:rPr>
        <w:t>ностные выборки всех портов и накопите их. Используйте эти накопленные выборки в последующих ш</w:t>
      </w:r>
      <w:r w:rsidR="00256258" w:rsidRPr="00131C4F">
        <w:rPr>
          <w:rFonts w:ascii="Arial" w:hAnsi="Arial" w:cs="Arial"/>
          <w:sz w:val="20"/>
          <w:szCs w:val="20"/>
        </w:rPr>
        <w:t>а</w:t>
      </w:r>
      <w:r w:rsidR="00256258" w:rsidRPr="00131C4F">
        <w:rPr>
          <w:rFonts w:ascii="Arial" w:hAnsi="Arial" w:cs="Arial"/>
          <w:sz w:val="20"/>
          <w:szCs w:val="20"/>
        </w:rPr>
        <w:t>гах.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Найдите начальное и конечное время каждого пакета в накопленных выборках измерений.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Начальное и конечное время определяется в точках, где мощность на 30 </w:t>
      </w:r>
      <w:r w:rsidR="00BE498E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максимального значения накопленных на шаге 2 выборок.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случае недостаточного динамического диапазона, значение 30 </w:t>
      </w:r>
      <w:r w:rsidR="00BE498E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может быть уменьшено.</w:t>
      </w:r>
    </w:p>
    <w:p w:rsidR="00256258" w:rsidRPr="00131C4F" w:rsidRDefault="00256258" w:rsidP="00D17469">
      <w:pPr>
        <w:pStyle w:val="af7"/>
        <w:spacing w:after="8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Между начальным и конечным временем каждого отдельного пакета рассчитывается RMS(средняя) мощность в пакете (P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>), по следующей формуле:</w:t>
      </w:r>
    </w:p>
    <w:p w:rsidR="00256258" w:rsidRPr="00131C4F" w:rsidRDefault="00256258" w:rsidP="00D17469">
      <w:pPr>
        <w:pStyle w:val="af7"/>
        <w:tabs>
          <w:tab w:val="left" w:pos="993"/>
        </w:tabs>
        <w:spacing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28"/>
          <w:sz w:val="20"/>
          <w:szCs w:val="20"/>
        </w:rPr>
        <w:object w:dxaOrig="2079" w:dyaOrig="680">
          <v:shape id="_x0000_i1031" type="#_x0000_t75" style="width:103.9pt;height:33.95pt" o:ole="">
            <v:imagedata r:id="rId33" o:title=""/>
          </v:shape>
          <o:OLEObject Type="Embed" ProgID="Equation.3" ShapeID="_x0000_i1031" DrawAspect="Content" ObjectID="_1599911105" r:id="rId37"/>
        </w:objec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(8)</w:t>
      </w:r>
    </w:p>
    <w:p w:rsidR="00B74DFF" w:rsidRPr="00131C4F" w:rsidRDefault="00256258" w:rsidP="00BE498E">
      <w:pPr>
        <w:pStyle w:val="af7"/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где </w:t>
      </w: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– количество выборок; </w:t>
      </w:r>
    </w:p>
    <w:p w:rsidR="00256258" w:rsidRPr="00131C4F" w:rsidRDefault="00B74DFF" w:rsidP="00BE498E">
      <w:pPr>
        <w:pStyle w:val="af7"/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    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n</w:t>
      </w:r>
      <w:r w:rsidR="00256258" w:rsidRPr="00131C4F">
        <w:rPr>
          <w:rFonts w:ascii="Arial" w:hAnsi="Arial" w:cs="Arial"/>
          <w:sz w:val="20"/>
          <w:szCs w:val="20"/>
        </w:rPr>
        <w:t xml:space="preserve"> – номер выборки.</w:t>
      </w:r>
    </w:p>
    <w:p w:rsidR="00A845D8" w:rsidRPr="00131C4F" w:rsidRDefault="00256258" w:rsidP="00D17469">
      <w:pPr>
        <w:pStyle w:val="af7"/>
        <w:ind w:firstLine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Наибольшее значение 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является значением A в </w:t>
      </w:r>
      <w:r w:rsidR="00BE498E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</w:t>
      </w:r>
      <w:r w:rsidR="00BE498E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Расчет </w:t>
      </w:r>
      <w:r w:rsidR="009939D6" w:rsidRPr="00131C4F">
        <w:rPr>
          <w:rFonts w:ascii="Arial" w:hAnsi="Arial" w:cs="Arial"/>
          <w:b/>
          <w:sz w:val="20"/>
          <w:szCs w:val="20"/>
        </w:rPr>
        <w:t xml:space="preserve">отношения </w:t>
      </w:r>
      <w:r w:rsidRPr="00131C4F">
        <w:rPr>
          <w:rFonts w:ascii="Arial" w:hAnsi="Arial" w:cs="Arial"/>
          <w:b/>
          <w:sz w:val="20"/>
          <w:szCs w:val="20"/>
        </w:rPr>
        <w:t>пиково</w:t>
      </w:r>
      <w:r w:rsidR="009939D6" w:rsidRPr="00131C4F">
        <w:rPr>
          <w:rFonts w:ascii="Arial" w:hAnsi="Arial" w:cs="Arial"/>
          <w:b/>
          <w:sz w:val="20"/>
          <w:szCs w:val="20"/>
        </w:rPr>
        <w:t>й мощности к средней</w:t>
      </w:r>
    </w:p>
    <w:p w:rsidR="00FE213A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Используя значение полной пиковой мощности, рассчитанное в шаге 3, и максимальное значение полной средней выходной мощности, измеренное в шаге 4, рассчит</w:t>
      </w:r>
      <w:r w:rsidR="009939D6" w:rsidRPr="00131C4F">
        <w:rPr>
          <w:rFonts w:ascii="Arial" w:hAnsi="Arial" w:cs="Arial"/>
          <w:sz w:val="20"/>
          <w:szCs w:val="20"/>
        </w:rPr>
        <w:t>ывается</w:t>
      </w:r>
      <w:r w:rsidRPr="00131C4F">
        <w:rPr>
          <w:rFonts w:ascii="Arial" w:hAnsi="Arial" w:cs="Arial"/>
          <w:sz w:val="20"/>
          <w:szCs w:val="20"/>
        </w:rPr>
        <w:t xml:space="preserve"> отношение пиковой </w:t>
      </w:r>
      <w:r w:rsidR="009939D6" w:rsidRPr="00131C4F">
        <w:rPr>
          <w:rFonts w:ascii="Arial" w:hAnsi="Arial" w:cs="Arial"/>
          <w:sz w:val="20"/>
          <w:szCs w:val="20"/>
        </w:rPr>
        <w:t>мощн</w:t>
      </w:r>
      <w:r w:rsidR="009939D6" w:rsidRPr="00131C4F">
        <w:rPr>
          <w:rFonts w:ascii="Arial" w:hAnsi="Arial" w:cs="Arial"/>
          <w:sz w:val="20"/>
          <w:szCs w:val="20"/>
        </w:rPr>
        <w:t>о</w:t>
      </w:r>
      <w:r w:rsidR="009939D6" w:rsidRPr="00131C4F">
        <w:rPr>
          <w:rFonts w:ascii="Arial" w:hAnsi="Arial" w:cs="Arial"/>
          <w:sz w:val="20"/>
          <w:szCs w:val="20"/>
        </w:rPr>
        <w:t xml:space="preserve">сти </w:t>
      </w:r>
      <w:r w:rsidRPr="00131C4F">
        <w:rPr>
          <w:rFonts w:ascii="Arial" w:hAnsi="Arial" w:cs="Arial"/>
          <w:sz w:val="20"/>
          <w:szCs w:val="20"/>
        </w:rPr>
        <w:t xml:space="preserve">к средней в </w:t>
      </w:r>
      <w:r w:rsidR="00BE498E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6: Расчет </w:t>
      </w:r>
      <w:r w:rsidR="005D7F3F" w:rsidRPr="00131C4F">
        <w:rPr>
          <w:rFonts w:ascii="Arial" w:hAnsi="Arial" w:cs="Arial"/>
          <w:b/>
          <w:sz w:val="20"/>
          <w:szCs w:val="20"/>
        </w:rPr>
        <w:t>e.i.r.p.</w:t>
      </w:r>
      <w:r w:rsidRPr="00131C4F">
        <w:rPr>
          <w:rFonts w:ascii="Arial" w:hAnsi="Arial" w:cs="Arial"/>
          <w:b/>
          <w:sz w:val="20"/>
          <w:szCs w:val="20"/>
        </w:rPr>
        <w:t xml:space="preserve"> для каждого поддиапазона</w:t>
      </w:r>
    </w:p>
    <w:p w:rsidR="00256258" w:rsidRPr="00131C4F" w:rsidRDefault="00F83BD6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E.I.R.P.</w:t>
      </w:r>
      <w:r w:rsidR="009939D6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рассчитывается для каждого из поддиапазонов исходя из отношения пиковой </w:t>
      </w:r>
      <w:r w:rsidR="009939D6" w:rsidRPr="00131C4F">
        <w:rPr>
          <w:rFonts w:ascii="Arial" w:hAnsi="Arial" w:cs="Arial"/>
          <w:sz w:val="20"/>
          <w:szCs w:val="20"/>
        </w:rPr>
        <w:t>к</w:t>
      </w:r>
      <w:r w:rsidR="00256258" w:rsidRPr="00131C4F">
        <w:rPr>
          <w:rFonts w:ascii="Arial" w:hAnsi="Arial" w:cs="Arial"/>
          <w:sz w:val="20"/>
          <w:szCs w:val="20"/>
        </w:rPr>
        <w:t xml:space="preserve"> средней мощности</w:t>
      </w:r>
      <w:r w:rsidR="00A845D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и измеренных значений пиковой мощности для каждо</w:t>
      </w:r>
      <w:r w:rsidR="00714E0E" w:rsidRPr="00131C4F">
        <w:rPr>
          <w:rFonts w:ascii="Arial" w:hAnsi="Arial" w:cs="Arial"/>
          <w:sz w:val="20"/>
          <w:szCs w:val="20"/>
        </w:rPr>
        <w:t>го</w:t>
      </w:r>
      <w:r w:rsidR="00286F39" w:rsidRPr="00131C4F">
        <w:rPr>
          <w:rFonts w:ascii="Arial" w:hAnsi="Arial" w:cs="Arial"/>
          <w:sz w:val="20"/>
          <w:szCs w:val="20"/>
        </w:rPr>
        <w:t xml:space="preserve"> из поддиапазонов (</w:t>
      </w:r>
      <w:r w:rsidR="00256258" w:rsidRPr="00131C4F">
        <w:rPr>
          <w:rFonts w:ascii="Arial" w:hAnsi="Arial" w:cs="Arial"/>
          <w:sz w:val="20"/>
          <w:szCs w:val="20"/>
        </w:rPr>
        <w:t xml:space="preserve">шаг 1 и шаг 2). Эти значения (A в </w:t>
      </w:r>
      <w:r w:rsidR="00714E0E" w:rsidRPr="00131C4F">
        <w:rPr>
          <w:rFonts w:ascii="Arial" w:hAnsi="Arial" w:cs="Arial"/>
          <w:sz w:val="20"/>
          <w:szCs w:val="20"/>
        </w:rPr>
        <w:t>дБмВт)</w:t>
      </w:r>
      <w:r w:rsidR="00256258" w:rsidRPr="00131C4F">
        <w:rPr>
          <w:rFonts w:ascii="Arial" w:hAnsi="Arial" w:cs="Arial"/>
          <w:sz w:val="20"/>
          <w:szCs w:val="20"/>
        </w:rPr>
        <w:t xml:space="preserve"> используются для расчета максимальной </w:t>
      </w:r>
      <w:r w:rsidRPr="00131C4F">
        <w:rPr>
          <w:rFonts w:ascii="Arial" w:hAnsi="Arial" w:cs="Arial"/>
          <w:sz w:val="20"/>
          <w:szCs w:val="20"/>
        </w:rPr>
        <w:t>e.i.r.p.</w:t>
      </w:r>
    </w:p>
    <w:p w:rsidR="00256258" w:rsidRPr="00131C4F" w:rsidRDefault="00714E0E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расчете необходимо учесть заявленный</w:t>
      </w:r>
      <w:r w:rsidR="00256258" w:rsidRPr="00131C4F">
        <w:rPr>
          <w:rFonts w:ascii="Arial" w:hAnsi="Arial" w:cs="Arial"/>
          <w:sz w:val="20"/>
          <w:szCs w:val="20"/>
        </w:rPr>
        <w:t xml:space="preserve"> коэффициент усиления G антенного блока </w:t>
      </w:r>
      <w:r w:rsidRPr="00131C4F">
        <w:rPr>
          <w:rFonts w:ascii="Arial" w:hAnsi="Arial" w:cs="Arial"/>
          <w:sz w:val="20"/>
          <w:szCs w:val="20"/>
        </w:rPr>
        <w:t>(</w:t>
      </w:r>
      <w:r w:rsidR="00256258" w:rsidRPr="00131C4F">
        <w:rPr>
          <w:rFonts w:ascii="Arial" w:hAnsi="Arial" w:cs="Arial"/>
          <w:sz w:val="20"/>
          <w:szCs w:val="20"/>
        </w:rPr>
        <w:t xml:space="preserve">в </w:t>
      </w:r>
      <w:r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</w:rPr>
        <w:t>)</w:t>
      </w:r>
      <w:r w:rsidR="00256258" w:rsidRPr="00131C4F">
        <w:rPr>
          <w:rFonts w:ascii="Arial" w:hAnsi="Arial" w:cs="Arial"/>
          <w:sz w:val="20"/>
          <w:szCs w:val="20"/>
        </w:rPr>
        <w:t xml:space="preserve"> отдельного антенного эле</w:t>
      </w:r>
      <w:r w:rsidRPr="00131C4F">
        <w:rPr>
          <w:rFonts w:ascii="Arial" w:hAnsi="Arial" w:cs="Arial"/>
          <w:sz w:val="20"/>
          <w:szCs w:val="20"/>
        </w:rPr>
        <w:t>мента и, е</w:t>
      </w:r>
      <w:r w:rsidR="00256258" w:rsidRPr="00131C4F">
        <w:rPr>
          <w:rFonts w:ascii="Arial" w:hAnsi="Arial" w:cs="Arial"/>
          <w:sz w:val="20"/>
          <w:szCs w:val="20"/>
        </w:rPr>
        <w:t xml:space="preserve">сли применимо, коэффициент усиления, </w:t>
      </w:r>
      <w:r w:rsidRPr="00131C4F">
        <w:rPr>
          <w:rFonts w:ascii="Arial" w:hAnsi="Arial" w:cs="Arial"/>
          <w:sz w:val="20"/>
          <w:szCs w:val="20"/>
        </w:rPr>
        <w:t>антенного множителя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Y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256258" w:rsidRPr="00131C4F">
        <w:rPr>
          <w:rFonts w:ascii="Arial" w:hAnsi="Arial" w:cs="Arial"/>
          <w:sz w:val="20"/>
          <w:szCs w:val="20"/>
        </w:rPr>
        <w:t xml:space="preserve">в </w:t>
      </w:r>
      <w:r w:rsidRPr="00131C4F">
        <w:rPr>
          <w:rFonts w:ascii="Arial" w:hAnsi="Arial" w:cs="Arial"/>
          <w:sz w:val="20"/>
          <w:szCs w:val="20"/>
        </w:rPr>
        <w:t>дБ)</w:t>
      </w:r>
      <w:r w:rsidR="00256258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Если для данной конфигурации предусмотрено использование нескольких антенн, то необходимо использовать максимальный общий коэффициент усиления антенны (G или G + Y):</w:t>
      </w:r>
    </w:p>
    <w:p w:rsidR="00256258" w:rsidRPr="00131C4F" w:rsidRDefault="00F83BD6" w:rsidP="00A31184">
      <w:pPr>
        <w:pStyle w:val="af7"/>
        <w:tabs>
          <w:tab w:val="left" w:pos="1701"/>
        </w:tabs>
        <w:ind w:left="567" w:firstLine="14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e.i.r.p.</w:t>
      </w:r>
      <w:r w:rsidR="00714E0E" w:rsidRPr="00131C4F">
        <w:rPr>
          <w:rFonts w:ascii="Arial" w:hAnsi="Arial" w:cs="Arial"/>
          <w:sz w:val="20"/>
          <w:szCs w:val="20"/>
        </w:rPr>
        <w:t xml:space="preserve"> (</w:t>
      </w:r>
      <w:r w:rsidR="00256258" w:rsidRPr="00131C4F">
        <w:rPr>
          <w:rFonts w:ascii="Arial" w:hAnsi="Arial" w:cs="Arial"/>
          <w:sz w:val="20"/>
          <w:szCs w:val="20"/>
        </w:rPr>
        <w:t>Р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н</w:t>
      </w:r>
      <w:r w:rsidR="00714E0E" w:rsidRPr="00131C4F">
        <w:rPr>
          <w:rFonts w:ascii="Arial" w:hAnsi="Arial" w:cs="Arial"/>
          <w:sz w:val="20"/>
          <w:szCs w:val="20"/>
        </w:rPr>
        <w:t xml:space="preserve">) </w:t>
      </w:r>
      <w:r w:rsidR="00256258" w:rsidRPr="00131C4F">
        <w:rPr>
          <w:rFonts w:ascii="Arial" w:hAnsi="Arial" w:cs="Arial"/>
          <w:sz w:val="20"/>
          <w:szCs w:val="20"/>
        </w:rPr>
        <w:t>для каждого поддиап</w:t>
      </w:r>
      <w:r w:rsidR="00714E0E" w:rsidRPr="00131C4F">
        <w:rPr>
          <w:rFonts w:ascii="Arial" w:hAnsi="Arial" w:cs="Arial"/>
          <w:sz w:val="20"/>
          <w:szCs w:val="20"/>
        </w:rPr>
        <w:t>азона рассчитывается по формуле</w:t>
      </w:r>
      <w:r w:rsidR="00256258"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D17469">
      <w:pPr>
        <w:pStyle w:val="af7"/>
        <w:spacing w:before="80" w:after="80"/>
        <w:ind w:left="709" w:hanging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2"/>
          <w:sz w:val="20"/>
          <w:szCs w:val="20"/>
        </w:rPr>
        <w:object w:dxaOrig="2060" w:dyaOrig="360">
          <v:shape id="_x0000_i1032" type="#_x0000_t75" style="width:103.9pt;height:19pt" o:ole="">
            <v:imagedata r:id="rId38" o:title=""/>
          </v:shape>
          <o:OLEObject Type="Embed" ProgID="Equation.3" ShapeID="_x0000_i1032" DrawAspect="Content" ObjectID="_1599911106" r:id="rId39"/>
        </w:object>
      </w:r>
      <w:r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(9)</w:t>
      </w:r>
    </w:p>
    <w:p w:rsidR="00256258" w:rsidRPr="00131C4F" w:rsidRDefault="000F5BAE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</w:t>
      </w:r>
      <w:r w:rsidR="00256258" w:rsidRPr="00131C4F">
        <w:rPr>
          <w:rFonts w:ascii="Arial" w:hAnsi="Arial" w:cs="Arial"/>
          <w:sz w:val="20"/>
          <w:szCs w:val="20"/>
        </w:rPr>
        <w:t xml:space="preserve">начение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P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н</w:t>
      </w:r>
      <w:r w:rsidR="00256258" w:rsidRPr="00131C4F">
        <w:rPr>
          <w:rFonts w:ascii="Arial" w:hAnsi="Arial" w:cs="Arial"/>
          <w:sz w:val="20"/>
          <w:szCs w:val="20"/>
        </w:rPr>
        <w:t xml:space="preserve"> сравнивается с соответствующим преде</w:t>
      </w:r>
      <w:r w:rsidRPr="00131C4F">
        <w:rPr>
          <w:rFonts w:ascii="Arial" w:hAnsi="Arial" w:cs="Arial"/>
          <w:sz w:val="20"/>
          <w:szCs w:val="20"/>
        </w:rPr>
        <w:t>лом (</w:t>
      </w:r>
      <w:r w:rsidR="00256258" w:rsidRPr="00131C4F">
        <w:rPr>
          <w:rFonts w:ascii="Arial" w:hAnsi="Arial" w:cs="Arial"/>
          <w:sz w:val="20"/>
          <w:szCs w:val="20"/>
        </w:rPr>
        <w:t>пункт 4.2.3.2.2</w:t>
      </w:r>
      <w:r w:rsidR="00B74DFF" w:rsidRPr="00131C4F">
        <w:rPr>
          <w:rFonts w:ascii="Arial" w:hAnsi="Arial" w:cs="Arial"/>
          <w:sz w:val="20"/>
          <w:szCs w:val="20"/>
        </w:rPr>
        <w:t xml:space="preserve"> таблица 2</w:t>
      </w:r>
      <w:r w:rsidRPr="00131C4F">
        <w:rPr>
          <w:rFonts w:ascii="Arial" w:hAnsi="Arial" w:cs="Arial"/>
          <w:sz w:val="20"/>
          <w:szCs w:val="20"/>
        </w:rPr>
        <w:t>)</w:t>
      </w:r>
      <w:r w:rsidR="00256258" w:rsidRPr="00131C4F">
        <w:rPr>
          <w:rFonts w:ascii="Arial" w:hAnsi="Arial" w:cs="Arial"/>
          <w:sz w:val="20"/>
          <w:szCs w:val="20"/>
        </w:rPr>
        <w:t xml:space="preserve"> и за</w:t>
      </w:r>
      <w:r w:rsidRPr="00131C4F">
        <w:rPr>
          <w:rFonts w:ascii="Arial" w:hAnsi="Arial" w:cs="Arial"/>
          <w:sz w:val="20"/>
          <w:szCs w:val="20"/>
        </w:rPr>
        <w:t>носится</w:t>
      </w:r>
      <w:r w:rsidR="00256258" w:rsidRPr="00131C4F">
        <w:rPr>
          <w:rFonts w:ascii="Arial" w:hAnsi="Arial" w:cs="Arial"/>
          <w:sz w:val="20"/>
          <w:szCs w:val="20"/>
        </w:rPr>
        <w:t xml:space="preserve"> в </w:t>
      </w:r>
      <w:r w:rsidRPr="00131C4F">
        <w:rPr>
          <w:rFonts w:ascii="Arial" w:hAnsi="Arial" w:cs="Arial"/>
          <w:sz w:val="20"/>
          <w:szCs w:val="20"/>
        </w:rPr>
        <w:t>протокол испытаний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5.4.4.2.1.2 Выходная мощность </w:t>
      </w:r>
      <w:r w:rsidR="008F797A" w:rsidRPr="00131C4F">
        <w:rPr>
          <w:rFonts w:ascii="Arial" w:hAnsi="Arial" w:cs="Arial"/>
          <w:b/>
          <w:sz w:val="20"/>
          <w:szCs w:val="20"/>
        </w:rPr>
        <w:t xml:space="preserve">(PL) </w:t>
      </w:r>
      <w:r w:rsidRPr="00131C4F">
        <w:rPr>
          <w:rFonts w:ascii="Arial" w:hAnsi="Arial" w:cs="Arial"/>
          <w:b/>
          <w:sz w:val="20"/>
          <w:szCs w:val="20"/>
        </w:rPr>
        <w:t xml:space="preserve">на </w:t>
      </w:r>
      <w:r w:rsidR="008F797A" w:rsidRPr="00131C4F">
        <w:rPr>
          <w:rFonts w:ascii="Arial" w:hAnsi="Arial" w:cs="Arial"/>
          <w:b/>
          <w:sz w:val="20"/>
          <w:szCs w:val="20"/>
        </w:rPr>
        <w:t>нижнем</w:t>
      </w:r>
      <w:r w:rsidRPr="00131C4F">
        <w:rPr>
          <w:rFonts w:ascii="Arial" w:hAnsi="Arial" w:cs="Arial"/>
          <w:b/>
          <w:sz w:val="20"/>
          <w:szCs w:val="20"/>
        </w:rPr>
        <w:t xml:space="preserve"> уровне диапазона TPC</w:t>
      </w:r>
    </w:p>
    <w:p w:rsidR="00256258" w:rsidRPr="00131C4F" w:rsidRDefault="00256258" w:rsidP="0074103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5.4.4.2.1.2.1 Дополнительные условия испытаний</w:t>
      </w:r>
    </w:p>
    <w:p w:rsidR="00256258" w:rsidRPr="00131C4F" w:rsidRDefault="008F797A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="00256258" w:rsidRPr="00131C4F">
        <w:rPr>
          <w:rFonts w:ascii="Arial" w:hAnsi="Arial" w:cs="Arial"/>
          <w:sz w:val="20"/>
          <w:szCs w:val="20"/>
        </w:rPr>
        <w:t>спытания применимы только для оборудования с функцией TPC.</w:t>
      </w:r>
    </w:p>
    <w:p w:rsidR="00256258" w:rsidRPr="00131C4F" w:rsidRDefault="008F797A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="00256258" w:rsidRPr="00131C4F">
        <w:rPr>
          <w:rFonts w:ascii="Arial" w:hAnsi="Arial" w:cs="Arial"/>
          <w:sz w:val="20"/>
          <w:szCs w:val="20"/>
        </w:rPr>
        <w:t>змерения проводятся при нормальных условиях испыта</w:t>
      </w:r>
      <w:r w:rsidRPr="00131C4F">
        <w:rPr>
          <w:rFonts w:ascii="Arial" w:hAnsi="Arial" w:cs="Arial"/>
          <w:sz w:val="20"/>
          <w:szCs w:val="20"/>
        </w:rPr>
        <w:t>ний, если иное не предусмотрено тр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бованиями настоящего стандарта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UUT должн</w:t>
      </w:r>
      <w:r w:rsidR="008F797A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быть сконфигурировано для работы на уровне выходной мощности передатчика </w:t>
      </w:r>
      <w:r w:rsidR="008F797A" w:rsidRPr="00131C4F">
        <w:rPr>
          <w:rFonts w:ascii="Arial" w:hAnsi="Arial" w:cs="Arial"/>
          <w:sz w:val="20"/>
          <w:szCs w:val="20"/>
        </w:rPr>
        <w:t>P</w:t>
      </w:r>
      <w:r w:rsidR="008F797A" w:rsidRPr="00131C4F">
        <w:rPr>
          <w:rFonts w:ascii="Arial" w:hAnsi="Arial" w:cs="Arial"/>
          <w:sz w:val="20"/>
          <w:szCs w:val="20"/>
          <w:vertAlign w:val="subscript"/>
        </w:rPr>
        <w:t>L</w:t>
      </w:r>
      <w:r w:rsidR="008F797A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в диапазоне TPC.</w:t>
      </w: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lastRenderedPageBreak/>
        <w:t>5.4.4.2.1.2.2 Режим 1</w:t>
      </w:r>
      <w:r w:rsidR="008F797A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Оборудование с возможностью непрерывной передачи или оборуд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>вание</w:t>
      </w:r>
      <w:r w:rsidR="008F797A" w:rsidRPr="00131C4F">
        <w:rPr>
          <w:rFonts w:ascii="Arial" w:hAnsi="Arial" w:cs="Arial"/>
          <w:b/>
          <w:sz w:val="20"/>
          <w:szCs w:val="20"/>
        </w:rPr>
        <w:t>,</w:t>
      </w:r>
      <w:r w:rsidRPr="00131C4F">
        <w:rPr>
          <w:rFonts w:ascii="Arial" w:hAnsi="Arial" w:cs="Arial"/>
          <w:b/>
          <w:sz w:val="20"/>
          <w:szCs w:val="20"/>
        </w:rPr>
        <w:t xml:space="preserve"> работающее с постоянным рабочим циклом (например, оборудование FBE)</w:t>
      </w:r>
    </w:p>
    <w:p w:rsidR="005B0EDF" w:rsidRPr="00131C4F" w:rsidRDefault="008F797A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</w:t>
      </w:r>
      <w:r w:rsidR="00256258" w:rsidRPr="00131C4F">
        <w:rPr>
          <w:rFonts w:ascii="Arial" w:hAnsi="Arial" w:cs="Arial"/>
          <w:sz w:val="20"/>
          <w:szCs w:val="20"/>
        </w:rPr>
        <w:t>етод предназначен для оборудования, которое работает только в одном поддиапазоне или м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 xml:space="preserve">жет работать одновременно в двух поддиапазонах, но для проведения испытаний оборудование должно быть </w:t>
      </w:r>
      <w:r w:rsidR="005B0EDF" w:rsidRPr="00131C4F">
        <w:rPr>
          <w:rFonts w:ascii="Arial" w:hAnsi="Arial" w:cs="Arial"/>
          <w:sz w:val="20"/>
          <w:szCs w:val="20"/>
        </w:rPr>
        <w:t>настроено на</w:t>
      </w:r>
      <w:r w:rsidR="00A31184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режим непрерывной передачи или </w:t>
      </w:r>
      <w:r w:rsidR="005B0EDF" w:rsidRPr="00131C4F">
        <w:rPr>
          <w:rFonts w:ascii="Arial" w:hAnsi="Arial" w:cs="Arial"/>
          <w:sz w:val="20"/>
          <w:szCs w:val="20"/>
        </w:rPr>
        <w:t xml:space="preserve">режим </w:t>
      </w:r>
      <w:r w:rsidR="00256258" w:rsidRPr="00131C4F">
        <w:rPr>
          <w:rFonts w:ascii="Arial" w:hAnsi="Arial" w:cs="Arial"/>
          <w:sz w:val="20"/>
          <w:szCs w:val="20"/>
        </w:rPr>
        <w:t>с постоянным рабочим циклом (x) и</w:t>
      </w:r>
      <w:r w:rsidR="00A31184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>раб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тать только в одном поддиапазоне.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 и Шаг 2</w:t>
      </w:r>
      <w:r w:rsidR="005B0EDF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A845D8" w:rsidP="00A845D8">
      <w:pPr>
        <w:pStyle w:val="af7"/>
        <w:tabs>
          <w:tab w:val="left" w:pos="709"/>
        </w:tabs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 xml:space="preserve">Шаг 1 и Шаг 2 </w:t>
      </w:r>
      <w:r w:rsidR="005B0EDF" w:rsidRPr="00131C4F">
        <w:rPr>
          <w:rFonts w:ascii="Arial" w:hAnsi="Arial" w:cs="Arial"/>
          <w:sz w:val="20"/>
          <w:szCs w:val="20"/>
        </w:rPr>
        <w:t>соответствует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подпункту </w:t>
      </w:r>
      <w:r w:rsidR="00256258" w:rsidRPr="00131C4F">
        <w:rPr>
          <w:rFonts w:ascii="Arial" w:hAnsi="Arial" w:cs="Arial"/>
          <w:sz w:val="20"/>
          <w:szCs w:val="20"/>
        </w:rPr>
        <w:t>5.4.4.2.1.1.2.</w:t>
      </w:r>
    </w:p>
    <w:p w:rsidR="005B0EDF" w:rsidRPr="00131C4F" w:rsidRDefault="005B0EDF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256258" w:rsidRPr="00131C4F">
        <w:rPr>
          <w:rFonts w:ascii="Arial" w:hAnsi="Arial" w:cs="Arial"/>
          <w:sz w:val="20"/>
          <w:szCs w:val="20"/>
        </w:rPr>
        <w:t>рабоч</w:t>
      </w:r>
      <w:r w:rsidRPr="00131C4F">
        <w:rPr>
          <w:rFonts w:ascii="Arial" w:hAnsi="Arial" w:cs="Arial"/>
          <w:sz w:val="20"/>
          <w:szCs w:val="20"/>
        </w:rPr>
        <w:t>ий</w:t>
      </w:r>
      <w:r w:rsidR="00256258" w:rsidRPr="00131C4F">
        <w:rPr>
          <w:rFonts w:ascii="Arial" w:hAnsi="Arial" w:cs="Arial"/>
          <w:sz w:val="20"/>
          <w:szCs w:val="20"/>
        </w:rPr>
        <w:t xml:space="preserve"> цикл</w:t>
      </w:r>
      <w:r w:rsidRPr="00131C4F">
        <w:rPr>
          <w:rFonts w:ascii="Arial" w:hAnsi="Arial" w:cs="Arial"/>
          <w:sz w:val="20"/>
          <w:szCs w:val="20"/>
        </w:rPr>
        <w:t xml:space="preserve"> был измерен </w:t>
      </w:r>
      <w:r w:rsidR="00B74DFF" w:rsidRPr="00131C4F">
        <w:rPr>
          <w:rFonts w:ascii="Arial" w:hAnsi="Arial" w:cs="Arial"/>
          <w:sz w:val="20"/>
          <w:szCs w:val="20"/>
        </w:rPr>
        <w:t>в шаге 1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подпункта </w:t>
      </w:r>
      <w:r w:rsidR="00256258" w:rsidRPr="00131C4F">
        <w:rPr>
          <w:rFonts w:ascii="Arial" w:hAnsi="Arial" w:cs="Arial"/>
          <w:sz w:val="20"/>
          <w:szCs w:val="20"/>
        </w:rPr>
        <w:t xml:space="preserve">5.4.4.2.1.1.2, </w:t>
      </w:r>
      <w:r w:rsidRPr="00131C4F">
        <w:rPr>
          <w:rFonts w:ascii="Arial" w:hAnsi="Arial" w:cs="Arial"/>
          <w:sz w:val="20"/>
          <w:szCs w:val="20"/>
        </w:rPr>
        <w:t xml:space="preserve">его повторное измерение </w:t>
      </w:r>
      <w:r w:rsidR="00256258" w:rsidRPr="00131C4F">
        <w:rPr>
          <w:rFonts w:ascii="Arial" w:hAnsi="Arial" w:cs="Arial"/>
          <w:sz w:val="20"/>
          <w:szCs w:val="20"/>
        </w:rPr>
        <w:t>не требуется.</w:t>
      </w:r>
    </w:p>
    <w:p w:rsidR="00256258" w:rsidRPr="00131C4F" w:rsidRDefault="005B0EDF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3.</w:t>
      </w:r>
    </w:p>
    <w:p w:rsidR="00256258" w:rsidRPr="00131C4F" w:rsidRDefault="00256258" w:rsidP="00D1746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Минимальный уровень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должен быть рассчитан исходя из измеренной выходной мощности А (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>), наблюдаемого рабочего цикла х, заявленного коэффициента усиления антенны G (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>) и, если применимо, коэффициента усиления</w:t>
      </w:r>
      <w:r w:rsidR="00FB0DE6" w:rsidRPr="00131C4F">
        <w:rPr>
          <w:rFonts w:ascii="Arial" w:hAnsi="Arial" w:cs="Arial"/>
          <w:sz w:val="20"/>
          <w:szCs w:val="20"/>
        </w:rPr>
        <w:t xml:space="preserve"> антенного множителя</w:t>
      </w:r>
      <w:r w:rsidRPr="00131C4F">
        <w:rPr>
          <w:rFonts w:ascii="Arial" w:hAnsi="Arial" w:cs="Arial"/>
          <w:sz w:val="20"/>
          <w:szCs w:val="20"/>
        </w:rPr>
        <w:t xml:space="preserve">, Y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, в соответствии с приведенной ниже формулой. Это значение должно быть записано отчет об испытаниях. Если в данной конфигурации мощности или диапазоне TPC используется несколько антенных блоков, необходимо учитывать усил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ние антенного блока с наибольшим коэффициентом усиления:</w:t>
      </w:r>
    </w:p>
    <w:p w:rsidR="00256258" w:rsidRPr="00131C4F" w:rsidRDefault="00256258" w:rsidP="00D17469">
      <w:pPr>
        <w:pStyle w:val="af7"/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0"/>
          <w:sz w:val="20"/>
          <w:szCs w:val="20"/>
        </w:rPr>
        <w:object w:dxaOrig="3420" w:dyaOrig="340">
          <v:shape id="_x0000_i1033" type="#_x0000_t75" style="width:171.15pt;height:15.6pt" o:ole="">
            <v:imagedata r:id="rId40" o:title=""/>
          </v:shape>
          <o:OLEObject Type="Embed" ProgID="Equation.3" ShapeID="_x0000_i1033" DrawAspect="Content" ObjectID="_1599911107" r:id="rId41"/>
        </w:object>
      </w:r>
      <w:r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(10)</w:t>
      </w:r>
    </w:p>
    <w:p w:rsidR="00256258" w:rsidRPr="00131C4F" w:rsidRDefault="00FB0DE6" w:rsidP="00A31184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Рассчитанное</w:t>
      </w:r>
      <w:r w:rsidR="00256258" w:rsidRPr="00131C4F">
        <w:rPr>
          <w:rFonts w:ascii="Arial" w:hAnsi="Arial" w:cs="Arial"/>
          <w:sz w:val="20"/>
          <w:szCs w:val="20"/>
        </w:rPr>
        <w:t xml:space="preserve"> значение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P</w:t>
      </w:r>
      <w:r w:rsidR="00256258"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="00256258" w:rsidRPr="00131C4F">
        <w:rPr>
          <w:rFonts w:ascii="Arial" w:hAnsi="Arial" w:cs="Arial"/>
          <w:sz w:val="20"/>
          <w:szCs w:val="20"/>
        </w:rPr>
        <w:t xml:space="preserve"> сравнивается с пределом, указанным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="00256258" w:rsidRPr="00131C4F">
        <w:rPr>
          <w:rFonts w:ascii="Arial" w:hAnsi="Arial" w:cs="Arial"/>
          <w:spacing w:val="-18"/>
          <w:sz w:val="20"/>
          <w:szCs w:val="20"/>
        </w:rPr>
        <w:t>4.2.3.2.3</w:t>
      </w:r>
      <w:r w:rsidRPr="00131C4F">
        <w:rPr>
          <w:rFonts w:ascii="Arial" w:hAnsi="Arial" w:cs="Arial"/>
          <w:sz w:val="20"/>
          <w:szCs w:val="20"/>
        </w:rPr>
        <w:t xml:space="preserve"> (таблица 3)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5.4.4.2.1.2.3 Режим 2</w:t>
      </w:r>
      <w:r w:rsidR="00FB0DE6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Для оборудования без возможности непрерывной передачи и раб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>тающего только в одном поддиапазоне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Данный метод распространяется на оборудование, которое:</w:t>
      </w:r>
    </w:p>
    <w:p w:rsidR="00256258" w:rsidRPr="00131C4F" w:rsidRDefault="00FB0DE6" w:rsidP="00A31184">
      <w:pPr>
        <w:pStyle w:val="af7"/>
        <w:ind w:left="567" w:firstLine="14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>способно работать в обоих поддиапазонах, но не одновременно; или</w:t>
      </w:r>
    </w:p>
    <w:p w:rsidR="00256258" w:rsidRPr="00131C4F" w:rsidRDefault="00FB0DE6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>способно работать одновременно в обоих поддиапазонах, но, для целей испытания, может быть сконфигурировано для работы только в одном поддиапазоне.</w:t>
      </w:r>
    </w:p>
    <w:p w:rsidR="00256258" w:rsidRPr="00131C4F" w:rsidRDefault="00256258" w:rsidP="00D1746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Оборудование, имеющее возможность одновременной передачи в обоих поддиапазонах и кот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рое не может быть сконфигурировано для передачи только в одном поддиапазоне, должно испытыват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ся как оборудование</w:t>
      </w:r>
      <w:r w:rsidR="005577A8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B0DE6" w:rsidRPr="00131C4F">
        <w:rPr>
          <w:rFonts w:ascii="Arial" w:hAnsi="Arial" w:cs="Arial"/>
          <w:sz w:val="20"/>
          <w:szCs w:val="20"/>
        </w:rPr>
        <w:t>работающее в р</w:t>
      </w:r>
      <w:r w:rsidRPr="00131C4F">
        <w:rPr>
          <w:rFonts w:ascii="Arial" w:hAnsi="Arial" w:cs="Arial"/>
          <w:sz w:val="20"/>
          <w:szCs w:val="20"/>
        </w:rPr>
        <w:t>ежим</w:t>
      </w:r>
      <w:r w:rsidR="00FB0DE6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3 в соответствии с метод</w:t>
      </w:r>
      <w:r w:rsidR="00FB0DE6" w:rsidRPr="00131C4F">
        <w:rPr>
          <w:rFonts w:ascii="Arial" w:hAnsi="Arial" w:cs="Arial"/>
          <w:sz w:val="20"/>
          <w:szCs w:val="20"/>
        </w:rPr>
        <w:t>ом, изложенным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5.4.4.2.1.2.4.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с 1 по 4</w:t>
      </w:r>
      <w:r w:rsidR="005577A8" w:rsidRPr="00131C4F">
        <w:rPr>
          <w:rFonts w:ascii="Arial" w:hAnsi="Arial" w:cs="Arial"/>
          <w:b/>
          <w:sz w:val="20"/>
          <w:szCs w:val="20"/>
        </w:rPr>
        <w:t>.</w:t>
      </w:r>
    </w:p>
    <w:p w:rsidR="005577A8" w:rsidRPr="00131C4F" w:rsidRDefault="00D17469" w:rsidP="00D17469">
      <w:pPr>
        <w:pStyle w:val="af7"/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5577A8" w:rsidRPr="00131C4F">
        <w:rPr>
          <w:rFonts w:ascii="Arial" w:hAnsi="Arial" w:cs="Arial"/>
          <w:sz w:val="20"/>
          <w:szCs w:val="20"/>
        </w:rPr>
        <w:t>Ш</w:t>
      </w:r>
      <w:r w:rsidR="00256258" w:rsidRPr="00131C4F">
        <w:rPr>
          <w:rFonts w:ascii="Arial" w:hAnsi="Arial" w:cs="Arial"/>
          <w:sz w:val="20"/>
          <w:szCs w:val="20"/>
        </w:rPr>
        <w:t>аг</w:t>
      </w:r>
      <w:r w:rsidR="005577A8" w:rsidRPr="00131C4F">
        <w:rPr>
          <w:rFonts w:ascii="Arial" w:hAnsi="Arial" w:cs="Arial"/>
          <w:sz w:val="20"/>
          <w:szCs w:val="20"/>
        </w:rPr>
        <w:t xml:space="preserve"> с </w:t>
      </w:r>
      <w:r w:rsidR="00256258" w:rsidRPr="00131C4F">
        <w:rPr>
          <w:rFonts w:ascii="Arial" w:hAnsi="Arial" w:cs="Arial"/>
          <w:sz w:val="20"/>
          <w:szCs w:val="20"/>
        </w:rPr>
        <w:t>1</w:t>
      </w:r>
      <w:r w:rsidR="005577A8" w:rsidRPr="00131C4F">
        <w:rPr>
          <w:rFonts w:ascii="Arial" w:hAnsi="Arial" w:cs="Arial"/>
          <w:sz w:val="20"/>
          <w:szCs w:val="20"/>
        </w:rPr>
        <w:t xml:space="preserve"> по </w:t>
      </w:r>
      <w:r w:rsidR="00256258" w:rsidRPr="00131C4F">
        <w:rPr>
          <w:rFonts w:ascii="Arial" w:hAnsi="Arial" w:cs="Arial"/>
          <w:sz w:val="20"/>
          <w:szCs w:val="20"/>
        </w:rPr>
        <w:t xml:space="preserve">4 </w:t>
      </w:r>
      <w:r w:rsidR="005577A8" w:rsidRPr="00131C4F">
        <w:rPr>
          <w:rFonts w:ascii="Arial" w:hAnsi="Arial" w:cs="Arial"/>
          <w:sz w:val="20"/>
          <w:szCs w:val="20"/>
        </w:rPr>
        <w:t>соответствуют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подпункту </w:t>
      </w:r>
      <w:r w:rsidR="00256258" w:rsidRPr="00131C4F">
        <w:rPr>
          <w:rFonts w:ascii="Arial" w:hAnsi="Arial" w:cs="Arial"/>
          <w:sz w:val="20"/>
          <w:szCs w:val="20"/>
        </w:rPr>
        <w:t>5.4.4.2.1.1.3.</w:t>
      </w:r>
    </w:p>
    <w:p w:rsidR="00256258" w:rsidRPr="00131C4F" w:rsidRDefault="00256258" w:rsidP="00D1746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</w:t>
      </w:r>
      <w:r w:rsidR="005577A8" w:rsidRPr="00131C4F">
        <w:rPr>
          <w:rFonts w:ascii="Arial" w:hAnsi="Arial" w:cs="Arial"/>
          <w:b/>
          <w:sz w:val="20"/>
          <w:szCs w:val="20"/>
        </w:rPr>
        <w:t>.</w:t>
      </w:r>
    </w:p>
    <w:p w:rsidR="00256258" w:rsidRPr="00131C4F" w:rsidRDefault="00256258" w:rsidP="00D17469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Минимальный уровень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должен быть рассчитан исходя из измеренной выходной мощности А (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>), заявленного коэффициента усиления антенны G (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>) и, если применимо, коэффициента ус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ления, полученного в результате формирования диаграммы направленности Y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, в соответствии с приведенной ниже формулой. Это значение должно быть записано отчет об испытаниях. Если в данной конфигурации мощности или диапазоне TPC используется несколько антенных блоков, необходимо уч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тывать усиление антенного блока с наибольшим коэффициентом усиления:</w:t>
      </w:r>
    </w:p>
    <w:p w:rsidR="00256258" w:rsidRPr="00131C4F" w:rsidRDefault="00256258" w:rsidP="00D17469">
      <w:pPr>
        <w:pStyle w:val="af7"/>
        <w:ind w:left="709" w:hanging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position w:val="-10"/>
          <w:sz w:val="20"/>
          <w:szCs w:val="20"/>
        </w:rPr>
        <w:object w:dxaOrig="2079" w:dyaOrig="340">
          <v:shape id="_x0000_i1034" type="#_x0000_t75" style="width:103.9pt;height:15.6pt" o:ole="">
            <v:imagedata r:id="rId42" o:title=""/>
          </v:shape>
          <o:OLEObject Type="Embed" ProgID="Equation.3" ShapeID="_x0000_i1034" DrawAspect="Content" ObjectID="_1599911108" r:id="rId43"/>
        </w:object>
      </w:r>
      <w:r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(11)</w:t>
      </w:r>
    </w:p>
    <w:p w:rsidR="00A31184" w:rsidRPr="00131C4F" w:rsidRDefault="00256258" w:rsidP="00A845D8">
      <w:pPr>
        <w:pStyle w:val="af7"/>
        <w:ind w:firstLine="709"/>
        <w:jc w:val="both"/>
        <w:rPr>
          <w:rStyle w:val="af8"/>
          <w:rFonts w:ascii="Times New Roman" w:eastAsia="Times New Roman" w:hAnsi="Times New Roman" w:cs="Times New Roman"/>
          <w:lang w:eastAsia="ru-RU"/>
        </w:rPr>
      </w:pPr>
      <w:r w:rsidRPr="00131C4F">
        <w:rPr>
          <w:rFonts w:ascii="Arial" w:hAnsi="Arial" w:cs="Arial"/>
          <w:sz w:val="20"/>
          <w:szCs w:val="20"/>
        </w:rPr>
        <w:t xml:space="preserve">Рассчитанное значение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сравнивается с соответствующим пределом, указанным в 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подпункте </w:t>
      </w:r>
      <w:r w:rsidR="005577A8" w:rsidRPr="00131C4F">
        <w:rPr>
          <w:rFonts w:ascii="Arial" w:hAnsi="Arial" w:cs="Arial"/>
          <w:sz w:val="20"/>
          <w:szCs w:val="20"/>
        </w:rPr>
        <w:t>4.2.3.2.3 (</w:t>
      </w:r>
      <w:r w:rsidRPr="00131C4F">
        <w:rPr>
          <w:rFonts w:ascii="Arial" w:hAnsi="Arial" w:cs="Arial"/>
          <w:sz w:val="20"/>
          <w:szCs w:val="20"/>
        </w:rPr>
        <w:t>таблиц</w:t>
      </w:r>
      <w:r w:rsidR="005577A8"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 3</w:t>
      </w:r>
      <w:r w:rsidR="005577A8" w:rsidRPr="00131C4F">
        <w:rPr>
          <w:rFonts w:ascii="Arial" w:hAnsi="Arial" w:cs="Arial"/>
          <w:sz w:val="20"/>
          <w:szCs w:val="20"/>
        </w:rPr>
        <w:t>)</w:t>
      </w:r>
      <w:r w:rsidR="00A31184" w:rsidRPr="00131C4F">
        <w:rPr>
          <w:rStyle w:val="af8"/>
          <w:rFonts w:ascii="Times New Roman" w:eastAsia="Times New Roman" w:hAnsi="Times New Roman" w:cs="Times New Roman"/>
          <w:lang w:eastAsia="ru-RU"/>
        </w:rPr>
        <w:t>.</w:t>
      </w: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4.4.2.1.2.4 Режим 3: Для оборудования</w:t>
      </w:r>
      <w:r w:rsidR="0098131D" w:rsidRPr="00131C4F">
        <w:rPr>
          <w:rFonts w:ascii="Arial" w:hAnsi="Arial" w:cs="Arial"/>
          <w:b/>
          <w:sz w:val="20"/>
          <w:szCs w:val="20"/>
        </w:rPr>
        <w:t>,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="0098131D" w:rsidRPr="00131C4F">
        <w:rPr>
          <w:rFonts w:ascii="Arial" w:hAnsi="Arial" w:cs="Arial"/>
          <w:b/>
          <w:sz w:val="20"/>
          <w:szCs w:val="20"/>
        </w:rPr>
        <w:t xml:space="preserve">не </w:t>
      </w:r>
      <w:r w:rsidR="005577A8" w:rsidRPr="00131C4F">
        <w:rPr>
          <w:rFonts w:ascii="Arial" w:hAnsi="Arial" w:cs="Arial"/>
          <w:b/>
          <w:sz w:val="20"/>
          <w:szCs w:val="20"/>
        </w:rPr>
        <w:t xml:space="preserve">имеющего </w:t>
      </w:r>
      <w:r w:rsidR="00C1798A" w:rsidRPr="00131C4F">
        <w:rPr>
          <w:rFonts w:ascii="Arial" w:hAnsi="Arial" w:cs="Arial"/>
          <w:b/>
          <w:sz w:val="20"/>
          <w:szCs w:val="20"/>
        </w:rPr>
        <w:t>цикл</w:t>
      </w:r>
      <w:r w:rsidR="0098131D" w:rsidRPr="00131C4F">
        <w:rPr>
          <w:rFonts w:ascii="Arial" w:hAnsi="Arial" w:cs="Arial"/>
          <w:b/>
          <w:sz w:val="20"/>
          <w:szCs w:val="20"/>
        </w:rPr>
        <w:t>а</w:t>
      </w:r>
      <w:r w:rsidR="00C1798A" w:rsidRPr="00131C4F">
        <w:rPr>
          <w:rFonts w:ascii="Arial" w:hAnsi="Arial" w:cs="Arial"/>
          <w:b/>
          <w:sz w:val="20"/>
          <w:szCs w:val="20"/>
        </w:rPr>
        <w:t xml:space="preserve"> передачи </w:t>
      </w:r>
      <w:r w:rsidRPr="00131C4F">
        <w:rPr>
          <w:rFonts w:ascii="Arial" w:hAnsi="Arial" w:cs="Arial"/>
          <w:b/>
          <w:sz w:val="20"/>
          <w:szCs w:val="20"/>
        </w:rPr>
        <w:t>с одновременной п</w:t>
      </w:r>
      <w:r w:rsidRPr="00131C4F">
        <w:rPr>
          <w:rFonts w:ascii="Arial" w:hAnsi="Arial" w:cs="Arial"/>
          <w:b/>
          <w:sz w:val="20"/>
          <w:szCs w:val="20"/>
        </w:rPr>
        <w:t>е</w:t>
      </w:r>
      <w:r w:rsidRPr="00131C4F">
        <w:rPr>
          <w:rFonts w:ascii="Arial" w:hAnsi="Arial" w:cs="Arial"/>
          <w:b/>
          <w:sz w:val="20"/>
          <w:szCs w:val="20"/>
        </w:rPr>
        <w:t>редачей в обоих поддиапазонах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Данный метод распространяется на оборудование, которое одновременно передает в обоих поддиапазонах и не может быть сконфигурировано для передачи только в одном поддиапазоне.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 данному методу сначала измеряется пиковая мощность в каждом поддиапазоне, затем изм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ряется отношение пикового значения мощности к средней мощности общей передачи и, используя пол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ченное значение, рассчитывается выходная мощность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>) в каждом поддиапазоне отдельно,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пользуя измеренные значения пиковой мощности.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Используется следующая методика испытаний: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</w:t>
      </w:r>
      <w:r w:rsidR="007A347A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пиковой мощности в нижнем поддиапазоне</w:t>
      </w:r>
    </w:p>
    <w:p w:rsidR="00256258" w:rsidRPr="00131C4F" w:rsidRDefault="00B66CFE" w:rsidP="00B66CFE">
      <w:pPr>
        <w:pStyle w:val="af7"/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 xml:space="preserve">Подключите </w:t>
      </w:r>
      <w:r w:rsidR="003D6F90" w:rsidRPr="00131C4F">
        <w:rPr>
          <w:rFonts w:ascii="Arial" w:hAnsi="Arial" w:cs="Arial"/>
          <w:sz w:val="20"/>
          <w:szCs w:val="20"/>
        </w:rPr>
        <w:t>испытуемоу устройство</w:t>
      </w:r>
      <w:r w:rsidR="00256258" w:rsidRPr="00131C4F">
        <w:rPr>
          <w:rFonts w:ascii="Arial" w:hAnsi="Arial" w:cs="Arial"/>
          <w:sz w:val="20"/>
          <w:szCs w:val="20"/>
        </w:rPr>
        <w:t xml:space="preserve"> к анализатору спектра и используйте следующие настройки: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Start Frequency: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5100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Stop Frequency: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5400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RBW: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1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VBW: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3 МГц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Peak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Max Hold</w:t>
      </w:r>
      <w:r w:rsidR="00B66CFE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3"/>
        </w:numPr>
        <w:ind w:left="0"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Auto</w:t>
      </w:r>
      <w:r w:rsidR="00B66CFE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Убедитесь, что уровень шума анализатора спектра на 30-40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пикового значения мощн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сти. Если это условие не выполняется (например, измерения по эфиру), необходимо уменьшить ширину </w:t>
      </w:r>
      <w:r w:rsidRPr="00131C4F">
        <w:rPr>
          <w:rFonts w:ascii="Arial" w:hAnsi="Arial" w:cs="Arial"/>
          <w:sz w:val="20"/>
          <w:szCs w:val="20"/>
        </w:rPr>
        <w:lastRenderedPageBreak/>
        <w:t>полосы пропускания функции «Channel Power» до значения, которое незначительно превышает н</w:t>
      </w:r>
      <w:r w:rsidR="007A347A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нальную ширину полосы канала (например, +10</w:t>
      </w:r>
      <w:r w:rsidR="00B66CF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%), чтобы избежать влияния уровня шума на результат измерения.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сигнала завершено, используйте функцию «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>» для измерения общей пиковой излучаемой мощности в диапазоне 5150 – 5350 МГц.</w:t>
      </w:r>
    </w:p>
    <w:p w:rsidR="007A347A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кондуктивных измерен</w:t>
      </w:r>
      <w:r w:rsidR="007A347A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ях для устройств с несколькими передающими цепями процедура, изложенная выше, должна повторяться для каждой активной передающей цепи. Результаты измерений суммируются для определения полной пиковой излучаемой мощности в полосе частот 5150 – 5350 МГц.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</w:t>
      </w:r>
      <w:r w:rsidR="007A347A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пиковой </w:t>
      </w:r>
      <w:r w:rsidR="007A347A" w:rsidRPr="00131C4F">
        <w:rPr>
          <w:rFonts w:ascii="Arial" w:hAnsi="Arial" w:cs="Arial"/>
          <w:b/>
          <w:sz w:val="20"/>
          <w:szCs w:val="20"/>
        </w:rPr>
        <w:t>мощности в верхнем поддиапазоне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</w:rPr>
        <w:t>Установите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«Start Frequency» 5420 </w:t>
      </w:r>
      <w:r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«Stop Frequency» 5775 </w:t>
      </w:r>
      <w:r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  <w:lang w:val="en-US"/>
        </w:rPr>
        <w:t>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Убедитесь, что уровень шума анализатора спектра на 30</w:t>
      </w:r>
      <w:r w:rsidR="00667FA4" w:rsidRPr="00131C4F">
        <w:rPr>
          <w:rFonts w:ascii="Arial" w:hAnsi="Arial" w:cs="Arial"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</w:rPr>
        <w:t xml:space="preserve">40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пикового значения мощн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сти. Если это условие не выполняется (например, измерения по эфиру), необходимо уменьшить ширину полосы пропускания функции «Channel Power» до значения, которое незначительно превышает н</w:t>
      </w:r>
      <w:r w:rsidR="007A347A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нальную ширину полосы канала (например, +10</w:t>
      </w:r>
      <w:r w:rsidR="00B66CF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%), чтобы избежать влияния уровня шума на результат измерения.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сигнала завершено, используйте функцию «</w:t>
      </w:r>
      <w:r w:rsidRPr="00131C4F">
        <w:rPr>
          <w:rFonts w:ascii="Arial" w:hAnsi="Arial" w:cs="Arial"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>» для измерения общей пиковой излучаемой мощности в диапазоне 5420 – 5775 МГц.</w:t>
      </w:r>
    </w:p>
    <w:p w:rsidR="007A347A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кондуктивных измерен</w:t>
      </w:r>
      <w:r w:rsidR="007A347A"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ях для устройств с несколькими передающими цепями процедура, изложенная выше, должна повторяться для каждой активной передающей цепи. Результаты измерений суммируются для определения полной пиковой излучаемой мощности в полосе частот 5420 – 5775 МГц.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</w:t>
      </w:r>
      <w:r w:rsidR="007A347A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Расчет полной пиковой мощности</w:t>
      </w:r>
    </w:p>
    <w:p w:rsidR="009D0A4F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Рассчитайте полную пиковую мощность, просуммировав измеренное значение по шагу 1 для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лосы 5150 – 5350 МГц с измеренным значением по шагу 2 для полосы 5470 – 5725 МГц. Современные анализаторы спектра могут иметь возможность одновременного измерения в обоих поддиапазонах, в 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ком случае шаг 1 и шаг 2 могут быть объединены.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</w:t>
      </w:r>
      <w:r w:rsidR="009D0A4F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Измерение полной средней выходной мощности</w:t>
      </w:r>
    </w:p>
    <w:p w:rsidR="00256258" w:rsidRPr="00131C4F" w:rsidRDefault="00256258" w:rsidP="00EB2424">
      <w:pPr>
        <w:pStyle w:val="af7"/>
        <w:numPr>
          <w:ilvl w:val="0"/>
          <w:numId w:val="24"/>
        </w:numPr>
        <w:ind w:left="1276" w:hanging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Произведите выборку передаваемого сигнала при помощи высокоскоростного датчика мощности способного работать на частотах до 6 ГГц. Накопите исходные данные. Выборка должна отражать RMS-мощность сигнала.</w:t>
      </w:r>
    </w:p>
    <w:p w:rsidR="00256258" w:rsidRPr="00131C4F" w:rsidRDefault="00256258" w:rsidP="00EB2424">
      <w:pPr>
        <w:pStyle w:val="af7"/>
        <w:numPr>
          <w:ilvl w:val="0"/>
          <w:numId w:val="24"/>
        </w:numPr>
        <w:ind w:left="1276" w:hanging="567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Настройки:</w:t>
      </w:r>
    </w:p>
    <w:p w:rsidR="00256258" w:rsidRPr="00131C4F" w:rsidRDefault="00256258" w:rsidP="00EB2424">
      <w:pPr>
        <w:pStyle w:val="af7"/>
        <w:numPr>
          <w:ilvl w:val="0"/>
          <w:numId w:val="10"/>
        </w:numPr>
        <w:tabs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Sample speed: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10</w:t>
      </w:r>
      <w:r w:rsidRPr="00131C4F">
        <w:rPr>
          <w:rFonts w:ascii="Arial" w:hAnsi="Arial" w:cs="Arial"/>
          <w:sz w:val="20"/>
          <w:szCs w:val="20"/>
          <w:vertAlign w:val="superscript"/>
        </w:rPr>
        <w:t>6</w:t>
      </w:r>
      <w:r w:rsidRPr="00131C4F">
        <w:rPr>
          <w:rFonts w:ascii="Arial" w:hAnsi="Arial" w:cs="Arial"/>
          <w:sz w:val="20"/>
          <w:szCs w:val="20"/>
        </w:rPr>
        <w:t xml:space="preserve"> Samples/s.</w:t>
      </w:r>
    </w:p>
    <w:p w:rsidR="00256258" w:rsidRPr="00131C4F" w:rsidRDefault="00256258" w:rsidP="00EB2424">
      <w:pPr>
        <w:pStyle w:val="af7"/>
        <w:numPr>
          <w:ilvl w:val="0"/>
          <w:numId w:val="10"/>
        </w:numPr>
        <w:tabs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Продолжительность измерения:</w:t>
      </w:r>
      <w:r w:rsidRPr="00131C4F">
        <w:rPr>
          <w:rFonts w:ascii="Arial" w:hAnsi="Arial" w:cs="Arial"/>
          <w:sz w:val="20"/>
          <w:szCs w:val="20"/>
        </w:rPr>
        <w:tab/>
        <w:t>Достаточно захватить как минимум 10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передаваемых пакетов (</w:t>
      </w:r>
      <w:r w:rsidR="00286F39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5.3.1.1).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устройств с одной передающей цепью: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tabs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Подключите датчик мощности к порту передачи, осуществите выборку передаваемого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нала и накопите исходные данные. Используйте эти данные во всех следующих шагах.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для устройств с несколькими передающими цепями: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Подключите датчик мощности к каждому порту передачи для синхронного измерения на всех портах передачи.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Запустите датчики мощности так, чтобы они одновременно начали выборку. Убедитесь, что разница во времени между выборками всех датчиков меньше 500 нс.</w:t>
      </w:r>
    </w:p>
    <w:p w:rsidR="00256258" w:rsidRPr="00131C4F" w:rsidRDefault="00256258" w:rsidP="00EB2424">
      <w:pPr>
        <w:pStyle w:val="af7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каждой отдельной точки выборки (во временной области) суммируйте совпадающие мощностные выборки всех портов и накопите их. Используйте эти накопленные выборки в последующих шагах.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Найдите начальное и конечное время каждого пакета в накопленных выборках измер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ний.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Начальное и конечное время определяется в точках, где мощность на 30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максимального значения накопленных на шаге 2 выборок. В случае недостаточного динамического диапазона, значение 30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может быть уменьшено.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Между начальным и конечным временем каждого отдельного пакета рассчитывается RMS(средняя) мощность в пакете (P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>), по следующей формуле:</w:t>
      </w:r>
    </w:p>
    <w:p w:rsidR="00256258" w:rsidRPr="00131C4F" w:rsidRDefault="00256258" w:rsidP="00D17469">
      <w:pPr>
        <w:pStyle w:val="af7"/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28"/>
          <w:sz w:val="20"/>
          <w:szCs w:val="20"/>
        </w:rPr>
        <w:object w:dxaOrig="2079" w:dyaOrig="680">
          <v:shape id="_x0000_i1035" type="#_x0000_t75" style="width:103.9pt;height:33.95pt" o:ole="">
            <v:imagedata r:id="rId33" o:title=""/>
          </v:shape>
          <o:OLEObject Type="Embed" ProgID="Equation.3" ShapeID="_x0000_i1035" DrawAspect="Content" ObjectID="_1599911109" r:id="rId44"/>
        </w:objec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(12)</w:t>
      </w:r>
    </w:p>
    <w:p w:rsidR="008B30FE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где </w:t>
      </w: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– количество выборок;</w:t>
      </w:r>
    </w:p>
    <w:p w:rsidR="00256258" w:rsidRPr="00131C4F" w:rsidRDefault="008B30FE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    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n</w:t>
      </w:r>
      <w:r w:rsidR="00256258" w:rsidRPr="00131C4F">
        <w:rPr>
          <w:rFonts w:ascii="Arial" w:hAnsi="Arial" w:cs="Arial"/>
          <w:sz w:val="20"/>
          <w:szCs w:val="20"/>
        </w:rPr>
        <w:t xml:space="preserve"> – номер выборки.</w:t>
      </w:r>
    </w:p>
    <w:p w:rsidR="009D0A4F" w:rsidRPr="00131C4F" w:rsidRDefault="00256258" w:rsidP="00A845D8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Максимальное значение P</w:t>
      </w:r>
      <w:r w:rsidRPr="00131C4F">
        <w:rPr>
          <w:rFonts w:ascii="Arial" w:hAnsi="Arial" w:cs="Arial"/>
          <w:sz w:val="20"/>
          <w:szCs w:val="20"/>
          <w:vertAlign w:val="subscript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 – общая средняя выходная мощность, это значение используется для дальнейших вычислений.</w:t>
      </w:r>
    </w:p>
    <w:p w:rsidR="00256258" w:rsidRPr="00131C4F" w:rsidRDefault="00256258" w:rsidP="00A845D8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</w:t>
      </w:r>
      <w:r w:rsidR="00AC0A85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Расчет отношения пиковой и средней мощности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Используя значение общей пиковой мощности рассчитанной в шаге 3 и максимальное зн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чение общей средней выходной мощности, измеренной в шаге 4, рассчитайте отношение пиковой и средней мощности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. </w:t>
      </w:r>
    </w:p>
    <w:p w:rsidR="00256258" w:rsidRPr="00131C4F" w:rsidRDefault="00256258" w:rsidP="00BB4409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</w:t>
      </w:r>
      <w:r w:rsidR="00AC0A85" w:rsidRPr="00131C4F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 xml:space="preserve"> Расчет выходной мощности </w:t>
      </w:r>
      <w:r w:rsidRPr="00131C4F">
        <w:rPr>
          <w:rFonts w:ascii="Arial" w:hAnsi="Arial" w:cs="Arial"/>
          <w:b/>
          <w:sz w:val="20"/>
          <w:szCs w:val="20"/>
          <w:lang w:val="en-US"/>
        </w:rPr>
        <w:t>RF</w:t>
      </w:r>
      <w:r w:rsidRPr="00131C4F">
        <w:rPr>
          <w:rFonts w:ascii="Arial" w:hAnsi="Arial" w:cs="Arial"/>
          <w:b/>
          <w:sz w:val="20"/>
          <w:szCs w:val="20"/>
        </w:rPr>
        <w:t xml:space="preserve"> (</w:t>
      </w:r>
      <w:r w:rsidR="005D7F3F" w:rsidRPr="00131C4F">
        <w:rPr>
          <w:rFonts w:ascii="Arial" w:hAnsi="Arial" w:cs="Arial"/>
          <w:b/>
          <w:sz w:val="20"/>
          <w:szCs w:val="20"/>
        </w:rPr>
        <w:t>e.i.r.p.</w:t>
      </w:r>
      <w:r w:rsidRPr="00131C4F">
        <w:rPr>
          <w:rFonts w:ascii="Arial" w:hAnsi="Arial" w:cs="Arial"/>
          <w:b/>
          <w:sz w:val="20"/>
          <w:szCs w:val="20"/>
        </w:rPr>
        <w:t>) для каждого поддиапазона</w:t>
      </w:r>
    </w:p>
    <w:p w:rsidR="00256258" w:rsidRPr="00131C4F" w:rsidRDefault="00256258" w:rsidP="00EB2424">
      <w:pPr>
        <w:pStyle w:val="af7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Минимальный уровень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</w:rPr>
        <w:t xml:space="preserve"> выходной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 мощности диапазона </w:t>
      </w:r>
      <w:r w:rsidRPr="00131C4F">
        <w:rPr>
          <w:rFonts w:ascii="Arial" w:hAnsi="Arial" w:cs="Arial"/>
          <w:sz w:val="20"/>
          <w:szCs w:val="20"/>
          <w:lang w:val="en-US"/>
        </w:rPr>
        <w:t>TPC</w:t>
      </w:r>
      <w:r w:rsidRPr="00131C4F">
        <w:rPr>
          <w:rFonts w:ascii="Arial" w:hAnsi="Arial" w:cs="Arial"/>
          <w:sz w:val="20"/>
          <w:szCs w:val="20"/>
        </w:rPr>
        <w:t xml:space="preserve"> должен быть рассчитан для каждого поддиапазона с учетом отношения пиковой и средней мощностей, полученного в шаге 5, и измеренного значения пиковой мощности в каждом поддиапазоне (шаг 1 и шаг 2). Эти значения (знач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ния А 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) используется для расчета максимальной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256258" w:rsidP="00EB2424">
      <w:pPr>
        <w:pStyle w:val="af7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Добавьте (заявленный) коэффициент усиления G антенного блока в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 xml:space="preserve"> отдельного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ного элемента.</w:t>
      </w:r>
    </w:p>
    <w:p w:rsidR="00256258" w:rsidRPr="00131C4F" w:rsidRDefault="00256258" w:rsidP="00EB2424">
      <w:pPr>
        <w:pStyle w:val="af7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применимо, добавьте коэффициент усиления, полученный в результате формирования диаграммы направленности </w:t>
      </w:r>
      <w:r w:rsidRPr="00131C4F">
        <w:rPr>
          <w:rFonts w:ascii="Arial" w:hAnsi="Arial" w:cs="Arial"/>
          <w:sz w:val="20"/>
          <w:szCs w:val="20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EB2424">
      <w:pPr>
        <w:pStyle w:val="af7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данной конфигурации мощности предусмотрено использование нескольких антенн, то необходимо использовать максимальный общий коэффициент усиления антенны (G или G + Y):</w:t>
      </w:r>
    </w:p>
    <w:p w:rsidR="00256258" w:rsidRPr="00131C4F" w:rsidRDefault="00256258" w:rsidP="00EB2424">
      <w:pPr>
        <w:pStyle w:val="af7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каждого поддиапазона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L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>) рассчитывается по формуле представленной ниже. Полученное значение записывается в отчет.</w:t>
      </w:r>
    </w:p>
    <w:p w:rsidR="00256258" w:rsidRPr="00131C4F" w:rsidRDefault="00256258" w:rsidP="00D17469">
      <w:pPr>
        <w:pStyle w:val="af7"/>
        <w:spacing w:after="80"/>
        <w:ind w:left="709" w:hanging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0"/>
          <w:sz w:val="20"/>
          <w:szCs w:val="20"/>
        </w:rPr>
        <w:object w:dxaOrig="2079" w:dyaOrig="340">
          <v:shape id="_x0000_i1036" type="#_x0000_t75" style="width:103.9pt;height:15.6pt" o:ole="">
            <v:imagedata r:id="rId45" o:title=""/>
          </v:shape>
          <o:OLEObject Type="Embed" ProgID="Equation.3" ShapeID="_x0000_i1036" DrawAspect="Content" ObjectID="_1599911110" r:id="rId46"/>
        </w:object>
      </w:r>
      <w:r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66CFE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(13)</w:t>
      </w:r>
    </w:p>
    <w:p w:rsidR="00256258" w:rsidRPr="00131C4F" w:rsidRDefault="00256258" w:rsidP="00C05CBD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Рассчитанное значение сравнивается с соответствующим пределом, указанным в таблице 3 </w:t>
      </w:r>
      <w:r w:rsidR="00B66CFE" w:rsidRPr="00131C4F">
        <w:rPr>
          <w:rFonts w:ascii="Arial" w:hAnsi="Arial" w:cs="Arial"/>
          <w:sz w:val="20"/>
          <w:szCs w:val="20"/>
        </w:rPr>
        <w:t>по</w:t>
      </w:r>
      <w:r w:rsidR="00B66CFE" w:rsidRPr="00131C4F">
        <w:rPr>
          <w:rFonts w:ascii="Arial" w:hAnsi="Arial" w:cs="Arial"/>
          <w:sz w:val="20"/>
          <w:szCs w:val="20"/>
        </w:rPr>
        <w:t>д</w:t>
      </w:r>
      <w:r w:rsidR="00B66CFE" w:rsidRPr="00131C4F">
        <w:rPr>
          <w:rFonts w:ascii="Arial" w:hAnsi="Arial" w:cs="Arial"/>
          <w:sz w:val="20"/>
          <w:szCs w:val="20"/>
        </w:rPr>
        <w:t>пункта</w:t>
      </w:r>
      <w:r w:rsidRPr="00131C4F">
        <w:rPr>
          <w:rFonts w:ascii="Arial" w:hAnsi="Arial" w:cs="Arial"/>
          <w:sz w:val="20"/>
          <w:szCs w:val="20"/>
        </w:rPr>
        <w:t xml:space="preserve"> 4.2.3.2.3.</w:t>
      </w:r>
    </w:p>
    <w:p w:rsidR="00256258" w:rsidRPr="00131C4F" w:rsidRDefault="00AC0A85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5.4.4.2.1.3 </w:t>
      </w:r>
      <w:r w:rsidR="00256258" w:rsidRPr="00131C4F">
        <w:rPr>
          <w:rFonts w:ascii="Arial" w:hAnsi="Arial" w:cs="Arial"/>
          <w:b/>
          <w:sz w:val="20"/>
          <w:szCs w:val="20"/>
        </w:rPr>
        <w:t>Спектральная плотность мощности</w:t>
      </w: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5.4.4.2.1.3.1 Дополнительные условия испытаний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должны проводиться только в нормальных условиях испытаний (</w:t>
      </w:r>
      <w:r w:rsidR="00B66CF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5.1.2).</w:t>
      </w:r>
    </w:p>
    <w:p w:rsidR="00256258" w:rsidRPr="00131C4F" w:rsidRDefault="003D6F90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Испытуемое устройство</w:t>
      </w:r>
      <w:r w:rsidR="00256258" w:rsidRPr="00131C4F">
        <w:rPr>
          <w:rFonts w:ascii="Arial" w:hAnsi="Arial" w:cs="Arial"/>
          <w:sz w:val="20"/>
          <w:szCs w:val="20"/>
        </w:rPr>
        <w:t xml:space="preserve"> должно быть сконфигурировано для работы с минимальной номинал</w:t>
      </w:r>
      <w:r w:rsidR="00256258" w:rsidRPr="00131C4F">
        <w:rPr>
          <w:rFonts w:ascii="Arial" w:hAnsi="Arial" w:cs="Arial"/>
          <w:sz w:val="20"/>
          <w:szCs w:val="20"/>
        </w:rPr>
        <w:t>ь</w:t>
      </w:r>
      <w:r w:rsidR="00256258" w:rsidRPr="00131C4F">
        <w:rPr>
          <w:rFonts w:ascii="Arial" w:hAnsi="Arial" w:cs="Arial"/>
          <w:sz w:val="20"/>
          <w:szCs w:val="20"/>
        </w:rPr>
        <w:t>ной шириной полосы канала, а так же:</w:t>
      </w:r>
    </w:p>
    <w:p w:rsidR="00256258" w:rsidRPr="00131C4F" w:rsidRDefault="00256258" w:rsidP="00EB2424">
      <w:pPr>
        <w:pStyle w:val="af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максимальным уровнем выходной мощности передатчика в диапазоне TPC; или</w:t>
      </w:r>
    </w:p>
    <w:p w:rsidR="00256258" w:rsidRPr="00131C4F" w:rsidRDefault="00256258" w:rsidP="00EB2424">
      <w:pPr>
        <w:pStyle w:val="af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максимальным уровнем выходной мощности передатчика, если оборудование не имеет функции TPC.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5.4.4.2.1.3.2 Режим 1: Оборудование с возможностью непрерывной передачи или оборуд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>вание работающее (или с возможностью работать) с постоянным рабочим циклом (например, оборудованием FBE)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метод предназначен для оборудования, которое может быть сконфигурировано для работы в режиме непрерывной передачи или с постоянным рабочим циклом (x).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256258" w:rsidRPr="00131C4F" w:rsidRDefault="00256258" w:rsidP="00CE00FA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Подключите </w:t>
      </w:r>
      <w:r w:rsidR="003D6F90" w:rsidRPr="00131C4F">
        <w:rPr>
          <w:rFonts w:ascii="Arial" w:hAnsi="Arial" w:cs="Arial"/>
          <w:sz w:val="20"/>
          <w:szCs w:val="20"/>
        </w:rPr>
        <w:t xml:space="preserve">испытуемое устройство </w:t>
      </w:r>
      <w:r w:rsidRPr="00131C4F">
        <w:rPr>
          <w:rFonts w:ascii="Arial" w:hAnsi="Arial" w:cs="Arial"/>
          <w:sz w:val="20"/>
          <w:szCs w:val="20"/>
        </w:rPr>
        <w:t>к анализатору спектра и используйте следующие настройки:</w:t>
      </w:r>
    </w:p>
    <w:p w:rsidR="00256258" w:rsidRPr="00131C4F" w:rsidRDefault="00256258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Centre Frequency: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Центральная частота канала, используемого </w:t>
      </w:r>
    </w:p>
    <w:p w:rsidR="00256258" w:rsidRPr="00131C4F" w:rsidRDefault="00256258" w:rsidP="00AC14D4">
      <w:pPr>
        <w:pStyle w:val="af7"/>
        <w:tabs>
          <w:tab w:val="left" w:pos="993"/>
        </w:tabs>
        <w:ind w:left="142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AC14D4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при испытаниях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RBW: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1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VBW: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3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Frequency Span: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2 × Номинальная ширина канала</w:t>
      </w:r>
    </w:p>
    <w:p w:rsidR="00256258" w:rsidRPr="00131C4F" w:rsidRDefault="00256258" w:rsidP="00AC14D4">
      <w:pPr>
        <w:pStyle w:val="af7"/>
        <w:tabs>
          <w:tab w:val="left" w:pos="993"/>
        </w:tabs>
        <w:ind w:left="142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AC14D4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(40 МГц для канала шириной 20 МГц)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Peak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5"/>
        </w:numPr>
        <w:tabs>
          <w:tab w:val="left" w:pos="993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Max Hold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256258" w:rsidRPr="00131C4F" w:rsidRDefault="00256258" w:rsidP="00CE00FA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будет завершено, найдите пиковое значение мощности и зафиксируйте част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ту.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256258" w:rsidRPr="00131C4F" w:rsidRDefault="00256258" w:rsidP="00CE00FA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Установите следующие настройки анализатора спектра:</w:t>
      </w:r>
    </w:p>
    <w:p w:rsidR="00256258" w:rsidRPr="00131C4F" w:rsidRDefault="00256258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Centre Frequency: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Значение, зафиксированное в шаге 2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Frequency Span: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3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RBW: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1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VBW: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3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1 минута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RMS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AC14D4" w:rsidP="00EB2424">
      <w:pPr>
        <w:pStyle w:val="af7"/>
        <w:numPr>
          <w:ilvl w:val="0"/>
          <w:numId w:val="16"/>
        </w:numPr>
        <w:tabs>
          <w:tab w:val="left" w:pos="993"/>
          <w:tab w:val="left" w:pos="1418"/>
        </w:tabs>
        <w:ind w:hanging="11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Max Hold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  <w:tab w:val="left" w:pos="1418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256258" w:rsidRPr="00131C4F" w:rsidRDefault="00256258" w:rsidP="00EB2424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Когда накопление будет завершено, отображение на анализаторе спектра должно выполнят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ся с использованием опции «Hold» или «View».</w:t>
      </w:r>
    </w:p>
    <w:p w:rsidR="00256258" w:rsidRPr="00131C4F" w:rsidRDefault="00256258" w:rsidP="00EB2424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Найдите пиковое значение мощности и поместите маркер анализатора на этот пик. Этот ур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вень записывается как максимальная средняя мощность (плотность мощности) D в полосе 1 МГц.</w:t>
      </w:r>
    </w:p>
    <w:p w:rsidR="00256258" w:rsidRPr="00131C4F" w:rsidRDefault="00256258" w:rsidP="00EB2424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В альтернативном случае, если анализатор спектра имеет функцию измерения спектральной плотности мощности, то ее можно использовать для измерения плотности мощности D 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/ МГц.</w:t>
      </w:r>
    </w:p>
    <w:p w:rsidR="00256258" w:rsidRPr="00131C4F" w:rsidRDefault="00256258" w:rsidP="00EB2424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кондуктивных измерениях 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имеющего интеллектуальную 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тенную систему, работающую в режиме одновременной передачи по нескольким активным цепям, для расчета общей плотности мощности UUT, плотность мощности каждой передающей цепи измеряется отдельно (значение </w:t>
      </w:r>
      <w:r w:rsidR="00BB4409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D 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/ МГц).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5:</w:t>
      </w:r>
    </w:p>
    <w:p w:rsidR="00256258" w:rsidRPr="00131C4F" w:rsidRDefault="00256258" w:rsidP="0044651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Максимальная спектральная плотность мощности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рассчитывается по приведенной ниже формуле с учетом: измеренной выше спектральной плотности мощности D, наблюдаемому рабочему циклу x (</w:t>
      </w:r>
      <w:r w:rsidR="00CE00FA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5.4.4.2.1.1.2, шаг 1), усилению G используемой антенны в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>, и, если применимо,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эффициента усиления, полученного в результате формирования диаграммы направленности </w:t>
      </w:r>
      <w:r w:rsidRPr="00131C4F">
        <w:rPr>
          <w:rFonts w:ascii="Arial" w:hAnsi="Arial" w:cs="Arial"/>
          <w:sz w:val="20"/>
          <w:szCs w:val="20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>. Это значение должно быть записано в отчет об испытаниях. Если для данной конфигурации мощности предусмотрено использование нескольких антенн, то необходимо использовать максимальный, из во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можных, коэффициент усиления.</w:t>
      </w:r>
    </w:p>
    <w:p w:rsidR="00256258" w:rsidRPr="00131C4F" w:rsidRDefault="00256258" w:rsidP="00D17469">
      <w:pPr>
        <w:pStyle w:val="af7"/>
        <w:tabs>
          <w:tab w:val="left" w:pos="993"/>
          <w:tab w:val="left" w:pos="1276"/>
        </w:tabs>
        <w:spacing w:before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0"/>
          <w:sz w:val="20"/>
          <w:szCs w:val="20"/>
        </w:rPr>
        <w:object w:dxaOrig="2920" w:dyaOrig="320">
          <v:shape id="_x0000_i1037" type="#_x0000_t75" style="width:146.05pt;height:15.6pt" o:ole="">
            <v:imagedata r:id="rId47" o:title=""/>
          </v:shape>
          <o:OLEObject Type="Embed" ProgID="Equation.3" ShapeID="_x0000_i1037" DrawAspect="Content" ObjectID="_1599911111" r:id="rId48"/>
        </w:object>
      </w:r>
      <w:r w:rsidRPr="00131C4F">
        <w:rPr>
          <w:rFonts w:ascii="Arial" w:hAnsi="Arial" w:cs="Arial"/>
          <w:sz w:val="20"/>
          <w:szCs w:val="20"/>
        </w:rPr>
        <w:t>(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>/МГц)</w:t>
      </w:r>
      <w:r w:rsidR="006D1242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(14)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256258" w:rsidRPr="00131C4F" w:rsidRDefault="00256258" w:rsidP="00DF744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5.4.4.2.1.3.3 Режим 2: Для оборудования без возможности непрерывной передачи и при о</w:t>
      </w:r>
      <w:r w:rsidRPr="00131C4F">
        <w:rPr>
          <w:rFonts w:ascii="Arial" w:hAnsi="Arial" w:cs="Arial"/>
          <w:b/>
          <w:sz w:val="20"/>
          <w:szCs w:val="20"/>
        </w:rPr>
        <w:t>т</w:t>
      </w:r>
      <w:r w:rsidRPr="00131C4F">
        <w:rPr>
          <w:rFonts w:ascii="Arial" w:hAnsi="Arial" w:cs="Arial"/>
          <w:b/>
          <w:sz w:val="20"/>
          <w:szCs w:val="20"/>
        </w:rPr>
        <w:t>сутствии постоянного рабочего цикла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метод может быть использован, если оборудование не имеет возможность обеспечения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прерывной передачи и не может быть сконфигурировано для непрерывной передачи или с постоянным рабочим циклом.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устройств, имеющих возможность одновременной передачи в обоих поддиапазонах, пло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ность мощности в каждом из поддиапазонов измеряется отдельно и сравнивается с соответствующими пределами, установленными в 4.2.3.2.2</w:t>
      </w:r>
      <w:r w:rsidR="00667FA4" w:rsidRPr="00131C4F">
        <w:rPr>
          <w:rFonts w:ascii="Arial" w:hAnsi="Arial" w:cs="Arial"/>
          <w:sz w:val="20"/>
          <w:szCs w:val="20"/>
        </w:rPr>
        <w:t xml:space="preserve"> (таблица 2)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Используется следующая методика испытаний: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256258" w:rsidRPr="00131C4F" w:rsidRDefault="00256258" w:rsidP="00446518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Подключите UUT к анализатору спектра и используйте следующие настройки: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Start Frequency: </w:t>
      </w:r>
      <w:r w:rsidRPr="00131C4F">
        <w:rPr>
          <w:rFonts w:ascii="Arial" w:hAnsi="Arial" w:cs="Arial"/>
          <w:sz w:val="20"/>
          <w:szCs w:val="20"/>
        </w:rPr>
        <w:tab/>
        <w:t>нижняя граница поддиапазона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left="142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(5 150 </w:t>
      </w:r>
      <w:r w:rsidRPr="00131C4F">
        <w:rPr>
          <w:rFonts w:ascii="Arial" w:hAnsi="Arial" w:cs="Arial"/>
          <w:sz w:val="20"/>
          <w:szCs w:val="20"/>
        </w:rPr>
        <w:t>МГц или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5 470 </w:t>
      </w:r>
      <w:r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  <w:lang w:val="en-US"/>
        </w:rPr>
        <w:t>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Stop Frequency: </w:t>
      </w:r>
      <w:r w:rsidRPr="00131C4F">
        <w:rPr>
          <w:rFonts w:ascii="Arial" w:hAnsi="Arial" w:cs="Arial"/>
          <w:sz w:val="20"/>
          <w:szCs w:val="20"/>
        </w:rPr>
        <w:tab/>
        <w:t>верхняя граница поддиапазона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left="142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(5 350 </w:t>
      </w:r>
      <w:r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или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5 725 </w:t>
      </w:r>
      <w:r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  <w:lang w:val="en-US"/>
        </w:rPr>
        <w:t>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RBW: </w:t>
      </w:r>
      <w:r w:rsidR="00FD22C6"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10 </w:t>
      </w:r>
      <w:r w:rsidRPr="00131C4F">
        <w:rPr>
          <w:rFonts w:ascii="Arial" w:hAnsi="Arial" w:cs="Arial"/>
          <w:sz w:val="20"/>
          <w:szCs w:val="20"/>
        </w:rPr>
        <w:t>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VBW: </w:t>
      </w:r>
      <w:r w:rsidR="00FD22C6" w:rsidRPr="00131C4F">
        <w:rPr>
          <w:rFonts w:ascii="Arial" w:hAnsi="Arial" w:cs="Arial"/>
          <w:sz w:val="20"/>
          <w:szCs w:val="20"/>
        </w:rPr>
        <w:tab/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30 </w:t>
      </w:r>
      <w:r w:rsidRPr="00131C4F">
        <w:rPr>
          <w:rFonts w:ascii="Arial" w:hAnsi="Arial" w:cs="Arial"/>
          <w:sz w:val="20"/>
          <w:szCs w:val="20"/>
        </w:rPr>
        <w:t>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Points</w:t>
      </w:r>
      <w:r w:rsidR="00FD22C6" w:rsidRPr="00131C4F">
        <w:rPr>
          <w:rFonts w:ascii="Arial" w:hAnsi="Arial" w:cs="Arial"/>
          <w:sz w:val="20"/>
          <w:szCs w:val="20"/>
        </w:rPr>
        <w:t xml:space="preserve">: </w:t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&gt; 20 000 (для поддиапазона 5150 – 5350 МГц)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left="214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&gt; 25 500 (для поддиапазона 5470 – 5725 МГц)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Для анализатора спектра, не поддерживающего 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установленное число точек развертки, частотный</w:t>
      </w:r>
    </w:p>
    <w:p w:rsidR="00256258" w:rsidRPr="00131C4F" w:rsidRDefault="00256258" w:rsidP="00FD22C6">
      <w:pPr>
        <w:pStyle w:val="af7"/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диапазо</w:t>
      </w:r>
      <w:r w:rsidR="00CE00FA" w:rsidRPr="00131C4F">
        <w:rPr>
          <w:rFonts w:ascii="Arial" w:hAnsi="Arial" w:cs="Arial"/>
          <w:sz w:val="20"/>
          <w:szCs w:val="20"/>
        </w:rPr>
        <w:t>н может быть разбит на сегменты;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Detector: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RMS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Trace Mode: </w:t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Max Hold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7"/>
        </w:numPr>
        <w:tabs>
          <w:tab w:val="left" w:pos="993"/>
          <w:tab w:val="left" w:pos="127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Sweep time: </w:t>
      </w:r>
      <w:r w:rsidR="00FD22C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30 </w:t>
      </w:r>
      <w:r w:rsidRPr="00131C4F">
        <w:rPr>
          <w:rFonts w:ascii="Arial" w:hAnsi="Arial" w:cs="Arial"/>
          <w:sz w:val="20"/>
          <w:szCs w:val="20"/>
        </w:rPr>
        <w:t>с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44651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оборудования, не имеющего возможность обеспечения непрерывной передачи, подождите, пока сигнал стабилизируется. Сохраните набор данных (трассировки) в файл.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256258" w:rsidRPr="00131C4F" w:rsidRDefault="00256258" w:rsidP="0044651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кондуктивных измерений 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 интеллектуальными антенными 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стемами, использующих режим работы 2 либо режим работы 3 (п</w:t>
      </w:r>
      <w:r w:rsidR="00C74422" w:rsidRPr="00131C4F">
        <w:rPr>
          <w:rFonts w:ascii="Arial" w:hAnsi="Arial" w:cs="Arial"/>
          <w:sz w:val="20"/>
          <w:szCs w:val="20"/>
        </w:rPr>
        <w:t>одпункт</w:t>
      </w:r>
      <w:r w:rsidRPr="00131C4F">
        <w:rPr>
          <w:rFonts w:ascii="Arial" w:hAnsi="Arial" w:cs="Arial"/>
          <w:sz w:val="20"/>
          <w:szCs w:val="20"/>
        </w:rPr>
        <w:t xml:space="preserve"> 5.3.3.2), измерения повторяю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ся для каждого из портов передачи. Для каждой точки выборки (частотная область) сложите соотв</w:t>
      </w:r>
      <w:r w:rsidR="00667FA4" w:rsidRPr="00131C4F">
        <w:rPr>
          <w:rFonts w:ascii="Arial" w:hAnsi="Arial" w:cs="Arial"/>
          <w:sz w:val="20"/>
          <w:szCs w:val="20"/>
        </w:rPr>
        <w:t>е</w:t>
      </w:r>
      <w:r w:rsidR="00667FA4" w:rsidRPr="00131C4F">
        <w:rPr>
          <w:rFonts w:ascii="Arial" w:hAnsi="Arial" w:cs="Arial"/>
          <w:sz w:val="20"/>
          <w:szCs w:val="20"/>
        </w:rPr>
        <w:t>т</w:t>
      </w:r>
      <w:r w:rsidR="00667FA4" w:rsidRPr="00131C4F">
        <w:rPr>
          <w:rFonts w:ascii="Arial" w:hAnsi="Arial" w:cs="Arial"/>
          <w:sz w:val="20"/>
          <w:szCs w:val="20"/>
        </w:rPr>
        <w:t xml:space="preserve">ствующие значения мощности </w:t>
      </w:r>
      <w:r w:rsidRPr="00131C4F">
        <w:rPr>
          <w:rFonts w:ascii="Arial" w:hAnsi="Arial" w:cs="Arial"/>
          <w:sz w:val="20"/>
          <w:szCs w:val="20"/>
        </w:rPr>
        <w:t>для различных цепей передачи и используйте их в качестве нового наб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ра данных.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256258" w:rsidRPr="00131C4F" w:rsidRDefault="00256258" w:rsidP="00446518">
      <w:pPr>
        <w:pStyle w:val="af7"/>
        <w:tabs>
          <w:tab w:val="left" w:pos="993"/>
          <w:tab w:val="left" w:pos="1276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Сложите значения мощности всех выборок в файле, используя следующую формулу:</w:t>
      </w:r>
    </w:p>
    <w:p w:rsidR="00256258" w:rsidRPr="00131C4F" w:rsidRDefault="00256258" w:rsidP="00D17469">
      <w:pPr>
        <w:pStyle w:val="af7"/>
        <w:tabs>
          <w:tab w:val="left" w:pos="993"/>
          <w:tab w:val="left" w:pos="1276"/>
        </w:tabs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091EFE" w:rsidRPr="00131C4F">
        <w:rPr>
          <w:rFonts w:ascii="Arial" w:hAnsi="Arial" w:cs="Arial"/>
          <w:position w:val="-28"/>
          <w:sz w:val="20"/>
          <w:szCs w:val="20"/>
        </w:rPr>
        <w:object w:dxaOrig="1880" w:dyaOrig="680">
          <v:shape id="_x0000_i1038" type="#_x0000_t75" style="width:93.05pt;height:33.95pt" o:ole="">
            <v:imagedata r:id="rId49" o:title=""/>
          </v:shape>
          <o:OLEObject Type="Embed" ProgID="Equation.3" ShapeID="_x0000_i1038" DrawAspect="Content" ObjectID="_1599911112" r:id="rId50"/>
        </w:objec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(15)</w:t>
      </w:r>
    </w:p>
    <w:p w:rsidR="008B30FE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где </w:t>
      </w: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– количество выборок;</w:t>
      </w:r>
    </w:p>
    <w:p w:rsidR="00256258" w:rsidRPr="00131C4F" w:rsidRDefault="008B30FE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    </w:t>
      </w:r>
      <w:r w:rsidR="00256258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  <w:lang w:val="en-US"/>
        </w:rPr>
        <w:t>n</w:t>
      </w:r>
      <w:r w:rsidR="00256258" w:rsidRPr="00131C4F">
        <w:rPr>
          <w:rFonts w:ascii="Arial" w:hAnsi="Arial" w:cs="Arial"/>
          <w:sz w:val="20"/>
          <w:szCs w:val="20"/>
        </w:rPr>
        <w:t xml:space="preserve"> – номер выборки.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4:</w:t>
      </w:r>
    </w:p>
    <w:p w:rsidR="00256258" w:rsidRPr="00131C4F" w:rsidRDefault="00256258" w:rsidP="0044651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Установить выходную мощность (в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), чтобы она была равна выходной мощности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>) (P</w:t>
      </w:r>
      <w:r w:rsidRPr="00131C4F">
        <w:rPr>
          <w:rFonts w:ascii="Arial" w:hAnsi="Arial" w:cs="Arial"/>
          <w:sz w:val="20"/>
          <w:szCs w:val="20"/>
          <w:vertAlign w:val="subscript"/>
        </w:rPr>
        <w:t>н</w:t>
      </w:r>
      <w:r w:rsidRPr="00131C4F">
        <w:rPr>
          <w:rFonts w:ascii="Arial" w:hAnsi="Arial" w:cs="Arial"/>
          <w:sz w:val="20"/>
          <w:szCs w:val="20"/>
        </w:rPr>
        <w:t>), измеренной в 5.4.4.2.1.1 для данного поддиапазона. Можно использовать следующие фо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мулы:</w:t>
      </w:r>
    </w:p>
    <w:p w:rsidR="00256258" w:rsidRPr="00131C4F" w:rsidRDefault="00256258" w:rsidP="00D17469">
      <w:pPr>
        <w:pStyle w:val="af7"/>
        <w:tabs>
          <w:tab w:val="left" w:pos="993"/>
          <w:tab w:val="left" w:pos="1276"/>
        </w:tabs>
        <w:spacing w:before="80"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position w:val="-14"/>
          <w:sz w:val="20"/>
          <w:szCs w:val="20"/>
        </w:rPr>
        <w:object w:dxaOrig="2000" w:dyaOrig="380">
          <v:shape id="_x0000_i1039" type="#_x0000_t75" style="width:99.85pt;height:19pt" o:ole="">
            <v:imagedata r:id="rId51" o:title=""/>
          </v:shape>
          <o:OLEObject Type="Embed" ProgID="Equation.3" ShapeID="_x0000_i1039" DrawAspect="Content" ObjectID="_1599911113" r:id="rId52"/>
        </w:objec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(16)</w:t>
      </w:r>
    </w:p>
    <w:p w:rsidR="00256258" w:rsidRPr="00131C4F" w:rsidRDefault="00256258" w:rsidP="00D17469">
      <w:pPr>
        <w:pStyle w:val="af7"/>
        <w:tabs>
          <w:tab w:val="left" w:pos="993"/>
          <w:tab w:val="left" w:pos="1276"/>
        </w:tabs>
        <w:spacing w:after="8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    </w:t>
      </w:r>
      <w:r w:rsidR="006D1242" w:rsidRPr="00131C4F">
        <w:rPr>
          <w:rFonts w:ascii="Arial" w:hAnsi="Arial" w:cs="Arial"/>
          <w:position w:val="-14"/>
          <w:sz w:val="20"/>
          <w:szCs w:val="20"/>
        </w:rPr>
        <w:object w:dxaOrig="3000" w:dyaOrig="380">
          <v:shape id="_x0000_i1040" type="#_x0000_t75" style="width:150.1pt;height:19pt" o:ole="">
            <v:imagedata r:id="rId53" o:title=""/>
          </v:shape>
          <o:OLEObject Type="Embed" ProgID="Equation.3" ShapeID="_x0000_i1040" DrawAspect="Content" ObjectID="_1599911114" r:id="rId54"/>
        </w:objec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(17)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где </w:t>
      </w: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Pr="00131C4F">
        <w:rPr>
          <w:rFonts w:ascii="Arial" w:hAnsi="Arial" w:cs="Arial"/>
          <w:sz w:val="20"/>
          <w:szCs w:val="20"/>
        </w:rPr>
        <w:t xml:space="preserve"> – номер выборки.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5:</w:t>
      </w:r>
    </w:p>
    <w:p w:rsidR="00256258" w:rsidRPr="00131C4F" w:rsidRDefault="00256258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Начиная с первого отсчета </w:t>
      </w:r>
      <w:r w:rsidRPr="00131C4F">
        <w:rPr>
          <w:rFonts w:ascii="Arial" w:hAnsi="Arial" w:cs="Arial"/>
          <w:position w:val="-14"/>
          <w:sz w:val="20"/>
          <w:szCs w:val="20"/>
        </w:rPr>
        <w:object w:dxaOrig="1180" w:dyaOrig="380">
          <v:shape id="_x0000_i1041" type="#_x0000_t75" style="width:59.75pt;height:19pt" o:ole="">
            <v:imagedata r:id="rId55" o:title=""/>
          </v:shape>
          <o:OLEObject Type="Embed" ProgID="Equation.3" ShapeID="_x0000_i1041" DrawAspect="Content" ObjectID="_1599911115" r:id="rId56"/>
        </w:object>
      </w:r>
      <w:r w:rsidRPr="00131C4F">
        <w:rPr>
          <w:rFonts w:ascii="Arial" w:hAnsi="Arial" w:cs="Arial"/>
          <w:sz w:val="20"/>
          <w:szCs w:val="20"/>
        </w:rPr>
        <w:t>в файле (нижняя частота) просуммируйте мощности (в мВт) всех образцов, составляющих диапазон 1 МГц; зафиксируйте результат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для мощности и положения (от отсчета №1 до отсчета №100). Данная плотность мощности (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>) для первого 1 МГц диапазона должна быть сохранена.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6:</w:t>
      </w:r>
    </w:p>
    <w:p w:rsidR="00256258" w:rsidRPr="00131C4F" w:rsidRDefault="00256258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Сдвиньте начальную точку отсчетов, которые суммировались в шаге 5, на один отсчет и повтор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те процедуру, описанную в шаге 5 (от отсчета №2 до отсчета №101).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6:</w:t>
      </w:r>
    </w:p>
    <w:p w:rsidR="00256258" w:rsidRPr="00131C4F" w:rsidRDefault="00256258" w:rsidP="00446518">
      <w:pPr>
        <w:pStyle w:val="af7"/>
        <w:tabs>
          <w:tab w:val="left" w:pos="42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Повторяйте шаг 6 до конца набора данных и сохраните значения плотности излучаемой мощн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сти для каждого из 1 МГц диапазонов.</w:t>
      </w:r>
    </w:p>
    <w:p w:rsidR="00256258" w:rsidRPr="00131C4F" w:rsidRDefault="00256258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Наибольшее значение из всех зафиксированных результатов является максимальной плотн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стью мощности (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 Полученное значение должно соответствовать 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лу, указанному в </w:t>
      </w:r>
      <w:r w:rsidR="008B30FE" w:rsidRPr="00131C4F">
        <w:rPr>
          <w:rFonts w:ascii="Arial" w:hAnsi="Arial" w:cs="Arial"/>
          <w:sz w:val="20"/>
          <w:szCs w:val="20"/>
        </w:rPr>
        <w:t xml:space="preserve">4.2.3.2.2 </w:t>
      </w:r>
      <w:r w:rsidR="00667FA4" w:rsidRPr="00131C4F">
        <w:rPr>
          <w:rFonts w:ascii="Arial" w:hAnsi="Arial" w:cs="Arial"/>
          <w:sz w:val="20"/>
          <w:szCs w:val="20"/>
        </w:rPr>
        <w:t>(</w:t>
      </w:r>
      <w:r w:rsidRPr="00131C4F">
        <w:rPr>
          <w:rFonts w:ascii="Arial" w:hAnsi="Arial" w:cs="Arial"/>
          <w:sz w:val="20"/>
          <w:szCs w:val="20"/>
        </w:rPr>
        <w:t>таблиц 2</w:t>
      </w:r>
      <w:r w:rsidR="00667FA4" w:rsidRPr="00131C4F">
        <w:rPr>
          <w:rFonts w:ascii="Arial" w:hAnsi="Arial" w:cs="Arial"/>
          <w:sz w:val="20"/>
          <w:szCs w:val="20"/>
        </w:rPr>
        <w:t xml:space="preserve">) </w:t>
      </w:r>
      <w:r w:rsidRPr="00131C4F">
        <w:rPr>
          <w:rFonts w:ascii="Arial" w:hAnsi="Arial" w:cs="Arial"/>
          <w:sz w:val="20"/>
          <w:szCs w:val="20"/>
        </w:rPr>
        <w:t>и должно быть записано в отчет об испытаниях.</w:t>
      </w:r>
    </w:p>
    <w:p w:rsidR="00256258" w:rsidRPr="00131C4F" w:rsidRDefault="00256258" w:rsidP="00D44242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09" w:name="_Toc525744104"/>
      <w:r w:rsidRPr="00131C4F">
        <w:rPr>
          <w:rFonts w:ascii="Arial" w:hAnsi="Arial" w:cs="Arial"/>
          <w:b/>
          <w:sz w:val="20"/>
          <w:szCs w:val="20"/>
        </w:rPr>
        <w:t>5.4.4.2.2 Измерения по эфиру</w:t>
      </w:r>
      <w:bookmarkEnd w:id="109"/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проведении измерений по эфиру для UUT с направленной антенной (включая интеллект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альные антенные системы и системы, способные формировать диаграмму направленности),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должно быть </w:t>
      </w:r>
      <w:proofErr w:type="gramStart"/>
      <w:r w:rsidRPr="00131C4F">
        <w:rPr>
          <w:rFonts w:ascii="Arial" w:hAnsi="Arial" w:cs="Arial"/>
          <w:sz w:val="20"/>
          <w:szCs w:val="20"/>
        </w:rPr>
        <w:t>сконфигурировано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/установлено так, что бы добиться максимальной </w:t>
      </w:r>
      <w:r w:rsidR="005D7F3F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в г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ризонтальной плоскости. Данная конфигурация/положение должны быть зафиксированы и использ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ваться в дальнейшем (</w:t>
      </w:r>
      <w:r w:rsidR="00CE00FA" w:rsidRPr="00131C4F">
        <w:rPr>
          <w:rFonts w:ascii="Arial" w:hAnsi="Arial" w:cs="Arial"/>
          <w:sz w:val="20"/>
          <w:szCs w:val="20"/>
        </w:rPr>
        <w:t xml:space="preserve">подпункт </w:t>
      </w:r>
      <w:r w:rsidR="007C3AD8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. 5.2.4).</w:t>
      </w:r>
    </w:p>
    <w:p w:rsidR="00256258" w:rsidRPr="00131C4F" w:rsidRDefault="00256258" w:rsidP="0035602C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Измерительная площадка должна соответствовать требованиям, установленным в приложении </w:t>
      </w:r>
      <w:r w:rsidR="0035602C"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 xml:space="preserve">, а применимые методы измерений – установленным в приложении </w:t>
      </w:r>
      <w:r w:rsidR="0035602C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Методика испытаний </w:t>
      </w:r>
      <w:r w:rsidR="001D7D7E" w:rsidRPr="00131C4F">
        <w:rPr>
          <w:rFonts w:ascii="Arial" w:hAnsi="Arial" w:cs="Arial"/>
          <w:sz w:val="20"/>
          <w:szCs w:val="20"/>
        </w:rPr>
        <w:t>приведена в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CE00FA" w:rsidRPr="00131C4F">
        <w:rPr>
          <w:rFonts w:ascii="Arial" w:hAnsi="Arial" w:cs="Arial"/>
          <w:sz w:val="20"/>
          <w:szCs w:val="20"/>
        </w:rPr>
        <w:t>подпункт</w:t>
      </w:r>
      <w:r w:rsidR="001D7D7E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5.4.4.2.1.</w:t>
      </w:r>
    </w:p>
    <w:p w:rsidR="00256258" w:rsidRPr="00131C4F" w:rsidRDefault="001D7D7E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Особенность методики состоит в том, что значения G и Y, используемые в расчетах излучаемой мощности</w:t>
      </w:r>
      <w:r w:rsidR="00B52759" w:rsidRPr="00131C4F">
        <w:rPr>
          <w:rFonts w:ascii="Arial" w:hAnsi="Arial" w:cs="Arial"/>
          <w:sz w:val="20"/>
          <w:szCs w:val="20"/>
        </w:rPr>
        <w:t xml:space="preserve"> и спектральной плотности мощности</w:t>
      </w:r>
      <w:r w:rsidRPr="00131C4F">
        <w:rPr>
          <w:rFonts w:ascii="Arial" w:hAnsi="Arial" w:cs="Arial"/>
          <w:sz w:val="20"/>
          <w:szCs w:val="20"/>
        </w:rPr>
        <w:t>, должны игнорироваться для следующих режимов</w:t>
      </w:r>
      <w:r w:rsidR="00256258" w:rsidRPr="00131C4F">
        <w:rPr>
          <w:rFonts w:ascii="Arial" w:hAnsi="Arial" w:cs="Arial"/>
          <w:sz w:val="20"/>
          <w:szCs w:val="20"/>
        </w:rPr>
        <w:t>:</w:t>
      </w:r>
    </w:p>
    <w:p w:rsidR="00256258" w:rsidRPr="00131C4F" w:rsidRDefault="00B52759" w:rsidP="00446518">
      <w:pPr>
        <w:pStyle w:val="af7"/>
        <w:tabs>
          <w:tab w:val="left" w:pos="709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-</w:t>
      </w:r>
      <w:r w:rsidR="00256258" w:rsidRPr="00131C4F">
        <w:rPr>
          <w:rFonts w:ascii="Arial" w:hAnsi="Arial" w:cs="Arial"/>
          <w:sz w:val="20"/>
          <w:szCs w:val="20"/>
        </w:rPr>
        <w:t xml:space="preserve"> режим 1,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5.4.4.2.1.1.2 и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5.4.4.2.1.2.2, в ша</w:t>
      </w:r>
      <w:r w:rsidRPr="00131C4F">
        <w:rPr>
          <w:rFonts w:ascii="Arial" w:hAnsi="Arial" w:cs="Arial"/>
          <w:sz w:val="20"/>
          <w:szCs w:val="20"/>
        </w:rPr>
        <w:t>ге 3;</w:t>
      </w:r>
    </w:p>
    <w:p w:rsidR="00256258" w:rsidRPr="00131C4F" w:rsidRDefault="00B52759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 xml:space="preserve">режим 2,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5.4.4.2.1.1.3 и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5.4.4.2.1.2.3, </w:t>
      </w:r>
      <w:r w:rsidRPr="00131C4F">
        <w:rPr>
          <w:rFonts w:ascii="Arial" w:hAnsi="Arial" w:cs="Arial"/>
          <w:sz w:val="20"/>
          <w:szCs w:val="20"/>
        </w:rPr>
        <w:t>в шаге 5;</w:t>
      </w:r>
    </w:p>
    <w:p w:rsidR="00256258" w:rsidRPr="00131C4F" w:rsidRDefault="00B52759" w:rsidP="00B52759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256258" w:rsidRPr="00131C4F">
        <w:rPr>
          <w:rFonts w:ascii="Arial" w:hAnsi="Arial" w:cs="Arial"/>
          <w:sz w:val="20"/>
          <w:szCs w:val="20"/>
        </w:rPr>
        <w:t xml:space="preserve">режим 3,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5.4.4.2.1.1.4 и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5.4.4.2.1.2.4, </w:t>
      </w:r>
      <w:r w:rsidRPr="00131C4F">
        <w:rPr>
          <w:rFonts w:ascii="Arial" w:hAnsi="Arial" w:cs="Arial"/>
          <w:sz w:val="20"/>
          <w:szCs w:val="20"/>
        </w:rPr>
        <w:t>в шаге 6;</w:t>
      </w:r>
    </w:p>
    <w:p w:rsidR="00256258" w:rsidRPr="00131C4F" w:rsidRDefault="00B52759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-</w:t>
      </w:r>
      <w:r w:rsidR="00256258" w:rsidRPr="00131C4F">
        <w:rPr>
          <w:rFonts w:ascii="Arial" w:hAnsi="Arial" w:cs="Arial"/>
          <w:sz w:val="20"/>
          <w:szCs w:val="20"/>
        </w:rPr>
        <w:t xml:space="preserve"> режим 1,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256258" w:rsidRPr="00131C4F">
        <w:rPr>
          <w:rFonts w:ascii="Arial" w:hAnsi="Arial" w:cs="Arial"/>
          <w:sz w:val="20"/>
          <w:szCs w:val="20"/>
        </w:rPr>
        <w:t xml:space="preserve"> 5.4.4.2.1.3.2, </w:t>
      </w:r>
      <w:r w:rsidRPr="00131C4F">
        <w:rPr>
          <w:rFonts w:ascii="Arial" w:hAnsi="Arial" w:cs="Arial"/>
          <w:sz w:val="20"/>
          <w:szCs w:val="20"/>
        </w:rPr>
        <w:t>в шаге 5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измерении </w:t>
      </w:r>
      <w:r w:rsidR="00B52759" w:rsidRPr="00131C4F">
        <w:rPr>
          <w:rFonts w:ascii="Arial" w:hAnsi="Arial" w:cs="Arial"/>
          <w:sz w:val="20"/>
          <w:szCs w:val="20"/>
        </w:rPr>
        <w:t>излучаемой</w:t>
      </w:r>
      <w:r w:rsidRPr="00131C4F">
        <w:rPr>
          <w:rFonts w:ascii="Arial" w:hAnsi="Arial" w:cs="Arial"/>
          <w:sz w:val="20"/>
          <w:szCs w:val="20"/>
        </w:rPr>
        <w:t xml:space="preserve"> мощности на максимальном и минимальном уровне мощности изм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рения по эфиру </w:t>
      </w:r>
      <w:r w:rsidR="00B52759" w:rsidRPr="00131C4F">
        <w:rPr>
          <w:rFonts w:ascii="Arial" w:hAnsi="Arial" w:cs="Arial"/>
          <w:sz w:val="20"/>
          <w:szCs w:val="20"/>
        </w:rPr>
        <w:t>могут</w:t>
      </w:r>
      <w:r w:rsidRPr="00131C4F">
        <w:rPr>
          <w:rFonts w:ascii="Arial" w:hAnsi="Arial" w:cs="Arial"/>
          <w:sz w:val="20"/>
          <w:szCs w:val="20"/>
        </w:rPr>
        <w:t xml:space="preserve"> выполняться с использованием анализатора спектра или измерительного прие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ника, а не широкополосного датчика мощности. В </w:t>
      </w:r>
      <w:r w:rsidR="00B52759" w:rsidRPr="00131C4F">
        <w:rPr>
          <w:rFonts w:ascii="Arial" w:hAnsi="Arial" w:cs="Arial"/>
          <w:sz w:val="20"/>
          <w:szCs w:val="20"/>
        </w:rPr>
        <w:t>этом</w:t>
      </w:r>
      <w:r w:rsidRPr="00131C4F">
        <w:rPr>
          <w:rFonts w:ascii="Arial" w:hAnsi="Arial" w:cs="Arial"/>
          <w:sz w:val="20"/>
          <w:szCs w:val="20"/>
        </w:rPr>
        <w:t xml:space="preserve"> случае, если разрешающая способность измер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тельного устройства уже, чем полоса частот, занимаемая каналом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, метод изм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рения должен быть за</w:t>
      </w:r>
      <w:r w:rsidR="00B52759" w:rsidRPr="00131C4F">
        <w:rPr>
          <w:rFonts w:ascii="Arial" w:hAnsi="Arial" w:cs="Arial"/>
          <w:sz w:val="20"/>
          <w:szCs w:val="20"/>
        </w:rPr>
        <w:t>фиксирован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B52759" w:rsidRPr="00131C4F">
        <w:rPr>
          <w:rFonts w:ascii="Arial" w:hAnsi="Arial" w:cs="Arial"/>
          <w:sz w:val="20"/>
          <w:szCs w:val="20"/>
        </w:rPr>
        <w:t>протоколе</w:t>
      </w:r>
      <w:r w:rsidRPr="00131C4F">
        <w:rPr>
          <w:rFonts w:ascii="Arial" w:hAnsi="Arial" w:cs="Arial"/>
          <w:sz w:val="20"/>
          <w:szCs w:val="20"/>
        </w:rPr>
        <w:t xml:space="preserve"> испытани</w:t>
      </w:r>
      <w:r w:rsidR="00B52759"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0" w:name="_Toc525744105"/>
      <w:r w:rsidRPr="00131C4F">
        <w:rPr>
          <w:rFonts w:ascii="Arial" w:hAnsi="Arial" w:cs="Arial"/>
          <w:b/>
          <w:sz w:val="20"/>
          <w:szCs w:val="20"/>
        </w:rPr>
        <w:t>5.4.5 Нежелательные излучения передатчика вне диапазонов RLAN 5 ГГц</w:t>
      </w:r>
      <w:bookmarkEnd w:id="110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1" w:name="_Toc525744106"/>
      <w:r w:rsidRPr="00131C4F">
        <w:rPr>
          <w:rFonts w:ascii="Arial" w:hAnsi="Arial" w:cs="Arial"/>
          <w:b/>
          <w:sz w:val="20"/>
          <w:szCs w:val="20"/>
        </w:rPr>
        <w:t>5.4.5.1 Условия испытаний</w:t>
      </w:r>
      <w:bookmarkEnd w:id="111"/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Проверка оборудования, на соответствие требованиям, установленным в 4.2.4.1, должна пров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диться только при нормальных рабочих условиях и на каналах, которые определены в 5.3.2.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должно быть сконфигурировано в режиме, в котором нежелательные излучения вне диапазонов RLAN 5 ГГц будут максимальными.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возможно,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>, на время проведения данных испытаний, должно раб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тать в режиме непрерывной передачи (рабочий цикл = 1).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невозможно обеспечить непрерывную передачу,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должно быть сконфигурировано для работы с максимальным рабочим циклом.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Уровень нежелательных излучений передатчика определяется как: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а) мощность, создаваемая в заданной нагрузке (кондуктивные излучения) и излучаемая мо</w:t>
      </w:r>
      <w:r w:rsidRPr="00131C4F">
        <w:rPr>
          <w:rFonts w:ascii="Arial" w:hAnsi="Arial" w:cs="Arial"/>
          <w:sz w:val="20"/>
          <w:szCs w:val="20"/>
        </w:rPr>
        <w:t>щ</w:t>
      </w:r>
      <w:r w:rsidRPr="00131C4F">
        <w:rPr>
          <w:rFonts w:ascii="Arial" w:hAnsi="Arial" w:cs="Arial"/>
          <w:sz w:val="20"/>
          <w:szCs w:val="20"/>
        </w:rPr>
        <w:t>ность (</w:t>
      </w:r>
      <w:r w:rsidR="00F83BD6" w:rsidRPr="00131C4F">
        <w:rPr>
          <w:rFonts w:ascii="Arial" w:hAnsi="Arial" w:cs="Arial"/>
          <w:sz w:val="20"/>
          <w:szCs w:val="20"/>
        </w:rPr>
        <w:t>e.</w:t>
      </w:r>
      <w:r w:rsidR="005D7F3F" w:rsidRPr="00131C4F">
        <w:rPr>
          <w:rFonts w:ascii="Arial" w:hAnsi="Arial" w:cs="Arial"/>
          <w:sz w:val="20"/>
          <w:szCs w:val="20"/>
        </w:rPr>
        <w:t>r.p.</w:t>
      </w:r>
      <w:r w:rsidRPr="00131C4F">
        <w:rPr>
          <w:rFonts w:ascii="Arial" w:hAnsi="Arial" w:cs="Arial"/>
          <w:sz w:val="20"/>
          <w:szCs w:val="20"/>
        </w:rPr>
        <w:t xml:space="preserve"> как определено в 4.2.4.1.2) при излучении от корпуса или от части оборудования (излучении от корпуса); или</w:t>
      </w:r>
    </w:p>
    <w:p w:rsidR="00256258" w:rsidRPr="00131C4F" w:rsidRDefault="004678A7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256258" w:rsidRPr="00131C4F">
        <w:rPr>
          <w:rFonts w:ascii="Arial" w:hAnsi="Arial" w:cs="Arial"/>
          <w:sz w:val="20"/>
          <w:szCs w:val="20"/>
        </w:rPr>
        <w:t>) излучаемая мощность (</w:t>
      </w:r>
      <w:r w:rsidR="00F83BD6" w:rsidRPr="00131C4F">
        <w:rPr>
          <w:rFonts w:ascii="Arial" w:hAnsi="Arial" w:cs="Arial"/>
          <w:sz w:val="20"/>
          <w:szCs w:val="20"/>
        </w:rPr>
        <w:t>e.</w:t>
      </w:r>
      <w:r w:rsidR="005D7F3F" w:rsidRPr="00131C4F">
        <w:rPr>
          <w:rFonts w:ascii="Arial" w:hAnsi="Arial" w:cs="Arial"/>
          <w:sz w:val="20"/>
          <w:szCs w:val="20"/>
        </w:rPr>
        <w:t>r.p.</w:t>
      </w:r>
      <w:r w:rsidR="00256258" w:rsidRPr="00131C4F">
        <w:rPr>
          <w:rFonts w:ascii="Arial" w:hAnsi="Arial" w:cs="Arial"/>
          <w:sz w:val="20"/>
          <w:szCs w:val="20"/>
        </w:rPr>
        <w:t xml:space="preserve"> как определено в 4.2.4.1.2) при излучении от корпуса и антенны.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2" w:name="_Toc525744107"/>
      <w:r w:rsidRPr="00131C4F">
        <w:rPr>
          <w:rFonts w:ascii="Arial" w:hAnsi="Arial" w:cs="Arial"/>
          <w:b/>
          <w:sz w:val="20"/>
          <w:szCs w:val="20"/>
        </w:rPr>
        <w:t>5.4.5.2 Методика испытаний</w:t>
      </w:r>
      <w:bookmarkEnd w:id="112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3" w:name="_Toc525744108"/>
      <w:r w:rsidRPr="00131C4F">
        <w:rPr>
          <w:rFonts w:ascii="Arial" w:hAnsi="Arial" w:cs="Arial"/>
          <w:b/>
          <w:sz w:val="20"/>
          <w:szCs w:val="20"/>
        </w:rPr>
        <w:t>5.4.5.2.1 Кондуктивные измерения</w:t>
      </w:r>
      <w:bookmarkEnd w:id="113"/>
    </w:p>
    <w:p w:rsidR="00256258" w:rsidRPr="00131C4F" w:rsidRDefault="00256258" w:rsidP="00D442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5.4.5.2.1.1 Предварительное сканирование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UUT должно быть подключено к анализатору спектра, который позволяет измерять мощность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Данная процедура используется для определения потенциальных нежелательных излучений от UUT.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256258" w:rsidRPr="00131C4F" w:rsidRDefault="00256258" w:rsidP="0044651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Уровень шума анализатора спектра должен быть минимум на 12 </w:t>
      </w:r>
      <w:r w:rsidR="00CE00FA" w:rsidRPr="00131C4F">
        <w:rPr>
          <w:rFonts w:ascii="Arial" w:hAnsi="Arial" w:cs="Arial"/>
          <w:sz w:val="20"/>
          <w:szCs w:val="20"/>
        </w:rPr>
        <w:t>дБ</w:t>
      </w:r>
      <w:r w:rsidRPr="00131C4F">
        <w:rPr>
          <w:rFonts w:ascii="Arial" w:hAnsi="Arial" w:cs="Arial"/>
          <w:sz w:val="20"/>
          <w:szCs w:val="20"/>
        </w:rPr>
        <w:t xml:space="preserve"> ниже пределов, указанных в </w:t>
      </w:r>
      <w:r w:rsidR="00CE00FA" w:rsidRPr="00131C4F">
        <w:rPr>
          <w:rFonts w:ascii="Arial" w:hAnsi="Arial" w:cs="Arial"/>
          <w:sz w:val="20"/>
          <w:szCs w:val="20"/>
        </w:rPr>
        <w:t xml:space="preserve">подпункте </w:t>
      </w:r>
      <w:r w:rsidRPr="00131C4F">
        <w:rPr>
          <w:rFonts w:ascii="Arial" w:hAnsi="Arial" w:cs="Arial"/>
          <w:sz w:val="20"/>
          <w:szCs w:val="20"/>
        </w:rPr>
        <w:t>4.2.4.1.2, таблица 4.</w:t>
      </w:r>
    </w:p>
    <w:p w:rsidR="00256258" w:rsidRPr="00131C4F" w:rsidRDefault="00F83BD6" w:rsidP="00F83BD6">
      <w:pPr>
        <w:pStyle w:val="af7"/>
        <w:tabs>
          <w:tab w:val="left" w:pos="709"/>
          <w:tab w:val="left" w:pos="993"/>
        </w:tabs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ab/>
      </w:r>
      <w:r w:rsidR="00256258" w:rsidRPr="00131C4F">
        <w:rPr>
          <w:rFonts w:ascii="Arial" w:hAnsi="Arial" w:cs="Arial"/>
          <w:b/>
          <w:sz w:val="20"/>
          <w:szCs w:val="20"/>
        </w:rPr>
        <w:t>Шаг 2:</w:t>
      </w:r>
    </w:p>
    <w:p w:rsidR="00256258" w:rsidRPr="00131C4F" w:rsidRDefault="00256258" w:rsidP="00446518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Определения нежелательных излучени</w:t>
      </w:r>
      <w:r w:rsidR="00446518" w:rsidRPr="00131C4F">
        <w:rPr>
          <w:rFonts w:ascii="Arial" w:hAnsi="Arial" w:cs="Arial"/>
          <w:sz w:val="20"/>
          <w:szCs w:val="20"/>
        </w:rPr>
        <w:t xml:space="preserve">й от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446518" w:rsidRPr="00131C4F">
        <w:rPr>
          <w:rFonts w:ascii="Arial" w:hAnsi="Arial" w:cs="Arial"/>
          <w:sz w:val="20"/>
          <w:szCs w:val="20"/>
        </w:rPr>
        <w:t xml:space="preserve"> в диапазоне 30 – 1000 </w:t>
      </w:r>
      <w:r w:rsidRPr="00131C4F">
        <w:rPr>
          <w:rFonts w:ascii="Arial" w:hAnsi="Arial" w:cs="Arial"/>
          <w:sz w:val="20"/>
          <w:szCs w:val="20"/>
        </w:rPr>
        <w:t>МГц.</w:t>
      </w:r>
    </w:p>
    <w:p w:rsidR="00256258" w:rsidRPr="00131C4F" w:rsidRDefault="00256258" w:rsidP="00446518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Настойки анализатора спектра:</w:t>
      </w:r>
    </w:p>
    <w:p w:rsidR="00256258" w:rsidRPr="00131C4F" w:rsidRDefault="00256258" w:rsidP="00EB2424">
      <w:pPr>
        <w:pStyle w:val="af7"/>
        <w:numPr>
          <w:ilvl w:val="0"/>
          <w:numId w:val="18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RBW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>100 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8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VBW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>300 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8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 mode: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>Peak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8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Trace Mode: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ab/>
        <w:t>Max Hold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1F75D6" w:rsidRPr="00131C4F" w:rsidRDefault="001F75D6" w:rsidP="001F75D6">
      <w:pPr>
        <w:pStyle w:val="af7"/>
        <w:tabs>
          <w:tab w:val="left" w:pos="993"/>
          <w:tab w:val="left" w:pos="1276"/>
        </w:tabs>
        <w:ind w:left="709"/>
        <w:jc w:val="both"/>
        <w:rPr>
          <w:rFonts w:ascii="Arial" w:hAnsi="Arial" w:cs="Arial"/>
          <w:sz w:val="16"/>
          <w:szCs w:val="16"/>
        </w:rPr>
      </w:pPr>
    </w:p>
    <w:p w:rsidR="00256258" w:rsidRPr="00131C4F" w:rsidRDefault="00256258" w:rsidP="00EB2424">
      <w:pPr>
        <w:pStyle w:val="af7"/>
        <w:numPr>
          <w:ilvl w:val="0"/>
          <w:numId w:val="18"/>
        </w:numPr>
        <w:tabs>
          <w:tab w:val="left" w:pos="993"/>
          <w:tab w:val="left" w:pos="1276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Points: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>≥ 9 700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Для анализатора спектра, обеспечивающего 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установленное количество точек развертки, частотный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диапазон может быть разбит на сегменты. 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Для анализатора спектра, обеспечивающего в два раза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большее количество точек развертки, регулировка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 xml:space="preserve">частоты по </w:t>
      </w:r>
      <w:r w:rsidR="00CE00FA" w:rsidRPr="00131C4F">
        <w:rPr>
          <w:rFonts w:ascii="Arial" w:hAnsi="Arial" w:cs="Arial"/>
          <w:sz w:val="20"/>
          <w:szCs w:val="20"/>
        </w:rPr>
        <w:t xml:space="preserve">подпункту </w:t>
      </w:r>
      <w:r w:rsidRPr="00131C4F">
        <w:rPr>
          <w:rFonts w:ascii="Arial" w:hAnsi="Arial" w:cs="Arial"/>
          <w:sz w:val="20"/>
          <w:szCs w:val="20"/>
        </w:rPr>
        <w:t xml:space="preserve">5.4.5.2.1.2 (шаг 1, последний абзац) </w:t>
      </w:r>
    </w:p>
    <w:p w:rsidR="00256258" w:rsidRPr="00131C4F" w:rsidRDefault="00CE00FA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может быть опущена;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993"/>
        </w:tabs>
        <w:ind w:hanging="1004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Sweep time:</w:t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Для дискретных передач (рабочий цикл менее 100</w:t>
      </w:r>
      <w:r w:rsidR="00C74422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</w:t>
      </w:r>
    </w:p>
    <w:p w:rsidR="00256258" w:rsidRPr="00131C4F" w:rsidRDefault="001F75D6" w:rsidP="002F5F68">
      <w:pPr>
        <w:pStyle w:val="af7"/>
        <w:tabs>
          <w:tab w:val="left" w:pos="993"/>
        </w:tabs>
        <w:ind w:left="171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время развертки должно быть достаточно большим, что</w:t>
      </w:r>
    </w:p>
    <w:p w:rsidR="00256258" w:rsidRPr="00131C4F" w:rsidRDefault="001F75D6" w:rsidP="002F5F68">
      <w:pPr>
        <w:pStyle w:val="af7"/>
        <w:tabs>
          <w:tab w:val="left" w:pos="993"/>
        </w:tabs>
        <w:ind w:left="171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бы для каждого диапазона частоты 100 кГц время</w:t>
      </w:r>
    </w:p>
    <w:p w:rsidR="00256258" w:rsidRPr="00131C4F" w:rsidRDefault="001F75D6" w:rsidP="002F5F68">
      <w:pPr>
        <w:pStyle w:val="af7"/>
        <w:tabs>
          <w:tab w:val="left" w:pos="993"/>
        </w:tabs>
        <w:ind w:left="171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>измерения было больше, чем длительность двух</w:t>
      </w:r>
    </w:p>
    <w:p w:rsidR="00256258" w:rsidRPr="00131C4F" w:rsidRDefault="001F75D6" w:rsidP="002F5F68">
      <w:pPr>
        <w:pStyle w:val="af7"/>
        <w:tabs>
          <w:tab w:val="left" w:pos="993"/>
        </w:tabs>
        <w:ind w:left="171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 xml:space="preserve">передач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256258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FD22C6" w:rsidP="00EC6926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Пример</w:t>
      </w:r>
      <w:r w:rsidR="00256258" w:rsidRPr="00131C4F">
        <w:rPr>
          <w:rFonts w:ascii="Arial" w:hAnsi="Arial" w:cs="Arial"/>
          <w:sz w:val="20"/>
          <w:szCs w:val="20"/>
        </w:rPr>
        <w:t xml:space="preserve"> 1: При дискретной передаче, если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="00256258" w:rsidRPr="00131C4F">
        <w:rPr>
          <w:rFonts w:ascii="Arial" w:hAnsi="Arial" w:cs="Arial"/>
          <w:sz w:val="20"/>
          <w:szCs w:val="20"/>
        </w:rPr>
        <w:t xml:space="preserve"> использует тестовую послед</w:t>
      </w:r>
      <w:r w:rsidR="00256258" w:rsidRPr="00131C4F">
        <w:rPr>
          <w:rFonts w:ascii="Arial" w:hAnsi="Arial" w:cs="Arial"/>
          <w:sz w:val="20"/>
          <w:szCs w:val="20"/>
        </w:rPr>
        <w:t>о</w:t>
      </w:r>
      <w:r w:rsidR="00256258" w:rsidRPr="00131C4F">
        <w:rPr>
          <w:rFonts w:ascii="Arial" w:hAnsi="Arial" w:cs="Arial"/>
          <w:sz w:val="20"/>
          <w:szCs w:val="20"/>
        </w:rPr>
        <w:t>вательность, описанную в 5.3.1.1, когда время передачи + время ожидания равно 2 мс, время развертки должно быть более 4 мс на 1 МГц.</w:t>
      </w:r>
    </w:p>
    <w:p w:rsidR="00256258" w:rsidRPr="00131C4F" w:rsidRDefault="00256258" w:rsidP="00EC6926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Дождаться стабилизации показаний. Обнаруженные излучения, уровень которых менее чем на</w:t>
      </w:r>
      <w:r w:rsidR="00EC6926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6 дБ ниже пределов, указанных в </w:t>
      </w:r>
      <w:r w:rsidR="00667FA4" w:rsidRPr="00131C4F">
        <w:rPr>
          <w:rFonts w:ascii="Arial" w:hAnsi="Arial" w:cs="Arial"/>
          <w:sz w:val="20"/>
          <w:szCs w:val="20"/>
        </w:rPr>
        <w:t>4.2.4.1.2 (</w:t>
      </w:r>
      <w:r w:rsidRPr="00131C4F">
        <w:rPr>
          <w:rFonts w:ascii="Arial" w:hAnsi="Arial" w:cs="Arial"/>
          <w:sz w:val="20"/>
          <w:szCs w:val="20"/>
        </w:rPr>
        <w:t>таблица 4</w:t>
      </w:r>
      <w:r w:rsidR="00667FA4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, должны быть измерены индивидуально, с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пользованием методики, указанной в  5.4.5.2.1.2, и должны быть сравненными с пределами, указанными в 4.2.4.1.2</w:t>
      </w:r>
      <w:r w:rsidR="00667FA4" w:rsidRPr="00131C4F">
        <w:rPr>
          <w:rFonts w:ascii="Arial" w:hAnsi="Arial" w:cs="Arial"/>
          <w:sz w:val="20"/>
          <w:szCs w:val="20"/>
        </w:rPr>
        <w:t xml:space="preserve"> (</w:t>
      </w:r>
      <w:r w:rsidRPr="00131C4F">
        <w:rPr>
          <w:rFonts w:ascii="Arial" w:hAnsi="Arial" w:cs="Arial"/>
          <w:sz w:val="20"/>
          <w:szCs w:val="20"/>
        </w:rPr>
        <w:t>таблица 4</w:t>
      </w:r>
      <w:r w:rsidR="00667FA4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5.4.5.2.1.2 Измерение излучений, выявленных во время предварительного сканирования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Пределы для нежелательных излучений передатчика в 4.2.4.1 установлены для среднего уровня мощности.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Приведенные ниже шаги должны использоваться для точного измерения отдельных нежел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тельных излучений, обнаруженных в ходе предварительных измерений.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Непрерывно передаваемый сигнал: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непрерывно передаваемых сигналов допускается простой метод измерения, используя 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тектор </w:t>
      </w:r>
      <w:r w:rsidRPr="00131C4F">
        <w:rPr>
          <w:rFonts w:ascii="Arial" w:hAnsi="Arial" w:cs="Arial"/>
          <w:sz w:val="20"/>
          <w:szCs w:val="20"/>
          <w:lang w:val="en-US"/>
        </w:rPr>
        <w:t>RMS</w:t>
      </w:r>
      <w:r w:rsidRPr="00131C4F">
        <w:rPr>
          <w:rFonts w:ascii="Arial" w:hAnsi="Arial" w:cs="Arial"/>
          <w:sz w:val="20"/>
          <w:szCs w:val="20"/>
        </w:rPr>
        <w:t xml:space="preserve"> анализатора спектра. Измеренное значение фиксируется и сравнивается с пределами, ук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занными в 4.2.4.1.2</w:t>
      </w:r>
      <w:r w:rsidR="00667FA4" w:rsidRPr="00131C4F">
        <w:rPr>
          <w:rFonts w:ascii="Arial" w:hAnsi="Arial" w:cs="Arial"/>
          <w:sz w:val="20"/>
          <w:szCs w:val="20"/>
        </w:rPr>
        <w:t xml:space="preserve"> (таблица 4)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31C4F">
        <w:rPr>
          <w:rFonts w:ascii="Arial" w:hAnsi="Arial" w:cs="Arial"/>
          <w:b/>
          <w:sz w:val="20"/>
          <w:szCs w:val="20"/>
        </w:rPr>
        <w:t>Сигнал</w:t>
      </w:r>
      <w:proofErr w:type="gramEnd"/>
      <w:r w:rsidRPr="00131C4F">
        <w:rPr>
          <w:rFonts w:ascii="Arial" w:hAnsi="Arial" w:cs="Arial"/>
          <w:b/>
          <w:sz w:val="20"/>
          <w:szCs w:val="20"/>
        </w:rPr>
        <w:t xml:space="preserve"> передаваемый с прерываниями: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дискретно передаваемых сигналов измерения проводятся только во время передачи и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формации.</w:t>
      </w:r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256258" w:rsidRPr="00131C4F" w:rsidRDefault="00256258" w:rsidP="00834AB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Уровень побочных излучений измеряется во временной области с использованием следующих настроек анализатора спектра: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left="142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Centre Frequency: </w:t>
      </w:r>
      <w:r w:rsidRPr="00131C4F">
        <w:rPr>
          <w:rFonts w:ascii="Arial" w:hAnsi="Arial" w:cs="Arial"/>
          <w:sz w:val="20"/>
          <w:szCs w:val="20"/>
        </w:rPr>
        <w:tab/>
        <w:t>Частота излучений, обнаруженных во время</w:t>
      </w:r>
    </w:p>
    <w:p w:rsidR="00256258" w:rsidRPr="00131C4F" w:rsidRDefault="00256258" w:rsidP="002F5F68">
      <w:pPr>
        <w:pStyle w:val="af7"/>
        <w:tabs>
          <w:tab w:val="left" w:pos="1276"/>
          <w:tab w:val="left" w:pos="1560"/>
        </w:tabs>
        <w:ind w:left="135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предварительного сканирования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left="142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RBW: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100 кГц (&lt; 1 ГГц) / 1 МГц (&gt; 1 ГГц)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left="142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VBW: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300 кГц (&lt; 1 ГГц) / 3 МГц (&gt; 1 ГГц)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left="142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Frequency Span: </w:t>
      </w:r>
      <w:r w:rsidRPr="00131C4F">
        <w:rPr>
          <w:rFonts w:ascii="Arial" w:hAnsi="Arial" w:cs="Arial"/>
          <w:sz w:val="20"/>
          <w:szCs w:val="20"/>
        </w:rPr>
        <w:tab/>
        <w:t>0 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Single Sweep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Достаточное для захвата одного пакета передачи.</w:t>
      </w:r>
    </w:p>
    <w:p w:rsidR="00256258" w:rsidRPr="00131C4F" w:rsidRDefault="00256258" w:rsidP="007F3A09">
      <w:pPr>
        <w:pStyle w:val="af7"/>
        <w:tabs>
          <w:tab w:val="left" w:pos="1276"/>
          <w:tab w:val="left" w:pos="1560"/>
        </w:tabs>
        <w:ind w:left="1713"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Для определения длины пакета передачи могут</w:t>
      </w:r>
    </w:p>
    <w:p w:rsidR="00256258" w:rsidRPr="00131C4F" w:rsidRDefault="00256258" w:rsidP="007F3A09">
      <w:pPr>
        <w:pStyle w:val="af7"/>
        <w:tabs>
          <w:tab w:val="left" w:pos="1276"/>
          <w:tab w:val="left" w:pos="1560"/>
        </w:tabs>
        <w:ind w:left="1713"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потребоваться дополнительные измерения. В случае</w:t>
      </w:r>
    </w:p>
    <w:p w:rsidR="00256258" w:rsidRPr="00131C4F" w:rsidRDefault="00256258" w:rsidP="007F3A09">
      <w:pPr>
        <w:pStyle w:val="af7"/>
        <w:tabs>
          <w:tab w:val="left" w:pos="1276"/>
          <w:tab w:val="left" w:pos="1560"/>
        </w:tabs>
        <w:ind w:left="1713"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непрерывных сигналов время развертки должно быть</w:t>
      </w:r>
    </w:p>
    <w:p w:rsidR="00256258" w:rsidRPr="00131C4F" w:rsidRDefault="00256258" w:rsidP="007F3A09">
      <w:pPr>
        <w:pStyle w:val="af7"/>
        <w:tabs>
          <w:tab w:val="left" w:pos="1276"/>
          <w:tab w:val="left" w:pos="1560"/>
        </w:tabs>
        <w:ind w:left="1713"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равным 30 мс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  <w:lang w:val="en-US"/>
        </w:rPr>
        <w:t xml:space="preserve">Sweep points: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  <w:t>Sweeptime [</w:t>
      </w:r>
      <w:r w:rsidRPr="00131C4F">
        <w:rPr>
          <w:rFonts w:ascii="Arial" w:hAnsi="Arial" w:cs="Arial"/>
          <w:sz w:val="20"/>
          <w:szCs w:val="20"/>
        </w:rPr>
        <w:t>мкс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]/1 </w:t>
      </w:r>
      <w:r w:rsidRPr="00131C4F">
        <w:rPr>
          <w:rFonts w:ascii="Arial" w:hAnsi="Arial" w:cs="Arial"/>
          <w:sz w:val="20"/>
          <w:szCs w:val="20"/>
        </w:rPr>
        <w:t>мкс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, </w:t>
      </w:r>
      <w:r w:rsidRPr="00131C4F">
        <w:rPr>
          <w:rFonts w:ascii="Arial" w:hAnsi="Arial" w:cs="Arial"/>
          <w:sz w:val="20"/>
          <w:szCs w:val="20"/>
        </w:rPr>
        <w:t>максимумом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30</w:t>
      </w:r>
      <w:r w:rsidR="00CE00FA" w:rsidRPr="00131C4F">
        <w:rPr>
          <w:rFonts w:ascii="Arial" w:hAnsi="Arial" w:cs="Arial"/>
          <w:sz w:val="20"/>
          <w:szCs w:val="20"/>
          <w:lang w:val="en-US"/>
        </w:rPr>
        <w:t> </w:t>
      </w:r>
      <w:r w:rsidRPr="00131C4F">
        <w:rPr>
          <w:rFonts w:ascii="Arial" w:hAnsi="Arial" w:cs="Arial"/>
          <w:sz w:val="20"/>
          <w:szCs w:val="20"/>
          <w:lang w:val="en-US"/>
        </w:rPr>
        <w:t>000</w:t>
      </w:r>
      <w:r w:rsidR="00CE00FA" w:rsidRPr="00131C4F">
        <w:rPr>
          <w:rFonts w:ascii="Arial" w:hAnsi="Arial" w:cs="Arial"/>
          <w:sz w:val="20"/>
          <w:szCs w:val="20"/>
          <w:lang w:val="en-US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Trigger: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1F75D6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 xml:space="preserve">Video (пакетный сигнал) или </w:t>
      </w:r>
    </w:p>
    <w:p w:rsidR="00256258" w:rsidRPr="00131C4F" w:rsidRDefault="00256258" w:rsidP="007F3A09">
      <w:pPr>
        <w:pStyle w:val="af7"/>
        <w:tabs>
          <w:tab w:val="left" w:pos="1276"/>
          <w:tab w:val="left" w:pos="1560"/>
        </w:tabs>
        <w:ind w:left="1713"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Manual (непрерывный сигнал)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RMS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19"/>
        </w:numPr>
        <w:tabs>
          <w:tab w:val="left" w:pos="1276"/>
          <w:tab w:val="left" w:pos="1560"/>
        </w:tabs>
        <w:ind w:hanging="862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Clear/Write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8B30FE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Отрегулируйте центральную частоту («точная настройка»), чтобы найти максимальный уровень одного всплеска измеряемого излучения.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Данная «точная настройка» может не проводится, если анализатор спектра способен обрабат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>вать в два раза больше точек развертки, чем требуется в шаге 2 и в шаге 3 процедуры предварительн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го сканирования, </w:t>
      </w:r>
      <w:r w:rsidR="00667FA4" w:rsidRPr="00131C4F">
        <w:rPr>
          <w:rFonts w:ascii="Arial" w:hAnsi="Arial" w:cs="Arial"/>
          <w:sz w:val="20"/>
          <w:szCs w:val="20"/>
        </w:rPr>
        <w:t>согласно</w:t>
      </w:r>
      <w:r w:rsidRPr="00131C4F">
        <w:rPr>
          <w:rFonts w:ascii="Arial" w:hAnsi="Arial" w:cs="Arial"/>
          <w:sz w:val="20"/>
          <w:szCs w:val="20"/>
        </w:rPr>
        <w:t xml:space="preserve"> 5.4.5.2.1.1.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Регулировкой уровня триггера, определите передачи с максимальным уровнем мощности.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Установите окно функции Time Domain Power (линия начала и конца) на начало и окончание п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кета мощность RMS которого должна быть измерена. Если измеряемое побочное излучение является непрерывным сигналом, окно измерения должно соответствовать времени начала и окончания развер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ки.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Измеренная в установленном окне RMS мощность, является RMS-мощностью конкретного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бочного излучения. Сравните полученное значение с пределом, указанным в </w:t>
      </w:r>
      <w:r w:rsidR="00076843" w:rsidRPr="00131C4F">
        <w:rPr>
          <w:rFonts w:ascii="Arial" w:hAnsi="Arial" w:cs="Arial"/>
          <w:sz w:val="20"/>
          <w:szCs w:val="20"/>
        </w:rPr>
        <w:t>4.2.4.1.2 (</w:t>
      </w:r>
      <w:r w:rsidRPr="00131C4F">
        <w:rPr>
          <w:rFonts w:ascii="Arial" w:hAnsi="Arial" w:cs="Arial"/>
          <w:sz w:val="20"/>
          <w:szCs w:val="20"/>
        </w:rPr>
        <w:t>таблица 4</w:t>
      </w:r>
      <w:r w:rsidR="00076843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Повторите данную процедуру для каждого излучения, обнаруженного во время предварительного сканирования. Измеренные значения и соответствующие частоты записываются.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проведения измерений на интеллектуальных антенных системах (оборудование с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сколькими передающими цепями) измерения должны повторяться для каждой активной передающей ц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пи. Сопоставление с применимыми предельными значениями производится с использованием любого из приведенных ниже вариантов: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Вариант 1: уровни побочных излучений, измеренные в каждой из цепей передачи в соответств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ющих 1 МГц диапазонах, суммируются и сравниваются с пределами, предусмотренными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4.2.4.1.2</w:t>
      </w:r>
      <w:r w:rsidR="00076843" w:rsidRPr="00131C4F">
        <w:rPr>
          <w:rFonts w:ascii="Arial" w:hAnsi="Arial" w:cs="Arial"/>
          <w:sz w:val="20"/>
          <w:szCs w:val="20"/>
        </w:rPr>
        <w:t xml:space="preserve"> (таблицай 4)</w:t>
      </w:r>
      <w:r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834AB8" w:rsidP="00834AB8">
      <w:pPr>
        <w:pStyle w:val="af7"/>
        <w:tabs>
          <w:tab w:val="left" w:pos="709"/>
          <w:tab w:val="left" w:pos="993"/>
          <w:tab w:val="left" w:pos="1560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256258" w:rsidRPr="00131C4F">
        <w:rPr>
          <w:rFonts w:ascii="Arial" w:hAnsi="Arial" w:cs="Arial"/>
          <w:sz w:val="20"/>
          <w:szCs w:val="20"/>
        </w:rPr>
        <w:t xml:space="preserve">Вариант 2: уровни побочных излучений, измеренные в каждой из цепей передачи, индивидуально сопоставляются с пределами, указанными </w:t>
      </w:r>
      <w:r w:rsidR="008B30FE" w:rsidRPr="00131C4F">
        <w:rPr>
          <w:rFonts w:ascii="Arial" w:hAnsi="Arial" w:cs="Arial"/>
          <w:sz w:val="20"/>
          <w:szCs w:val="20"/>
        </w:rPr>
        <w:t xml:space="preserve">в </w:t>
      </w:r>
      <w:r w:rsidR="00256258" w:rsidRPr="00131C4F">
        <w:rPr>
          <w:rFonts w:ascii="Arial" w:hAnsi="Arial" w:cs="Arial"/>
          <w:sz w:val="20"/>
          <w:szCs w:val="20"/>
        </w:rPr>
        <w:t>4.2.4.1.2</w:t>
      </w:r>
      <w:r w:rsidR="008B30FE" w:rsidRPr="00131C4F">
        <w:rPr>
          <w:rFonts w:ascii="Arial" w:hAnsi="Arial" w:cs="Arial"/>
          <w:sz w:val="20"/>
          <w:szCs w:val="20"/>
        </w:rPr>
        <w:t xml:space="preserve"> (таблица 4)</w:t>
      </w:r>
      <w:r w:rsidR="00256258" w:rsidRPr="00131C4F">
        <w:rPr>
          <w:rFonts w:ascii="Arial" w:hAnsi="Arial" w:cs="Arial"/>
          <w:sz w:val="20"/>
          <w:szCs w:val="20"/>
        </w:rPr>
        <w:t>, при этом пределы должны быть уменьшены на 10×log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10</w:t>
      </w:r>
      <w:r w:rsidR="00256258" w:rsidRPr="00131C4F">
        <w:rPr>
          <w:rFonts w:ascii="Arial" w:hAnsi="Arial" w:cs="Arial"/>
          <w:sz w:val="20"/>
          <w:szCs w:val="20"/>
        </w:rPr>
        <w:t>(T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ch</w:t>
      </w:r>
      <w:r w:rsidR="00256258" w:rsidRPr="00131C4F">
        <w:rPr>
          <w:rFonts w:ascii="Arial" w:hAnsi="Arial" w:cs="Arial"/>
          <w:sz w:val="20"/>
          <w:szCs w:val="20"/>
        </w:rPr>
        <w:t>), где T</w:t>
      </w:r>
      <w:r w:rsidR="00256258" w:rsidRPr="00131C4F">
        <w:rPr>
          <w:rFonts w:ascii="Arial" w:hAnsi="Arial" w:cs="Arial"/>
          <w:sz w:val="20"/>
          <w:szCs w:val="20"/>
          <w:vertAlign w:val="subscript"/>
        </w:rPr>
        <w:t>ch</w:t>
      </w:r>
      <w:r w:rsidR="00256258" w:rsidRPr="00131C4F">
        <w:rPr>
          <w:rFonts w:ascii="Arial" w:hAnsi="Arial" w:cs="Arial"/>
          <w:sz w:val="20"/>
          <w:szCs w:val="20"/>
        </w:rPr>
        <w:t xml:space="preserve"> – количество активных передающих цепей.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4" w:name="_Toc525744109"/>
      <w:r w:rsidRPr="00131C4F">
        <w:rPr>
          <w:rFonts w:ascii="Arial" w:hAnsi="Arial" w:cs="Arial"/>
          <w:b/>
          <w:sz w:val="20"/>
          <w:szCs w:val="20"/>
        </w:rPr>
        <w:t>5.4.5.2.2 Измерения по эфиру</w:t>
      </w:r>
      <w:bookmarkEnd w:id="114"/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Испытательная площадка описана в приложении </w:t>
      </w:r>
      <w:r w:rsidR="003D6F90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 Измерения должны проводиться анализат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ром спектра, подключенным к тестовой антенне.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Методика испытаний описана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5.4.5.2.1.</w:t>
      </w:r>
    </w:p>
    <w:p w:rsidR="00256258" w:rsidRPr="00131C4F" w:rsidRDefault="00256258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5" w:name="_Toc525744110"/>
      <w:r w:rsidRPr="00131C4F">
        <w:rPr>
          <w:rFonts w:ascii="Arial" w:hAnsi="Arial" w:cs="Arial"/>
          <w:b/>
          <w:sz w:val="20"/>
          <w:szCs w:val="20"/>
        </w:rPr>
        <w:t>5.4.6 Нежелательные излучения передатчика в диапазонах RLAN 5 ГГц</w:t>
      </w:r>
      <w:bookmarkEnd w:id="115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6" w:name="_Toc525744111"/>
      <w:r w:rsidRPr="00131C4F">
        <w:rPr>
          <w:rFonts w:ascii="Arial" w:hAnsi="Arial" w:cs="Arial"/>
          <w:b/>
          <w:sz w:val="20"/>
          <w:szCs w:val="20"/>
        </w:rPr>
        <w:t>5.4.6.1 Условия испытаний</w:t>
      </w:r>
      <w:bookmarkEnd w:id="116"/>
    </w:p>
    <w:p w:rsidR="00256258" w:rsidRPr="00131C4F" w:rsidRDefault="00256258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Проверка оборудования, на соответствие требованиям, установленным в 4.2.4.2, должна пров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диться только при нормальных рабочих условиях, на каналах и номинальной занимаемой полосе как определено в </w:t>
      </w:r>
      <w:r w:rsidR="004748B5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5.3.2.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должно быть сконфигурировано для работы в условия, которые обеспечивают максимальный уровень нежелательных излу</w:t>
      </w:r>
      <w:r w:rsidR="008B30FE" w:rsidRPr="00131C4F">
        <w:rPr>
          <w:rFonts w:ascii="Arial" w:hAnsi="Arial" w:cs="Arial"/>
          <w:sz w:val="20"/>
          <w:szCs w:val="20"/>
        </w:rPr>
        <w:t xml:space="preserve">чений в диапазонах RLAN </w:t>
      </w:r>
      <w:r w:rsidRPr="00131C4F">
        <w:rPr>
          <w:rFonts w:ascii="Arial" w:hAnsi="Arial" w:cs="Arial"/>
          <w:sz w:val="20"/>
          <w:szCs w:val="20"/>
        </w:rPr>
        <w:t>5 ГГц.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не имеет внутренней антенны и 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со внутренней антенной, но с временным антенным разъемом(ами), должны проводиться кондуктивные 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 xml:space="preserve">мерения. В противном случае, если </w:t>
      </w:r>
      <w:r w:rsidR="003D6F90" w:rsidRPr="00131C4F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имеет внутреннюю антенну (антенны), а временные антенный разъем(ы) отсутствует, могут проводиться измерения по эфиру.</w:t>
      </w:r>
    </w:p>
    <w:p w:rsidR="00256258" w:rsidRPr="00131C4F" w:rsidRDefault="00256258" w:rsidP="009D1F2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кондуктивных измерениях для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 интеллектуальными антенными 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стемами (устройства с несколькими цепями передачи), работающих в режиме одновременной передачи по нескольким цепям, данные измерения выполняются только на одной из цепей передачи (антенном выходе).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7" w:name="_Toc525744112"/>
      <w:r w:rsidRPr="00131C4F">
        <w:rPr>
          <w:rFonts w:ascii="Arial" w:hAnsi="Arial" w:cs="Arial"/>
          <w:b/>
          <w:sz w:val="20"/>
          <w:szCs w:val="20"/>
        </w:rPr>
        <w:t>5.4.6.2 Методика испытаний</w:t>
      </w:r>
      <w:bookmarkEnd w:id="117"/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8" w:name="_Toc525744113"/>
      <w:r w:rsidRPr="00131C4F">
        <w:rPr>
          <w:rFonts w:ascii="Arial" w:hAnsi="Arial" w:cs="Arial"/>
          <w:b/>
          <w:sz w:val="20"/>
          <w:szCs w:val="20"/>
        </w:rPr>
        <w:t>5.4.6.2.1 Кондуктивные измерения</w:t>
      </w:r>
      <w:bookmarkEnd w:id="118"/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5.4.6.2.1.1 Режим 1: оборудования работает в режиме непрерывной передачи</w:t>
      </w:r>
    </w:p>
    <w:p w:rsidR="00256258" w:rsidRPr="00131C4F" w:rsidRDefault="003D6F90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7C3AD8">
        <w:rPr>
          <w:rFonts w:ascii="Arial" w:hAnsi="Arial" w:cs="Arial"/>
          <w:sz w:val="20"/>
          <w:szCs w:val="20"/>
        </w:rPr>
        <w:t>Испытуемое устройство</w:t>
      </w:r>
      <w:r w:rsidR="00256258" w:rsidRPr="00131C4F">
        <w:rPr>
          <w:rFonts w:ascii="Arial" w:hAnsi="Arial" w:cs="Arial"/>
          <w:sz w:val="20"/>
          <w:szCs w:val="20"/>
        </w:rPr>
        <w:t xml:space="preserve"> должно быть сконфигурировано для работы в режиме непрерывной п</w:t>
      </w:r>
      <w:r w:rsidR="00256258" w:rsidRPr="00131C4F">
        <w:rPr>
          <w:rFonts w:ascii="Arial" w:hAnsi="Arial" w:cs="Arial"/>
          <w:sz w:val="20"/>
          <w:szCs w:val="20"/>
        </w:rPr>
        <w:t>е</w:t>
      </w:r>
      <w:r w:rsidR="00256258" w:rsidRPr="00131C4F">
        <w:rPr>
          <w:rFonts w:ascii="Arial" w:hAnsi="Arial" w:cs="Arial"/>
          <w:sz w:val="20"/>
          <w:szCs w:val="20"/>
        </w:rPr>
        <w:t>редачи (рабочий цикл равен 100</w:t>
      </w:r>
      <w:r w:rsidR="00C74422" w:rsidRPr="00131C4F">
        <w:rPr>
          <w:rFonts w:ascii="Arial" w:hAnsi="Arial" w:cs="Arial"/>
          <w:sz w:val="20"/>
          <w:szCs w:val="20"/>
        </w:rPr>
        <w:t xml:space="preserve"> </w:t>
      </w:r>
      <w:r w:rsidR="00256258" w:rsidRPr="00131C4F">
        <w:rPr>
          <w:rFonts w:ascii="Arial" w:hAnsi="Arial" w:cs="Arial"/>
          <w:sz w:val="20"/>
          <w:szCs w:val="20"/>
        </w:rPr>
        <w:t xml:space="preserve">%). Если невозможно установить такой режим работы, тогда измерения проводят в соответствии с методикой, описанной в  5.4.6.2.1.1 </w:t>
      </w:r>
      <w:r w:rsidR="008B30FE" w:rsidRPr="00131C4F">
        <w:rPr>
          <w:rFonts w:ascii="Arial" w:hAnsi="Arial" w:cs="Arial"/>
          <w:sz w:val="20"/>
          <w:szCs w:val="20"/>
        </w:rPr>
        <w:t>(</w:t>
      </w:r>
      <w:r w:rsidR="00256258" w:rsidRPr="00131C4F">
        <w:rPr>
          <w:rFonts w:ascii="Arial" w:hAnsi="Arial" w:cs="Arial"/>
          <w:sz w:val="20"/>
          <w:szCs w:val="20"/>
        </w:rPr>
        <w:t>Режим 2</w:t>
      </w:r>
      <w:r w:rsidR="008B30FE" w:rsidRPr="00131C4F">
        <w:rPr>
          <w:rFonts w:ascii="Arial" w:hAnsi="Arial" w:cs="Arial"/>
          <w:sz w:val="20"/>
          <w:szCs w:val="20"/>
        </w:rPr>
        <w:t>)</w:t>
      </w:r>
      <w:r w:rsidR="00256258" w:rsidRPr="00131C4F">
        <w:rPr>
          <w:rFonts w:ascii="Arial" w:hAnsi="Arial" w:cs="Arial"/>
          <w:sz w:val="20"/>
          <w:szCs w:val="20"/>
        </w:rPr>
        <w:t xml:space="preserve">.  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Определение эталонного среднего уровня мощности.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Настойки анализатора спектра: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RBW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1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VBV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30 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Peak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Video Average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Coupled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Centre Frequency: </w:t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Центральная частота канала, на котором проводятся</w:t>
      </w:r>
    </w:p>
    <w:p w:rsidR="00256258" w:rsidRPr="00131C4F" w:rsidRDefault="00256258" w:rsidP="007F3A09">
      <w:pPr>
        <w:pStyle w:val="af7"/>
        <w:tabs>
          <w:tab w:val="left" w:pos="993"/>
          <w:tab w:val="left" w:pos="1560"/>
        </w:tabs>
        <w:ind w:left="1429"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  <w:t>и</w:t>
      </w:r>
      <w:r w:rsidRPr="00131C4F">
        <w:rPr>
          <w:rFonts w:ascii="Arial" w:hAnsi="Arial" w:cs="Arial"/>
          <w:sz w:val="20"/>
          <w:szCs w:val="20"/>
        </w:rPr>
        <w:t>змерения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0"/>
        </w:numPr>
        <w:tabs>
          <w:tab w:val="left" w:pos="993"/>
          <w:tab w:val="left" w:pos="1560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Span: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2 × Номинальная ширина полосы, занимаемая каналом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маркер, найдите максимальный уровень средний мощности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 Этот уровень используется в качестве исходного уровня для относительных измерений.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lastRenderedPageBreak/>
        <w:t>Шаг 2: Определение относительных средних уровней мощности.</w:t>
      </w:r>
    </w:p>
    <w:p w:rsidR="00256258" w:rsidRPr="00131C4F" w:rsidRDefault="00256258" w:rsidP="00834AB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Регулировкой частотного диапазона анализатора спектра, добейтесь, чтобы было можно выпо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нить измерение в поддиапазонах 5150 – 5350 МГц и 5470 – 5725 МГц. Остальные настройки анализатора спектра не должны изменяться.</w:t>
      </w:r>
    </w:p>
    <w:p w:rsidR="00256258" w:rsidRPr="00131C4F" w:rsidRDefault="00256258" w:rsidP="00834AB8">
      <w:pPr>
        <w:pStyle w:val="af7"/>
        <w:tabs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Полученное значение относительной мощности огибающей сравнивается с пределами, опред</w:t>
      </w:r>
      <w:r w:rsidRPr="00131C4F">
        <w:rPr>
          <w:rFonts w:ascii="Arial" w:hAnsi="Arial" w:cs="Arial"/>
          <w:sz w:val="20"/>
          <w:szCs w:val="20"/>
        </w:rPr>
        <w:t>е</w:t>
      </w:r>
      <w:r w:rsidR="00076843" w:rsidRPr="00131C4F">
        <w:rPr>
          <w:rFonts w:ascii="Arial" w:hAnsi="Arial" w:cs="Arial"/>
          <w:sz w:val="20"/>
          <w:szCs w:val="20"/>
        </w:rPr>
        <w:t>ленными в</w:t>
      </w:r>
      <w:r w:rsidRPr="00131C4F">
        <w:rPr>
          <w:rFonts w:ascii="Arial" w:hAnsi="Arial" w:cs="Arial"/>
          <w:sz w:val="20"/>
          <w:szCs w:val="20"/>
        </w:rPr>
        <w:t xml:space="preserve"> 4.2.4.2.2.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5.4.6.2.1.2 Режим 2: оборудование не может обеспечивать режим непрерывной передачи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Данная методика должна использоваться в случае, если UUT не может работать в режиме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прерывной передачи (рабочий цикл менее 100</w:t>
      </w:r>
      <w:r w:rsidR="00C74422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%). Кроме того, эта методика может использоваться как альтернатива режиму 1 для систем, работающих в режиме непрерывной передачи.</w:t>
      </w:r>
    </w:p>
    <w:p w:rsidR="00256258" w:rsidRPr="00131C4F" w:rsidRDefault="00256258" w:rsidP="002F5F6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Определение эталонного среднего уровня мощности.</w:t>
      </w:r>
    </w:p>
    <w:p w:rsidR="00256258" w:rsidRPr="00131C4F" w:rsidRDefault="00256258" w:rsidP="00834AB8">
      <w:pPr>
        <w:pStyle w:val="af7"/>
        <w:tabs>
          <w:tab w:val="left" w:pos="993"/>
          <w:tab w:val="left" w:pos="1276"/>
        </w:tabs>
        <w:ind w:left="1069" w:hanging="360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Настойки анализатора спектра: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RBW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1 МГц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VBV</w:t>
      </w:r>
      <w:r w:rsidRPr="00131C4F">
        <w:rPr>
          <w:rFonts w:ascii="Arial" w:hAnsi="Arial" w:cs="Arial"/>
          <w:sz w:val="20"/>
          <w:szCs w:val="20"/>
        </w:rPr>
        <w:t xml:space="preserve">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30 кГц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Detector mode: </w:t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RMS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hanging="144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Trace mode: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Max Hold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Sweep Time: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≥ 1 </w:t>
      </w:r>
      <w:r w:rsidRPr="00131C4F">
        <w:rPr>
          <w:rFonts w:ascii="Arial" w:hAnsi="Arial" w:cs="Arial"/>
          <w:sz w:val="20"/>
          <w:szCs w:val="20"/>
        </w:rPr>
        <w:t>мин</w:t>
      </w:r>
      <w:r w:rsidR="00CE00FA"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Centre Frequency: </w:t>
      </w:r>
      <w:r w:rsidRPr="00131C4F">
        <w:rPr>
          <w:rFonts w:ascii="Arial" w:hAnsi="Arial" w:cs="Arial"/>
          <w:sz w:val="20"/>
          <w:szCs w:val="20"/>
        </w:rPr>
        <w:tab/>
      </w:r>
      <w:r w:rsidR="00CE00FA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Центральная частота канала, на котором проводятся</w:t>
      </w:r>
    </w:p>
    <w:p w:rsidR="00256258" w:rsidRPr="00131C4F" w:rsidRDefault="00CE00FA" w:rsidP="002F5F68">
      <w:pPr>
        <w:pStyle w:val="af7"/>
        <w:tabs>
          <w:tab w:val="left" w:pos="993"/>
          <w:tab w:val="left" w:pos="1276"/>
          <w:tab w:val="left" w:pos="1560"/>
        </w:tabs>
        <w:ind w:left="99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и</w:t>
      </w:r>
      <w:r w:rsidR="00256258" w:rsidRPr="00131C4F">
        <w:rPr>
          <w:rFonts w:ascii="Arial" w:hAnsi="Arial" w:cs="Arial"/>
          <w:sz w:val="20"/>
          <w:szCs w:val="20"/>
        </w:rPr>
        <w:t>змерения</w:t>
      </w:r>
      <w:r w:rsidRPr="00131C4F">
        <w:rPr>
          <w:rFonts w:ascii="Arial" w:hAnsi="Arial" w:cs="Arial"/>
          <w:sz w:val="20"/>
          <w:szCs w:val="20"/>
        </w:rPr>
        <w:t>;</w:t>
      </w:r>
    </w:p>
    <w:p w:rsidR="00256258" w:rsidRPr="00131C4F" w:rsidRDefault="00256258" w:rsidP="00EB2424">
      <w:pPr>
        <w:pStyle w:val="af7"/>
        <w:numPr>
          <w:ilvl w:val="0"/>
          <w:numId w:val="21"/>
        </w:numPr>
        <w:tabs>
          <w:tab w:val="left" w:pos="993"/>
          <w:tab w:val="left" w:pos="1276"/>
          <w:tab w:val="left" w:pos="1560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Span: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2 × Номинальная ширина полосы, занимаемая каналом</w:t>
      </w:r>
      <w:r w:rsidR="00CE00FA" w:rsidRPr="00131C4F">
        <w:rPr>
          <w:rFonts w:ascii="Arial" w:hAnsi="Arial" w:cs="Arial"/>
          <w:sz w:val="20"/>
          <w:szCs w:val="20"/>
        </w:rPr>
        <w:t>.</w:t>
      </w:r>
    </w:p>
    <w:p w:rsidR="00256258" w:rsidRPr="00131C4F" w:rsidRDefault="00256258" w:rsidP="00834AB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маркер, найдите максимальный уровень средний мощности </w:t>
      </w:r>
      <w:r w:rsidR="003D6F9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 Этот уровень используется в качестве исходного уровня для относительных измерений.</w:t>
      </w:r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 Определение относительных средних уровней мощности.</w:t>
      </w:r>
    </w:p>
    <w:p w:rsidR="00256258" w:rsidRPr="00131C4F" w:rsidRDefault="00256258" w:rsidP="00834AB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Регулировкой частотного диапазона анализатора спектра, добейтесь, чтобы было можно выпо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нить измерение в поддиапазонах 5150 – 5350 МГц и 5470 – 5725 МГц. Остальные настройки анализатора спектра не должны изменяться.</w:t>
      </w:r>
    </w:p>
    <w:p w:rsidR="00256258" w:rsidRPr="00131C4F" w:rsidRDefault="00256258" w:rsidP="00834AB8">
      <w:pPr>
        <w:pStyle w:val="af7"/>
        <w:tabs>
          <w:tab w:val="left" w:pos="993"/>
          <w:tab w:val="left" w:pos="1276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Полученное значение относительной мощности огибающей сравнивается с пределами,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ленными в 4.2.4.2.2.</w:t>
      </w:r>
    </w:p>
    <w:p w:rsidR="00256258" w:rsidRPr="00131C4F" w:rsidRDefault="00256258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19" w:name="_Toc525744114"/>
      <w:r w:rsidRPr="00131C4F">
        <w:rPr>
          <w:rFonts w:ascii="Arial" w:hAnsi="Arial" w:cs="Arial"/>
          <w:b/>
          <w:sz w:val="20"/>
          <w:szCs w:val="20"/>
        </w:rPr>
        <w:t>5.4.6.2.2 Измерения по эфиру</w:t>
      </w:r>
      <w:bookmarkEnd w:id="119"/>
    </w:p>
    <w:p w:rsidR="00256258" w:rsidRPr="00131C4F" w:rsidRDefault="00256258" w:rsidP="002F5F68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Испытательная площадка описана в приложении </w:t>
      </w:r>
      <w:r w:rsidR="002D6E88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 Измерения должны проводиться анализат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ром спектра, подключенным к тестовой антенне.</w:t>
      </w:r>
    </w:p>
    <w:p w:rsidR="00256258" w:rsidRPr="00131C4F" w:rsidRDefault="00256258" w:rsidP="002F126C">
      <w:pPr>
        <w:pStyle w:val="af7"/>
        <w:tabs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Методика испытаний описана в 5.4.6.2.1.</w:t>
      </w:r>
    </w:p>
    <w:p w:rsidR="00890DD0" w:rsidRPr="00131C4F" w:rsidRDefault="00890DD0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0" w:name="_Toc525744115"/>
      <w:r w:rsidRPr="00131C4F">
        <w:rPr>
          <w:rFonts w:ascii="Arial" w:hAnsi="Arial" w:cs="Arial"/>
          <w:b/>
          <w:sz w:val="20"/>
          <w:szCs w:val="20"/>
        </w:rPr>
        <w:t>5.4.7 Побочные излучения приемника</w:t>
      </w:r>
      <w:bookmarkEnd w:id="120"/>
    </w:p>
    <w:p w:rsidR="00890DD0" w:rsidRPr="00131C4F" w:rsidRDefault="00890DD0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1" w:name="_Toc525744116"/>
      <w:r w:rsidRPr="00131C4F">
        <w:rPr>
          <w:rFonts w:ascii="Arial" w:hAnsi="Arial" w:cs="Arial"/>
          <w:b/>
          <w:sz w:val="20"/>
          <w:szCs w:val="20"/>
        </w:rPr>
        <w:t>5.4.7.1 Условия испытаний</w:t>
      </w:r>
      <w:bookmarkEnd w:id="121"/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Испытания на соответствие требованиям, представленным в 4.2.5, должны проводиться только при нормальных условиях эксплуатации на частотных каналах, определенных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5.3.2.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устройств, имеющих несколько режимов работы (</w:t>
      </w:r>
      <w:r w:rsidR="00CE00FA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 5.3.3.2), измерения допускается проводить не на всех режимах работы.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Уровень побочных излучений приемника необходимо измерять следующим образом: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а) мощность в заданной нагрузке (кондуктивные побочные излучения) и излучаемая мощность (эффективная излучаемая мощность или эффективная изотропно излучаемая мощность, представле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ная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4.2.5.2) от корпуса или схемы образца; или</w:t>
      </w:r>
    </w:p>
    <w:p w:rsidR="00890DD0" w:rsidRPr="00131C4F" w:rsidRDefault="004973EA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>) излучаемая мощность (эффективная излучаемая мощность или эффективная изотропно изл</w:t>
      </w:r>
      <w:r w:rsidR="00890DD0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 xml:space="preserve">чаемая мощность, представленная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4.2.5.2) от корпуса и антенны образца.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Методика проведения измерений, представленная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5.4.7.2, предполагает, что на пр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тяжении всего теста образец функционирует в режиме непрерывного приема, либо же находится в 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жиме, когда не осуществляются передачи.</w:t>
      </w:r>
    </w:p>
    <w:p w:rsidR="00890DD0" w:rsidRPr="00131C4F" w:rsidRDefault="00890DD0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2" w:name="_Toc525744117"/>
      <w:r w:rsidRPr="00131C4F">
        <w:rPr>
          <w:rFonts w:ascii="Arial" w:hAnsi="Arial" w:cs="Arial"/>
          <w:b/>
          <w:sz w:val="20"/>
          <w:szCs w:val="20"/>
        </w:rPr>
        <w:t>5.4.7.2 Метод измерений</w:t>
      </w:r>
      <w:bookmarkEnd w:id="122"/>
    </w:p>
    <w:p w:rsidR="00890DD0" w:rsidRPr="00131C4F" w:rsidRDefault="00890DD0" w:rsidP="00CD02E6">
      <w:pPr>
        <w:autoSpaceDE w:val="0"/>
        <w:autoSpaceDN w:val="0"/>
        <w:adjustRightInd w:val="0"/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3" w:name="_Toc525744118"/>
      <w:r w:rsidRPr="00131C4F">
        <w:rPr>
          <w:rFonts w:ascii="Arial" w:hAnsi="Arial" w:cs="Arial"/>
          <w:b/>
          <w:sz w:val="20"/>
          <w:szCs w:val="20"/>
        </w:rPr>
        <w:t>5.4.7.2.1 Кондуктивные измерения</w:t>
      </w:r>
      <w:bookmarkEnd w:id="123"/>
      <w:r w:rsidRPr="00131C4F">
        <w:rPr>
          <w:rFonts w:ascii="Arial" w:hAnsi="Arial" w:cs="Arial"/>
          <w:b/>
          <w:sz w:val="20"/>
          <w:szCs w:val="20"/>
        </w:rPr>
        <w:tab/>
      </w:r>
    </w:p>
    <w:p w:rsidR="00890DD0" w:rsidRPr="00131C4F" w:rsidRDefault="00890DD0" w:rsidP="00D442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5.4.7.2.1.1 Предварительная проверка</w:t>
      </w:r>
    </w:p>
    <w:p w:rsidR="00890DD0" w:rsidRPr="00131C4F" w:rsidRDefault="00890DD0" w:rsidP="002F5F68">
      <w:pPr>
        <w:tabs>
          <w:tab w:val="left" w:pos="4185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Методы испытаний, приведенные ниже, используются для нахождения потенциально возможных побочных излучений образца.</w:t>
      </w:r>
    </w:p>
    <w:p w:rsidR="00890DD0" w:rsidRPr="00131C4F" w:rsidRDefault="00890DD0" w:rsidP="00834AB8">
      <w:pPr>
        <w:tabs>
          <w:tab w:val="left" w:pos="4185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890DD0" w:rsidRPr="00131C4F" w:rsidRDefault="00890DD0" w:rsidP="00834AB8">
      <w:pPr>
        <w:tabs>
          <w:tab w:val="left" w:pos="4185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Чувствительность анализатора спектра должна быть такой, чтобы уровень собственных шумов был как минимум на 12 дБ ниже пределов, указанных в пункт</w:t>
      </w:r>
      <w:r w:rsidR="008B30FE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4.2.5.2</w:t>
      </w:r>
      <w:r w:rsidR="008B30FE" w:rsidRPr="00131C4F">
        <w:rPr>
          <w:rFonts w:ascii="Arial" w:hAnsi="Arial" w:cs="Arial"/>
          <w:sz w:val="20"/>
          <w:szCs w:val="20"/>
        </w:rPr>
        <w:t xml:space="preserve"> (таблица 5).</w:t>
      </w:r>
    </w:p>
    <w:p w:rsidR="00890DD0" w:rsidRPr="00131C4F" w:rsidRDefault="00890DD0" w:rsidP="007F3A09">
      <w:pPr>
        <w:tabs>
          <w:tab w:val="left" w:pos="4185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890DD0" w:rsidRPr="00131C4F" w:rsidRDefault="00890DD0" w:rsidP="00834AB8">
      <w:pPr>
        <w:pStyle w:val="af5"/>
        <w:tabs>
          <w:tab w:val="left" w:pos="4185"/>
        </w:tabs>
        <w:spacing w:after="200" w:line="276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производятся в диапазоне 30 – 1000 МГц.</w:t>
      </w:r>
    </w:p>
    <w:p w:rsidR="00890DD0" w:rsidRPr="00131C4F" w:rsidRDefault="00890DD0" w:rsidP="00834AB8">
      <w:pPr>
        <w:pStyle w:val="af5"/>
        <w:tabs>
          <w:tab w:val="left" w:pos="4185"/>
        </w:tabs>
        <w:spacing w:after="200" w:line="276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 анализатора спектра:</w:t>
      </w:r>
    </w:p>
    <w:p w:rsidR="00890DD0" w:rsidRPr="00131C4F" w:rsidRDefault="00890DD0" w:rsidP="007F3A09">
      <w:pPr>
        <w:pStyle w:val="af5"/>
        <w:tabs>
          <w:tab w:val="left" w:pos="4185"/>
        </w:tabs>
        <w:ind w:left="0" w:firstLine="709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985"/>
        <w:gridCol w:w="6344"/>
      </w:tblGrid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RBW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100 кГц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VBW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300 кГц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Detector mode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Peak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4075C4">
            <w:pPr>
              <w:pStyle w:val="af5"/>
              <w:tabs>
                <w:tab w:val="left" w:pos="4185"/>
              </w:tabs>
              <w:ind w:left="-10" w:firstLine="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Trace Mode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Max Hold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 Points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≥ 9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 </w:t>
            </w:r>
            <w:r w:rsidRPr="00131C4F">
              <w:rPr>
                <w:rFonts w:ascii="Arial" w:hAnsi="Arial" w:cs="Arial"/>
                <w:sz w:val="20"/>
                <w:szCs w:val="20"/>
              </w:rPr>
              <w:t>700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Для анализаторов спектра, не поддерживающих данное колич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ство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Points</w:t>
            </w:r>
            <w:r w:rsidRPr="00131C4F">
              <w:rPr>
                <w:rFonts w:ascii="Arial" w:hAnsi="Arial" w:cs="Arial"/>
                <w:sz w:val="20"/>
                <w:szCs w:val="20"/>
              </w:rPr>
              <w:t>, полоса частот может быть разделена на ч</w:t>
            </w:r>
            <w:r w:rsidRPr="00131C4F">
              <w:rPr>
                <w:rFonts w:ascii="Arial" w:hAnsi="Arial" w:cs="Arial"/>
                <w:sz w:val="20"/>
                <w:szCs w:val="20"/>
              </w:rPr>
              <w:t>а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сти. </w:t>
            </w:r>
          </w:p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Для анализаторов спектра, способных поддерживать в два раза больше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Points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, регулировка частоты, описанная в 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5.4.7.2.1.2, может быть опущена;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DD0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Auto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890DD0" w:rsidRPr="00131C4F" w:rsidRDefault="00890DD0" w:rsidP="007F3A09">
      <w:pPr>
        <w:pStyle w:val="af5"/>
        <w:tabs>
          <w:tab w:val="left" w:pos="4185"/>
        </w:tabs>
        <w:ind w:left="0" w:firstLine="709"/>
        <w:jc w:val="both"/>
        <w:rPr>
          <w:rFonts w:ascii="Arial" w:hAnsi="Arial" w:cs="Arial"/>
          <w:b/>
          <w:sz w:val="20"/>
          <w:szCs w:val="20"/>
        </w:rPr>
      </w:pPr>
    </w:p>
    <w:p w:rsidR="00890DD0" w:rsidRPr="00131C4F" w:rsidRDefault="00890DD0" w:rsidP="00BB4409">
      <w:pPr>
        <w:pStyle w:val="af5"/>
        <w:tabs>
          <w:tab w:val="left" w:pos="4185"/>
        </w:tabs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Дождаться, когда информация на экране анализатора стабилизируется. Любые излучения, им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ющие запас менее 6 дБ по отношению к пределам, представленным в </w:t>
      </w:r>
      <w:r w:rsidR="00667FA4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</w:t>
      </w:r>
      <w:r w:rsidR="00667FA4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4.2.5.2</w:t>
      </w:r>
      <w:r w:rsidR="00667FA4" w:rsidRPr="00131C4F">
        <w:rPr>
          <w:rFonts w:ascii="Arial" w:hAnsi="Arial" w:cs="Arial"/>
          <w:sz w:val="20"/>
          <w:szCs w:val="20"/>
        </w:rPr>
        <w:t xml:space="preserve"> (таблица 5)</w:t>
      </w:r>
      <w:r w:rsidRPr="00131C4F">
        <w:rPr>
          <w:rFonts w:ascii="Arial" w:hAnsi="Arial" w:cs="Arial"/>
          <w:sz w:val="20"/>
          <w:szCs w:val="20"/>
        </w:rPr>
        <w:t xml:space="preserve">, необходимо в индивидуальном порядке измерить по методике, представленной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5.4.7.2.1.2, и снова сравнить с допусками, имеющимся в </w:t>
      </w:r>
      <w:r w:rsidR="00667FA4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</w:t>
      </w:r>
      <w:r w:rsidR="00667FA4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4.2.5.2</w:t>
      </w:r>
      <w:r w:rsidR="00667FA4" w:rsidRPr="00131C4F">
        <w:rPr>
          <w:rFonts w:ascii="Arial" w:hAnsi="Arial" w:cs="Arial"/>
          <w:sz w:val="20"/>
          <w:szCs w:val="20"/>
        </w:rPr>
        <w:t xml:space="preserve"> (таблица 5)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3A09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834AB8" w:rsidRPr="00131C4F" w:rsidRDefault="00890DD0" w:rsidP="00834AB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Теперь измер</w:t>
      </w:r>
      <w:r w:rsidR="00667FA4" w:rsidRPr="00131C4F">
        <w:rPr>
          <w:rFonts w:ascii="Arial" w:hAnsi="Arial" w:cs="Arial"/>
          <w:sz w:val="20"/>
          <w:szCs w:val="20"/>
        </w:rPr>
        <w:t xml:space="preserve">ения производятся в диапазоне 1 </w:t>
      </w:r>
      <w:r w:rsidRPr="00131C4F">
        <w:rPr>
          <w:rFonts w:ascii="Arial" w:hAnsi="Arial" w:cs="Arial"/>
          <w:sz w:val="20"/>
          <w:szCs w:val="20"/>
        </w:rPr>
        <w:t>– 26 ГГц.</w:t>
      </w:r>
    </w:p>
    <w:p w:rsidR="00890DD0" w:rsidRPr="00131C4F" w:rsidRDefault="00890DD0" w:rsidP="00834AB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 анализатора спектра:</w:t>
      </w:r>
    </w:p>
    <w:p w:rsidR="00890DD0" w:rsidRPr="00131C4F" w:rsidRDefault="00890DD0" w:rsidP="007F3A09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985"/>
        <w:gridCol w:w="6344"/>
      </w:tblGrid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4075C4">
            <w:pPr>
              <w:tabs>
                <w:tab w:val="left" w:pos="4185"/>
              </w:tabs>
              <w:ind w:hanging="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RBW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МГц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VBW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 МГц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Detector mode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Peak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Trace Mode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Max Hold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 Points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≥ 25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 </w:t>
            </w:r>
            <w:r w:rsidRPr="00131C4F">
              <w:rPr>
                <w:rFonts w:ascii="Arial" w:hAnsi="Arial" w:cs="Arial"/>
                <w:sz w:val="20"/>
                <w:szCs w:val="20"/>
              </w:rPr>
              <w:t>000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2" w:hanging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Для анализаторов спектра, не поддерживающих данное количество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Points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, полоса частот может быть разделена на части. </w:t>
            </w:r>
          </w:p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Для анализаторов спектра, способных поддерживать в два раза больше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Points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, регулировка частоты, описанная в </w:t>
            </w:r>
            <w:r w:rsidR="00E226F9" w:rsidRPr="00131C4F">
              <w:rPr>
                <w:rFonts w:ascii="Arial" w:hAnsi="Arial" w:cs="Arial"/>
                <w:sz w:val="20"/>
                <w:szCs w:val="20"/>
              </w:rPr>
              <w:t>подпункте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5.4.7.2.1.2, может быть опуще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на;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075C4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</w:tcPr>
          <w:p w:rsidR="00890DD0" w:rsidRPr="00131C4F" w:rsidRDefault="004075C4" w:rsidP="004075C4">
            <w:pPr>
              <w:pStyle w:val="af5"/>
              <w:tabs>
                <w:tab w:val="left" w:pos="4185"/>
              </w:tabs>
              <w:ind w:left="-10" w:firstLine="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44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Auto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90DD0" w:rsidRPr="00131C4F" w:rsidRDefault="00890DD0" w:rsidP="00834AB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Дождаться, когда информация на экране анализатора стабилизируется. Любые излучения, им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ющие запас менее 6 дБ по отношению к пределам, представленным в </w:t>
      </w:r>
      <w:r w:rsidR="00667FA4" w:rsidRPr="00131C4F">
        <w:rPr>
          <w:rFonts w:ascii="Arial" w:hAnsi="Arial" w:cs="Arial"/>
          <w:sz w:val="20"/>
          <w:szCs w:val="20"/>
        </w:rPr>
        <w:t>подпункте 4.2.5.2 (таблица 5)</w:t>
      </w:r>
      <w:r w:rsidRPr="00131C4F">
        <w:rPr>
          <w:rFonts w:ascii="Arial" w:hAnsi="Arial" w:cs="Arial"/>
          <w:sz w:val="20"/>
          <w:szCs w:val="20"/>
        </w:rPr>
        <w:t xml:space="preserve">, необходимо в индивидуальном порядке измерить по методике, представленной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5.4.7.2.1.2, и снова сравнить с допусками, имеющимся в </w:t>
      </w:r>
      <w:r w:rsidR="00667FA4" w:rsidRPr="00131C4F">
        <w:rPr>
          <w:rFonts w:ascii="Arial" w:hAnsi="Arial" w:cs="Arial"/>
          <w:sz w:val="20"/>
          <w:szCs w:val="20"/>
        </w:rPr>
        <w:t>подпункте 4.2.5.2 (таблица 5).</w:t>
      </w:r>
    </w:p>
    <w:p w:rsidR="00890DD0" w:rsidRPr="00131C4F" w:rsidRDefault="00890DD0" w:rsidP="00D44242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5.4.7.2.1.2 Измерения излучений, выявленных во время предварительной проверки</w:t>
      </w:r>
    </w:p>
    <w:p w:rsidR="00890DD0" w:rsidRPr="00131C4F" w:rsidRDefault="00890DD0" w:rsidP="00B21772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Допуски значений для побочных излучений приемника, представленные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4.2.5, отн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сятся к средним уровням мощности.</w:t>
      </w:r>
    </w:p>
    <w:p w:rsidR="00890DD0" w:rsidRPr="00131C4F" w:rsidRDefault="00890DD0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Приведенные ниже шаги используются для точного измерения отдельных нежелательных изл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чений, выявленных в ходе предварительной проверки. Этот метод предполагает, что анализатор спе</w:t>
      </w:r>
      <w:r w:rsidRPr="00131C4F">
        <w:rPr>
          <w:rFonts w:ascii="Arial" w:hAnsi="Arial" w:cs="Arial"/>
          <w:sz w:val="20"/>
          <w:szCs w:val="20"/>
        </w:rPr>
        <w:t>к</w:t>
      </w:r>
      <w:r w:rsidRPr="00131C4F">
        <w:rPr>
          <w:rFonts w:ascii="Arial" w:hAnsi="Arial" w:cs="Arial"/>
          <w:sz w:val="20"/>
          <w:szCs w:val="20"/>
        </w:rPr>
        <w:t xml:space="preserve">тра имеет функцию </w:t>
      </w:r>
      <w:r w:rsidRPr="00131C4F">
        <w:rPr>
          <w:rFonts w:ascii="Arial" w:hAnsi="Arial" w:cs="Arial"/>
          <w:sz w:val="20"/>
          <w:szCs w:val="20"/>
          <w:lang w:val="en-US"/>
        </w:rPr>
        <w:t>Time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Domain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Power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3A09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890DD0" w:rsidRPr="00131C4F" w:rsidRDefault="00890DD0" w:rsidP="00834AB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Уровень излучений измеряется с использованием следующих настроек анализатора спектра:</w:t>
      </w:r>
    </w:p>
    <w:p w:rsidR="00890DD0" w:rsidRPr="00131C4F" w:rsidRDefault="00890DD0" w:rsidP="007F3A09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268"/>
        <w:gridCol w:w="6193"/>
      </w:tblGrid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Measurement Mode: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Time Domain Power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Pr="00131C4F"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Centre Frequency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193" w:type="dxa"/>
          </w:tcPr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3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Частота излучения, выявленная в ходе предварител</w:t>
            </w:r>
            <w:r w:rsidRPr="00131C4F">
              <w:rPr>
                <w:rFonts w:ascii="Arial" w:hAnsi="Arial" w:cs="Arial"/>
                <w:sz w:val="20"/>
                <w:szCs w:val="20"/>
              </w:rPr>
              <w:t>ь</w:t>
            </w:r>
            <w:r w:rsidRPr="00131C4F">
              <w:rPr>
                <w:rFonts w:ascii="Arial" w:hAnsi="Arial" w:cs="Arial"/>
                <w:sz w:val="20"/>
                <w:szCs w:val="20"/>
              </w:rPr>
              <w:t>ных измерений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3" w:hanging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Pr="00131C4F"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RBW:</w:t>
            </w:r>
          </w:p>
        </w:tc>
        <w:tc>
          <w:tcPr>
            <w:tcW w:w="6193" w:type="dxa"/>
          </w:tcPr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3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100 кГц (излучения &lt; 1 ГГц) / 1 МГц (излучения &gt; 1 ГГц)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Pr="00131C4F"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VBW:</w:t>
            </w:r>
          </w:p>
        </w:tc>
        <w:tc>
          <w:tcPr>
            <w:tcW w:w="6193" w:type="dxa"/>
          </w:tcPr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3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300 кГц (излучения &lt; 1 ГГц) / 3 МГц (излучения &gt; 1 ГГц)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pStyle w:val="af5"/>
              <w:tabs>
                <w:tab w:val="left" w:pos="418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Frequency Span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Zero Span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mode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Auto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 Time: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30 </w:t>
            </w:r>
            <w:r w:rsidRPr="00131C4F">
              <w:rPr>
                <w:rFonts w:ascii="Arial" w:hAnsi="Arial" w:cs="Arial"/>
                <w:sz w:val="20"/>
                <w:szCs w:val="20"/>
              </w:rPr>
              <w:t>мс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 Points: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≥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 </w:t>
            </w:r>
            <w:r w:rsidRPr="00131C4F">
              <w:rPr>
                <w:rFonts w:ascii="Arial" w:hAnsi="Arial" w:cs="Arial"/>
                <w:sz w:val="20"/>
                <w:szCs w:val="20"/>
              </w:rPr>
              <w:t>000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Trigger:</w:t>
            </w:r>
          </w:p>
        </w:tc>
        <w:tc>
          <w:tcPr>
            <w:tcW w:w="6193" w:type="dxa"/>
          </w:tcPr>
          <w:p w:rsidR="00890DD0" w:rsidRPr="00131C4F" w:rsidRDefault="00890DD0" w:rsidP="00834AB8">
            <w:pPr>
              <w:pStyle w:val="af5"/>
              <w:tabs>
                <w:tab w:val="left" w:pos="4185"/>
              </w:tabs>
              <w:ind w:left="743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Video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(для импульсных сигналов) или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Manual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(для н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прерывных сигналов)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DD0" w:rsidRPr="00131C4F" w:rsidTr="00BB4409">
        <w:tc>
          <w:tcPr>
            <w:tcW w:w="28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1C4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90DD0" w:rsidRPr="00131C4F" w:rsidRDefault="004075C4" w:rsidP="00834AB8">
            <w:pPr>
              <w:tabs>
                <w:tab w:val="left" w:pos="4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Detector</w:t>
            </w:r>
            <w:r w:rsidRPr="00131C4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193" w:type="dxa"/>
          </w:tcPr>
          <w:p w:rsidR="00890DD0" w:rsidRPr="00131C4F" w:rsidRDefault="00890DD0" w:rsidP="007F3A09">
            <w:pPr>
              <w:pStyle w:val="af5"/>
              <w:tabs>
                <w:tab w:val="left" w:pos="4185"/>
              </w:tabs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RMS</w:t>
            </w:r>
            <w:r w:rsidR="00834AB8" w:rsidRPr="00131C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890DD0" w:rsidRPr="00131C4F" w:rsidRDefault="00890DD0" w:rsidP="007F3A09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Отрегулируйте центральную частоту (точная настройка), чтобы зафиксировать самый высокий уровень одного всплеска измеряемого излучения.</w:t>
      </w:r>
    </w:p>
    <w:p w:rsidR="00890DD0" w:rsidRPr="00131C4F" w:rsidRDefault="00890DD0" w:rsidP="00B21772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Данную точную настройку можно опустить для анализаторов спектра, поддерживающих колич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ство </w:t>
      </w:r>
      <w:r w:rsidRPr="00131C4F">
        <w:rPr>
          <w:rFonts w:ascii="Arial" w:hAnsi="Arial" w:cs="Arial"/>
          <w:sz w:val="20"/>
          <w:szCs w:val="20"/>
          <w:lang w:val="en-US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Points</w:t>
      </w:r>
      <w:r w:rsidRPr="00131C4F">
        <w:rPr>
          <w:rFonts w:ascii="Arial" w:hAnsi="Arial" w:cs="Arial"/>
          <w:sz w:val="20"/>
          <w:szCs w:val="20"/>
        </w:rPr>
        <w:t xml:space="preserve"> в два раза большее, чем требуется в Шагах 2 и 3 из предварительной проверки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5.4.7.2.1.1.</w:t>
      </w:r>
    </w:p>
    <w:p w:rsidR="00890DD0" w:rsidRPr="00131C4F" w:rsidRDefault="00A73826" w:rsidP="007F3A09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2.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Установите окно, в котором индикаторы начала и остановки соответствуют началу и концу пакета с самым высоким уровнем и запишите значение мощности, измеренное в этом окне.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измеряемое побочное излучение является непрерывным, то окно измерения должно быть установлено на время начала и остановки развертки.</w:t>
      </w:r>
    </w:p>
    <w:p w:rsidR="00890DD0" w:rsidRPr="00131C4F" w:rsidRDefault="00A73826" w:rsidP="007F3A09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3.</w:t>
      </w:r>
      <w:r w:rsidR="00890DD0"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кондуктивных измерений Интеллектуальных антенных систем (оборудование с нескол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кими цепями приема), шаг 2 повторяется для каждой из активных цепей приема.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Суммируйте измеренную мощность (в пределах окна наблюдения) для каждой из активных цепей приема.</w:t>
      </w:r>
    </w:p>
    <w:p w:rsidR="00890DD0" w:rsidRPr="00131C4F" w:rsidRDefault="00890DD0" w:rsidP="007F3A09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</w:t>
      </w:r>
      <w:r w:rsidR="00A73826" w:rsidRPr="00131C4F">
        <w:rPr>
          <w:rFonts w:ascii="Arial" w:hAnsi="Arial" w:cs="Arial"/>
          <w:b/>
          <w:sz w:val="20"/>
          <w:szCs w:val="20"/>
        </w:rPr>
        <w:t>.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Значение, полученное на шаге 3, необходимо сравнить с допусками, установленными в </w:t>
      </w:r>
      <w:r w:rsidR="00BB4409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таблице 5 </w:t>
      </w:r>
      <w:r w:rsidR="00FB15A1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пункта 4.2.5.2.</w:t>
      </w:r>
    </w:p>
    <w:p w:rsidR="00890DD0" w:rsidRPr="00131C4F" w:rsidRDefault="00890DD0" w:rsidP="00CD02E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4" w:name="_Toc525744119"/>
      <w:r w:rsidRPr="00131C4F">
        <w:rPr>
          <w:rFonts w:ascii="Arial" w:hAnsi="Arial" w:cs="Arial"/>
          <w:b/>
          <w:sz w:val="20"/>
          <w:szCs w:val="20"/>
        </w:rPr>
        <w:t>5.4.7.2.2 Эфирные измерения</w:t>
      </w:r>
      <w:bookmarkEnd w:id="124"/>
    </w:p>
    <w:p w:rsidR="00890DD0" w:rsidRPr="00131C4F" w:rsidRDefault="00890DD0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Измерения проводятся как описано в приложении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 при помощи анализатора спектра с подкл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>ченной измерительной антенной.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Метод измерения описан в 5.4.7.2.1.</w:t>
      </w:r>
    </w:p>
    <w:p w:rsidR="00890DD0" w:rsidRPr="00131C4F" w:rsidRDefault="00890DD0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5" w:name="_Toc525744120"/>
      <w:r w:rsidRPr="00131C4F">
        <w:rPr>
          <w:rFonts w:ascii="Arial" w:hAnsi="Arial" w:cs="Arial"/>
          <w:b/>
          <w:sz w:val="20"/>
          <w:szCs w:val="20"/>
        </w:rPr>
        <w:t>5.4.8 Динамический выбор частоты (DFS)</w:t>
      </w:r>
      <w:bookmarkEnd w:id="125"/>
    </w:p>
    <w:p w:rsidR="00890DD0" w:rsidRPr="00131C4F" w:rsidRDefault="00890DD0" w:rsidP="00CD02E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6" w:name="_Toc525744121"/>
      <w:r w:rsidRPr="00131C4F">
        <w:rPr>
          <w:rFonts w:ascii="Arial" w:hAnsi="Arial" w:cs="Arial"/>
          <w:b/>
          <w:sz w:val="20"/>
          <w:szCs w:val="20"/>
        </w:rPr>
        <w:t>5.4.8.1 Условия испытаний</w:t>
      </w:r>
      <w:bookmarkEnd w:id="126"/>
    </w:p>
    <w:p w:rsidR="00890DD0" w:rsidRPr="00131C4F" w:rsidRDefault="00890DD0" w:rsidP="00CD02E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7" w:name="_Toc525744122"/>
      <w:r w:rsidRPr="00131C4F">
        <w:rPr>
          <w:rFonts w:ascii="Arial" w:hAnsi="Arial" w:cs="Arial"/>
          <w:b/>
          <w:sz w:val="20"/>
          <w:szCs w:val="20"/>
        </w:rPr>
        <w:t>5.4.8.1.1 Общие условия</w:t>
      </w:r>
      <w:bookmarkEnd w:id="127"/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Испытания на соответствие требованиям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4.2.6 должны проводиться в нормальных условиях эксплуатации.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Каналы и ширина каналов, используемые при проведении измерений, определены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5.3.2.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упрощения некоторых измерений допустимо отключение некоторых рабочих функций исп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>туемого образца на время проведения теста.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Стоит заметить, что после включения испытуемого образца, его рабочие функции не запустятся одномоментно, так как сначала должен завершиться цикл включения питания. Таким образом, испыту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мый образец, а также любое другое вспомогательное устройство, может быть оснащено функцией, кот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рая показывает статус устройства во время проведения измерений, например, режим включения пит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ния, нормальный режим работы, статус проверки канала, обнаружение радара, и др.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Испытуемое устройство способно передавать тестовую последовательность, как описано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5.3.1.2. Испытуемое устройство должно быть настроено для работы в режиме максимального временного заполнения канала без использования каких-либо пауз между передачами. Это определено в </w:t>
      </w:r>
      <w:r w:rsidR="00FB15A1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 для оборудования  </w:t>
      </w:r>
      <w:r w:rsidRPr="00131C4F">
        <w:rPr>
          <w:rFonts w:ascii="Arial" w:hAnsi="Arial" w:cs="Arial"/>
          <w:sz w:val="20"/>
          <w:szCs w:val="20"/>
          <w:lang w:val="en-US"/>
        </w:rPr>
        <w:t>FBE</w:t>
      </w:r>
      <w:r w:rsidRPr="00131C4F">
        <w:rPr>
          <w:rFonts w:ascii="Arial" w:hAnsi="Arial" w:cs="Arial"/>
          <w:sz w:val="20"/>
          <w:szCs w:val="20"/>
        </w:rPr>
        <w:t xml:space="preserve"> и в </w:t>
      </w:r>
      <w:r w:rsidR="00FB15A1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 для оборудования </w:t>
      </w:r>
      <w:r w:rsidRPr="00131C4F">
        <w:rPr>
          <w:rFonts w:ascii="Arial" w:hAnsi="Arial" w:cs="Arial"/>
          <w:sz w:val="20"/>
          <w:szCs w:val="20"/>
          <w:lang w:val="en-US"/>
        </w:rPr>
        <w:t>LBE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Генератор сигналов способен к генерации любых из радиолокационных сигналов, определенных в таблицах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.3 и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Анализатор спектра или его эквивалент должен использоваться для измерения совокупного вр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мени передачи испытуемого устройства.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</w:t>
      </w:r>
      <w:r w:rsidR="00FB15A1" w:rsidRPr="00131C4F">
        <w:rPr>
          <w:rFonts w:ascii="Arial" w:hAnsi="Arial" w:cs="Arial"/>
          <w:sz w:val="20"/>
          <w:szCs w:val="20"/>
        </w:rPr>
        <w:t>подпунктах</w:t>
      </w:r>
      <w:r w:rsidRPr="00131C4F">
        <w:rPr>
          <w:rFonts w:ascii="Arial" w:hAnsi="Arial" w:cs="Arial"/>
          <w:sz w:val="20"/>
          <w:szCs w:val="20"/>
        </w:rPr>
        <w:t xml:space="preserve"> 5.4.8.1.3.1 – 5.4.8.1.3.3 описаны различные настройки, которые используются во время измерений.</w:t>
      </w:r>
    </w:p>
    <w:p w:rsidR="00890DD0" w:rsidRPr="00131C4F" w:rsidRDefault="00890DD0" w:rsidP="00CD02E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8" w:name="_Toc525744123"/>
      <w:r w:rsidRPr="00131C4F">
        <w:rPr>
          <w:rFonts w:ascii="Arial" w:hAnsi="Arial" w:cs="Arial"/>
          <w:b/>
          <w:sz w:val="20"/>
          <w:szCs w:val="20"/>
        </w:rPr>
        <w:t>5.4.8.1.2 Выбор тестовых радиолокационных сигналов</w:t>
      </w:r>
      <w:bookmarkEnd w:id="128"/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Радиолокационные тестовые сигналы, которые будут использоваться во время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 тестиров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ния, определены в таблицах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.3 и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Для каждого из изменяемых радиолокационных сигналов в таблице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.4</w:t>
      </w:r>
      <w:r w:rsidRPr="00131C4F">
        <w:rPr>
          <w:rFonts w:ascii="Arial" w:hAnsi="Arial" w:cs="Arial"/>
          <w:sz w:val="20"/>
          <w:szCs w:val="20"/>
        </w:rPr>
        <w:t>, произвольная комбин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ция ширины импульса, </w:t>
      </w:r>
      <w:r w:rsidRPr="00131C4F">
        <w:rPr>
          <w:rFonts w:ascii="Arial" w:hAnsi="Arial" w:cs="Arial"/>
          <w:sz w:val="20"/>
          <w:szCs w:val="20"/>
          <w:lang w:val="en-US"/>
        </w:rPr>
        <w:t>PRF</w:t>
      </w:r>
      <w:r w:rsidRPr="00131C4F">
        <w:rPr>
          <w:rFonts w:ascii="Arial" w:hAnsi="Arial" w:cs="Arial"/>
          <w:sz w:val="20"/>
          <w:szCs w:val="20"/>
        </w:rPr>
        <w:t xml:space="preserve">, и, если доступно, количество различных </w:t>
      </w:r>
      <w:r w:rsidRPr="00131C4F">
        <w:rPr>
          <w:rFonts w:ascii="Arial" w:hAnsi="Arial" w:cs="Arial"/>
          <w:sz w:val="20"/>
          <w:szCs w:val="20"/>
          <w:lang w:val="en-US"/>
        </w:rPr>
        <w:t>PRFs</w:t>
      </w:r>
      <w:r w:rsidRPr="00131C4F">
        <w:rPr>
          <w:rFonts w:ascii="Arial" w:hAnsi="Arial" w:cs="Arial"/>
          <w:sz w:val="20"/>
          <w:szCs w:val="20"/>
        </w:rPr>
        <w:t xml:space="preserve">, выбираются из диапазонов, представленных в таблице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.4 и записываются в протокол испытаний. 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Радиолокационные тестовые сигналы, приведенные в таблице </w:t>
      </w:r>
      <w:r w:rsidR="004973EA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.4</w:t>
      </w:r>
      <w:r w:rsidRPr="00131C4F">
        <w:rPr>
          <w:rFonts w:ascii="Arial" w:hAnsi="Arial" w:cs="Arial"/>
          <w:sz w:val="20"/>
          <w:szCs w:val="20"/>
        </w:rPr>
        <w:t xml:space="preserve"> имитируют работу реальных радаров. Они учитывают комбинированный эффект от скорости вращения антенны, ширины диаграммы направленности и частоты повторения импульсов для конкретного типа радара. Указанные значения </w:t>
      </w:r>
      <w:r w:rsidRPr="00131C4F">
        <w:rPr>
          <w:rFonts w:ascii="Arial" w:hAnsi="Arial" w:cs="Arial"/>
          <w:sz w:val="20"/>
          <w:szCs w:val="20"/>
          <w:lang w:val="en-US"/>
        </w:rPr>
        <w:t>PPB</w:t>
      </w:r>
      <w:r w:rsidRPr="00131C4F">
        <w:rPr>
          <w:rFonts w:ascii="Arial" w:hAnsi="Arial" w:cs="Arial"/>
          <w:sz w:val="20"/>
          <w:szCs w:val="20"/>
        </w:rPr>
        <w:t xml:space="preserve"> представляют собой количество импульсов для данного </w:t>
      </w:r>
      <w:r w:rsidRPr="00131C4F">
        <w:rPr>
          <w:rFonts w:ascii="Arial" w:hAnsi="Arial" w:cs="Arial"/>
          <w:sz w:val="20"/>
          <w:szCs w:val="20"/>
          <w:lang w:val="en-US"/>
        </w:rPr>
        <w:t>PRF</w:t>
      </w:r>
      <w:r w:rsidRPr="00131C4F">
        <w:rPr>
          <w:rFonts w:ascii="Arial" w:hAnsi="Arial" w:cs="Arial"/>
          <w:sz w:val="20"/>
          <w:szCs w:val="20"/>
        </w:rPr>
        <w:t xml:space="preserve">, наблюдаемое на устройстве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при каждом сканировании радара. </w:t>
      </w:r>
    </w:p>
    <w:p w:rsidR="00F83BD6" w:rsidRPr="00131C4F" w:rsidRDefault="00091EFE" w:rsidP="002E630E">
      <w:pPr>
        <w:spacing w:before="80" w:after="80"/>
        <w:ind w:firstLine="3261"/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14"/>
          <w:sz w:val="20"/>
          <w:szCs w:val="20"/>
        </w:rPr>
        <w:object w:dxaOrig="2100" w:dyaOrig="380">
          <v:shape id="_x0000_i1042" type="#_x0000_t75" style="width:105.3pt;height:19pt" o:ole="">
            <v:imagedata r:id="rId57" o:title=""/>
          </v:shape>
          <o:OLEObject Type="Embed" ProgID="Equation.3" ShapeID="_x0000_i1042" DrawAspect="Content" ObjectID="_1599911116" r:id="rId58"/>
        </w:object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position w:val="-14"/>
          <w:sz w:val="20"/>
          <w:szCs w:val="20"/>
        </w:rPr>
        <w:tab/>
      </w:r>
      <w:r w:rsidR="002E630E" w:rsidRPr="00131C4F">
        <w:rPr>
          <w:rFonts w:ascii="Arial" w:hAnsi="Arial" w:cs="Arial"/>
          <w:sz w:val="20"/>
          <w:szCs w:val="20"/>
        </w:rPr>
        <w:t>(18)</w:t>
      </w:r>
    </w:p>
    <w:p w:rsidR="00890DD0" w:rsidRPr="00131C4F" w:rsidRDefault="00890DD0" w:rsidP="00A73826">
      <w:pPr>
        <w:ind w:firstLine="426"/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PPB</w:t>
      </w:r>
      <w:proofErr w:type="gramStart"/>
      <w:r w:rsidRPr="00131C4F">
        <w:rPr>
          <w:rFonts w:ascii="Arial" w:hAnsi="Arial" w:cs="Arial"/>
          <w:sz w:val="20"/>
          <w:szCs w:val="20"/>
        </w:rPr>
        <w:t>=[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{ширина диаграммы направленности (град)} </w:t>
      </w:r>
      <w:r w:rsidRPr="00131C4F">
        <w:rPr>
          <w:rFonts w:ascii="Arial" w:hAnsi="Arial" w:cs="Arial"/>
          <w:sz w:val="20"/>
          <w:szCs w:val="20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 xml:space="preserve"> {</w:t>
      </w:r>
      <w:r w:rsidRPr="00131C4F">
        <w:rPr>
          <w:rFonts w:ascii="Arial" w:hAnsi="Arial" w:cs="Arial"/>
          <w:sz w:val="20"/>
          <w:szCs w:val="20"/>
          <w:lang w:val="en-US"/>
        </w:rPr>
        <w:t>PPS</w:t>
      </w:r>
      <w:r w:rsidRPr="00131C4F">
        <w:rPr>
          <w:rFonts w:ascii="Arial" w:hAnsi="Arial" w:cs="Arial"/>
          <w:sz w:val="20"/>
          <w:szCs w:val="20"/>
        </w:rPr>
        <w:t>}] / [{скорость сканирования (град/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A73826" w:rsidRPr="00131C4F">
        <w:rPr>
          <w:rFonts w:ascii="Arial" w:hAnsi="Arial" w:cs="Arial"/>
          <w:sz w:val="20"/>
          <w:szCs w:val="20"/>
        </w:rPr>
        <w:t>)}]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таблице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.5 для каждого тестового радиолокационного сигнала предусмотрена требуемая в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роятность обнаружения (</w:t>
      </w:r>
      <w:r w:rsidR="00850C96" w:rsidRPr="00131C4F">
        <w:rPr>
          <w:rFonts w:ascii="Arial" w:hAnsi="Arial" w:cs="Arial"/>
          <w:sz w:val="20"/>
          <w:szCs w:val="20"/>
          <w:lang w:val="en-US"/>
        </w:rPr>
        <w:t>P</w:t>
      </w:r>
      <w:r w:rsidR="00850C96" w:rsidRPr="00131C4F">
        <w:rPr>
          <w:rFonts w:ascii="Arial" w:hAnsi="Arial" w:cs="Arial"/>
          <w:sz w:val="20"/>
          <w:szCs w:val="20"/>
          <w:vertAlign w:val="subscript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). 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 представляет собой минимальный уровень эффективности обнаружения в определенных условиях. Следовательно, </w:t>
      </w:r>
      <w:r w:rsidR="00850C96" w:rsidRPr="00131C4F">
        <w:rPr>
          <w:rFonts w:ascii="Arial" w:hAnsi="Arial" w:cs="Arial"/>
          <w:sz w:val="20"/>
          <w:szCs w:val="20"/>
          <w:lang w:val="de-DE"/>
        </w:rPr>
        <w:t>P</w:t>
      </w:r>
      <w:r w:rsidR="00850C96" w:rsidRPr="00131C4F">
        <w:rPr>
          <w:rFonts w:ascii="Arial" w:hAnsi="Arial" w:cs="Arial"/>
          <w:sz w:val="20"/>
          <w:szCs w:val="20"/>
          <w:vertAlign w:val="subscript"/>
          <w:lang w:val="de-DE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 не является общей вероятностью обнаружения для как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го-либо конкретного радара в реальных условиях.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Ширина импульсов, приведенных в таблицах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.3 и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.4, должна иметь точность ± 5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Измерения, связанные с проверкой доступности канала (Channel Availability Check), монитори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гом обслуживания (In-Service Monitoring), отключением канала (Channel Shut Down) и периодом незан</w:t>
      </w:r>
      <w:r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тости (Non-Occupancy Period) (</w:t>
      </w:r>
      <w:r w:rsidR="00FB15A1" w:rsidRPr="00131C4F">
        <w:rPr>
          <w:rFonts w:ascii="Arial" w:hAnsi="Arial" w:cs="Arial"/>
          <w:sz w:val="20"/>
          <w:szCs w:val="20"/>
        </w:rPr>
        <w:t xml:space="preserve">подпункты 5.4.8.2.1.2, </w:t>
      </w:r>
      <w:r w:rsidRPr="00131C4F">
        <w:rPr>
          <w:rFonts w:ascii="Arial" w:hAnsi="Arial" w:cs="Arial"/>
          <w:sz w:val="20"/>
          <w:szCs w:val="20"/>
        </w:rPr>
        <w:t xml:space="preserve">5.4.8.2.1.3, </w:t>
      </w:r>
      <w:r w:rsidR="00FB15A1" w:rsidRPr="00131C4F">
        <w:rPr>
          <w:rFonts w:ascii="Arial" w:hAnsi="Arial" w:cs="Arial"/>
          <w:sz w:val="20"/>
          <w:szCs w:val="20"/>
        </w:rPr>
        <w:t xml:space="preserve">5.4.8.2.1.5, </w:t>
      </w:r>
      <w:r w:rsidRPr="00131C4F">
        <w:rPr>
          <w:rFonts w:ascii="Arial" w:hAnsi="Arial" w:cs="Arial"/>
          <w:sz w:val="20"/>
          <w:szCs w:val="20"/>
        </w:rPr>
        <w:t>5.4.8.2.1.6) выполняются с использованием одиночного тестового пакета радиолокационного сигнала (</w:t>
      </w:r>
      <w:r w:rsidRPr="00131C4F">
        <w:rPr>
          <w:rFonts w:ascii="Arial" w:hAnsi="Arial" w:cs="Arial"/>
          <w:sz w:val="20"/>
          <w:szCs w:val="20"/>
          <w:lang w:val="de-DE"/>
        </w:rPr>
        <w:t>single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radar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test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signal</w:t>
      </w:r>
      <w:r w:rsidRPr="00131C4F">
        <w:rPr>
          <w:rFonts w:ascii="Arial" w:hAnsi="Arial" w:cs="Arial"/>
          <w:sz w:val="20"/>
          <w:szCs w:val="20"/>
        </w:rPr>
        <w:t xml:space="preserve">), в то время, как испытания, относящиеся к </w:t>
      </w:r>
      <w:r w:rsidRPr="00131C4F">
        <w:rPr>
          <w:rFonts w:ascii="Arial" w:hAnsi="Arial" w:cs="Arial"/>
          <w:i/>
          <w:sz w:val="20"/>
          <w:szCs w:val="20"/>
          <w:lang w:val="en-US"/>
        </w:rPr>
        <w:t>Off</w:t>
      </w:r>
      <w:r w:rsidRPr="00131C4F">
        <w:rPr>
          <w:rFonts w:ascii="Arial" w:hAnsi="Arial" w:cs="Arial"/>
          <w:i/>
          <w:sz w:val="20"/>
          <w:szCs w:val="20"/>
        </w:rPr>
        <w:t>-</w:t>
      </w:r>
      <w:r w:rsidRPr="00131C4F">
        <w:rPr>
          <w:rFonts w:ascii="Arial" w:hAnsi="Arial" w:cs="Arial"/>
          <w:i/>
          <w:sz w:val="20"/>
          <w:szCs w:val="20"/>
          <w:lang w:val="en-US"/>
        </w:rPr>
        <w:t>Channel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CAC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FB15A1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5.4.8.2.1.4) выполняются при помощи повторяющегося пакета радиолокационного тестового сигнала (</w:t>
      </w:r>
      <w:r w:rsidRPr="00131C4F">
        <w:rPr>
          <w:rFonts w:ascii="Arial" w:hAnsi="Arial" w:cs="Arial"/>
          <w:sz w:val="20"/>
          <w:szCs w:val="20"/>
          <w:lang w:val="en-US"/>
        </w:rPr>
        <w:t>repetitive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burst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test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signal</w:t>
      </w:r>
      <w:r w:rsidRPr="00131C4F">
        <w:rPr>
          <w:rFonts w:ascii="Arial" w:hAnsi="Arial" w:cs="Arial"/>
          <w:sz w:val="20"/>
          <w:szCs w:val="20"/>
        </w:rPr>
        <w:t xml:space="preserve">) (примечание 4 в таблице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="00C05CBD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4).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5.4.8.1.3 Схемы измерений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5.4.8.1.3.1 Схема А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этой схеме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– это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>, работающее в режиме «Мастер» (</w:t>
      </w:r>
      <w:r w:rsidRPr="00131C4F">
        <w:rPr>
          <w:rFonts w:ascii="Arial" w:hAnsi="Arial" w:cs="Arial"/>
          <w:sz w:val="20"/>
          <w:szCs w:val="20"/>
          <w:lang w:val="en-US"/>
        </w:rPr>
        <w:t>master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mode</w:t>
      </w:r>
      <w:r w:rsidRPr="00131C4F">
        <w:rPr>
          <w:rFonts w:ascii="Arial" w:hAnsi="Arial" w:cs="Arial"/>
          <w:sz w:val="20"/>
          <w:szCs w:val="20"/>
        </w:rPr>
        <w:t>).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диолокационный тестовый сигнал вводится в </w:t>
      </w:r>
      <w:r w:rsidR="008F43E5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. Эта схема также включает в себя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>, работающее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 (</w:t>
      </w:r>
      <w:r w:rsidRPr="00131C4F">
        <w:rPr>
          <w:rFonts w:ascii="Arial" w:hAnsi="Arial" w:cs="Arial"/>
          <w:sz w:val="20"/>
          <w:szCs w:val="20"/>
          <w:lang w:val="en-US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mode</w:t>
      </w:r>
      <w:r w:rsidRPr="00131C4F">
        <w:rPr>
          <w:rFonts w:ascii="Arial" w:hAnsi="Arial" w:cs="Arial"/>
          <w:sz w:val="20"/>
          <w:szCs w:val="20"/>
        </w:rPr>
        <w:t xml:space="preserve">), которое связано с </w:t>
      </w:r>
      <w:r w:rsidR="008F43E5" w:rsidRPr="007C3AD8">
        <w:rPr>
          <w:rFonts w:ascii="Arial" w:hAnsi="Arial" w:cs="Arial"/>
          <w:sz w:val="20"/>
          <w:szCs w:val="20"/>
        </w:rPr>
        <w:t>испытуем</w:t>
      </w:r>
      <w:r w:rsidR="008F43E5" w:rsidRPr="00131C4F">
        <w:rPr>
          <w:rFonts w:ascii="Arial" w:hAnsi="Arial" w:cs="Arial"/>
          <w:sz w:val="20"/>
          <w:szCs w:val="20"/>
        </w:rPr>
        <w:t>ым</w:t>
      </w:r>
      <w:r w:rsidR="008F43E5" w:rsidRPr="007C3AD8">
        <w:rPr>
          <w:rFonts w:ascii="Arial" w:hAnsi="Arial" w:cs="Arial"/>
          <w:sz w:val="20"/>
          <w:szCs w:val="20"/>
        </w:rPr>
        <w:t xml:space="preserve"> устро</w:t>
      </w:r>
      <w:r w:rsidR="008F43E5" w:rsidRPr="007C3AD8">
        <w:rPr>
          <w:rFonts w:ascii="Arial" w:hAnsi="Arial" w:cs="Arial"/>
          <w:sz w:val="20"/>
          <w:szCs w:val="20"/>
        </w:rPr>
        <w:t>й</w:t>
      </w:r>
      <w:r w:rsidR="008F43E5" w:rsidRPr="007C3AD8">
        <w:rPr>
          <w:rFonts w:ascii="Arial" w:hAnsi="Arial" w:cs="Arial"/>
          <w:sz w:val="20"/>
          <w:szCs w:val="20"/>
        </w:rPr>
        <w:t>ство</w:t>
      </w:r>
      <w:r w:rsidR="008F43E5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 рисунке 5 показан пример Схемы А. Используемая схема должна быть внесена в протокол испытаний.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  <w:lang w:val="de-DE"/>
        </w:rPr>
      </w:pPr>
      <w:r w:rsidRPr="00131C4F">
        <w:rPr>
          <w:rFonts w:ascii="Arial" w:hAnsi="Arial" w:cs="Arial"/>
          <w:sz w:val="20"/>
          <w:szCs w:val="20"/>
        </w:rPr>
        <w:object w:dxaOrig="6900" w:dyaOrig="2115">
          <v:shape id="_x0000_i1043" type="#_x0000_t75" style="width:6in;height:133.15pt" o:ole="">
            <v:imagedata r:id="rId59" o:title=""/>
          </v:shape>
          <o:OLEObject Type="Embed" ProgID="Visio.Drawing.15" ShapeID="_x0000_i1043" DrawAspect="Content" ObjectID="_1599911117" r:id="rId60"/>
        </w:object>
      </w:r>
    </w:p>
    <w:p w:rsidR="00890DD0" w:rsidRPr="00131C4F" w:rsidRDefault="00890DD0" w:rsidP="002F126C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  <w:lang w:val="de-DE"/>
        </w:rPr>
        <w:t xml:space="preserve">Рисунок </w:t>
      </w:r>
      <w:r w:rsidRPr="00131C4F">
        <w:rPr>
          <w:rFonts w:ascii="Arial" w:hAnsi="Arial" w:cs="Arial"/>
          <w:b/>
          <w:sz w:val="18"/>
          <w:szCs w:val="20"/>
        </w:rPr>
        <w:t>5 – Схема А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5.4.8.1.3.2 Схема </w:t>
      </w:r>
      <w:r w:rsidRPr="00131C4F">
        <w:rPr>
          <w:rFonts w:ascii="Arial" w:hAnsi="Arial" w:cs="Arial"/>
          <w:b/>
          <w:sz w:val="20"/>
          <w:szCs w:val="20"/>
          <w:lang w:val="de-DE"/>
        </w:rPr>
        <w:t>B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Схема </w:t>
      </w:r>
      <w:r w:rsidRPr="00131C4F">
        <w:rPr>
          <w:rFonts w:ascii="Arial" w:hAnsi="Arial" w:cs="Arial"/>
          <w:i/>
          <w:sz w:val="20"/>
          <w:szCs w:val="20"/>
          <w:lang w:val="en-US"/>
        </w:rPr>
        <w:t>B</w:t>
      </w:r>
      <w:r w:rsidRPr="00131C4F">
        <w:rPr>
          <w:rFonts w:ascii="Arial" w:hAnsi="Arial" w:cs="Arial"/>
          <w:i/>
          <w:sz w:val="20"/>
          <w:szCs w:val="20"/>
        </w:rPr>
        <w:t xml:space="preserve"> – </w:t>
      </w:r>
      <w:r w:rsidRPr="00131C4F">
        <w:rPr>
          <w:rFonts w:ascii="Arial" w:hAnsi="Arial" w:cs="Arial"/>
          <w:sz w:val="20"/>
          <w:szCs w:val="20"/>
        </w:rPr>
        <w:t xml:space="preserve">это схема, при которой </w:t>
      </w:r>
      <w:r w:rsidR="008F43E5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является устройством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>, работ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ющим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 с функцией обнаружения радиолокационных и без нее. Эта схема также вкл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 xml:space="preserve">чает в себя устройство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, работающее в режиме «мастер». Тестовые радиолокационные сигналы вводятся в устройство, работающее в режиме «мастер». </w:t>
      </w:r>
      <w:r w:rsidR="008F43E5" w:rsidRPr="00131C4F">
        <w:rPr>
          <w:rFonts w:ascii="Arial" w:hAnsi="Arial" w:cs="Arial"/>
          <w:sz w:val="20"/>
          <w:szCs w:val="20"/>
        </w:rPr>
        <w:t>И</w:t>
      </w:r>
      <w:r w:rsidR="008F43E5" w:rsidRPr="007C3AD8">
        <w:rPr>
          <w:rFonts w:ascii="Arial" w:hAnsi="Arial" w:cs="Arial"/>
          <w:sz w:val="20"/>
          <w:szCs w:val="20"/>
        </w:rPr>
        <w:t>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(работает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>») связано с устройством, работающим в режиме «мастер».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рисунке 6 показан пример </w:t>
      </w:r>
      <w:r w:rsidRPr="00131C4F">
        <w:rPr>
          <w:rFonts w:ascii="Arial" w:hAnsi="Arial" w:cs="Arial"/>
          <w:i/>
          <w:sz w:val="20"/>
          <w:szCs w:val="20"/>
        </w:rPr>
        <w:t xml:space="preserve">схемы </w:t>
      </w:r>
      <w:r w:rsidRPr="00131C4F">
        <w:rPr>
          <w:rFonts w:ascii="Arial" w:hAnsi="Arial" w:cs="Arial"/>
          <w:i/>
          <w:sz w:val="20"/>
          <w:szCs w:val="20"/>
          <w:lang w:val="en-US"/>
        </w:rPr>
        <w:t>B</w:t>
      </w:r>
      <w:r w:rsidRPr="00131C4F">
        <w:rPr>
          <w:rFonts w:ascii="Arial" w:hAnsi="Arial" w:cs="Arial"/>
          <w:i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 Используемая схема должна быть внесена в протокол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пытаний.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6900" w:dyaOrig="2115">
          <v:shape id="_x0000_i1044" type="#_x0000_t75" style="width:435.4pt;height:133.15pt" o:ole="">
            <v:imagedata r:id="rId61" o:title=""/>
          </v:shape>
          <o:OLEObject Type="Embed" ProgID="Visio.Drawing.15" ShapeID="_x0000_i1044" DrawAspect="Content" ObjectID="_1599911118" r:id="rId62"/>
        </w:object>
      </w:r>
    </w:p>
    <w:p w:rsidR="00890DD0" w:rsidRPr="00131C4F" w:rsidRDefault="00890DD0" w:rsidP="002F126C">
      <w:pPr>
        <w:jc w:val="center"/>
        <w:rPr>
          <w:rFonts w:ascii="Arial" w:hAnsi="Arial" w:cs="Arial"/>
          <w:b/>
          <w:sz w:val="18"/>
          <w:szCs w:val="20"/>
          <w:lang w:val="de-DE"/>
        </w:rPr>
      </w:pPr>
      <w:r w:rsidRPr="00131C4F">
        <w:rPr>
          <w:rFonts w:ascii="Arial" w:hAnsi="Arial" w:cs="Arial"/>
          <w:b/>
          <w:sz w:val="18"/>
          <w:szCs w:val="20"/>
        </w:rPr>
        <w:t>Рисунок 6 – Схема B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5.4.8.1.3.3 Схема </w:t>
      </w: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</w:p>
    <w:p w:rsidR="00890DD0" w:rsidRPr="00131C4F" w:rsidRDefault="008F43E5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Pr="007C3AD8">
        <w:rPr>
          <w:rFonts w:ascii="Arial" w:hAnsi="Arial" w:cs="Arial"/>
          <w:sz w:val="20"/>
          <w:szCs w:val="20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– это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RLAN</w:t>
      </w:r>
      <w:r w:rsidR="00890DD0" w:rsidRPr="00131C4F">
        <w:rPr>
          <w:rFonts w:ascii="Arial" w:hAnsi="Arial" w:cs="Arial"/>
          <w:sz w:val="20"/>
          <w:szCs w:val="20"/>
        </w:rPr>
        <w:t xml:space="preserve"> устройство, работающее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890DD0" w:rsidRPr="00131C4F">
        <w:rPr>
          <w:rFonts w:ascii="Arial" w:hAnsi="Arial" w:cs="Arial"/>
          <w:sz w:val="20"/>
          <w:szCs w:val="20"/>
        </w:rPr>
        <w:t>» с функцией обн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>ружения радиолокационных помех. Тестовый радиолокационный сигнал вводится в устройство, работ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>ющее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890DD0" w:rsidRPr="00131C4F">
        <w:rPr>
          <w:rFonts w:ascii="Arial" w:hAnsi="Arial" w:cs="Arial"/>
          <w:sz w:val="20"/>
          <w:szCs w:val="20"/>
        </w:rPr>
        <w:t xml:space="preserve">». Эта схема также содержит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RLAN</w:t>
      </w:r>
      <w:r w:rsidR="00890DD0" w:rsidRPr="00131C4F">
        <w:rPr>
          <w:rFonts w:ascii="Arial" w:hAnsi="Arial" w:cs="Arial"/>
          <w:sz w:val="20"/>
          <w:szCs w:val="20"/>
        </w:rPr>
        <w:t xml:space="preserve"> устройство, работающее в режиме «мастер». </w:t>
      </w:r>
      <w:r w:rsidRPr="00131C4F">
        <w:rPr>
          <w:rFonts w:ascii="Arial" w:hAnsi="Arial" w:cs="Arial"/>
          <w:sz w:val="20"/>
          <w:szCs w:val="20"/>
        </w:rPr>
        <w:t>И</w:t>
      </w:r>
      <w:r w:rsidRPr="007C3AD8">
        <w:rPr>
          <w:rFonts w:ascii="Arial" w:hAnsi="Arial" w:cs="Arial"/>
          <w:sz w:val="20"/>
          <w:szCs w:val="20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(устройство, работающее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890DD0" w:rsidRPr="00131C4F">
        <w:rPr>
          <w:rFonts w:ascii="Arial" w:hAnsi="Arial" w:cs="Arial"/>
          <w:sz w:val="20"/>
          <w:szCs w:val="20"/>
        </w:rPr>
        <w:t>») связано с устройством, работа</w:t>
      </w:r>
      <w:r w:rsidR="00890DD0" w:rsidRPr="00131C4F">
        <w:rPr>
          <w:rFonts w:ascii="Arial" w:hAnsi="Arial" w:cs="Arial"/>
          <w:sz w:val="20"/>
          <w:szCs w:val="20"/>
        </w:rPr>
        <w:t>ю</w:t>
      </w:r>
      <w:r w:rsidR="00890DD0" w:rsidRPr="00131C4F">
        <w:rPr>
          <w:rFonts w:ascii="Arial" w:hAnsi="Arial" w:cs="Arial"/>
          <w:sz w:val="20"/>
          <w:szCs w:val="20"/>
        </w:rPr>
        <w:t>щим в режиме «мастер».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рисунке 7 показана </w:t>
      </w:r>
      <w:r w:rsidRPr="00131C4F">
        <w:rPr>
          <w:rFonts w:ascii="Arial" w:hAnsi="Arial" w:cs="Arial"/>
          <w:i/>
          <w:sz w:val="20"/>
          <w:szCs w:val="20"/>
        </w:rPr>
        <w:t xml:space="preserve">схема </w:t>
      </w:r>
      <w:r w:rsidRPr="00131C4F">
        <w:rPr>
          <w:rFonts w:ascii="Arial" w:hAnsi="Arial" w:cs="Arial"/>
          <w:i/>
          <w:sz w:val="20"/>
          <w:szCs w:val="20"/>
          <w:lang w:val="en-US"/>
        </w:rPr>
        <w:t>C</w:t>
      </w:r>
      <w:r w:rsidRPr="00131C4F">
        <w:rPr>
          <w:rFonts w:ascii="Arial" w:hAnsi="Arial" w:cs="Arial"/>
          <w:i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</w:rPr>
        <w:t>Используемая схема должна быть внесена в протокол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ний.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  <w:lang w:val="de-DE"/>
        </w:rPr>
      </w:pPr>
      <w:r w:rsidRPr="00131C4F">
        <w:rPr>
          <w:rFonts w:ascii="Arial" w:hAnsi="Arial" w:cs="Arial"/>
          <w:sz w:val="20"/>
          <w:szCs w:val="20"/>
        </w:rPr>
        <w:object w:dxaOrig="6915" w:dyaOrig="2131">
          <v:shape id="_x0000_i1045" type="#_x0000_t75" style="width:432.7pt;height:131.75pt" o:ole="">
            <v:imagedata r:id="rId63" o:title=""/>
          </v:shape>
          <o:OLEObject Type="Embed" ProgID="Visio.Drawing.15" ShapeID="_x0000_i1045" DrawAspect="Content" ObjectID="_1599911119" r:id="rId64"/>
        </w:object>
      </w:r>
    </w:p>
    <w:p w:rsidR="00890DD0" w:rsidRPr="00131C4F" w:rsidRDefault="00890DD0" w:rsidP="002F126C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7 – Схема С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29" w:name="_Toc525744124"/>
      <w:r w:rsidRPr="00131C4F">
        <w:rPr>
          <w:rFonts w:ascii="Arial" w:hAnsi="Arial" w:cs="Arial"/>
          <w:b/>
          <w:sz w:val="20"/>
          <w:szCs w:val="20"/>
        </w:rPr>
        <w:t>5.4.8.2 Методы измерений</w:t>
      </w:r>
      <w:bookmarkEnd w:id="129"/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0" w:name="_Toc525744125"/>
      <w:r w:rsidRPr="00131C4F">
        <w:rPr>
          <w:rFonts w:ascii="Arial" w:hAnsi="Arial" w:cs="Arial"/>
          <w:b/>
          <w:sz w:val="20"/>
          <w:szCs w:val="20"/>
        </w:rPr>
        <w:t>5.4.8.2.1 Кондуктивные измерения</w:t>
      </w:r>
      <w:bookmarkEnd w:id="130"/>
    </w:p>
    <w:p w:rsidR="00890DD0" w:rsidRPr="00131C4F" w:rsidRDefault="00890DD0" w:rsidP="00D44242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5.4.8.2.1.1 Дополнительные условия испытаний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2C18E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 антенными разъемами и использующих внешние антенны, или для </w:t>
      </w:r>
      <w:r w:rsidR="002C18E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со встроенными антеннами, но с разъемами для кондуктивного подключ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ния, измерения необходимо проводить кондуктивно.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проведения измерений параметров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 в интеллектуальных антенных системах необход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мо объединить все цепи приема (антенные входы). При этом следует учесть все вносимые затухания.</w:t>
      </w:r>
    </w:p>
    <w:p w:rsidR="00890DD0" w:rsidRPr="00131C4F" w:rsidRDefault="002C18E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C3AD8">
        <w:rPr>
          <w:rFonts w:ascii="Arial" w:hAnsi="Arial" w:cs="Arial"/>
          <w:sz w:val="20"/>
          <w:szCs w:val="20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должн</w:t>
      </w:r>
      <w:r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работать в режиме максимальной выходной мощности переда</w:t>
      </w:r>
      <w:r w:rsidR="00890DD0" w:rsidRPr="00131C4F">
        <w:rPr>
          <w:rFonts w:ascii="Arial" w:hAnsi="Arial" w:cs="Arial"/>
          <w:sz w:val="20"/>
          <w:szCs w:val="20"/>
        </w:rPr>
        <w:t>т</w:t>
      </w:r>
      <w:r w:rsidR="00890DD0" w:rsidRPr="00131C4F">
        <w:rPr>
          <w:rFonts w:ascii="Arial" w:hAnsi="Arial" w:cs="Arial"/>
          <w:sz w:val="20"/>
          <w:szCs w:val="20"/>
        </w:rPr>
        <w:t>чика.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2C18E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имеет функцию обнаружения радиолокационных помех, то выхо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 xml:space="preserve">ная мощность генератора сигналов, генерирующего тестовый радиолокационный сигнал, как указано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5.4.8.1.2, должна (если не указано иное) обеспечить мощность принимаемого сигнала на 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тенном разъеме </w:t>
      </w:r>
      <w:r w:rsidR="009B2E2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с уровнем, равным пороговому уровню обнаружения радиол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кационного сигнала, указанному в таблице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.2. Параметр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</w:rPr>
        <w:t xml:space="preserve"> в таблице </w:t>
      </w:r>
      <w:r w:rsidR="005B0ED2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.2 соответствует коэффициенту усиления антенного блока, указанному изготовителем. Если устройство имеет несколько антенных бл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ков с разными коэффициентами усиления, то необходимо использовать наименьшее значение коэфф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циента усиления.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Коэффициент усиления антенных систем </w:t>
      </w:r>
      <w:r w:rsidRPr="00131C4F">
        <w:rPr>
          <w:rFonts w:ascii="Arial" w:hAnsi="Arial" w:cs="Arial"/>
          <w:sz w:val="20"/>
          <w:szCs w:val="20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 в интеллектуальных антенных системах, работа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>щих в режиме, когда активен режим формирования луча диаграммы направленности, не учитывается, для того, чтобы проверить наихудший случай.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Центральные частоты тестовых радиолокационных сигналов, используемых в приведенных ниже процедурах испытаний, должны находиться в пределах 80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(относительно центральной частоты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ла) занимаемой полосы частот испытуемого </w:t>
      </w:r>
      <w:r w:rsidRPr="00131C4F">
        <w:rPr>
          <w:rFonts w:ascii="Arial" w:hAnsi="Arial" w:cs="Arial"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sz w:val="20"/>
          <w:szCs w:val="20"/>
        </w:rPr>
        <w:t xml:space="preserve"> устройства.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5.4.8.2.1.2 Проверка доступности канала (</w:t>
      </w:r>
      <w:r w:rsidRPr="00131C4F">
        <w:rPr>
          <w:rFonts w:ascii="Arial" w:hAnsi="Arial" w:cs="Arial"/>
          <w:b/>
          <w:sz w:val="20"/>
          <w:szCs w:val="20"/>
          <w:lang w:val="de-DE"/>
        </w:rPr>
        <w:t>CAC</w:t>
      </w:r>
      <w:r w:rsidRPr="00131C4F">
        <w:rPr>
          <w:rFonts w:ascii="Arial" w:hAnsi="Arial" w:cs="Arial"/>
          <w:b/>
          <w:sz w:val="20"/>
          <w:szCs w:val="20"/>
        </w:rPr>
        <w:t>)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5.4.8.2.1.2.1 Дополнительные условия испытаний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приведенных ниже разделах описывается процедура проверки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и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на в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бранном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 при гарантии того, что </w:t>
      </w:r>
      <w:r w:rsidR="009B2E21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способн</w:t>
      </w:r>
      <w:r w:rsidR="009B2E21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обнаруживать радиолок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lastRenderedPageBreak/>
        <w:t xml:space="preserve">ционные импульсы в начальный и конечный моменты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>. Это показано на рисунке 8. В теч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ние этого времени на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не должно быть никаких выходных сигналов с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Тестируемый канал должен определяться в соответствии с </w:t>
      </w:r>
      <w:r w:rsidR="00FB15A1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пунктом 5.3.2. Этот канал обозн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чен как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</w:t>
      </w:r>
      <w:r w:rsidR="00FB15A1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3.2). С целью получения объективных результатов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должен быть сконфигур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рован таким образом, чтобы гарантировать выполнение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на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5.4.8.2.1.2.2 Испытания с использованием радиолокационного импульса в начальный м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 xml:space="preserve">мент времени </w:t>
      </w:r>
      <w:r w:rsidRPr="00131C4F">
        <w:rPr>
          <w:rFonts w:ascii="Arial" w:hAnsi="Arial" w:cs="Arial"/>
          <w:b/>
          <w:sz w:val="20"/>
          <w:szCs w:val="20"/>
          <w:lang w:val="en-US"/>
        </w:rPr>
        <w:t>CAC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Приведенные ниже шаги определяют процедуру проверки возможности обнаружения радиолок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ционного сигнала на выбранном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, когда радиолокационный импульс происходит в начальный момент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>: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генератор сигналов и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соединены по </w:t>
      </w:r>
      <w:r w:rsidRPr="00131C4F">
        <w:rPr>
          <w:rFonts w:ascii="Arial" w:hAnsi="Arial" w:cs="Arial"/>
          <w:i/>
          <w:sz w:val="20"/>
          <w:szCs w:val="20"/>
        </w:rPr>
        <w:t xml:space="preserve">схеме А, </w:t>
      </w:r>
      <w:r w:rsidRPr="00131C4F">
        <w:rPr>
          <w:rFonts w:ascii="Arial" w:hAnsi="Arial" w:cs="Arial"/>
          <w:sz w:val="20"/>
          <w:szCs w:val="20"/>
        </w:rPr>
        <w:t xml:space="preserve">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 </w:t>
      </w:r>
      <w:r w:rsidR="009B2E21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выключен</w:t>
      </w:r>
      <w:r w:rsidR="009B2E21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включается в момент времени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0.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– это момент готовности </w:t>
      </w:r>
      <w:r w:rsidR="00B76408" w:rsidRPr="00131C4F">
        <w:rPr>
          <w:rFonts w:ascii="Arial" w:hAnsi="Arial" w:cs="Arial"/>
          <w:sz w:val="20"/>
          <w:szCs w:val="20"/>
        </w:rPr>
        <w:t>испыт</w:t>
      </w:r>
      <w:r w:rsidR="00B76408" w:rsidRPr="00131C4F">
        <w:rPr>
          <w:rFonts w:ascii="Arial" w:hAnsi="Arial" w:cs="Arial"/>
          <w:sz w:val="20"/>
          <w:szCs w:val="20"/>
        </w:rPr>
        <w:t>у</w:t>
      </w:r>
      <w:r w:rsidR="00B76408" w:rsidRPr="00131C4F">
        <w:rPr>
          <w:rFonts w:ascii="Arial" w:hAnsi="Arial" w:cs="Arial"/>
          <w:sz w:val="20"/>
          <w:szCs w:val="20"/>
        </w:rPr>
        <w:t>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к обнаружению радиолокационного сигнала. Ожидается, что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 xml:space="preserve"> начнется на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 xml:space="preserve">в момент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и, как ожидается, закончится не раньше, чем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1+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>, если только тестовый ради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>локационный сигнал не будет обнаружен раньше.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определения момента времени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1 может потребоваться дополнительная проверка, если данное время точно не известно или же не регистрируется самим устройством.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) одиночный радиолокационный импульс генерируется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, используя контрольный тестовый сигнал из таблицы </w:t>
      </w:r>
      <w:r w:rsidR="00236510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.3</w:t>
      </w:r>
      <w:r w:rsidR="00890DD0" w:rsidRPr="00131C4F">
        <w:rPr>
          <w:rFonts w:ascii="Arial" w:hAnsi="Arial" w:cs="Arial"/>
          <w:sz w:val="20"/>
          <w:szCs w:val="20"/>
        </w:rPr>
        <w:t xml:space="preserve">, уровень которого на 10 дБ выше уровня,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5.4.8.2.1.1. Этот одиночный радиолокационный импульс должен начаться в течение 2 секунд после м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мента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1.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если радиолокационный сигнал обнаружен, то это следует внести в протокол испытаний.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в протокол также вносятся поведение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и запись хронометража и описание наблюдаемого времени.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6091" w:dyaOrig="4755">
          <v:shape id="_x0000_i1046" type="#_x0000_t75" style="width:459.85pt;height:5in" o:ole="">
            <v:imagedata r:id="rId65" o:title=""/>
          </v:shape>
          <o:OLEObject Type="Embed" ProgID="Visio.Drawing.15" ShapeID="_x0000_i1046" DrawAspect="Content" ObjectID="_1599911120" r:id="rId66"/>
        </w:object>
      </w:r>
    </w:p>
    <w:p w:rsidR="002F126C" w:rsidRPr="00131C4F" w:rsidRDefault="00890DD0" w:rsidP="002F126C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8 – Пример временных диаграмм для радиолокационного тестирования в начале временного </w:t>
      </w:r>
    </w:p>
    <w:p w:rsidR="00890DD0" w:rsidRPr="00131C4F" w:rsidRDefault="00890DD0" w:rsidP="002F126C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интервала CAC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5.4.8.2.1.2.3 Испытания с использованием радиолокационного импульса в конечный м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 xml:space="preserve">мент времени </w:t>
      </w:r>
      <w:r w:rsidRPr="00131C4F">
        <w:rPr>
          <w:rFonts w:ascii="Arial" w:hAnsi="Arial" w:cs="Arial"/>
          <w:b/>
          <w:sz w:val="20"/>
          <w:szCs w:val="20"/>
          <w:lang w:val="en-US"/>
        </w:rPr>
        <w:t>CAC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Приведенные ниже шаги определяют процедуру проверки возможности обнаружения радиолок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ционного сигнала на выбранном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, когда радиолокационный импульс происходит в конечный момент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(смотри примечание). Это показано на рисунке 9.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 xml:space="preserve">Примечание: соответствующие </w:t>
      </w:r>
      <w:r w:rsidRPr="00131C4F">
        <w:rPr>
          <w:rFonts w:ascii="Arial" w:hAnsi="Arial" w:cs="Arial"/>
          <w:i/>
          <w:sz w:val="20"/>
          <w:szCs w:val="20"/>
          <w:lang w:val="de-DE"/>
        </w:rPr>
        <w:t>CAC</w:t>
      </w:r>
      <w:r w:rsidRPr="00131C4F">
        <w:rPr>
          <w:rFonts w:ascii="Arial" w:hAnsi="Arial" w:cs="Arial"/>
          <w:i/>
          <w:sz w:val="20"/>
          <w:szCs w:val="20"/>
        </w:rPr>
        <w:t xml:space="preserve"> даны в таблице </w:t>
      </w:r>
      <w:r w:rsidR="00236510">
        <w:rPr>
          <w:rFonts w:ascii="Arial" w:hAnsi="Arial" w:cs="Arial"/>
          <w:i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i/>
          <w:sz w:val="20"/>
          <w:szCs w:val="20"/>
        </w:rPr>
        <w:t>.1</w:t>
      </w:r>
      <w:r w:rsidRPr="00131C4F">
        <w:rPr>
          <w:rFonts w:ascii="Arial" w:hAnsi="Arial" w:cs="Arial"/>
          <w:i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генератор сигналов и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соединены по </w:t>
      </w:r>
      <w:r w:rsidRPr="00131C4F">
        <w:rPr>
          <w:rFonts w:ascii="Arial" w:hAnsi="Arial" w:cs="Arial"/>
          <w:i/>
          <w:sz w:val="20"/>
          <w:szCs w:val="20"/>
        </w:rPr>
        <w:t xml:space="preserve">схеме А, </w:t>
      </w:r>
      <w:r w:rsidRPr="00131C4F">
        <w:rPr>
          <w:rFonts w:ascii="Arial" w:hAnsi="Arial" w:cs="Arial"/>
          <w:sz w:val="20"/>
          <w:szCs w:val="20"/>
        </w:rPr>
        <w:t xml:space="preserve">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выключен</w:t>
      </w:r>
      <w:r w:rsidR="00B76408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включается в момент времени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0.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– это момент готовности </w:t>
      </w:r>
      <w:r w:rsidR="00B76408" w:rsidRPr="00131C4F">
        <w:rPr>
          <w:rFonts w:ascii="Arial" w:hAnsi="Arial" w:cs="Arial"/>
          <w:sz w:val="20"/>
          <w:szCs w:val="20"/>
        </w:rPr>
        <w:t>испыт</w:t>
      </w:r>
      <w:r w:rsidR="00B76408" w:rsidRPr="00131C4F">
        <w:rPr>
          <w:rFonts w:ascii="Arial" w:hAnsi="Arial" w:cs="Arial"/>
          <w:sz w:val="20"/>
          <w:szCs w:val="20"/>
        </w:rPr>
        <w:t>у</w:t>
      </w:r>
      <w:r w:rsidR="00B76408" w:rsidRPr="00131C4F">
        <w:rPr>
          <w:rFonts w:ascii="Arial" w:hAnsi="Arial" w:cs="Arial"/>
          <w:sz w:val="20"/>
          <w:szCs w:val="20"/>
        </w:rPr>
        <w:t>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к обнаружению радиолокационного сигнала. Ожидается, что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 xml:space="preserve"> начнется на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 xml:space="preserve">в момент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и, как ожидается, закончится не раньше, чем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1+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>, если только тестовый ради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>локационный сигнал не будет обнаружен раньше.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определения момента времени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1 может потребоваться дополнительная проверка, если данное время точно не известно или же не регистрируется самим устройством.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) одиночный радиолокационный импульс генерируется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, используя контрольный тестовый сигнал из таблицы </w:t>
      </w:r>
      <w:r w:rsidR="006E74C1" w:rsidRPr="00131C4F">
        <w:rPr>
          <w:rFonts w:ascii="Arial" w:hAnsi="Arial" w:cs="Arial"/>
          <w:sz w:val="20"/>
          <w:szCs w:val="20"/>
        </w:rPr>
        <w:t>Г.3</w:t>
      </w:r>
      <w:r w:rsidR="00890DD0" w:rsidRPr="00131C4F">
        <w:rPr>
          <w:rFonts w:ascii="Arial" w:hAnsi="Arial" w:cs="Arial"/>
          <w:sz w:val="20"/>
          <w:szCs w:val="20"/>
        </w:rPr>
        <w:t xml:space="preserve">, уровень которого на 10 дБ выше уровня,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5.4.8.2.1.1. Этот одиночный радиолокационный импульс должен начаться не </w:t>
      </w:r>
      <w:proofErr w:type="gramStart"/>
      <w:r w:rsidR="00890DD0" w:rsidRPr="00131C4F">
        <w:rPr>
          <w:rFonts w:ascii="Arial" w:hAnsi="Arial" w:cs="Arial"/>
          <w:sz w:val="20"/>
          <w:szCs w:val="20"/>
        </w:rPr>
        <w:t>раньше</w:t>
      </w:r>
      <w:proofErr w:type="gramEnd"/>
      <w:r w:rsidR="00890DD0" w:rsidRPr="00131C4F">
        <w:rPr>
          <w:rFonts w:ascii="Arial" w:hAnsi="Arial" w:cs="Arial"/>
          <w:sz w:val="20"/>
          <w:szCs w:val="20"/>
        </w:rPr>
        <w:t xml:space="preserve"> чем за 2 секунды до конца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если радиолокационный сигнал обнаружен, то это следует внести в протокол испытаний.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в протокол также вносятся поведение </w:t>
      </w:r>
      <w:r w:rsidR="00B76408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и запись хронометража и оп</w:t>
      </w:r>
      <w:r w:rsidR="00890DD0" w:rsidRPr="00131C4F">
        <w:rPr>
          <w:rFonts w:ascii="Arial" w:hAnsi="Arial" w:cs="Arial"/>
          <w:sz w:val="20"/>
          <w:szCs w:val="20"/>
        </w:rPr>
        <w:t>и</w:t>
      </w:r>
      <w:r w:rsidR="00890DD0" w:rsidRPr="00131C4F">
        <w:rPr>
          <w:rFonts w:ascii="Arial" w:hAnsi="Arial" w:cs="Arial"/>
          <w:sz w:val="20"/>
          <w:szCs w:val="20"/>
        </w:rPr>
        <w:t>сание наблюдаемого времени.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  <w:lang w:val="de-DE"/>
        </w:rPr>
      </w:pPr>
      <w:r w:rsidRPr="00131C4F">
        <w:rPr>
          <w:rFonts w:ascii="Arial" w:hAnsi="Arial" w:cs="Arial"/>
          <w:sz w:val="20"/>
          <w:szCs w:val="20"/>
        </w:rPr>
        <w:object w:dxaOrig="6720" w:dyaOrig="4755">
          <v:shape id="_x0000_i1047" type="#_x0000_t75" style="width:465.3pt;height:328.75pt" o:ole="">
            <v:imagedata r:id="rId67" o:title=""/>
          </v:shape>
          <o:OLEObject Type="Embed" ProgID="Visio.Drawing.15" ShapeID="_x0000_i1047" DrawAspect="Content" ObjectID="_1599911121" r:id="rId68"/>
        </w:object>
      </w:r>
    </w:p>
    <w:p w:rsidR="00890DD0" w:rsidRPr="00131C4F" w:rsidRDefault="00890DD0" w:rsidP="002F5F68">
      <w:pPr>
        <w:ind w:firstLine="709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9 – Пример временных диаграмм для радиолокационного тестирования в конце временного интервала CAC </w:t>
      </w:r>
    </w:p>
    <w:p w:rsidR="002F126C" w:rsidRPr="00131C4F" w:rsidRDefault="002F126C" w:rsidP="002F5F68">
      <w:pPr>
        <w:ind w:firstLine="709"/>
        <w:jc w:val="center"/>
        <w:rPr>
          <w:rFonts w:ascii="Arial" w:hAnsi="Arial" w:cs="Arial"/>
          <w:b/>
          <w:sz w:val="18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5.4.8.2.1.3 Пороговый уровень обнаружения радиолокационного сигнала (в течение </w:t>
      </w:r>
      <w:r w:rsidRPr="00131C4F">
        <w:rPr>
          <w:rFonts w:ascii="Arial" w:hAnsi="Arial" w:cs="Arial"/>
          <w:b/>
          <w:sz w:val="20"/>
          <w:szCs w:val="20"/>
          <w:lang w:val="de-DE"/>
        </w:rPr>
        <w:t>CAC</w:t>
      </w:r>
      <w:r w:rsidRPr="00131C4F">
        <w:rPr>
          <w:rFonts w:ascii="Arial" w:hAnsi="Arial" w:cs="Arial"/>
          <w:b/>
          <w:sz w:val="20"/>
          <w:szCs w:val="20"/>
        </w:rPr>
        <w:t>)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Различные шаги ниже определяют процедуру проверки порогового уровня обнаружения ради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локационного сигнала в течение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для каналов вне диапазона частот 5600</w:t>
      </w:r>
      <w:r w:rsidR="00A73826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– 5650 МГц. Это продемонстрировано на рисунке 10.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de-DE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Генератор сигналов и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соединены по </w:t>
      </w:r>
      <w:r w:rsidRPr="00131C4F">
        <w:rPr>
          <w:rFonts w:ascii="Arial" w:hAnsi="Arial" w:cs="Arial"/>
          <w:i/>
          <w:sz w:val="20"/>
          <w:szCs w:val="20"/>
        </w:rPr>
        <w:t xml:space="preserve">схеме А, </w:t>
      </w:r>
      <w:r w:rsidRPr="00131C4F">
        <w:rPr>
          <w:rFonts w:ascii="Arial" w:hAnsi="Arial" w:cs="Arial"/>
          <w:sz w:val="20"/>
          <w:szCs w:val="20"/>
        </w:rPr>
        <w:t xml:space="preserve">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выключен.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включается в момент времени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0.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– это момент готовности </w:t>
      </w:r>
      <w:r w:rsidR="00B76408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к обнаружению радиолокационного сигнала. Ожидается, что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 xml:space="preserve"> начнется на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 xml:space="preserve">в момент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и, как ожидается, закончится не раньше, чем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1+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>, если только тестовый радиолокационный сигнал не будет обнаружен раньше.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определения момента времени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1 может потребоваться дополнительная проверка, если данное время точно не известно или же не регистрируется самим устройством.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lastRenderedPageBreak/>
        <w:t>c</w:t>
      </w:r>
      <w:r w:rsidR="00890DD0" w:rsidRPr="00131C4F">
        <w:rPr>
          <w:rFonts w:ascii="Arial" w:hAnsi="Arial" w:cs="Arial"/>
          <w:sz w:val="20"/>
          <w:szCs w:val="20"/>
        </w:rPr>
        <w:t>) одиночный радиолокационный импульс генерируется на канале Ch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, используя контрольный тестовый сигнал, определенный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 на уровне, данном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5.4.8.2.1.1. Данный од</w:t>
      </w:r>
      <w:r w:rsidR="00890DD0" w:rsidRPr="00131C4F">
        <w:rPr>
          <w:rFonts w:ascii="Arial" w:hAnsi="Arial" w:cs="Arial"/>
          <w:sz w:val="20"/>
          <w:szCs w:val="20"/>
        </w:rPr>
        <w:t>и</w:t>
      </w:r>
      <w:r w:rsidR="00890DD0" w:rsidRPr="00131C4F">
        <w:rPr>
          <w:rFonts w:ascii="Arial" w:hAnsi="Arial" w:cs="Arial"/>
          <w:sz w:val="20"/>
          <w:szCs w:val="20"/>
        </w:rPr>
        <w:t xml:space="preserve">ночный радиолокационный импульс может возникнуть в любое время внутри временного промежутка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 xml:space="preserve">. 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 целью сокращения времени тестирования рекомендуется, чтобы тестовый одиночный ради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локационный импульс начинался примерно через 10 секунд после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1.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если радиолокационный сигнал обнаружен, то это следует внести в протокол испытаний.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A73826" w:rsidRPr="00131C4F">
        <w:rPr>
          <w:rFonts w:ascii="Arial" w:hAnsi="Arial" w:cs="Arial"/>
          <w:sz w:val="20"/>
          <w:szCs w:val="20"/>
        </w:rPr>
        <w:t>пункты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) и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необходимо выполнить 20 раз, и каждый раз необходимо генерировать уникал</w:t>
      </w:r>
      <w:r w:rsidR="00890DD0" w:rsidRPr="00131C4F">
        <w:rPr>
          <w:rFonts w:ascii="Arial" w:hAnsi="Arial" w:cs="Arial"/>
          <w:sz w:val="20"/>
          <w:szCs w:val="20"/>
        </w:rPr>
        <w:t>ь</w:t>
      </w:r>
      <w:r w:rsidR="00890DD0" w:rsidRPr="00131C4F">
        <w:rPr>
          <w:rFonts w:ascii="Arial" w:hAnsi="Arial" w:cs="Arial"/>
          <w:sz w:val="20"/>
          <w:szCs w:val="20"/>
        </w:rPr>
        <w:t>ный тестовый радиолокационный сигнал из вариантов, предложенных в таблице</w:t>
      </w:r>
      <w:r w:rsidR="00C05CBD" w:rsidRPr="00131C4F">
        <w:rPr>
          <w:rFonts w:ascii="Arial" w:hAnsi="Arial" w:cs="Arial"/>
          <w:sz w:val="20"/>
          <w:szCs w:val="20"/>
        </w:rPr>
        <w:t xml:space="preserve">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.4. При выборе этих 20 уникальных тестовых радиолокационных сигналов, должны быть включены тестовые сигналы №1 – №6, а также вариации ширины импульса,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PRF</w:t>
      </w:r>
      <w:r w:rsidR="00890DD0" w:rsidRPr="00131C4F">
        <w:rPr>
          <w:rFonts w:ascii="Arial" w:hAnsi="Arial" w:cs="Arial"/>
          <w:sz w:val="20"/>
          <w:szCs w:val="20"/>
        </w:rPr>
        <w:t xml:space="preserve"> и количество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PRF</w:t>
      </w:r>
      <w:r w:rsidR="00890DD0" w:rsidRPr="00131C4F">
        <w:rPr>
          <w:rFonts w:ascii="Arial" w:hAnsi="Arial" w:cs="Arial"/>
          <w:sz w:val="20"/>
          <w:szCs w:val="20"/>
        </w:rPr>
        <w:t xml:space="preserve"> (если применимо) в пределах заданных диапазонов. Используемые тестовые радиолокационные сигналы необходимо внести в протокол исп</w:t>
      </w:r>
      <w:r w:rsidR="00890DD0" w:rsidRPr="00131C4F">
        <w:rPr>
          <w:rFonts w:ascii="Arial" w:hAnsi="Arial" w:cs="Arial"/>
          <w:sz w:val="20"/>
          <w:szCs w:val="20"/>
        </w:rPr>
        <w:t>ы</w:t>
      </w:r>
      <w:r w:rsidR="00890DD0" w:rsidRPr="00131C4F">
        <w:rPr>
          <w:rFonts w:ascii="Arial" w:hAnsi="Arial" w:cs="Arial"/>
          <w:sz w:val="20"/>
          <w:szCs w:val="20"/>
        </w:rPr>
        <w:t xml:space="preserve">таний. Тестовые радиолокационные сигналы должны быть обнаружены по меньшей мере 12 раз из 20, чтобы вероятность обнаружения соответствовала указанной для этого частотного диапазона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.5.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заявленный план каналов включает каналы, номинальная ширина полосы которых полн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стью или частично попадает в диапазон 5600 – 5650 МГц, то дополнительное тестирование, как описано ниже, должно выполняться на канале внутри этой полосы.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</w:t>
      </w:r>
      <w:r w:rsidR="00890DD0" w:rsidRPr="00131C4F">
        <w:rPr>
          <w:rFonts w:ascii="Arial" w:hAnsi="Arial" w:cs="Arial"/>
          <w:sz w:val="20"/>
          <w:szCs w:val="20"/>
        </w:rPr>
        <w:t>) на канале Ch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 генерируется одиночный тестовый радиолокационный сигнал, используя любой из тестовых радиолокационных сигналов, определенных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 (исключая сигналы №3 и №4) с уровнем на 10 дБ выше уровня, указанного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5.4.8.2.1.1.Этот одиночный тестовый радиолок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 xml:space="preserve">ционный импульс может начинаться в любое время в пределах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CAC</w:t>
      </w:r>
      <w:r w:rsidR="00890DD0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 целью сокращения времени тестирования рекомендуется, чтобы тестовый одиночный ради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локационный импульс начинался примерно через 10 секунд после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1.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747BDE" w:rsidRPr="00131C4F">
        <w:rPr>
          <w:rFonts w:ascii="Arial" w:hAnsi="Arial" w:cs="Arial"/>
          <w:sz w:val="20"/>
          <w:szCs w:val="20"/>
        </w:rPr>
        <w:t>пункт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f</w:t>
      </w:r>
      <w:r w:rsidR="00890DD0" w:rsidRPr="00131C4F">
        <w:rPr>
          <w:rFonts w:ascii="Arial" w:hAnsi="Arial" w:cs="Arial"/>
          <w:sz w:val="20"/>
          <w:szCs w:val="20"/>
        </w:rPr>
        <w:t>) необходимо выполнить 20 раз. Каждый раз необходимо генерировать уникальный т</w:t>
      </w:r>
      <w:r w:rsidR="00890DD0" w:rsidRPr="00131C4F">
        <w:rPr>
          <w:rFonts w:ascii="Arial" w:hAnsi="Arial" w:cs="Arial"/>
          <w:sz w:val="20"/>
          <w:szCs w:val="20"/>
        </w:rPr>
        <w:t>е</w:t>
      </w:r>
      <w:r w:rsidR="00890DD0" w:rsidRPr="00131C4F">
        <w:rPr>
          <w:rFonts w:ascii="Arial" w:hAnsi="Arial" w:cs="Arial"/>
          <w:sz w:val="20"/>
          <w:szCs w:val="20"/>
        </w:rPr>
        <w:t xml:space="preserve">стовый радиолокационный сигнал из списка, представленного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.4 (исключая сигналы №3 и №4). Используемые тестовые радиолокационные сигналы необходимо внести в протокол испытаний. Тестовые радиолокационные сигналы должны быть обнаружены во время каждого из тестов. Данные необходимо внести в протокол испытаний.</w:t>
      </w:r>
    </w:p>
    <w:p w:rsidR="00890DD0" w:rsidRPr="00131C4F" w:rsidRDefault="00890DD0" w:rsidP="00D6093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6720" w:dyaOrig="3165">
          <v:shape id="_x0000_i1048" type="#_x0000_t75" style="width:462.55pt;height:3in" o:ole="">
            <v:imagedata r:id="rId69" o:title=""/>
          </v:shape>
          <o:OLEObject Type="Embed" ProgID="Visio.Drawing.15" ShapeID="_x0000_i1048" DrawAspect="Content" ObjectID="_1599911122" r:id="rId70"/>
        </w:object>
      </w:r>
    </w:p>
    <w:p w:rsidR="00890DD0" w:rsidRPr="00131C4F" w:rsidRDefault="00890DD0" w:rsidP="002F5F68">
      <w:pPr>
        <w:ind w:firstLine="709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10 - Пример временных диаграмм для радиолокационного тестирования в течение CAC</w:t>
      </w:r>
    </w:p>
    <w:p w:rsidR="002F126C" w:rsidRPr="00131C4F" w:rsidRDefault="002F126C" w:rsidP="002F5F68">
      <w:pPr>
        <w:ind w:firstLine="709"/>
        <w:jc w:val="center"/>
        <w:rPr>
          <w:rFonts w:ascii="Arial" w:hAnsi="Arial" w:cs="Arial"/>
          <w:b/>
          <w:sz w:val="18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5.4.8.2.1.4 </w:t>
      </w:r>
      <w:r w:rsidRPr="00131C4F">
        <w:rPr>
          <w:rFonts w:ascii="Arial" w:hAnsi="Arial" w:cs="Arial"/>
          <w:b/>
          <w:sz w:val="20"/>
          <w:szCs w:val="20"/>
          <w:lang w:val="en-US"/>
        </w:rPr>
        <w:t>CAC</w:t>
      </w:r>
      <w:r w:rsidRPr="00131C4F">
        <w:rPr>
          <w:rFonts w:ascii="Arial" w:hAnsi="Arial" w:cs="Arial"/>
          <w:b/>
          <w:sz w:val="20"/>
          <w:szCs w:val="20"/>
        </w:rPr>
        <w:t xml:space="preserve"> отключенного канала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5.4.8.2.1.4.1 Дополнительные условия испытаний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Канал, на котором будет проводиться тестирование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канала, выбирается в 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ответствии с </w:t>
      </w:r>
      <w:r w:rsidR="00FB15A1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пунктом 5.3.2. Этот канал обозначен как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проведения тестирования </w:t>
      </w:r>
      <w:r w:rsidR="00B76408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необходимо сконфигурировать на выбор рабочего канала, отличного от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. На выходе </w:t>
      </w:r>
      <w:r w:rsidR="00B76408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не должно возникать передач в течение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5.4.8.2.1.4.2 Пороговый уровень обнаружения радиолокационного сигнала (в течение CAC отключенного канала)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Различные шаги ниже определяют процедуру проверки порогового уровня во время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 xml:space="preserve">ченного канала. 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Если заявленный план каналов включает каналы, номинальная ширина полосы которых полн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стью или частично попадает в диапазон 5600 – 5650 МГц, испытание должно выполняться на одном из этих каналов в допо</w:t>
      </w:r>
      <w:r w:rsidR="00FB15A1" w:rsidRPr="00131C4F">
        <w:rPr>
          <w:rFonts w:ascii="Arial" w:hAnsi="Arial" w:cs="Arial"/>
          <w:sz w:val="20"/>
          <w:szCs w:val="20"/>
        </w:rPr>
        <w:t xml:space="preserve">лнение к каналу вне этой полосы (подпункт </w:t>
      </w:r>
      <w:r w:rsidRPr="00131C4F">
        <w:rPr>
          <w:rFonts w:ascii="Arial" w:hAnsi="Arial" w:cs="Arial"/>
          <w:sz w:val="20"/>
          <w:szCs w:val="20"/>
        </w:rPr>
        <w:t>5.3.2.</w:t>
      </w:r>
      <w:r w:rsidR="00FB15A1" w:rsidRPr="00131C4F">
        <w:rPr>
          <w:rFonts w:ascii="Arial" w:hAnsi="Arial" w:cs="Arial"/>
          <w:sz w:val="20"/>
          <w:szCs w:val="20"/>
        </w:rPr>
        <w:t>)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de-DE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Генератор сигналов,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(устройство, работающее в режиме «мастер») и устройство, работающее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», связанное с </w:t>
      </w:r>
      <w:r w:rsidR="00B76408" w:rsidRPr="007C3AD8">
        <w:rPr>
          <w:rFonts w:ascii="Arial" w:hAnsi="Arial" w:cs="Arial"/>
          <w:sz w:val="20"/>
          <w:szCs w:val="20"/>
        </w:rPr>
        <w:t>испытуем</w:t>
      </w:r>
      <w:r w:rsidR="00B76408" w:rsidRPr="00131C4F">
        <w:rPr>
          <w:rFonts w:ascii="Arial" w:hAnsi="Arial" w:cs="Arial"/>
          <w:sz w:val="20"/>
          <w:szCs w:val="20"/>
        </w:rPr>
        <w:t>ым</w:t>
      </w:r>
      <w:r w:rsidR="00B76408" w:rsidRPr="007C3AD8">
        <w:rPr>
          <w:rFonts w:ascii="Arial" w:hAnsi="Arial" w:cs="Arial"/>
          <w:sz w:val="20"/>
          <w:szCs w:val="20"/>
        </w:rPr>
        <w:t xml:space="preserve"> устройство</w:t>
      </w:r>
      <w:r w:rsidR="00B76408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, соединяются по </w:t>
      </w:r>
      <w:r w:rsidRPr="00131C4F">
        <w:rPr>
          <w:rFonts w:ascii="Arial" w:hAnsi="Arial" w:cs="Arial"/>
          <w:i/>
          <w:sz w:val="20"/>
          <w:szCs w:val="20"/>
        </w:rPr>
        <w:t>сх</w:t>
      </w:r>
      <w:r w:rsidRPr="00131C4F">
        <w:rPr>
          <w:rFonts w:ascii="Arial" w:hAnsi="Arial" w:cs="Arial"/>
          <w:i/>
          <w:sz w:val="20"/>
          <w:szCs w:val="20"/>
        </w:rPr>
        <w:t>е</w:t>
      </w:r>
      <w:r w:rsidRPr="00131C4F">
        <w:rPr>
          <w:rFonts w:ascii="Arial" w:hAnsi="Arial" w:cs="Arial"/>
          <w:i/>
          <w:sz w:val="20"/>
          <w:szCs w:val="20"/>
        </w:rPr>
        <w:t>ме А</w:t>
      </w:r>
      <w:r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de-DE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</w:t>
      </w:r>
      <w:r w:rsidR="00B76408" w:rsidRPr="00131C4F">
        <w:rPr>
          <w:rFonts w:ascii="Arial" w:hAnsi="Arial" w:cs="Arial"/>
          <w:sz w:val="20"/>
          <w:szCs w:val="20"/>
          <w:lang w:val="en-US"/>
        </w:rPr>
        <w:t>j</w:t>
      </w:r>
      <w:r w:rsidRPr="00131C4F">
        <w:rPr>
          <w:rFonts w:ascii="Arial" w:hAnsi="Arial" w:cs="Arial"/>
          <w:sz w:val="20"/>
          <w:szCs w:val="20"/>
        </w:rPr>
        <w:t xml:space="preserve"> передавать тестовую последовательность в соответствии с </w:t>
      </w:r>
      <w:r w:rsidR="00FB15A1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пунктом 5.3.1.2 на (всех) рабочем канале (каналах).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) На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 генерируется мультиимпульсный тестовый радиолокационный сигнал с испол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зованием любого из тестовых радиолокационных сигналов, определенный в таблице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D</w:t>
      </w:r>
      <w:r w:rsidR="006E74C1" w:rsidRPr="00131C4F">
        <w:rPr>
          <w:rFonts w:ascii="Arial" w:hAnsi="Arial" w:cs="Arial"/>
          <w:sz w:val="20"/>
          <w:szCs w:val="20"/>
          <w:lang w:val="de-DE"/>
        </w:rPr>
        <w:t>.4</w:t>
      </w:r>
      <w:r w:rsidRPr="00131C4F">
        <w:rPr>
          <w:rFonts w:ascii="Arial" w:hAnsi="Arial" w:cs="Arial"/>
          <w:sz w:val="20"/>
          <w:szCs w:val="20"/>
        </w:rPr>
        <w:t xml:space="preserve"> с уровнем,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5.4.8.2.1.1. Используемый тестовый радиолокационный сигнал записывается в протокол испытаний. Этот сигнал должен брать свое начало с момента времени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3 и должен продо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 xml:space="preserve">жаться в течение всего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канала, как заявлено производителем в соотве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ствии с таблицей 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.1. Для каналов в диапазоне частот 5600 МГц – 5650 МГц тестовые сигналы №3 и №4 использовать нельзя, а </w:t>
      </w:r>
      <w:r w:rsidRPr="00131C4F">
        <w:rPr>
          <w:rFonts w:ascii="Arial" w:hAnsi="Arial" w:cs="Arial"/>
          <w:sz w:val="20"/>
          <w:szCs w:val="20"/>
          <w:lang w:val="de-DE"/>
        </w:rPr>
        <w:t>BIT</w:t>
      </w:r>
      <w:r w:rsidRPr="00131C4F">
        <w:rPr>
          <w:rFonts w:ascii="Arial" w:hAnsi="Arial" w:cs="Arial"/>
          <w:sz w:val="20"/>
          <w:szCs w:val="20"/>
        </w:rPr>
        <w:t xml:space="preserve"> в течение испытания должен изменяться между 8-й и 10-й минутами. Для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налов вне этой полосы </w:t>
      </w:r>
      <w:r w:rsidRPr="00131C4F">
        <w:rPr>
          <w:rFonts w:ascii="Arial" w:hAnsi="Arial" w:cs="Arial"/>
          <w:sz w:val="20"/>
          <w:szCs w:val="20"/>
          <w:lang w:val="en-US"/>
        </w:rPr>
        <w:t>BIT</w:t>
      </w:r>
      <w:r w:rsidRPr="00131C4F">
        <w:rPr>
          <w:rFonts w:ascii="Arial" w:hAnsi="Arial" w:cs="Arial"/>
          <w:sz w:val="20"/>
          <w:szCs w:val="20"/>
        </w:rPr>
        <w:t xml:space="preserve"> в течение теста должен изменяться между 45 и 60 секундами.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)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</w:t>
      </w:r>
      <w:r w:rsidR="00B76408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обнаружить тестовый радиолокационный сигнал до окончания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 и это должно быть внесено в протокол испытаний.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 целью сокращения времени, тест может быть прекращен, как только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сообщит об обнаружении тестового радиолокационного сигнала.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5.4.8.2.1.4.3 Вероятность обнаружения (</w:t>
      </w:r>
      <w:r w:rsidRPr="00131C4F">
        <w:rPr>
          <w:rFonts w:ascii="Arial" w:hAnsi="Arial" w:cs="Arial"/>
          <w:b/>
          <w:sz w:val="20"/>
          <w:szCs w:val="20"/>
          <w:lang w:val="de-DE"/>
        </w:rPr>
        <w:t>P</w:t>
      </w:r>
      <w:r w:rsidRPr="00131C4F">
        <w:rPr>
          <w:rFonts w:ascii="Arial" w:hAnsi="Arial" w:cs="Arial"/>
          <w:b/>
          <w:sz w:val="20"/>
          <w:szCs w:val="20"/>
          <w:vertAlign w:val="subscript"/>
          <w:lang w:val="de-DE"/>
        </w:rPr>
        <w:t>d</w:t>
      </w:r>
      <w:r w:rsidRPr="00131C4F">
        <w:rPr>
          <w:rFonts w:ascii="Arial" w:hAnsi="Arial" w:cs="Arial"/>
          <w:b/>
          <w:sz w:val="20"/>
          <w:szCs w:val="20"/>
        </w:rPr>
        <w:t>)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тест может быть облегчен путем отключения функции  «Отключение канала» в течение т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ста.</w:t>
      </w:r>
    </w:p>
    <w:p w:rsidR="00C05CBD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каналов вне диапазона частот 5600 – 5650 МГц достаточно теста, описанного в </w:t>
      </w:r>
      <w:r w:rsidR="00FB15A1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5.4.8.2.1.4.2, для демонстрации того, что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соответствует вероятности обнаруж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ния (</w:t>
      </w:r>
      <w:r w:rsidRPr="00131C4F">
        <w:rPr>
          <w:rFonts w:ascii="Arial" w:hAnsi="Arial" w:cs="Arial"/>
          <w:sz w:val="20"/>
          <w:szCs w:val="20"/>
          <w:lang w:val="en-US"/>
        </w:rPr>
        <w:t>P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 xml:space="preserve">), определенной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.5.</w:t>
      </w:r>
    </w:p>
    <w:p w:rsidR="00890DD0" w:rsidRPr="00131C4F" w:rsidRDefault="00C05CBD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>Если заявленный план каналов включает каналы, номинальная ширина полосы которых полн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>стью или частично попадает в диапазон частот 5600 – 5650 МГц, то измерения, описанные в шагах ниже, должны выполня</w:t>
      </w:r>
      <w:r w:rsidR="00286F39" w:rsidRPr="00131C4F">
        <w:rPr>
          <w:rFonts w:ascii="Arial" w:hAnsi="Arial" w:cs="Arial"/>
          <w:sz w:val="20"/>
          <w:szCs w:val="20"/>
        </w:rPr>
        <w:t>ться на одном из таких каналов (подпункт 5.3.2).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На канале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 генерируется мультиимпульсный тестовый радиолокационный сигнал с испол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зованием любого из тестовых радиолокационных сигналов, определенный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.4 (кроме сигн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лов №3 и №4) с уровнем на 10 дБ выше уровня,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5.4.8.2.1.1. Используемый радиолокационный тестовый сигнал заностся в протокол испытаний. Этот мультиимпульсный тестовый радиолокационный сигнал должен брать свое начало с момента времени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 xml:space="preserve">3 и должен продолжаться в течение всего времени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канала, как заявлено производителем в соответствии с та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 xml:space="preserve">лицей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.1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sz w:val="20"/>
          <w:szCs w:val="20"/>
          <w:lang w:val="de-DE"/>
        </w:rPr>
        <w:t>BIT</w:t>
      </w:r>
      <w:r w:rsidRPr="00131C4F">
        <w:rPr>
          <w:rFonts w:ascii="Arial" w:hAnsi="Arial" w:cs="Arial"/>
          <w:sz w:val="20"/>
          <w:szCs w:val="20"/>
        </w:rPr>
        <w:t xml:space="preserve"> в течение испытания должен изменяться между 8-й и 10-й минутами.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В протокол должно быть занесено, сколько импульсов было обнаружено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в конце време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ного интервала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канала. Минимальное количество импульсов, которое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должен обнаружить, чтобы соответствовать вероятности обнаружения, определенной для этого частотного ди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пазона в таблице </w:t>
      </w:r>
      <w:r w:rsidR="00B76408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.5, приведено в таблице 12.</w:t>
      </w:r>
    </w:p>
    <w:p w:rsidR="00890DD0" w:rsidRPr="00131C4F" w:rsidRDefault="00890DD0" w:rsidP="00B04D08">
      <w:pPr>
        <w:spacing w:before="160" w:after="80"/>
        <w:ind w:left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12 – Минимальное количество обнаружений пакетов для каналов внутри полосы частот 5600 МГц – 5650 МГц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D6093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31C4F">
              <w:rPr>
                <w:rFonts w:ascii="Arial" w:hAnsi="Arial" w:cs="Arial"/>
                <w:b/>
                <w:sz w:val="18"/>
                <w:szCs w:val="20"/>
                <w:lang w:val="de-DE"/>
              </w:rPr>
              <w:t xml:space="preserve">CAC </w:t>
            </w:r>
            <w:r w:rsidRPr="00131C4F">
              <w:rPr>
                <w:rFonts w:ascii="Arial" w:hAnsi="Arial" w:cs="Arial"/>
                <w:b/>
                <w:sz w:val="18"/>
                <w:szCs w:val="20"/>
              </w:rPr>
              <w:t>отключенного канала (минуты)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D6093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31C4F">
              <w:rPr>
                <w:rFonts w:ascii="Arial" w:hAnsi="Arial" w:cs="Arial"/>
                <w:b/>
                <w:sz w:val="18"/>
                <w:szCs w:val="20"/>
              </w:rPr>
              <w:t>Количество сгенерир</w:t>
            </w:r>
            <w:r w:rsidRPr="00131C4F">
              <w:rPr>
                <w:rFonts w:ascii="Arial" w:hAnsi="Arial" w:cs="Arial"/>
                <w:b/>
                <w:sz w:val="18"/>
                <w:szCs w:val="20"/>
              </w:rPr>
              <w:t>о</w:t>
            </w:r>
            <w:r w:rsidRPr="00131C4F">
              <w:rPr>
                <w:rFonts w:ascii="Arial" w:hAnsi="Arial" w:cs="Arial"/>
                <w:b/>
                <w:sz w:val="18"/>
                <w:szCs w:val="20"/>
              </w:rPr>
              <w:t>ванных за 10 минут пак</w:t>
            </w:r>
            <w:r w:rsidRPr="00131C4F">
              <w:rPr>
                <w:rFonts w:ascii="Arial" w:hAnsi="Arial" w:cs="Arial"/>
                <w:b/>
                <w:sz w:val="18"/>
                <w:szCs w:val="20"/>
              </w:rPr>
              <w:t>е</w:t>
            </w:r>
            <w:r w:rsidRPr="00131C4F">
              <w:rPr>
                <w:rFonts w:ascii="Arial" w:hAnsi="Arial" w:cs="Arial"/>
                <w:b/>
                <w:sz w:val="18"/>
                <w:szCs w:val="20"/>
              </w:rPr>
              <w:t>тов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D6093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131C4F">
              <w:rPr>
                <w:rFonts w:ascii="Arial" w:hAnsi="Arial" w:cs="Arial"/>
                <w:b/>
                <w:sz w:val="18"/>
                <w:szCs w:val="20"/>
              </w:rPr>
              <w:t>Минимальное количество обнаружений пакетов</w:t>
            </w:r>
          </w:p>
        </w:tc>
      </w:tr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1313A" w:rsidRPr="00131C4F" w:rsidTr="00D60939">
        <w:trPr>
          <w:jc w:val="center"/>
        </w:trPr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1440</w:t>
            </w:r>
          </w:p>
        </w:tc>
        <w:tc>
          <w:tcPr>
            <w:tcW w:w="2623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2624" w:type="dxa"/>
            <w:vAlign w:val="center"/>
          </w:tcPr>
          <w:p w:rsidR="00890DD0" w:rsidRPr="00131C4F" w:rsidRDefault="00890DD0" w:rsidP="00FB1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:rsidR="00890DD0" w:rsidRPr="00131C4F" w:rsidRDefault="00890DD0" w:rsidP="00B04D08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 целью сокращения времени испытаний, тест может быть прекращен, как только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сообщит минимальное количество обнаруженных импульсов.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рисунке 11 приводится пример синхронизации </w:t>
      </w:r>
      <w:r w:rsidR="00B76408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, когда радиолокац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онные сигналы обнаруживаются в течение тестирования </w:t>
      </w:r>
      <w:r w:rsidRPr="00131C4F">
        <w:rPr>
          <w:rFonts w:ascii="Arial" w:hAnsi="Arial" w:cs="Arial"/>
          <w:sz w:val="20"/>
          <w:szCs w:val="20"/>
          <w:lang w:val="en-US"/>
        </w:rPr>
        <w:t>CAC</w:t>
      </w:r>
      <w:r w:rsidRPr="00131C4F">
        <w:rPr>
          <w:rFonts w:ascii="Arial" w:hAnsi="Arial" w:cs="Arial"/>
          <w:sz w:val="20"/>
          <w:szCs w:val="20"/>
        </w:rPr>
        <w:t xml:space="preserve"> отключенного канала.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6766" w:dyaOrig="5460">
          <v:shape id="_x0000_i1049" type="#_x0000_t75" style="width:465.3pt;height:375.6pt" o:ole="">
            <v:imagedata r:id="rId71" o:title=""/>
          </v:shape>
          <o:OLEObject Type="Embed" ProgID="Visio.Drawing.15" ShapeID="_x0000_i1049" DrawAspect="Content" ObjectID="_1599911123" r:id="rId72"/>
        </w:object>
      </w:r>
    </w:p>
    <w:p w:rsidR="00D60939" w:rsidRPr="00131C4F" w:rsidRDefault="00890DD0" w:rsidP="00D60939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11 - Пример временных диаграмм для радиолокационного тестирования в течение CAC </w:t>
      </w:r>
    </w:p>
    <w:p w:rsidR="00890DD0" w:rsidRPr="00131C4F" w:rsidRDefault="00890DD0" w:rsidP="00D60939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отключенного канала</w:t>
      </w:r>
    </w:p>
    <w:p w:rsidR="00D60939" w:rsidRPr="00131C4F" w:rsidRDefault="00D60939" w:rsidP="00D60939">
      <w:pPr>
        <w:jc w:val="center"/>
        <w:rPr>
          <w:rFonts w:ascii="Arial" w:hAnsi="Arial" w:cs="Arial"/>
          <w:b/>
          <w:sz w:val="18"/>
          <w:szCs w:val="20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5.4.8.2.1.5 Процедура внутреннего мониторинга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приведенных ниже шагах описана процедура проверки внутреннего мониторинга и порогового уровня обнаружения радиолокационного сигнала в течение процедуры внутреннего мониторинга. 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Канал, на котором будет выполняться процедура внутреннего мониторинга, должен выбираться в соответствии с 5.3.2. Этот канал, обозначенный как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 xml:space="preserve">, является рабочим каналом. 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de-DE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Если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является устройством, работающим в режиме «мастер», устро</w:t>
      </w:r>
      <w:r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>ство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 будет использоваться в связке с ним. Генератор сигналов и </w:t>
      </w:r>
      <w:r w:rsidR="00B76408" w:rsidRPr="007C3AD8">
        <w:rPr>
          <w:rFonts w:ascii="Arial" w:hAnsi="Arial" w:cs="Arial"/>
          <w:sz w:val="20"/>
          <w:szCs w:val="20"/>
        </w:rPr>
        <w:t>испытуемое устро</w:t>
      </w:r>
      <w:r w:rsidR="00B76408" w:rsidRPr="007C3AD8">
        <w:rPr>
          <w:rFonts w:ascii="Arial" w:hAnsi="Arial" w:cs="Arial"/>
          <w:sz w:val="20"/>
          <w:szCs w:val="20"/>
        </w:rPr>
        <w:t>й</w:t>
      </w:r>
      <w:r w:rsidR="00B76408" w:rsidRPr="007C3AD8">
        <w:rPr>
          <w:rFonts w:ascii="Arial" w:hAnsi="Arial" w:cs="Arial"/>
          <w:sz w:val="20"/>
          <w:szCs w:val="20"/>
        </w:rPr>
        <w:t>ство</w:t>
      </w:r>
      <w:r w:rsidRPr="00131C4F">
        <w:rPr>
          <w:rFonts w:ascii="Arial" w:hAnsi="Arial" w:cs="Arial"/>
          <w:sz w:val="20"/>
          <w:szCs w:val="20"/>
        </w:rPr>
        <w:t xml:space="preserve"> соединены по </w:t>
      </w:r>
      <w:r w:rsidRPr="00131C4F">
        <w:rPr>
          <w:rFonts w:ascii="Arial" w:hAnsi="Arial" w:cs="Arial"/>
          <w:i/>
          <w:sz w:val="20"/>
          <w:szCs w:val="20"/>
        </w:rPr>
        <w:t>схеме А</w:t>
      </w:r>
      <w:r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Когда </w:t>
      </w:r>
      <w:r w:rsidR="00B76408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работает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 с включенной функцией обнаружения радиолокационных помех,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необходимо связать с устройством в режиме «м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стер». Генератор сигналов и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соединены по </w:t>
      </w:r>
      <w:r w:rsidRPr="00131C4F">
        <w:rPr>
          <w:rFonts w:ascii="Arial" w:hAnsi="Arial" w:cs="Arial"/>
          <w:i/>
          <w:sz w:val="20"/>
          <w:szCs w:val="20"/>
        </w:rPr>
        <w:t>схеме С</w:t>
      </w:r>
      <w:r w:rsidRPr="00131C4F">
        <w:rPr>
          <w:rFonts w:ascii="Arial" w:hAnsi="Arial" w:cs="Arial"/>
          <w:sz w:val="20"/>
          <w:szCs w:val="20"/>
        </w:rPr>
        <w:t xml:space="preserve">, 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5.4.8.1.3.3.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B76408" w:rsidRPr="007C3AD8">
        <w:rPr>
          <w:rFonts w:ascii="Arial" w:hAnsi="Arial" w:cs="Arial"/>
          <w:sz w:val="20"/>
          <w:szCs w:val="20"/>
        </w:rPr>
        <w:t>испытуемое устройство</w:t>
      </w:r>
      <w:r w:rsidR="00B76408" w:rsidRPr="00131C4F">
        <w:rPr>
          <w:rFonts w:ascii="Arial" w:hAnsi="Arial" w:cs="Arial"/>
          <w:sz w:val="20"/>
          <w:szCs w:val="20"/>
        </w:rPr>
        <w:t xml:space="preserve"> долж</w:t>
      </w:r>
      <w:r w:rsidR="00890DD0" w:rsidRPr="00131C4F">
        <w:rPr>
          <w:rFonts w:ascii="Arial" w:hAnsi="Arial" w:cs="Arial"/>
          <w:sz w:val="20"/>
          <w:szCs w:val="20"/>
        </w:rPr>
        <w:t>н</w:t>
      </w:r>
      <w:r w:rsidR="00B76408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передавать тестовую последовательность в соответствии с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="00890DD0" w:rsidRPr="00131C4F">
        <w:rPr>
          <w:rFonts w:ascii="Arial" w:hAnsi="Arial" w:cs="Arial"/>
          <w:sz w:val="20"/>
          <w:szCs w:val="20"/>
        </w:rPr>
        <w:t xml:space="preserve">пунктом 5.3.1.2 на выбранном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. Так как тестирование выполняется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>, оборуд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>ванию разрешено иметь одновременные передачи на других соседних или не соседних рабочих каналах.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) В течение некоторого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0, одиночный тестовый радиолокационный импульс генерир</w:t>
      </w:r>
      <w:r w:rsidR="00890DD0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 xml:space="preserve">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 использованием радиолокационного тестового сигнала №1, определенного в та</w:t>
      </w:r>
      <w:r w:rsidR="00890DD0" w:rsidRPr="00131C4F">
        <w:rPr>
          <w:rFonts w:ascii="Arial" w:hAnsi="Arial" w:cs="Arial"/>
          <w:sz w:val="20"/>
          <w:szCs w:val="20"/>
        </w:rPr>
        <w:t>б</w:t>
      </w:r>
      <w:r w:rsidR="00890DD0" w:rsidRPr="00131C4F">
        <w:rPr>
          <w:rFonts w:ascii="Arial" w:hAnsi="Arial" w:cs="Arial"/>
          <w:sz w:val="20"/>
          <w:szCs w:val="20"/>
        </w:rPr>
        <w:t xml:space="preserve">лице </w:t>
      </w:r>
      <w:r w:rsidR="009F69A6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.4</w:t>
      </w:r>
      <w:r w:rsidR="00890DD0" w:rsidRPr="00131C4F">
        <w:rPr>
          <w:rFonts w:ascii="Arial" w:hAnsi="Arial" w:cs="Arial"/>
          <w:sz w:val="20"/>
          <w:szCs w:val="20"/>
        </w:rPr>
        <w:t xml:space="preserve"> с уровнем, определенным в 5.4.8.2.1.1. Т1 обозначает конец радиолокационного импульса.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Событие обнаружения радиолокационного сигнала заносится в протокол.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747BDE" w:rsidRPr="00131C4F">
        <w:rPr>
          <w:rFonts w:ascii="Arial" w:hAnsi="Arial" w:cs="Arial"/>
          <w:sz w:val="20"/>
          <w:szCs w:val="20"/>
        </w:rPr>
        <w:t>Пункты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–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) следует выполнять 20 раз, каждый раз со случайным значением ширины и</w:t>
      </w:r>
      <w:r w:rsidR="00890DD0" w:rsidRPr="00131C4F">
        <w:rPr>
          <w:rFonts w:ascii="Arial" w:hAnsi="Arial" w:cs="Arial"/>
          <w:sz w:val="20"/>
          <w:szCs w:val="20"/>
        </w:rPr>
        <w:t>м</w:t>
      </w:r>
      <w:r w:rsidR="00890DD0" w:rsidRPr="00131C4F">
        <w:rPr>
          <w:rFonts w:ascii="Arial" w:hAnsi="Arial" w:cs="Arial"/>
          <w:sz w:val="20"/>
          <w:szCs w:val="20"/>
        </w:rPr>
        <w:t xml:space="preserve">пульса 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PRF</w:t>
      </w:r>
      <w:r w:rsidR="00890DD0" w:rsidRPr="00131C4F">
        <w:rPr>
          <w:rFonts w:ascii="Arial" w:hAnsi="Arial" w:cs="Arial"/>
          <w:sz w:val="20"/>
          <w:szCs w:val="20"/>
        </w:rPr>
        <w:t xml:space="preserve"> из соответствующих диапазонов в таблице </w:t>
      </w:r>
      <w:r w:rsidR="009F69A6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.4. Для тестовых радиолокационных сигналов №5 и №6, приведенных в таблице </w:t>
      </w:r>
      <w:r w:rsidR="009F69A6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.4, количество значений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PRF</w:t>
      </w:r>
      <w:r w:rsidR="00890DD0" w:rsidRPr="00131C4F">
        <w:rPr>
          <w:rFonts w:ascii="Arial" w:hAnsi="Arial" w:cs="Arial"/>
          <w:sz w:val="20"/>
          <w:szCs w:val="20"/>
        </w:rPr>
        <w:t xml:space="preserve"> должно варьироваться от 2 до 3. Т</w:t>
      </w:r>
      <w:r w:rsidR="00890DD0" w:rsidRPr="00131C4F">
        <w:rPr>
          <w:rFonts w:ascii="Arial" w:hAnsi="Arial" w:cs="Arial"/>
          <w:sz w:val="20"/>
          <w:szCs w:val="20"/>
        </w:rPr>
        <w:t>е</w:t>
      </w:r>
      <w:r w:rsidR="00890DD0" w:rsidRPr="00131C4F">
        <w:rPr>
          <w:rFonts w:ascii="Arial" w:hAnsi="Arial" w:cs="Arial"/>
          <w:sz w:val="20"/>
          <w:szCs w:val="20"/>
        </w:rPr>
        <w:t>стовый радиолокационный сигнал должен быть обнаружен по меньшей мере 12 раз из 20, чтобы соо</w:t>
      </w:r>
      <w:r w:rsidR="00890DD0" w:rsidRPr="00131C4F">
        <w:rPr>
          <w:rFonts w:ascii="Arial" w:hAnsi="Arial" w:cs="Arial"/>
          <w:sz w:val="20"/>
          <w:szCs w:val="20"/>
        </w:rPr>
        <w:t>т</w:t>
      </w:r>
      <w:r w:rsidR="00890DD0" w:rsidRPr="00131C4F">
        <w:rPr>
          <w:rFonts w:ascii="Arial" w:hAnsi="Arial" w:cs="Arial"/>
          <w:sz w:val="20"/>
          <w:szCs w:val="20"/>
        </w:rPr>
        <w:t xml:space="preserve">ветствовать вероятности обнаружения, указанной в таблице </w:t>
      </w:r>
      <w:r w:rsidR="009F69A6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>.5.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747BDE" w:rsidRPr="00131C4F">
        <w:rPr>
          <w:rFonts w:ascii="Arial" w:hAnsi="Arial" w:cs="Arial"/>
          <w:sz w:val="20"/>
          <w:szCs w:val="20"/>
        </w:rPr>
        <w:t>Пункты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–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необходимо повторять для каждого из тестовых радиолокационных сигналов, как определено в таблице </w:t>
      </w:r>
      <w:r w:rsidR="009F69A6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.4 и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5.4.8.1.2.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На рисунке 12 приведен пример синхронизации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>, когда в течение процедуры внутреннего мониторинга обнаруживается радиолокационный сигнал.</w:t>
      </w:r>
    </w:p>
    <w:p w:rsidR="00890DD0" w:rsidRPr="00131C4F" w:rsidRDefault="00890DD0" w:rsidP="00D60939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5940" w:dyaOrig="1815">
          <v:shape id="_x0000_i1050" type="#_x0000_t75" style="width:464.6pt;height:141.95pt" o:ole="">
            <v:imagedata r:id="rId73" o:title=""/>
          </v:shape>
          <o:OLEObject Type="Embed" ProgID="Visio.Drawing.15" ShapeID="_x0000_i1050" DrawAspect="Content" ObjectID="_1599911124" r:id="rId74"/>
        </w:object>
      </w:r>
    </w:p>
    <w:p w:rsidR="00D60939" w:rsidRPr="00131C4F" w:rsidRDefault="00890DD0" w:rsidP="00D60939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12 - Пример временных диаграмм для радиолокационного тестирования в течение </w:t>
      </w:r>
    </w:p>
    <w:p w:rsidR="00890DD0" w:rsidRPr="00131C4F" w:rsidRDefault="00890DD0" w:rsidP="00D60939">
      <w:pPr>
        <w:jc w:val="center"/>
        <w:rPr>
          <w:rFonts w:ascii="Arial" w:hAnsi="Arial" w:cs="Arial"/>
          <w:b/>
          <w:sz w:val="18"/>
          <w:szCs w:val="20"/>
          <w:lang w:val="en-US"/>
        </w:rPr>
      </w:pPr>
      <w:r w:rsidRPr="00131C4F">
        <w:rPr>
          <w:rFonts w:ascii="Arial" w:hAnsi="Arial" w:cs="Arial"/>
          <w:b/>
          <w:sz w:val="18"/>
          <w:szCs w:val="20"/>
        </w:rPr>
        <w:t>процедуры</w:t>
      </w:r>
      <w:r w:rsidRPr="00131C4F">
        <w:rPr>
          <w:rFonts w:ascii="Arial" w:hAnsi="Arial" w:cs="Arial"/>
          <w:b/>
          <w:sz w:val="18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18"/>
          <w:szCs w:val="20"/>
        </w:rPr>
        <w:t>внутреннего</w:t>
      </w:r>
      <w:r w:rsidRPr="00131C4F">
        <w:rPr>
          <w:rFonts w:ascii="Arial" w:hAnsi="Arial" w:cs="Arial"/>
          <w:b/>
          <w:sz w:val="18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18"/>
          <w:szCs w:val="20"/>
        </w:rPr>
        <w:t>мониторинга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18"/>
          <w:szCs w:val="20"/>
          <w:lang w:val="en-US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5.4.8.2.1.6 Channel Shutdown and Non-Occupancy period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приведенных ниже шагах описывается процедура проверки Channel Shutdown и определения Channel Closing Transmission Time, время перехода на другой канал и Non-Occupancy period. Это показ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но на рисунке 13.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Канал, на котором будут проводиться данные измерения, должен быть выбран в соответствии с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пунктом 5.3.2. Этот канал, обозначенный как </w:t>
      </w:r>
      <w:r w:rsidRPr="00131C4F">
        <w:rPr>
          <w:rFonts w:ascii="Arial" w:hAnsi="Arial" w:cs="Arial"/>
          <w:sz w:val="20"/>
          <w:szCs w:val="20"/>
          <w:lang w:val="en-US"/>
        </w:rPr>
        <w:t>Ch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, является рабочим каналом.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Pr="00131C4F">
        <w:rPr>
          <w:rFonts w:ascii="Arial" w:hAnsi="Arial" w:cs="Arial"/>
          <w:sz w:val="20"/>
          <w:szCs w:val="20"/>
        </w:rPr>
        <w:t xml:space="preserve">) Если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это устройство в режиме «мастер», то вместе с ним будет связано устройство в 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». Генератор сигналов и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должны быть соединены по </w:t>
      </w:r>
      <w:r w:rsidRPr="00131C4F">
        <w:rPr>
          <w:rFonts w:ascii="Arial" w:hAnsi="Arial" w:cs="Arial"/>
          <w:i/>
          <w:sz w:val="20"/>
          <w:szCs w:val="20"/>
        </w:rPr>
        <w:t xml:space="preserve">схеме А, </w:t>
      </w:r>
      <w:r w:rsidRPr="00131C4F">
        <w:rPr>
          <w:rFonts w:ascii="Arial" w:hAnsi="Arial" w:cs="Arial"/>
          <w:sz w:val="20"/>
          <w:szCs w:val="20"/>
        </w:rPr>
        <w:t>оп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5.4.8.1.3.1.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является устройством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Pr="00131C4F">
        <w:rPr>
          <w:rFonts w:ascii="Arial" w:hAnsi="Arial" w:cs="Arial"/>
          <w:sz w:val="20"/>
          <w:szCs w:val="20"/>
        </w:rPr>
        <w:t xml:space="preserve">» (с функцией обнаружения радиолокационных помех или без нее), то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должно быть соединено с устро</w:t>
      </w:r>
      <w:r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 xml:space="preserve">ством, работающим в режиме «мастер». Генератор сигналов и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должны быть подключены по схеме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, описанной в 5.4.8.1.3.2.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обоих случаях предполагается, что в режиме «мастер» отключен режим выбора канала для равномерного распределения.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4F5AC0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должн</w:t>
      </w:r>
      <w:r w:rsidR="004F5AC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передавать тестовую последовательность в соответствии с 5.3.1.2 на выбранном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. Так как тестирование выполняется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>, оборудованию доп</w:t>
      </w:r>
      <w:r w:rsidR="00890DD0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>стимо иметь одновременные передачи на других соседних и не соседних каналах.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) В течение некоторого времени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0, одиночный тестовый радиолокационный импульс генерир</w:t>
      </w:r>
      <w:r w:rsidR="00890DD0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 xml:space="preserve">ется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</w:t>
      </w:r>
      <w:r w:rsidR="00890DD0" w:rsidRPr="00131C4F">
        <w:rPr>
          <w:rFonts w:ascii="Arial" w:hAnsi="Arial" w:cs="Arial"/>
          <w:sz w:val="20"/>
          <w:szCs w:val="20"/>
        </w:rPr>
        <w:t xml:space="preserve"> использованием контрольного тестового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DFS</w:t>
      </w:r>
      <w:r w:rsidR="00890DD0" w:rsidRPr="00131C4F">
        <w:rPr>
          <w:rFonts w:ascii="Arial" w:hAnsi="Arial" w:cs="Arial"/>
          <w:sz w:val="20"/>
          <w:szCs w:val="20"/>
        </w:rPr>
        <w:t xml:space="preserve"> сигнала, определенного в таблице </w:t>
      </w:r>
      <w:r w:rsidR="004F5AC0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.3</w:t>
      </w:r>
      <w:r w:rsidR="00890DD0" w:rsidRPr="00131C4F">
        <w:rPr>
          <w:rFonts w:ascii="Arial" w:hAnsi="Arial" w:cs="Arial"/>
          <w:sz w:val="20"/>
          <w:szCs w:val="20"/>
        </w:rPr>
        <w:t xml:space="preserve"> с уровнем на 10 дБ выше уровня, определенного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5.4.8.2.1.1 на выбранном канале. Т1 об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>значает окончание радиолокационного импульса.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890DD0" w:rsidRPr="00131C4F">
        <w:rPr>
          <w:rFonts w:ascii="Arial" w:hAnsi="Arial" w:cs="Arial"/>
          <w:sz w:val="20"/>
          <w:szCs w:val="20"/>
        </w:rPr>
        <w:t xml:space="preserve">)  Передачи от </w:t>
      </w:r>
      <w:r w:rsidR="004F5AC0"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с момента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на выбранном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 должны набл</w:t>
      </w:r>
      <w:r w:rsidR="00890DD0" w:rsidRPr="00131C4F">
        <w:rPr>
          <w:rFonts w:ascii="Arial" w:hAnsi="Arial" w:cs="Arial"/>
          <w:sz w:val="20"/>
          <w:szCs w:val="20"/>
        </w:rPr>
        <w:t>ю</w:t>
      </w:r>
      <w:r w:rsidR="00890DD0" w:rsidRPr="00131C4F">
        <w:rPr>
          <w:rFonts w:ascii="Arial" w:hAnsi="Arial" w:cs="Arial"/>
          <w:sz w:val="20"/>
          <w:szCs w:val="20"/>
        </w:rPr>
        <w:t xml:space="preserve">даться в течение времени, большего либо равного </w:t>
      </w:r>
      <w:proofErr w:type="gramStart"/>
      <w:r w:rsidR="00890DD0" w:rsidRPr="00131C4F">
        <w:rPr>
          <w:rFonts w:ascii="Arial" w:hAnsi="Arial" w:cs="Arial"/>
          <w:sz w:val="20"/>
          <w:szCs w:val="20"/>
        </w:rPr>
        <w:t>времени  перехода</w:t>
      </w:r>
      <w:proofErr w:type="gramEnd"/>
      <w:r w:rsidR="00890DD0" w:rsidRPr="00131C4F">
        <w:rPr>
          <w:rFonts w:ascii="Arial" w:hAnsi="Arial" w:cs="Arial"/>
          <w:sz w:val="20"/>
          <w:szCs w:val="20"/>
        </w:rPr>
        <w:t xml:space="preserve"> на другой канал, определенного в таблице </w:t>
      </w:r>
      <w:r w:rsidR="004F5AC0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.1</w:t>
      </w:r>
      <w:r w:rsidR="00890DD0" w:rsidRPr="00131C4F">
        <w:rPr>
          <w:rFonts w:ascii="Arial" w:hAnsi="Arial" w:cs="Arial"/>
          <w:sz w:val="20"/>
          <w:szCs w:val="20"/>
        </w:rPr>
        <w:t>. Суммарная продолжительность (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Channel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Closing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Transmission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Time</w:t>
      </w:r>
      <w:r w:rsidR="00890DD0" w:rsidRPr="00131C4F">
        <w:rPr>
          <w:rFonts w:ascii="Arial" w:hAnsi="Arial" w:cs="Arial"/>
          <w:sz w:val="20"/>
          <w:szCs w:val="20"/>
        </w:rPr>
        <w:t xml:space="preserve">) всех передач с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>в течение времени перехода на другой канал должна быть сопоставлена с допусками, опр</w:t>
      </w:r>
      <w:r w:rsidR="00890DD0" w:rsidRPr="00131C4F">
        <w:rPr>
          <w:rFonts w:ascii="Arial" w:hAnsi="Arial" w:cs="Arial"/>
          <w:sz w:val="20"/>
          <w:szCs w:val="20"/>
        </w:rPr>
        <w:t>е</w:t>
      </w:r>
      <w:r w:rsidR="00890DD0" w:rsidRPr="00131C4F">
        <w:rPr>
          <w:rFonts w:ascii="Arial" w:hAnsi="Arial" w:cs="Arial"/>
          <w:sz w:val="20"/>
          <w:szCs w:val="20"/>
        </w:rPr>
        <w:t xml:space="preserve">деленными в таблице </w:t>
      </w:r>
      <w:r w:rsidR="004F5AC0" w:rsidRPr="00131C4F">
        <w:rPr>
          <w:rFonts w:ascii="Arial" w:hAnsi="Arial" w:cs="Arial"/>
          <w:sz w:val="20"/>
          <w:szCs w:val="20"/>
          <w:lang w:val="de-DE"/>
        </w:rPr>
        <w:t>D</w:t>
      </w:r>
      <w:r w:rsidR="006E74C1" w:rsidRPr="00131C4F">
        <w:rPr>
          <w:rFonts w:ascii="Arial" w:hAnsi="Arial" w:cs="Arial"/>
          <w:sz w:val="20"/>
          <w:szCs w:val="20"/>
          <w:lang w:val="de-DE"/>
        </w:rPr>
        <w:t>.1</w:t>
      </w:r>
      <w:r w:rsidR="00890DD0" w:rsidRPr="00131C4F">
        <w:rPr>
          <w:rFonts w:ascii="Arial" w:hAnsi="Arial" w:cs="Arial"/>
          <w:sz w:val="20"/>
          <w:szCs w:val="20"/>
        </w:rPr>
        <w:t>.  Для оборудования, способного иметь одновременные передачи на нескол</w:t>
      </w:r>
      <w:r w:rsidR="00890DD0" w:rsidRPr="00131C4F">
        <w:rPr>
          <w:rFonts w:ascii="Arial" w:hAnsi="Arial" w:cs="Arial"/>
          <w:sz w:val="20"/>
          <w:szCs w:val="20"/>
        </w:rPr>
        <w:t>ь</w:t>
      </w:r>
      <w:r w:rsidR="00890DD0" w:rsidRPr="00131C4F">
        <w:rPr>
          <w:rFonts w:ascii="Arial" w:hAnsi="Arial" w:cs="Arial"/>
          <w:sz w:val="20"/>
          <w:szCs w:val="20"/>
        </w:rPr>
        <w:t xml:space="preserve">ких рабочих каналах разрешено продолжать передачу на других каналах (отличных от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Суммарная продолжительность всех передачи не включает периоды молчания между передач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ми.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2 обозначает момент, когда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прекратил</w:t>
      </w:r>
      <w:r w:rsidR="004F5AC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все передачи на канале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. Необходимо измерить разницу между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1 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>2. Это значение (время перехода на другой канал) необх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димо отметить и сравнить с допуском, определенным в таблице </w:t>
      </w:r>
      <w:r w:rsidR="004F5AC0" w:rsidRPr="00131C4F">
        <w:rPr>
          <w:rFonts w:ascii="Arial" w:hAnsi="Arial" w:cs="Arial"/>
          <w:sz w:val="20"/>
          <w:szCs w:val="20"/>
          <w:lang w:val="en-US"/>
        </w:rPr>
        <w:t>D</w:t>
      </w:r>
      <w:r w:rsidR="006E74C1" w:rsidRPr="00131C4F">
        <w:rPr>
          <w:rFonts w:ascii="Arial" w:hAnsi="Arial" w:cs="Arial"/>
          <w:sz w:val="20"/>
          <w:szCs w:val="20"/>
        </w:rPr>
        <w:t>.1</w:t>
      </w:r>
      <w:r w:rsidR="00890DD0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</w:t>
      </w:r>
      <w:r w:rsidR="00890DD0" w:rsidRPr="00131C4F">
        <w:rPr>
          <w:rFonts w:ascii="Arial" w:hAnsi="Arial" w:cs="Arial"/>
          <w:sz w:val="20"/>
          <w:szCs w:val="20"/>
        </w:rPr>
        <w:t xml:space="preserve">) Сразу после момента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</w:t>
      </w:r>
      <w:r w:rsidR="00890DD0" w:rsidRPr="00131C4F">
        <w:rPr>
          <w:rFonts w:ascii="Arial" w:hAnsi="Arial" w:cs="Arial"/>
          <w:sz w:val="20"/>
          <w:szCs w:val="20"/>
        </w:rPr>
        <w:t xml:space="preserve">2 выбранный канал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Ch</w:t>
      </w:r>
      <w:r w:rsidR="00890DD0" w:rsidRPr="00131C4F"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 w:rsidR="00890DD0" w:rsidRPr="00131C4F">
        <w:rPr>
          <w:rFonts w:ascii="Arial" w:hAnsi="Arial" w:cs="Arial"/>
          <w:sz w:val="20"/>
          <w:szCs w:val="20"/>
        </w:rPr>
        <w:t xml:space="preserve"> должен наблюдаться в течение периода, равн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го Non-Occupancy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P</w:t>
      </w:r>
      <w:r w:rsidR="00890DD0" w:rsidRPr="00131C4F">
        <w:rPr>
          <w:rFonts w:ascii="Arial" w:hAnsi="Arial" w:cs="Arial"/>
          <w:sz w:val="20"/>
          <w:szCs w:val="20"/>
        </w:rPr>
        <w:t xml:space="preserve">eriod, чтобы убедиться, что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не возобновляет передачу на этом канале.</w:t>
      </w:r>
    </w:p>
    <w:p w:rsidR="00890DD0" w:rsidRPr="00131C4F" w:rsidRDefault="005B0ED2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="00890DD0" w:rsidRPr="00131C4F">
        <w:rPr>
          <w:rFonts w:ascii="Arial" w:hAnsi="Arial" w:cs="Arial"/>
          <w:sz w:val="20"/>
          <w:szCs w:val="20"/>
        </w:rPr>
        <w:t xml:space="preserve">) Когда </w:t>
      </w:r>
      <w:r w:rsidR="004F5AC0" w:rsidRPr="007C3AD8">
        <w:rPr>
          <w:rFonts w:ascii="Arial" w:hAnsi="Arial" w:cs="Arial"/>
          <w:sz w:val="20"/>
          <w:szCs w:val="20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работает в режиме «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890DD0" w:rsidRPr="00131C4F">
        <w:rPr>
          <w:rFonts w:ascii="Arial" w:hAnsi="Arial" w:cs="Arial"/>
          <w:sz w:val="20"/>
          <w:szCs w:val="20"/>
        </w:rPr>
        <w:t>» с функцией обнаружения радиолок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 xml:space="preserve">ционных помех, </w:t>
      </w:r>
      <w:r w:rsidR="00747BDE" w:rsidRPr="00131C4F">
        <w:rPr>
          <w:rFonts w:ascii="Arial" w:hAnsi="Arial" w:cs="Arial"/>
          <w:sz w:val="20"/>
          <w:szCs w:val="20"/>
        </w:rPr>
        <w:t>пункт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b</w:t>
      </w:r>
      <w:r w:rsidR="00890DD0" w:rsidRPr="00131C4F">
        <w:rPr>
          <w:rFonts w:ascii="Arial" w:hAnsi="Arial" w:cs="Arial"/>
          <w:sz w:val="20"/>
          <w:szCs w:val="20"/>
        </w:rPr>
        <w:t xml:space="preserve">) – f) необходимо повторить, когда генератор соединен с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по </w:t>
      </w:r>
      <w:r w:rsidR="00890DD0" w:rsidRPr="00131C4F">
        <w:rPr>
          <w:rFonts w:ascii="Arial" w:hAnsi="Arial" w:cs="Arial"/>
          <w:i/>
          <w:sz w:val="20"/>
          <w:szCs w:val="20"/>
        </w:rPr>
        <w:t>схеме С</w:t>
      </w:r>
      <w:r w:rsidR="00890DD0" w:rsidRPr="00131C4F">
        <w:rPr>
          <w:rFonts w:ascii="Arial" w:hAnsi="Arial" w:cs="Arial"/>
          <w:sz w:val="20"/>
          <w:szCs w:val="20"/>
        </w:rPr>
        <w:t xml:space="preserve">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4748B5" w:rsidRPr="00131C4F">
        <w:rPr>
          <w:rFonts w:ascii="Arial" w:hAnsi="Arial" w:cs="Arial"/>
          <w:sz w:val="20"/>
          <w:szCs w:val="20"/>
        </w:rPr>
        <w:t xml:space="preserve"> 5.4.8.1.3.3</w:t>
      </w:r>
      <w:r w:rsidR="00747BDE" w:rsidRPr="00131C4F">
        <w:rPr>
          <w:rFonts w:ascii="Arial" w:hAnsi="Arial" w:cs="Arial"/>
          <w:sz w:val="20"/>
          <w:szCs w:val="20"/>
        </w:rPr>
        <w:t xml:space="preserve"> (</w:t>
      </w:r>
      <w:r w:rsidR="00890DD0" w:rsidRPr="00131C4F">
        <w:rPr>
          <w:rFonts w:ascii="Arial" w:hAnsi="Arial" w:cs="Arial"/>
          <w:sz w:val="20"/>
          <w:szCs w:val="20"/>
        </w:rPr>
        <w:t>таблиц</w:t>
      </w:r>
      <w:r w:rsidR="00747BDE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4F5AC0" w:rsidRPr="00131C4F">
        <w:rPr>
          <w:rFonts w:ascii="Arial" w:hAnsi="Arial" w:cs="Arial"/>
          <w:sz w:val="20"/>
          <w:szCs w:val="20"/>
          <w:lang w:val="en-US"/>
        </w:rPr>
        <w:t>D</w:t>
      </w:r>
      <w:r w:rsidR="00B471AA" w:rsidRPr="00131C4F">
        <w:rPr>
          <w:rFonts w:ascii="Arial" w:hAnsi="Arial" w:cs="Arial"/>
          <w:sz w:val="20"/>
          <w:szCs w:val="20"/>
        </w:rPr>
        <w:t>.</w:t>
      </w:r>
      <w:r w:rsidR="00747BDE" w:rsidRPr="00131C4F">
        <w:rPr>
          <w:rFonts w:ascii="Arial" w:hAnsi="Arial" w:cs="Arial"/>
          <w:sz w:val="20"/>
          <w:szCs w:val="20"/>
        </w:rPr>
        <w:t>2, примечание 2 ).</w:t>
      </w:r>
    </w:p>
    <w:p w:rsidR="00890DD0" w:rsidRPr="00131C4F" w:rsidRDefault="00890DD0" w:rsidP="00D60939">
      <w:pPr>
        <w:jc w:val="center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6585" w:dyaOrig="2325">
          <v:shape id="_x0000_i1051" type="#_x0000_t75" style="width:468pt;height:165.05pt" o:ole="">
            <v:imagedata r:id="rId75" o:title=""/>
          </v:shape>
          <o:OLEObject Type="Embed" ProgID="Visio.Drawing.15" ShapeID="_x0000_i1051" DrawAspect="Content" ObjectID="_1599911125" r:id="rId76"/>
        </w:object>
      </w:r>
    </w:p>
    <w:p w:rsidR="00890DD0" w:rsidRPr="00131C4F" w:rsidRDefault="00890DD0" w:rsidP="00D60939">
      <w:pPr>
        <w:jc w:val="center"/>
        <w:rPr>
          <w:rFonts w:ascii="Arial" w:hAnsi="Arial" w:cs="Arial"/>
          <w:b/>
          <w:sz w:val="18"/>
          <w:szCs w:val="20"/>
          <w:lang w:val="en-US"/>
        </w:rPr>
      </w:pPr>
      <w:r w:rsidRPr="00131C4F">
        <w:rPr>
          <w:rFonts w:ascii="Arial" w:hAnsi="Arial" w:cs="Arial"/>
          <w:b/>
          <w:sz w:val="18"/>
          <w:szCs w:val="20"/>
        </w:rPr>
        <w:t>Рисунок</w:t>
      </w:r>
      <w:r w:rsidRPr="00131C4F">
        <w:rPr>
          <w:rFonts w:ascii="Arial" w:hAnsi="Arial" w:cs="Arial"/>
          <w:b/>
          <w:sz w:val="18"/>
          <w:szCs w:val="20"/>
          <w:lang w:val="en-US"/>
        </w:rPr>
        <w:t xml:space="preserve"> 13 - Channel Closing Transmission Time, </w:t>
      </w:r>
      <w:r w:rsidRPr="00131C4F">
        <w:rPr>
          <w:rFonts w:ascii="Arial" w:hAnsi="Arial" w:cs="Arial"/>
          <w:b/>
          <w:sz w:val="18"/>
          <w:szCs w:val="20"/>
        </w:rPr>
        <w:t>смена</w:t>
      </w:r>
      <w:r w:rsidRPr="00131C4F">
        <w:rPr>
          <w:rFonts w:ascii="Arial" w:hAnsi="Arial" w:cs="Arial"/>
          <w:b/>
          <w:sz w:val="18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18"/>
          <w:szCs w:val="20"/>
        </w:rPr>
        <w:t>канала</w:t>
      </w:r>
      <w:r w:rsidRPr="00131C4F">
        <w:rPr>
          <w:rFonts w:ascii="Arial" w:hAnsi="Arial" w:cs="Arial"/>
          <w:b/>
          <w:sz w:val="18"/>
          <w:szCs w:val="20"/>
          <w:lang w:val="en-US"/>
        </w:rPr>
        <w:t>, Non-Occupancy Period</w:t>
      </w:r>
    </w:p>
    <w:p w:rsidR="00142AB8" w:rsidRPr="00131C4F" w:rsidRDefault="00142AB8" w:rsidP="00D60939">
      <w:pPr>
        <w:jc w:val="center"/>
        <w:rPr>
          <w:rFonts w:ascii="Arial" w:hAnsi="Arial" w:cs="Arial"/>
          <w:b/>
          <w:sz w:val="18"/>
          <w:szCs w:val="20"/>
          <w:lang w:val="en-US"/>
        </w:rPr>
      </w:pP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5.4.8.2.2 Эфирные измерения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Данный вид измерений применим к оборудованию со встроенными антеннами и без временных разъемов для кондуктивного подключения.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имеет функцию обнаружения радиолокационных помех, то выходная мощность ген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ратора сигналов должна (если не указано иное) обеспечивать мощность сигнала на антенне </w:t>
      </w:r>
      <w:r w:rsidR="004F5AC0" w:rsidRPr="00131C4F">
        <w:rPr>
          <w:rFonts w:ascii="Arial" w:hAnsi="Arial" w:cs="Arial"/>
          <w:sz w:val="20"/>
          <w:szCs w:val="20"/>
        </w:rPr>
        <w:t>испытуем</w:t>
      </w:r>
      <w:r w:rsidR="004F5AC0" w:rsidRPr="00131C4F">
        <w:rPr>
          <w:rFonts w:ascii="Arial" w:hAnsi="Arial" w:cs="Arial"/>
          <w:sz w:val="20"/>
          <w:szCs w:val="20"/>
        </w:rPr>
        <w:t>о</w:t>
      </w:r>
      <w:r w:rsidR="004F5AC0" w:rsidRPr="00131C4F">
        <w:rPr>
          <w:rFonts w:ascii="Arial" w:hAnsi="Arial" w:cs="Arial"/>
          <w:sz w:val="20"/>
          <w:szCs w:val="20"/>
        </w:rPr>
        <w:t>го устройства</w:t>
      </w:r>
      <w:r w:rsidRPr="00131C4F">
        <w:rPr>
          <w:rFonts w:ascii="Arial" w:hAnsi="Arial" w:cs="Arial"/>
          <w:sz w:val="20"/>
          <w:szCs w:val="20"/>
        </w:rPr>
        <w:t xml:space="preserve"> с уровнем, равным пороговому уровню обнаружения радиолокационных сигналов,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ленному в таблице </w:t>
      </w:r>
      <w:r w:rsidR="004F5AC0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.2.</w:t>
      </w:r>
    </w:p>
    <w:p w:rsidR="00890DD0" w:rsidRPr="00131C4F" w:rsidRDefault="00890DD0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выполнении эфирных измерений </w:t>
      </w:r>
      <w:r w:rsidRPr="00131C4F">
        <w:rPr>
          <w:rFonts w:ascii="Arial" w:hAnsi="Arial" w:cs="Arial"/>
          <w:sz w:val="20"/>
          <w:szCs w:val="20"/>
          <w:lang w:val="de-DE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 на </w:t>
      </w:r>
      <w:r w:rsidR="004F5AC0" w:rsidRPr="007C3AD8">
        <w:rPr>
          <w:rFonts w:ascii="Arial" w:hAnsi="Arial" w:cs="Arial"/>
          <w:sz w:val="20"/>
          <w:szCs w:val="20"/>
        </w:rPr>
        <w:t>испытуем</w:t>
      </w:r>
      <w:r w:rsidR="004F5AC0" w:rsidRPr="00131C4F">
        <w:rPr>
          <w:rFonts w:ascii="Arial" w:hAnsi="Arial" w:cs="Arial"/>
          <w:sz w:val="20"/>
          <w:szCs w:val="20"/>
        </w:rPr>
        <w:t>ом</w:t>
      </w:r>
      <w:r w:rsidR="004F5AC0" w:rsidRPr="007C3AD8">
        <w:rPr>
          <w:rFonts w:ascii="Arial" w:hAnsi="Arial" w:cs="Arial"/>
          <w:sz w:val="20"/>
          <w:szCs w:val="20"/>
        </w:rPr>
        <w:t xml:space="preserve"> устройств</w:t>
      </w:r>
      <w:r w:rsidR="004F5AC0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с направленной антенной (включая интеллектуальные антенные системы и системы, способные формировать диаграмму напра</w:t>
      </w:r>
      <w:r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ленности), требуемая линия связи (между </w:t>
      </w:r>
      <w:r w:rsidR="004F5AC0" w:rsidRPr="007C3AD8">
        <w:rPr>
          <w:rFonts w:ascii="Arial" w:hAnsi="Arial" w:cs="Arial"/>
          <w:sz w:val="20"/>
          <w:szCs w:val="20"/>
        </w:rPr>
        <w:t>испытуем</w:t>
      </w:r>
      <w:r w:rsidR="004F5AC0" w:rsidRPr="00131C4F">
        <w:rPr>
          <w:rFonts w:ascii="Arial" w:hAnsi="Arial" w:cs="Arial"/>
          <w:sz w:val="20"/>
          <w:szCs w:val="20"/>
        </w:rPr>
        <w:t>ым</w:t>
      </w:r>
      <w:r w:rsidR="004F5AC0" w:rsidRPr="007C3AD8">
        <w:rPr>
          <w:rFonts w:ascii="Arial" w:hAnsi="Arial" w:cs="Arial"/>
          <w:sz w:val="20"/>
          <w:szCs w:val="20"/>
        </w:rPr>
        <w:t xml:space="preserve"> устройство</w:t>
      </w:r>
      <w:r w:rsidR="004F5AC0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 и связанным устройством) и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 тестовые радиолокационные сигналы, должны быть направлены в сторону максимального коэффицие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та усиления антенны </w:t>
      </w:r>
      <w:r w:rsidR="004F5AC0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Измерения, описанные в приложении </w:t>
      </w:r>
      <w:r w:rsidR="00134971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, и методы измерения, описанные в приложении </w:t>
      </w:r>
      <w:r w:rsidR="0035602C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>,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 xml:space="preserve">ны использоваться для проверки различных функций </w:t>
      </w:r>
      <w:r w:rsidRPr="00131C4F">
        <w:rPr>
          <w:rFonts w:ascii="Arial" w:hAnsi="Arial" w:cs="Arial"/>
          <w:sz w:val="20"/>
          <w:szCs w:val="20"/>
          <w:lang w:val="en-US"/>
        </w:rPr>
        <w:t>DFS</w:t>
      </w:r>
      <w:r w:rsidRPr="00131C4F">
        <w:rPr>
          <w:rFonts w:ascii="Arial" w:hAnsi="Arial" w:cs="Arial"/>
          <w:sz w:val="20"/>
          <w:szCs w:val="20"/>
        </w:rPr>
        <w:t xml:space="preserve"> испытуемого устройства. Дальнейшая проц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дура измерений производится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5.4.8.2.1.</w:t>
      </w:r>
    </w:p>
    <w:p w:rsidR="00890DD0" w:rsidRPr="00131C4F" w:rsidRDefault="00890DD0" w:rsidP="00427A56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1" w:name="_Toc525744126"/>
      <w:r w:rsidRPr="00131C4F">
        <w:rPr>
          <w:rFonts w:ascii="Arial" w:hAnsi="Arial" w:cs="Arial"/>
          <w:b/>
          <w:sz w:val="20"/>
          <w:szCs w:val="20"/>
        </w:rPr>
        <w:t>5.4.9 Адаптивность (механизм доступа к каналу)</w:t>
      </w:r>
      <w:bookmarkEnd w:id="131"/>
    </w:p>
    <w:p w:rsidR="00890DD0" w:rsidRPr="00131C4F" w:rsidRDefault="00890DD0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32" w:name="_Toc525744127"/>
      <w:r w:rsidRPr="00131C4F">
        <w:rPr>
          <w:rFonts w:ascii="Arial" w:hAnsi="Arial" w:cs="Arial"/>
          <w:b/>
          <w:sz w:val="20"/>
          <w:szCs w:val="20"/>
        </w:rPr>
        <w:t>5.4.9.1 Условия испытаний</w:t>
      </w:r>
      <w:bookmarkEnd w:id="132"/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Данные измерения необходимо проводить только в нормальных условиях.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Каналы, на которых будет проводит</w:t>
      </w:r>
      <w:r w:rsidR="000C617B" w:rsidRPr="00131C4F">
        <w:rPr>
          <w:rFonts w:ascii="Arial" w:hAnsi="Arial" w:cs="Arial"/>
          <w:sz w:val="20"/>
          <w:szCs w:val="20"/>
        </w:rPr>
        <w:t>ься тестирование, определены в подпункте</w:t>
      </w:r>
      <w:r w:rsidRPr="00131C4F">
        <w:rPr>
          <w:rFonts w:ascii="Arial" w:hAnsi="Arial" w:cs="Arial"/>
          <w:sz w:val="20"/>
          <w:szCs w:val="20"/>
        </w:rPr>
        <w:t xml:space="preserve"> 5.3.2. Устройство должно быть сконфигурировано в режим максимальной выходной мощности.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3" w:name="_Toc525744128"/>
      <w:r w:rsidRPr="00131C4F">
        <w:rPr>
          <w:rFonts w:ascii="Arial" w:hAnsi="Arial" w:cs="Arial"/>
          <w:b/>
          <w:sz w:val="20"/>
          <w:szCs w:val="20"/>
        </w:rPr>
        <w:t>5.4.9.2 Методика испытаний оборудования FBE.</w:t>
      </w:r>
      <w:bookmarkEnd w:id="133"/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4" w:name="_Toc525744129"/>
      <w:r w:rsidRPr="00131C4F">
        <w:rPr>
          <w:rFonts w:ascii="Arial" w:hAnsi="Arial" w:cs="Arial"/>
          <w:b/>
          <w:sz w:val="20"/>
          <w:szCs w:val="20"/>
        </w:rPr>
        <w:t>5.4.9.2.1 Дополнительные условия испытаний</w:t>
      </w:r>
      <w:bookmarkEnd w:id="134"/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заявить, является ли </w:t>
      </w:r>
      <w:r w:rsidR="00177981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-устройством и/или </w:t>
      </w:r>
      <w:r w:rsidRPr="00131C4F">
        <w:rPr>
          <w:rFonts w:ascii="Arial" w:hAnsi="Arial" w:cs="Arial"/>
          <w:sz w:val="20"/>
          <w:szCs w:val="20"/>
          <w:lang w:val="de-DE"/>
        </w:rPr>
        <w:t>RD</w:t>
      </w:r>
      <w:r w:rsidRPr="00131C4F">
        <w:rPr>
          <w:rFonts w:ascii="Arial" w:hAnsi="Arial" w:cs="Arial"/>
          <w:sz w:val="20"/>
          <w:szCs w:val="20"/>
        </w:rPr>
        <w:t>-устройством (</w:t>
      </w:r>
      <w:r w:rsidR="000C617B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5.4.1,</w:t>
      </w:r>
      <w:r w:rsidRPr="00131C4F">
        <w:rPr>
          <w:rFonts w:ascii="Arial" w:hAnsi="Arial" w:cs="Arial"/>
          <w:sz w:val="20"/>
          <w:szCs w:val="20"/>
          <w:lang w:val="en-US"/>
        </w:rPr>
        <w:t>q</w:t>
      </w:r>
      <w:r w:rsidRPr="00131C4F">
        <w:rPr>
          <w:rFonts w:ascii="Arial" w:hAnsi="Arial" w:cs="Arial"/>
          <w:sz w:val="20"/>
          <w:szCs w:val="20"/>
        </w:rPr>
        <w:t>)</w:t>
      </w:r>
      <w:r w:rsidR="00747BDE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заявить Fixed Frame Period(s), применяемый оборудованием </w:t>
      </w:r>
      <w:r w:rsidRPr="00131C4F">
        <w:rPr>
          <w:rFonts w:ascii="Arial" w:hAnsi="Arial" w:cs="Arial"/>
          <w:sz w:val="20"/>
          <w:szCs w:val="20"/>
          <w:lang w:val="en-US"/>
        </w:rPr>
        <w:t>FBE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0C617B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5.4.1,</w:t>
      </w:r>
      <w:r w:rsidRPr="00131C4F">
        <w:rPr>
          <w:rFonts w:ascii="Arial" w:hAnsi="Arial" w:cs="Arial"/>
          <w:sz w:val="20"/>
          <w:szCs w:val="20"/>
          <w:lang w:val="de-DE"/>
        </w:rPr>
        <w:t>q</w:t>
      </w:r>
      <w:r w:rsidRPr="00131C4F">
        <w:rPr>
          <w:rFonts w:ascii="Arial" w:hAnsi="Arial" w:cs="Arial"/>
          <w:sz w:val="20"/>
          <w:szCs w:val="20"/>
        </w:rPr>
        <w:t>)</w:t>
      </w:r>
      <w:r w:rsidR="00747BDE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Временные измерения должны проводиться с точность до микросекунды.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Измерительное оборудование должно быть способным наблюдать поведение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в течение не менее 250 мс при вышеупомянутой временной точности. Если данные запис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ваются в сегменты, то из каждого сегмента данных извлекаются Fixed Frame Periods. Набор Fixed Frame Periods должен быть проанализирован, как показано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5.4.9.2.2.4.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5" w:name="_Toc525744130"/>
      <w:r w:rsidRPr="00131C4F">
        <w:rPr>
          <w:rFonts w:ascii="Arial" w:hAnsi="Arial" w:cs="Arial"/>
          <w:b/>
          <w:sz w:val="20"/>
          <w:szCs w:val="20"/>
        </w:rPr>
        <w:t>5.4.9.2.2 Кондуктивные измерения</w:t>
      </w:r>
      <w:bookmarkEnd w:id="135"/>
    </w:p>
    <w:p w:rsidR="00890DD0" w:rsidRPr="00131C4F" w:rsidRDefault="00890DD0" w:rsidP="00D44242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5.4.9.2.2.1 Условия проведения измерений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 рисунке 14 показан пример схемы измерения.</w:t>
      </w:r>
    </w:p>
    <w:p w:rsidR="00890DD0" w:rsidRPr="00131C4F" w:rsidRDefault="00890DD0" w:rsidP="00142AB8">
      <w:pPr>
        <w:jc w:val="center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sz w:val="18"/>
          <w:szCs w:val="20"/>
        </w:rPr>
        <w:object w:dxaOrig="7110" w:dyaOrig="3105">
          <v:shape id="_x0000_i1052" type="#_x0000_t75" style="width:466.65pt;height:203.1pt" o:ole="">
            <v:imagedata r:id="rId77" o:title=""/>
          </v:shape>
          <o:OLEObject Type="Embed" ProgID="Visio.Drawing.15" ShapeID="_x0000_i1052" DrawAspect="Content" ObjectID="_1599911126" r:id="rId78"/>
        </w:object>
      </w:r>
    </w:p>
    <w:p w:rsidR="00890DD0" w:rsidRPr="00131C4F" w:rsidRDefault="00890DD0" w:rsidP="00142AB8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14 – Пример схемы для измерения параметров адаптивности оборудования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Шаги, приведенные ниже, определяют процедуру проверки эффективности механизма адаптации устройства.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890DD0" w:rsidRPr="00131C4F" w:rsidRDefault="00890DD0" w:rsidP="004C73CE">
      <w:pPr>
        <w:pStyle w:val="af5"/>
        <w:spacing w:after="200" w:line="276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Во время тестирования </w:t>
      </w:r>
      <w:r w:rsidR="00177981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должн</w:t>
      </w:r>
      <w:r w:rsidR="00177981"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 быть подключен к вспомогательному устройству. Генератор сигналов, анализатор спектра, </w:t>
      </w:r>
      <w:r w:rsidR="00177981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, источник траффика и вспомогательное устройство соединяются по схеме, эквивалентной той, что представлена на рисунке 14, но в этот момент времени источник помех должен быть отключен. Анализатор спектра используется для контроля передач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в ответ на сигнал помехи. Устройство, генерирующее трафик, может являться составной частью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4C73CE">
      <w:pPr>
        <w:pStyle w:val="af5"/>
        <w:spacing w:after="200" w:line="276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принимаемого сигнала (ожидаемый сигнал от вспомогательного устройства) на входе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должен быть достаточным для поддержания надежной связи в течение всего теста. Типичное значение уровня принимаемого сигнала, которое может использоватьс</w:t>
      </w:r>
      <w:r w:rsidR="00747BDE" w:rsidRPr="00131C4F">
        <w:rPr>
          <w:rFonts w:ascii="Arial" w:hAnsi="Arial" w:cs="Arial"/>
          <w:sz w:val="20"/>
          <w:szCs w:val="20"/>
        </w:rPr>
        <w:t xml:space="preserve">я в большинстве случаев, равно </w:t>
      </w:r>
      <w:r w:rsidRPr="00131C4F">
        <w:rPr>
          <w:rFonts w:ascii="Arial" w:hAnsi="Arial" w:cs="Arial"/>
          <w:sz w:val="20"/>
          <w:szCs w:val="20"/>
        </w:rPr>
        <w:t>50 дБм/МГц.</w:t>
      </w:r>
    </w:p>
    <w:p w:rsidR="00890DD0" w:rsidRPr="00131C4F" w:rsidRDefault="00890DD0" w:rsidP="004C73CE">
      <w:pPr>
        <w:pStyle w:val="af5"/>
        <w:spacing w:after="20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 анализаторе должны быть выставлены следующие настройки:</w:t>
      </w:r>
    </w:p>
    <w:tbl>
      <w:tblPr>
        <w:tblStyle w:val="a3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126"/>
        <w:gridCol w:w="5494"/>
      </w:tblGrid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4C73CE">
            <w:pPr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RBW: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≥ Занимаемая ширина полосы канала (если анализатор не поддерживает такие значения, то необходимо в</w:t>
            </w:r>
            <w:r w:rsidRPr="00131C4F">
              <w:rPr>
                <w:rFonts w:ascii="Arial" w:hAnsi="Arial" w:cs="Arial"/>
                <w:sz w:val="20"/>
                <w:szCs w:val="20"/>
              </w:rPr>
              <w:t>ы</w:t>
            </w:r>
            <w:r w:rsidRPr="00131C4F">
              <w:rPr>
                <w:rFonts w:ascii="Arial" w:hAnsi="Arial" w:cs="Arial"/>
                <w:sz w:val="20"/>
                <w:szCs w:val="20"/>
              </w:rPr>
              <w:t>брать самое высокое доступное значение)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VBW: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≥ RBW (если анализатор не поддерживает такие знач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ния, то необходимо выбрать самое высокое доступное значение)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4C73CE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Detector Mode: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RMS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</w:rPr>
              <w:t>С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entre Frequency: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Равна центральной частоте рабочего канала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Span: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 Гц (</w:t>
            </w: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Zero Span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Sweep time: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&gt;2 x COT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Trace Mode: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Clear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/Write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494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890DD0" w:rsidRPr="00E75077" w:rsidTr="004C73CE">
        <w:tc>
          <w:tcPr>
            <w:tcW w:w="236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Trigger Mode:</w:t>
            </w:r>
          </w:p>
        </w:tc>
        <w:tc>
          <w:tcPr>
            <w:tcW w:w="5494" w:type="dxa"/>
          </w:tcPr>
          <w:p w:rsidR="00890DD0" w:rsidRPr="00131C4F" w:rsidRDefault="00890DD0" w:rsidP="000C617B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Video </w:t>
            </w:r>
            <w:r w:rsidRPr="00131C4F">
              <w:rPr>
                <w:rFonts w:ascii="Arial" w:hAnsi="Arial" w:cs="Arial"/>
                <w:sz w:val="20"/>
                <w:szCs w:val="20"/>
              </w:rPr>
              <w:t>или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RF/IF Power</w:t>
            </w:r>
            <w:r w:rsidR="000C617B" w:rsidRPr="00131C4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  <w:lang w:val="en-US"/>
        </w:rPr>
      </w:pP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890DD0" w:rsidRPr="00131C4F" w:rsidRDefault="00890DD0" w:rsidP="004C73CE">
      <w:pPr>
        <w:pStyle w:val="af5"/>
        <w:spacing w:after="200" w:line="276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Настройте источник трафика так, чтобы он заполнял буферы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 уровня, чтобы в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всегда была очередь на передачу (состояние готовности буфера к передаче) к вспомогательному устройству. Если это невозможно, то </w:t>
      </w:r>
      <w:r w:rsidR="00177981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необходимо сконфигурировать так, чтобы было во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 xml:space="preserve">можным максимально использовать </w:t>
      </w:r>
      <w:r w:rsidRPr="00131C4F">
        <w:rPr>
          <w:rFonts w:ascii="Arial" w:hAnsi="Arial" w:cs="Arial"/>
          <w:sz w:val="20"/>
          <w:szCs w:val="20"/>
          <w:lang w:val="de-DE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от Fixed Frame Period.</w:t>
      </w:r>
    </w:p>
    <w:p w:rsidR="00890DD0" w:rsidRPr="00131C4F" w:rsidRDefault="00890DD0" w:rsidP="004C73CE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Чтобы избежать неблагоприятных воздействий на результаты измерений, необходимо применять источник, генерирующий трафик только в одном направлении. Примером такового может быть </w:t>
      </w:r>
      <w:r w:rsidRPr="00131C4F">
        <w:rPr>
          <w:rFonts w:ascii="Arial" w:hAnsi="Arial" w:cs="Arial"/>
          <w:sz w:val="20"/>
          <w:szCs w:val="20"/>
          <w:lang w:val="de-DE"/>
        </w:rPr>
        <w:t>UDP</w:t>
      </w:r>
      <w:r w:rsidRPr="00131C4F">
        <w:rPr>
          <w:rFonts w:ascii="Arial" w:hAnsi="Arial" w:cs="Arial"/>
          <w:sz w:val="20"/>
          <w:szCs w:val="20"/>
        </w:rPr>
        <w:t>, к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торый не имеет обратного трафика на протоколах более высокого уровня.</w:t>
      </w:r>
    </w:p>
    <w:p w:rsidR="00890DD0" w:rsidRPr="00131C4F" w:rsidRDefault="00890DD0" w:rsidP="00142AB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5.4.9.2.2.2 Процедура проверки возможности обнаружения других передач </w:t>
      </w:r>
      <w:r w:rsidRPr="00131C4F">
        <w:rPr>
          <w:rFonts w:ascii="Arial" w:hAnsi="Arial" w:cs="Arial"/>
          <w:b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b/>
          <w:sz w:val="20"/>
          <w:szCs w:val="20"/>
        </w:rPr>
        <w:t xml:space="preserve">  на раб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>чем канале при работе на одном канале</w:t>
      </w:r>
    </w:p>
    <w:p w:rsidR="00890DD0" w:rsidRPr="00131C4F" w:rsidRDefault="00890DD0" w:rsidP="00142AB8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Настройка связи.</w:t>
      </w:r>
    </w:p>
    <w:p w:rsidR="00890DD0" w:rsidRPr="00131C4F" w:rsidRDefault="00177981" w:rsidP="004C73CE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  <w:lang w:val="de-DE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должно быть сконфигурировано для работы на одном канале.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 Добавление сигнала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Один из трех сигналов помехи, определенных в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.7, вводится в текущий рабочий канал </w:t>
      </w:r>
      <w:r w:rsidR="00177981" w:rsidRPr="00131C4F">
        <w:rPr>
          <w:rFonts w:ascii="Arial" w:hAnsi="Arial" w:cs="Arial"/>
          <w:sz w:val="20"/>
          <w:szCs w:val="20"/>
        </w:rPr>
        <w:t>испыту</w:t>
      </w:r>
      <w:r w:rsidR="00177981" w:rsidRPr="00131C4F">
        <w:rPr>
          <w:rFonts w:ascii="Arial" w:hAnsi="Arial" w:cs="Arial"/>
          <w:sz w:val="20"/>
          <w:szCs w:val="20"/>
        </w:rPr>
        <w:t>е</w:t>
      </w:r>
      <w:r w:rsidR="00177981" w:rsidRPr="00131C4F">
        <w:rPr>
          <w:rFonts w:ascii="Arial" w:hAnsi="Arial" w:cs="Arial"/>
          <w:sz w:val="20"/>
          <w:szCs w:val="20"/>
        </w:rPr>
        <w:t>мого устройства</w:t>
      </w:r>
      <w:r w:rsidRPr="00131C4F">
        <w:rPr>
          <w:rFonts w:ascii="Arial" w:hAnsi="Arial" w:cs="Arial"/>
          <w:sz w:val="20"/>
          <w:szCs w:val="20"/>
        </w:rPr>
        <w:t xml:space="preserve">. Ширина полосы данного сигнала должна быть такой, чтобы охватить рабочий канал. Уровень (на входе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) данного сигнала помехи должен быть равен пороговому уровню </w:t>
      </w:r>
      <w:r w:rsidRPr="00131C4F">
        <w:rPr>
          <w:rFonts w:ascii="Arial" w:hAnsi="Arial" w:cs="Arial"/>
          <w:sz w:val="20"/>
          <w:szCs w:val="20"/>
          <w:lang w:val="en-US"/>
        </w:rPr>
        <w:t>ED</w:t>
      </w:r>
      <w:r w:rsidRPr="00131C4F">
        <w:rPr>
          <w:rFonts w:ascii="Arial" w:hAnsi="Arial" w:cs="Arial"/>
          <w:sz w:val="20"/>
          <w:szCs w:val="20"/>
        </w:rPr>
        <w:t xml:space="preserve">, определенному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Определение реакции на сигнал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Анализатор спектра необходимо использовать для контроля  передач от </w:t>
      </w:r>
      <w:r w:rsidR="00177981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на выбранном рабочем канале после того, как был введен сигнал помехи.  Для этого может потреб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ваться, чтобы старт запуска записи развертки осуществлялся сразу после начала сигнала помехи.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методику, описанную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5.4.9.2.3, проверяется следующее: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7C3AD8">
        <w:rPr>
          <w:rFonts w:ascii="Arial" w:hAnsi="Arial" w:cs="Arial"/>
          <w:sz w:val="20"/>
          <w:szCs w:val="20"/>
        </w:rPr>
        <w:t>)</w:t>
      </w:r>
      <w:r w:rsidR="00F83BD6" w:rsidRPr="00131C4F">
        <w:rPr>
          <w:rStyle w:val="af8"/>
        </w:rPr>
        <w:t xml:space="preserve"> </w:t>
      </w:r>
      <w:r w:rsidR="00177981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не должн</w:t>
      </w:r>
      <w:r w:rsidR="00177981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иметь передач на рабочем канале в течение Fixed Frame Period после первой Clear Channel Assessment после ввода сигнала помехи. </w:t>
      </w:r>
      <w:r w:rsidR="00177981" w:rsidRPr="00131C4F">
        <w:rPr>
          <w:rFonts w:ascii="Arial" w:hAnsi="Arial" w:cs="Arial"/>
          <w:sz w:val="20"/>
          <w:szCs w:val="20"/>
        </w:rPr>
        <w:t>И</w:t>
      </w:r>
      <w:r w:rsidR="00177981" w:rsidRPr="00131C4F">
        <w:rPr>
          <w:rFonts w:ascii="Arial" w:hAnsi="Arial" w:cs="Arial"/>
          <w:sz w:val="20"/>
          <w:szCs w:val="20"/>
          <w:lang w:val="de-DE"/>
        </w:rPr>
        <w:t>спытуемо</w:t>
      </w:r>
      <w:r w:rsidR="00177981" w:rsidRPr="00131C4F">
        <w:rPr>
          <w:rFonts w:ascii="Arial" w:hAnsi="Arial" w:cs="Arial"/>
          <w:sz w:val="20"/>
          <w:szCs w:val="20"/>
        </w:rPr>
        <w:t>му</w:t>
      </w:r>
      <w:r w:rsidR="00177981" w:rsidRPr="00131C4F">
        <w:rPr>
          <w:rFonts w:ascii="Arial" w:hAnsi="Arial" w:cs="Arial"/>
          <w:sz w:val="20"/>
          <w:szCs w:val="20"/>
          <w:lang w:val="de-DE"/>
        </w:rPr>
        <w:t xml:space="preserve"> устройств</w:t>
      </w:r>
      <w:r w:rsidR="00177981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 xml:space="preserve"> разрешается иметь короткие контрольные сигналы на текущем рабочем канале,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ii</w:t>
      </w:r>
      <w:r w:rsidR="00890DD0" w:rsidRPr="00131C4F">
        <w:rPr>
          <w:rFonts w:ascii="Arial" w:hAnsi="Arial" w:cs="Arial"/>
          <w:sz w:val="20"/>
          <w:szCs w:val="20"/>
        </w:rPr>
        <w:t xml:space="preserve">) и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iii</w:t>
      </w:r>
      <w:r w:rsidR="00890DD0"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Pr="007C3AD8">
        <w:rPr>
          <w:rFonts w:ascii="Arial" w:hAnsi="Arial" w:cs="Arial"/>
          <w:sz w:val="20"/>
          <w:szCs w:val="20"/>
        </w:rPr>
        <w:t>)</w:t>
      </w:r>
      <w:r w:rsidR="00F83BD6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>помимо сигналов, описанных выше, в присутствии сигнала помехи не должно быть никаких других передач.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iii</w:t>
      </w:r>
      <w:r w:rsidRPr="007C3AD8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Short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Control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Signalling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Transmissions</w:t>
      </w:r>
      <w:r w:rsidR="00890DD0" w:rsidRPr="00131C4F">
        <w:rPr>
          <w:rFonts w:ascii="Arial" w:hAnsi="Arial" w:cs="Arial"/>
          <w:sz w:val="20"/>
          <w:szCs w:val="20"/>
        </w:rPr>
        <w:t xml:space="preserve"> должны соответствовать ограничениям, определенным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4.2.7.3.3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проверки </w:t>
      </w:r>
      <w:r w:rsidRPr="00131C4F">
        <w:rPr>
          <w:rFonts w:ascii="Arial" w:hAnsi="Arial" w:cs="Arial"/>
          <w:sz w:val="20"/>
          <w:szCs w:val="20"/>
          <w:lang w:val="en-US"/>
        </w:rPr>
        <w:t>Short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Control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Signalling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Transmissions</w:t>
      </w:r>
      <w:r w:rsidRPr="00131C4F">
        <w:rPr>
          <w:rFonts w:ascii="Arial" w:hAnsi="Arial" w:cs="Arial"/>
          <w:sz w:val="20"/>
          <w:szCs w:val="20"/>
        </w:rPr>
        <w:t xml:space="preserve"> может потребоваться изменить настройки анализатора (например, </w:t>
      </w:r>
      <w:r w:rsidRPr="00131C4F">
        <w:rPr>
          <w:rFonts w:ascii="Arial" w:hAnsi="Arial" w:cs="Arial"/>
          <w:sz w:val="20"/>
          <w:szCs w:val="20"/>
          <w:lang w:val="en-US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time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Чтобы убедиться,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не возобновляет передачи, пока присутствует сигнал помехи, необх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димо осуществлять контроль на протяжении не менее 60 с, и в этом случае может потребоваться изм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рение диапазона по частям, с целью достижения необходимой точности измерений.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Когда тест завершен и сигнал помехи отключен,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может снова начать передачу на рабочем канале; данное явление тестировать нет необходимости.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4: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Шаг 2 и шаг 3 следует повторить с каждым из сигналов помехи, определенных в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.7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5.4.9.2.2.3 Процедура проверки возможности обнаружения других передач </w:t>
      </w:r>
      <w:r w:rsidRPr="00131C4F">
        <w:rPr>
          <w:rFonts w:ascii="Arial" w:hAnsi="Arial" w:cs="Arial"/>
          <w:b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b/>
          <w:sz w:val="20"/>
          <w:szCs w:val="20"/>
        </w:rPr>
        <w:t xml:space="preserve"> в случае работы на нескольких каналах одновременно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Настройка соединения.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должен быть сконфигурирован для работы как минимум на двух и как максимум на шести соседних рабочих каналах шириной 20 МГц. Количество каналов, используемое при проведение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ний, должно быть внесено в протокол испытаний</w:t>
      </w:r>
      <w:r w:rsidR="000C617B" w:rsidRPr="00131C4F">
        <w:rPr>
          <w:rFonts w:ascii="Arial" w:hAnsi="Arial" w:cs="Arial"/>
          <w:sz w:val="20"/>
          <w:szCs w:val="20"/>
        </w:rPr>
        <w:t xml:space="preserve"> (подпункт </w:t>
      </w:r>
      <w:r w:rsidRPr="00131C4F">
        <w:rPr>
          <w:rFonts w:ascii="Arial" w:hAnsi="Arial" w:cs="Arial"/>
          <w:sz w:val="20"/>
          <w:szCs w:val="20"/>
        </w:rPr>
        <w:t>5.4.1,b.</w:t>
      </w:r>
      <w:r w:rsidR="000C617B" w:rsidRPr="00131C4F">
        <w:rPr>
          <w:rFonts w:ascii="Arial" w:hAnsi="Arial" w:cs="Arial"/>
          <w:sz w:val="20"/>
          <w:szCs w:val="20"/>
        </w:rPr>
        <w:t>)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Необходимо удостовериться,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осуществляет передачи на всех каналах.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Ввод сигнала помехи.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Сигнал помехи,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B</w:t>
      </w:r>
      <w:r w:rsidRPr="00131C4F">
        <w:rPr>
          <w:rFonts w:ascii="Arial" w:hAnsi="Arial" w:cs="Arial"/>
          <w:sz w:val="20"/>
          <w:szCs w:val="20"/>
        </w:rPr>
        <w:t>.7.1, в</w:t>
      </w:r>
      <w:r w:rsidR="000C617B" w:rsidRPr="00131C4F">
        <w:rPr>
          <w:rFonts w:ascii="Arial" w:hAnsi="Arial" w:cs="Arial"/>
          <w:sz w:val="20"/>
          <w:szCs w:val="20"/>
        </w:rPr>
        <w:t>к</w:t>
      </w:r>
      <w:r w:rsidRPr="00131C4F">
        <w:rPr>
          <w:rFonts w:ascii="Arial" w:hAnsi="Arial" w:cs="Arial"/>
          <w:sz w:val="20"/>
          <w:szCs w:val="20"/>
        </w:rPr>
        <w:t>лючен.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Центральная частота и ширина полосы этого сигнала должны быть такими, чтобы охватывать все рабочие каналы, используемые в многоканальном режиме в течение этого испытания. В качестве альтернативы данное испытание допускается выполнять последовательно, когда каждый рабочий канал тестируется отдельно при помощи сигнала помехи, который охватывает только один рабочий канал.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сигнала помехи (на входе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) должен быть равен пороговому уровню обнаружения ED Threshold Level (TL), определенному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Проверка реакции на сигнал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Анализатор спектра используется для контроля передач от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после введения сигнала помехи. Для этого может потребоваться запуск развертки анализатора в момент начала интерферирующего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нала.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методику, описанную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5.4.9.2.3, проверяется, что: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="00F83BD6" w:rsidRPr="00131C4F">
        <w:rPr>
          <w:rFonts w:ascii="Arial" w:hAnsi="Arial" w:cs="Arial"/>
          <w:sz w:val="20"/>
          <w:szCs w:val="20"/>
        </w:rPr>
        <w:t>)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не должн</w:t>
      </w:r>
      <w:r w:rsidR="00560B42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 осуществлять передачу ни на одном из рабочих каналов, сконфигурированных в шаге 1, и на которых сигнал помехи был введен в течение Fixed Frame Period п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сле первой Clear Channel Assessment после обнаружения сигнала помехи. </w:t>
      </w:r>
      <w:r w:rsidR="00560B42" w:rsidRPr="00131C4F">
        <w:rPr>
          <w:rFonts w:ascii="Arial" w:hAnsi="Arial" w:cs="Arial"/>
          <w:sz w:val="20"/>
          <w:szCs w:val="20"/>
        </w:rPr>
        <w:t>И</w:t>
      </w:r>
      <w:r w:rsidR="00560B42" w:rsidRPr="00131C4F">
        <w:rPr>
          <w:rFonts w:ascii="Arial" w:hAnsi="Arial" w:cs="Arial"/>
          <w:sz w:val="20"/>
          <w:szCs w:val="20"/>
          <w:lang w:val="de-DE"/>
        </w:rPr>
        <w:t>спытуемо</w:t>
      </w:r>
      <w:r w:rsidR="00560B42" w:rsidRPr="00131C4F">
        <w:rPr>
          <w:rFonts w:ascii="Arial" w:hAnsi="Arial" w:cs="Arial"/>
          <w:sz w:val="20"/>
          <w:szCs w:val="20"/>
        </w:rPr>
        <w:t>му</w:t>
      </w:r>
      <w:r w:rsidR="00560B42" w:rsidRPr="00131C4F">
        <w:rPr>
          <w:rFonts w:ascii="Arial" w:hAnsi="Arial" w:cs="Arial"/>
          <w:sz w:val="20"/>
          <w:szCs w:val="20"/>
          <w:lang w:val="de-DE"/>
        </w:rPr>
        <w:t xml:space="preserve"> устройств</w:t>
      </w:r>
      <w:r w:rsidR="00560B42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 xml:space="preserve"> ра</w:t>
      </w:r>
      <w:r w:rsidR="00890DD0" w:rsidRPr="00131C4F">
        <w:rPr>
          <w:rFonts w:ascii="Arial" w:hAnsi="Arial" w:cs="Arial"/>
          <w:sz w:val="20"/>
          <w:szCs w:val="20"/>
        </w:rPr>
        <w:t>з</w:t>
      </w:r>
      <w:r w:rsidR="00890DD0" w:rsidRPr="00131C4F">
        <w:rPr>
          <w:rFonts w:ascii="Arial" w:hAnsi="Arial" w:cs="Arial"/>
          <w:sz w:val="20"/>
          <w:szCs w:val="20"/>
        </w:rPr>
        <w:t xml:space="preserve">решается иметь короткие контрольные сигналы на текущем рабочем канале, </w:t>
      </w:r>
      <w:r w:rsidR="003B2C4F">
        <w:rPr>
          <w:rFonts w:ascii="Arial" w:hAnsi="Arial" w:cs="Arial"/>
          <w:sz w:val="20"/>
          <w:szCs w:val="20"/>
          <w:lang w:val="en-US"/>
        </w:rPr>
        <w:t>ii</w:t>
      </w:r>
      <w:r w:rsidR="00890DD0" w:rsidRPr="00131C4F">
        <w:rPr>
          <w:rFonts w:ascii="Arial" w:hAnsi="Arial" w:cs="Arial"/>
          <w:sz w:val="20"/>
          <w:szCs w:val="20"/>
        </w:rPr>
        <w:t xml:space="preserve">) и </w:t>
      </w:r>
      <w:r w:rsidR="003B2C4F">
        <w:rPr>
          <w:rFonts w:ascii="Arial" w:hAnsi="Arial" w:cs="Arial"/>
          <w:sz w:val="20"/>
          <w:szCs w:val="20"/>
          <w:lang w:val="en-US"/>
        </w:rPr>
        <w:t>iii</w:t>
      </w:r>
      <w:r w:rsidR="00890DD0"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="00F83BD6" w:rsidRPr="00131C4F">
        <w:rPr>
          <w:rFonts w:ascii="Arial" w:hAnsi="Arial" w:cs="Arial"/>
          <w:sz w:val="20"/>
          <w:szCs w:val="20"/>
        </w:rPr>
        <w:t>)</w:t>
      </w:r>
      <w:r w:rsidR="00890DD0" w:rsidRPr="00131C4F">
        <w:rPr>
          <w:rFonts w:ascii="Arial" w:hAnsi="Arial" w:cs="Arial"/>
          <w:sz w:val="20"/>
          <w:szCs w:val="20"/>
        </w:rPr>
        <w:t xml:space="preserve"> во время действия сигнала помехи на рабочих каналах, помимо коротких контрольных сигн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 xml:space="preserve">лов на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не должно быть никаких передач на любом из рабочих каналов, сконфигурированных на ш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>ге 1.</w:t>
      </w:r>
    </w:p>
    <w:p w:rsidR="00890DD0" w:rsidRPr="00131C4F" w:rsidRDefault="00D77E05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iii</w:t>
      </w:r>
      <w:r w:rsidR="00F83BD6" w:rsidRPr="00131C4F">
        <w:rPr>
          <w:rFonts w:ascii="Arial" w:hAnsi="Arial" w:cs="Arial"/>
          <w:sz w:val="20"/>
          <w:szCs w:val="20"/>
        </w:rPr>
        <w:t>)</w:t>
      </w:r>
      <w:r w:rsidR="00890DD0" w:rsidRPr="00131C4F">
        <w:rPr>
          <w:rFonts w:ascii="Arial" w:hAnsi="Arial" w:cs="Arial"/>
          <w:sz w:val="20"/>
          <w:szCs w:val="20"/>
        </w:rPr>
        <w:t xml:space="preserve"> короткие контрольные сигналы должны соответствовать ограничениям, определенным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4.2.7.3.3. Для проверки данных сигналов может потребоваться изменить настройки анализатора (например, sweep time).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Чтобы убедиться, что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не возобновляет передачи, пока присутствует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 помехи, необходимо осуществлять контроль на протяжении не менее 60 с, и в этом случае может потребоваться измерение диапазона по частям, с целью достижения необходимой точности измерений.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Когда тест завершен и сигнал помехи отключен,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может снова начать п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редачу на любом из рабочих каналов, сконфигурированных на шаге 1; данное явление тестировать нет необходимости.</w:t>
      </w:r>
    </w:p>
    <w:p w:rsidR="00890DD0" w:rsidRPr="00131C4F" w:rsidRDefault="00890DD0" w:rsidP="007F6ACA">
      <w:pPr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5.4.9.2.2.4 Механизм доступа к каналу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Приведенные ниже шаги определяют методику проверки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и периода ожидания как части 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ханизма доступа к каналу.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1: </w:t>
      </w:r>
    </w:p>
    <w:p w:rsidR="00890DD0" w:rsidRPr="00131C4F" w:rsidRDefault="004C73CE" w:rsidP="007F6ACA">
      <w:pPr>
        <w:tabs>
          <w:tab w:val="left" w:pos="709"/>
        </w:tabs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  <w:t>П</w:t>
      </w:r>
      <w:r w:rsidR="000C617B" w:rsidRPr="00131C4F">
        <w:rPr>
          <w:rFonts w:ascii="Arial" w:hAnsi="Arial" w:cs="Arial"/>
          <w:sz w:val="20"/>
          <w:szCs w:val="20"/>
        </w:rPr>
        <w:t xml:space="preserve">одпункт </w:t>
      </w:r>
      <w:r w:rsidR="00890DD0" w:rsidRPr="00131C4F">
        <w:rPr>
          <w:rFonts w:ascii="Arial" w:hAnsi="Arial" w:cs="Arial"/>
          <w:sz w:val="20"/>
          <w:szCs w:val="20"/>
        </w:rPr>
        <w:t>5.4.9.2.2.1, шаг 1.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2: </w:t>
      </w:r>
    </w:p>
    <w:p w:rsidR="00890DD0" w:rsidRPr="00131C4F" w:rsidRDefault="004C73CE" w:rsidP="007F6ACA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</w:t>
      </w:r>
      <w:r w:rsidR="000C617B" w:rsidRPr="00131C4F">
        <w:rPr>
          <w:rFonts w:ascii="Arial" w:hAnsi="Arial" w:cs="Arial"/>
          <w:sz w:val="20"/>
          <w:szCs w:val="20"/>
        </w:rPr>
        <w:t xml:space="preserve">одпункт </w:t>
      </w:r>
      <w:r w:rsidR="00890DD0" w:rsidRPr="00131C4F">
        <w:rPr>
          <w:rFonts w:ascii="Arial" w:hAnsi="Arial" w:cs="Arial"/>
          <w:sz w:val="20"/>
          <w:szCs w:val="20"/>
        </w:rPr>
        <w:t>5.4.9.2.2.1, шаг 2.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Запись передач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Запишите время начала и продолжительность каждой передачи на рабочем канале, и запишите время начала и продолжительности каждого разрыва между передачами на рабочем канале.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 xml:space="preserve"> обозначает точку во времени, когда рабочий канал становится занятым, а </w:t>
      </w: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 xml:space="preserve"> – продолжител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ность, в течение которой рабочий канал занят. Пусть </w:t>
      </w: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обозначает точку во времени, в которой рабочий канал становится незанятым, и пусть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обозначает отрезок во времени, в течение которого рабочий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нал не занят. На рисунке 15 показан пример</w:t>
      </w:r>
      <w:r w:rsidR="0070104D" w:rsidRPr="00131C4F">
        <w:rPr>
          <w:rFonts w:ascii="Arial" w:hAnsi="Arial" w:cs="Arial"/>
          <w:sz w:val="20"/>
          <w:szCs w:val="20"/>
        </w:rPr>
        <w:t xml:space="preserve"> </w:t>
      </w:r>
      <w:r w:rsidR="0070104D" w:rsidRPr="00131C4F">
        <w:rPr>
          <w:rFonts w:ascii="Arial" w:hAnsi="Arial" w:cs="Arial"/>
          <w:sz w:val="18"/>
          <w:szCs w:val="20"/>
        </w:rPr>
        <w:t>передач UUT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2F5F68">
      <w:pPr>
        <w:pStyle w:val="af5"/>
        <w:ind w:firstLine="709"/>
        <w:rPr>
          <w:rFonts w:ascii="Arial" w:hAnsi="Arial" w:cs="Arial"/>
          <w:sz w:val="20"/>
          <w:szCs w:val="20"/>
        </w:rPr>
      </w:pPr>
    </w:p>
    <w:p w:rsidR="00890DD0" w:rsidRPr="00131C4F" w:rsidRDefault="00890DD0" w:rsidP="0079694C">
      <w:pPr>
        <w:pStyle w:val="af5"/>
        <w:ind w:left="0"/>
        <w:jc w:val="center"/>
        <w:rPr>
          <w:rFonts w:ascii="Arial" w:hAnsi="Arial" w:cs="Arial"/>
          <w:sz w:val="18"/>
          <w:szCs w:val="20"/>
          <w:lang w:val="de-DE"/>
        </w:rPr>
      </w:pPr>
      <w:r w:rsidRPr="00131C4F">
        <w:rPr>
          <w:rFonts w:ascii="Arial" w:hAnsi="Arial" w:cs="Arial"/>
          <w:sz w:val="18"/>
          <w:szCs w:val="20"/>
        </w:rPr>
        <w:object w:dxaOrig="7981" w:dyaOrig="2491">
          <v:shape id="_x0000_i1053" type="#_x0000_t75" style="width:471.4pt;height:147.4pt" o:ole="">
            <v:imagedata r:id="rId79" o:title=""/>
          </v:shape>
          <o:OLEObject Type="Embed" ProgID="Visio.Drawing.15" ShapeID="_x0000_i1053" DrawAspect="Content" ObjectID="_1599911127" r:id="rId80"/>
        </w:object>
      </w:r>
    </w:p>
    <w:p w:rsidR="00890DD0" w:rsidRPr="00131C4F" w:rsidRDefault="00890DD0" w:rsidP="0079694C">
      <w:pPr>
        <w:pStyle w:val="af5"/>
        <w:ind w:left="0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15 – Пример передач UUT</w:t>
      </w:r>
    </w:p>
    <w:p w:rsidR="0079694C" w:rsidRPr="00131C4F" w:rsidRDefault="0079694C" w:rsidP="0079694C">
      <w:pPr>
        <w:pStyle w:val="af5"/>
        <w:ind w:left="0"/>
        <w:jc w:val="center"/>
        <w:rPr>
          <w:rFonts w:ascii="Arial" w:hAnsi="Arial" w:cs="Arial"/>
          <w:b/>
          <w:sz w:val="18"/>
          <w:szCs w:val="20"/>
        </w:rPr>
      </w:pPr>
    </w:p>
    <w:p w:rsidR="00890DD0" w:rsidRPr="00131C4F" w:rsidRDefault="00890DD0" w:rsidP="007F6ACA">
      <w:pPr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4: Измерение периода простоя и </w:t>
      </w:r>
      <w:r w:rsidRPr="00131C4F">
        <w:rPr>
          <w:rFonts w:ascii="Arial" w:hAnsi="Arial" w:cs="Arial"/>
          <w:b/>
          <w:sz w:val="20"/>
          <w:szCs w:val="20"/>
          <w:lang w:val="de-DE"/>
        </w:rPr>
        <w:t>COT</w:t>
      </w:r>
      <w:r w:rsidRPr="00131C4F">
        <w:rPr>
          <w:rFonts w:ascii="Arial" w:hAnsi="Arial" w:cs="Arial"/>
          <w:b/>
          <w:sz w:val="20"/>
          <w:szCs w:val="20"/>
        </w:rPr>
        <w:t>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Любое </w:t>
      </w:r>
      <w:r w:rsidRPr="00131C4F">
        <w:rPr>
          <w:rFonts w:ascii="Arial" w:hAnsi="Arial" w:cs="Arial"/>
          <w:sz w:val="20"/>
          <w:szCs w:val="20"/>
          <w:lang w:val="de-DE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O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>, определяется как (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de-DE"/>
        </w:rPr>
        <w:t>h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+ </w:t>
      </w: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h</w:t>
      </w:r>
      <w:r w:rsidRPr="00131C4F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-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 xml:space="preserve">), когда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 xml:space="preserve"> &lt;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de-DE"/>
        </w:rPr>
        <w:t>h</w:t>
      </w:r>
      <w:r w:rsidRPr="00131C4F">
        <w:rPr>
          <w:rFonts w:ascii="Arial" w:hAnsi="Arial" w:cs="Arial"/>
          <w:sz w:val="20"/>
          <w:szCs w:val="20"/>
        </w:rPr>
        <w:t>, если внутри интервала [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e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h</w:t>
      </w:r>
      <w:r w:rsidRPr="00131C4F">
        <w:rPr>
          <w:rFonts w:ascii="Arial" w:hAnsi="Arial" w:cs="Arial"/>
          <w:sz w:val="20"/>
          <w:szCs w:val="20"/>
        </w:rPr>
        <w:t xml:space="preserve"> + </w:t>
      </w: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h</w:t>
      </w:r>
      <w:r w:rsidRPr="00131C4F">
        <w:rPr>
          <w:rFonts w:ascii="Arial" w:hAnsi="Arial" w:cs="Arial"/>
          <w:sz w:val="20"/>
          <w:szCs w:val="20"/>
        </w:rPr>
        <w:t xml:space="preserve">] все периоды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, когда рабочий канал не занят, имеет продолжительность меньше или равную 16 мкс.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4.2.7.3.1.4, любое </w:t>
      </w:r>
      <w:r w:rsidRPr="00131C4F">
        <w:rPr>
          <w:rFonts w:ascii="Arial" w:hAnsi="Arial" w:cs="Arial"/>
          <w:sz w:val="20"/>
          <w:szCs w:val="20"/>
          <w:lang w:val="de-DE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может состоять из одной или более перед</w:t>
      </w:r>
      <w:r w:rsidR="00560B42" w:rsidRPr="00131C4F">
        <w:rPr>
          <w:rFonts w:ascii="Arial" w:hAnsi="Arial" w:cs="Arial"/>
          <w:sz w:val="20"/>
          <w:szCs w:val="20"/>
        </w:rPr>
        <w:t>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  <w:lang w:val="en-US"/>
        </w:rPr>
        <w:t>x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560B42" w:rsidRPr="00131C4F">
        <w:rPr>
          <w:rFonts w:ascii="Arial" w:hAnsi="Arial" w:cs="Arial"/>
          <w:sz w:val="20"/>
          <w:szCs w:val="20"/>
        </w:rPr>
        <w:t>испыту</w:t>
      </w:r>
      <w:r w:rsidR="00560B42" w:rsidRPr="00131C4F">
        <w:rPr>
          <w:rFonts w:ascii="Arial" w:hAnsi="Arial" w:cs="Arial"/>
          <w:sz w:val="20"/>
          <w:szCs w:val="20"/>
        </w:rPr>
        <w:t>е</w:t>
      </w:r>
      <w:r w:rsidR="00560B42" w:rsidRPr="00131C4F">
        <w:rPr>
          <w:rFonts w:ascii="Arial" w:hAnsi="Arial" w:cs="Arial"/>
          <w:sz w:val="20"/>
          <w:szCs w:val="20"/>
        </w:rPr>
        <w:t>мого устройства</w:t>
      </w:r>
      <w:r w:rsidRPr="00131C4F">
        <w:rPr>
          <w:rFonts w:ascii="Arial" w:hAnsi="Arial" w:cs="Arial"/>
          <w:sz w:val="20"/>
          <w:szCs w:val="20"/>
        </w:rPr>
        <w:t>. Если вспомогательное устройство как ответное устройство (</w:t>
      </w:r>
      <w:r w:rsidR="000C617B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4.2.7.3.1.4), л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 xml:space="preserve">бое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может состоять из одной или нескольких передач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и нуля или более передач вспомогательного устройства. 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значения, записанные в шаге 3, определяется продолжительность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и продолж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тельность периодов незанятости между </w:t>
      </w:r>
      <w:r w:rsidRPr="00131C4F">
        <w:rPr>
          <w:rFonts w:ascii="Arial" w:hAnsi="Arial" w:cs="Arial"/>
          <w:sz w:val="20"/>
          <w:szCs w:val="20"/>
          <w:lang w:val="de-DE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. Период незанятости определяется как любой период </w:t>
      </w: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Pr="00131C4F">
        <w:rPr>
          <w:rFonts w:ascii="Arial" w:hAnsi="Arial" w:cs="Arial"/>
          <w:sz w:val="20"/>
          <w:szCs w:val="20"/>
          <w:vertAlign w:val="subscript"/>
          <w:lang w:val="en-US"/>
        </w:rPr>
        <w:t>y</w:t>
      </w:r>
      <w:r w:rsidRPr="00131C4F">
        <w:rPr>
          <w:rFonts w:ascii="Arial" w:hAnsi="Arial" w:cs="Arial"/>
          <w:sz w:val="20"/>
          <w:szCs w:val="20"/>
        </w:rPr>
        <w:t xml:space="preserve"> между передачами с длительностью более 18 мкс (соответствует 16 мкс длительности плюс допуск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грешности измерения). Все остальные промежутки между передачами рассматриваются как часть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6ACA">
      <w:pPr>
        <w:ind w:firstLine="709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5: Определение </w:t>
      </w:r>
      <w:r w:rsidRPr="00131C4F">
        <w:rPr>
          <w:rFonts w:ascii="Arial" w:hAnsi="Arial" w:cs="Arial"/>
          <w:b/>
          <w:sz w:val="20"/>
          <w:szCs w:val="20"/>
          <w:lang w:val="en-US"/>
        </w:rPr>
        <w:t>Fixed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Pr="00131C4F">
        <w:rPr>
          <w:rFonts w:ascii="Arial" w:hAnsi="Arial" w:cs="Arial"/>
          <w:b/>
          <w:sz w:val="20"/>
          <w:szCs w:val="20"/>
          <w:lang w:val="en-US"/>
        </w:rPr>
        <w:t>Frame</w:t>
      </w:r>
      <w:r w:rsidRPr="00131C4F">
        <w:rPr>
          <w:rFonts w:ascii="Arial" w:hAnsi="Arial" w:cs="Arial"/>
          <w:b/>
          <w:sz w:val="20"/>
          <w:szCs w:val="20"/>
        </w:rPr>
        <w:t xml:space="preserve"> </w:t>
      </w:r>
      <w:r w:rsidRPr="00131C4F">
        <w:rPr>
          <w:rFonts w:ascii="Arial" w:hAnsi="Arial" w:cs="Arial"/>
          <w:b/>
          <w:sz w:val="20"/>
          <w:szCs w:val="20"/>
          <w:lang w:val="en-US"/>
        </w:rPr>
        <w:t>Period</w:t>
      </w:r>
      <w:r w:rsidRPr="00131C4F">
        <w:rPr>
          <w:rFonts w:ascii="Arial" w:hAnsi="Arial" w:cs="Arial"/>
          <w:b/>
          <w:sz w:val="20"/>
          <w:szCs w:val="20"/>
        </w:rPr>
        <w:t>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Основываясь на результатах измерения на шаге 4 и задекларированном Fixed Frame Period(s)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>, определите начальную точку и продолжительность каждого Fixed Frame Period.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Смежный период незанятости непосредственно перед началом Fixed Frame Period классифиц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руется как период ожидания, относящийся к предыдущему Fixed Frame Period,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4.2.7.3.1.4.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6: Подтверждение требований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результаты из шага 5, необходимо проверить,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соответствует максимуму 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и минимуму периода ожидания для каждого из Fixed Frame Periods, которые были </w:t>
      </w:r>
      <w:proofErr w:type="gramStart"/>
      <w:r w:rsidRPr="00131C4F">
        <w:rPr>
          <w:rFonts w:ascii="Arial" w:hAnsi="Arial" w:cs="Arial"/>
          <w:sz w:val="20"/>
          <w:szCs w:val="20"/>
        </w:rPr>
        <w:t>реализованы как определено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6" w:name="_Toc525744131"/>
      <w:r w:rsidRPr="00131C4F">
        <w:rPr>
          <w:rFonts w:ascii="Arial" w:hAnsi="Arial" w:cs="Arial"/>
          <w:b/>
          <w:sz w:val="20"/>
          <w:szCs w:val="20"/>
        </w:rPr>
        <w:t>5.4.9.2.3 Общая методика измерений использования каналов/частот</w:t>
      </w:r>
      <w:bookmarkEnd w:id="136"/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Это общая методика измерений для оценки передач на исследуемом рабочем канале. Этот тест выполняется как часть методики, 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5.4.9.2.2.2.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Методика испытаний должна быть следующей: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 анализатора должны быть следующими:</w:t>
      </w:r>
    </w:p>
    <w:tbl>
      <w:tblPr>
        <w:tblStyle w:val="a3"/>
        <w:tblW w:w="0" w:type="auto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410"/>
        <w:gridCol w:w="5919"/>
      </w:tblGrid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Centre Frequency: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Равна центральной частоте исследуемого канала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Frequency Span: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 Гц (</w:t>
            </w: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Zero Span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RBW: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Примерно 50</w:t>
            </w:r>
            <w:r w:rsidR="004748B5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% от ширины занимаемой полосы (если ан</w:t>
            </w:r>
            <w:r w:rsidRPr="00131C4F">
              <w:rPr>
                <w:rFonts w:ascii="Arial" w:hAnsi="Arial" w:cs="Arial"/>
                <w:sz w:val="20"/>
                <w:szCs w:val="20"/>
              </w:rPr>
              <w:t>а</w:t>
            </w:r>
            <w:r w:rsidRPr="00131C4F">
              <w:rPr>
                <w:rFonts w:ascii="Arial" w:hAnsi="Arial" w:cs="Arial"/>
                <w:sz w:val="20"/>
                <w:szCs w:val="20"/>
              </w:rPr>
              <w:t>лизатор не поддерживает данных значений, то выбрать наибольшее значение, поддерживаемое анализатором)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VBW: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≥ </w:t>
            </w: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RBW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(если анализатор не поддерживает данных знач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ний, то выбрать наибольшее значение, поддерживаемое анализатором)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Detector Mode: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RMS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Sweep time: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&gt; 2 x COT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90DD0" w:rsidRPr="00131C4F" w:rsidRDefault="00890DD0" w:rsidP="00D63A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Sweep points: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по меньшей мере одна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sweep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point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на мкс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Trace mode: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Clear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/Write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890DD0" w:rsidRPr="00E75077" w:rsidTr="004C73CE">
        <w:tc>
          <w:tcPr>
            <w:tcW w:w="283" w:type="dxa"/>
          </w:tcPr>
          <w:p w:rsidR="00890DD0" w:rsidRPr="00131C4F" w:rsidRDefault="00890DD0" w:rsidP="0079694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2410" w:type="dxa"/>
          </w:tcPr>
          <w:p w:rsidR="00890DD0" w:rsidRPr="00131C4F" w:rsidRDefault="004C73CE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Trigger: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Video or RF/IF Power</w:t>
            </w:r>
            <w:r w:rsidR="000C617B" w:rsidRPr="00131C4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:rsidR="00890DD0" w:rsidRPr="00131C4F" w:rsidRDefault="00890DD0" w:rsidP="0079694C">
      <w:pPr>
        <w:pStyle w:val="af5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2: 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Сохраните данные сканирования (</w:t>
      </w:r>
      <w:r w:rsidRPr="00131C4F">
        <w:rPr>
          <w:rFonts w:ascii="Arial" w:hAnsi="Arial" w:cs="Arial"/>
          <w:sz w:val="20"/>
          <w:szCs w:val="20"/>
          <w:lang w:val="de-DE"/>
        </w:rPr>
        <w:t>trace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data</w:t>
      </w:r>
      <w:r w:rsidRPr="00131C4F">
        <w:rPr>
          <w:rFonts w:ascii="Arial" w:hAnsi="Arial" w:cs="Arial"/>
          <w:sz w:val="20"/>
          <w:szCs w:val="20"/>
        </w:rPr>
        <w:t>) в файл для дальнейшего анализа при помощи ко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пьютера с использованием соответствующего программного приложения или программы.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3: 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Определите точки данных, относящиеся к исследуемому каналу, применяя пороговое значение.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Посчитайте количество последовательных точек данных, идентифицированных как результат одной передачи по исследуемому каналу, и умножьте это количество на разницу во времени между дв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мя последовательными точками данных. Повторите это для всех передач, видимых на экране анализ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тора.</w:t>
      </w:r>
    </w:p>
    <w:p w:rsidR="00890DD0" w:rsidRPr="00131C4F" w:rsidRDefault="004C73CE" w:rsidP="007F6ACA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</w:t>
      </w:r>
      <w:r w:rsidR="00890DD0" w:rsidRPr="00131C4F">
        <w:rPr>
          <w:rFonts w:ascii="Arial" w:hAnsi="Arial" w:cs="Arial"/>
          <w:sz w:val="20"/>
          <w:szCs w:val="20"/>
        </w:rPr>
        <w:t>ля измерения периода ожидания или периода тишины, подсчитайте количество последов</w:t>
      </w:r>
      <w:r w:rsidR="00890DD0" w:rsidRPr="00131C4F">
        <w:rPr>
          <w:rFonts w:ascii="Arial" w:hAnsi="Arial" w:cs="Arial"/>
          <w:sz w:val="20"/>
          <w:szCs w:val="20"/>
        </w:rPr>
        <w:t>а</w:t>
      </w:r>
      <w:r w:rsidR="00890DD0" w:rsidRPr="00131C4F">
        <w:rPr>
          <w:rFonts w:ascii="Arial" w:hAnsi="Arial" w:cs="Arial"/>
          <w:sz w:val="20"/>
          <w:szCs w:val="20"/>
        </w:rPr>
        <w:t>тельных точек данных, идентифицированных как результат одного периода отключения передатчика на исследуемом канале, и умножьте это количество на разницу во времени между двумя последовател</w:t>
      </w:r>
      <w:r w:rsidR="00890DD0" w:rsidRPr="00131C4F">
        <w:rPr>
          <w:rFonts w:ascii="Arial" w:hAnsi="Arial" w:cs="Arial"/>
          <w:sz w:val="20"/>
          <w:szCs w:val="20"/>
        </w:rPr>
        <w:t>ь</w:t>
      </w:r>
      <w:r w:rsidR="00890DD0" w:rsidRPr="00131C4F">
        <w:rPr>
          <w:rFonts w:ascii="Arial" w:hAnsi="Arial" w:cs="Arial"/>
          <w:sz w:val="20"/>
          <w:szCs w:val="20"/>
        </w:rPr>
        <w:t>ными точками данных. Повторите это для всех периодов отключения передатчика в пределах измер</w:t>
      </w:r>
      <w:r w:rsidR="00890DD0" w:rsidRPr="00131C4F">
        <w:rPr>
          <w:rFonts w:ascii="Arial" w:hAnsi="Arial" w:cs="Arial"/>
          <w:sz w:val="20"/>
          <w:szCs w:val="20"/>
        </w:rPr>
        <w:t>и</w:t>
      </w:r>
      <w:r w:rsidR="00890DD0" w:rsidRPr="00131C4F">
        <w:rPr>
          <w:rFonts w:ascii="Arial" w:hAnsi="Arial" w:cs="Arial"/>
          <w:sz w:val="20"/>
          <w:szCs w:val="20"/>
        </w:rPr>
        <w:t>тельного окна анализатора.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7" w:name="_Toc525744132"/>
      <w:r w:rsidRPr="00131C4F">
        <w:rPr>
          <w:rFonts w:ascii="Arial" w:hAnsi="Arial" w:cs="Arial"/>
          <w:b/>
          <w:sz w:val="20"/>
          <w:szCs w:val="20"/>
        </w:rPr>
        <w:t>5.4.9.2.4 Эфирные измерения</w:t>
      </w:r>
      <w:bookmarkEnd w:id="137"/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Выходная мощность генератора сигналов, имитирующая сигнал помехи, должна быть на уровне (на антенне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), равном пороговому уровню </w:t>
      </w:r>
      <w:r w:rsidRPr="00131C4F">
        <w:rPr>
          <w:rFonts w:ascii="Arial" w:hAnsi="Arial" w:cs="Arial"/>
          <w:sz w:val="20"/>
          <w:szCs w:val="20"/>
          <w:lang w:val="en-US"/>
        </w:rPr>
        <w:t>ED</w:t>
      </w:r>
      <w:r w:rsidRPr="00131C4F">
        <w:rPr>
          <w:rFonts w:ascii="Arial" w:hAnsi="Arial" w:cs="Arial"/>
          <w:sz w:val="20"/>
          <w:szCs w:val="20"/>
        </w:rPr>
        <w:t xml:space="preserve">, определенному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4.2.7.3.1.4.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выполнении эфирных измерений на </w:t>
      </w:r>
      <w:r w:rsidR="00560B42" w:rsidRPr="00131C4F">
        <w:rPr>
          <w:rFonts w:ascii="Arial" w:hAnsi="Arial" w:cs="Arial"/>
          <w:sz w:val="20"/>
          <w:szCs w:val="20"/>
          <w:lang w:val="de-DE"/>
        </w:rPr>
        <w:t>испытуемо</w:t>
      </w:r>
      <w:r w:rsidR="00560B42" w:rsidRPr="00131C4F">
        <w:rPr>
          <w:rFonts w:ascii="Arial" w:hAnsi="Arial" w:cs="Arial"/>
          <w:sz w:val="20"/>
          <w:szCs w:val="20"/>
        </w:rPr>
        <w:t>м</w:t>
      </w:r>
      <w:r w:rsidR="00560B42" w:rsidRPr="00131C4F">
        <w:rPr>
          <w:rFonts w:ascii="Arial" w:hAnsi="Arial" w:cs="Arial"/>
          <w:sz w:val="20"/>
          <w:szCs w:val="20"/>
          <w:lang w:val="de-DE"/>
        </w:rPr>
        <w:t xml:space="preserve"> устройств</w:t>
      </w:r>
      <w:r w:rsidR="00560B42"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 с направленной антенной (включая интеллектуальные антенные системы и системы, формирующие луч диаграммы направленн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сти) требуемая линия связи (между </w:t>
      </w:r>
      <w:r w:rsidR="00560B42" w:rsidRPr="007C3AD8">
        <w:rPr>
          <w:rFonts w:ascii="Arial" w:hAnsi="Arial" w:cs="Arial"/>
          <w:sz w:val="20"/>
          <w:szCs w:val="20"/>
        </w:rPr>
        <w:t>испытуем</w:t>
      </w:r>
      <w:r w:rsidR="00560B42" w:rsidRPr="00131C4F">
        <w:rPr>
          <w:rFonts w:ascii="Arial" w:hAnsi="Arial" w:cs="Arial"/>
          <w:sz w:val="20"/>
          <w:szCs w:val="20"/>
        </w:rPr>
        <w:t>ым</w:t>
      </w:r>
      <w:r w:rsidR="00560B42" w:rsidRPr="007C3AD8">
        <w:rPr>
          <w:rFonts w:ascii="Arial" w:hAnsi="Arial" w:cs="Arial"/>
          <w:sz w:val="20"/>
          <w:szCs w:val="20"/>
        </w:rPr>
        <w:t xml:space="preserve"> устройство</w:t>
      </w:r>
      <w:r w:rsidR="00560B42"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 xml:space="preserve"> и вспомогательным устройством) и тест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вые сигналы помехи должны быть направлены в сторону максимального коэффициента усиления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ны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Схема испытаний, описанная в приложении </w:t>
      </w:r>
      <w:r w:rsidR="003B2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, и методика измерений, описанная в </w:t>
      </w:r>
      <w:r w:rsidR="003C386C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 xml:space="preserve">приложении </w:t>
      </w:r>
      <w:r w:rsidR="0035602C"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 xml:space="preserve">, должны использоваться для проверки адаптивности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>. Дальне</w:t>
      </w:r>
      <w:r w:rsidRPr="00131C4F">
        <w:rPr>
          <w:rFonts w:ascii="Arial" w:hAnsi="Arial" w:cs="Arial"/>
          <w:sz w:val="20"/>
          <w:szCs w:val="20"/>
        </w:rPr>
        <w:t>й</w:t>
      </w:r>
      <w:r w:rsidRPr="00131C4F">
        <w:rPr>
          <w:rFonts w:ascii="Arial" w:hAnsi="Arial" w:cs="Arial"/>
          <w:sz w:val="20"/>
          <w:szCs w:val="20"/>
        </w:rPr>
        <w:t xml:space="preserve">шая методика измерений описана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5.4.9.2.2.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8" w:name="_Toc525744133"/>
      <w:r w:rsidRPr="00131C4F">
        <w:rPr>
          <w:rFonts w:ascii="Arial" w:hAnsi="Arial" w:cs="Arial"/>
          <w:b/>
          <w:sz w:val="20"/>
          <w:szCs w:val="20"/>
        </w:rPr>
        <w:t>5.4.9.3 Методы испытаний оборудования LBE.</w:t>
      </w:r>
      <w:bookmarkEnd w:id="138"/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39" w:name="_Toc525744134"/>
      <w:r w:rsidRPr="00131C4F">
        <w:rPr>
          <w:rFonts w:ascii="Arial" w:hAnsi="Arial" w:cs="Arial"/>
          <w:b/>
          <w:sz w:val="20"/>
          <w:szCs w:val="20"/>
        </w:rPr>
        <w:t>5.4.9.3.1 Дополнительные условия испытаний</w:t>
      </w:r>
      <w:bookmarkEnd w:id="139"/>
    </w:p>
    <w:p w:rsidR="00890DD0" w:rsidRPr="00131C4F" w:rsidRDefault="00560B42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  <w:lang w:val="de-DE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>, котор</w:t>
      </w:r>
      <w:r w:rsidRPr="00131C4F">
        <w:rPr>
          <w:rFonts w:ascii="Arial" w:hAnsi="Arial" w:cs="Arial"/>
          <w:sz w:val="20"/>
          <w:szCs w:val="20"/>
        </w:rPr>
        <w:t>ое</w:t>
      </w:r>
      <w:r w:rsidR="00890DD0" w:rsidRPr="00131C4F">
        <w:rPr>
          <w:rFonts w:ascii="Arial" w:hAnsi="Arial" w:cs="Arial"/>
          <w:sz w:val="20"/>
          <w:szCs w:val="20"/>
        </w:rPr>
        <w:t xml:space="preserve"> может работать как контролирующее и как контролируемое устройство (</w:t>
      </w:r>
      <w:r w:rsidR="000C617B" w:rsidRPr="00131C4F">
        <w:rPr>
          <w:rFonts w:ascii="Arial" w:hAnsi="Arial" w:cs="Arial"/>
          <w:sz w:val="20"/>
          <w:szCs w:val="20"/>
        </w:rPr>
        <w:t xml:space="preserve">подпункт </w:t>
      </w:r>
      <w:r w:rsidR="00890DD0" w:rsidRPr="00131C4F">
        <w:rPr>
          <w:rFonts w:ascii="Arial" w:hAnsi="Arial" w:cs="Arial"/>
          <w:sz w:val="20"/>
          <w:szCs w:val="20"/>
        </w:rPr>
        <w:t>4.2.7.3.2.2, последний абзац), должен проверяться в обоих режимах работы.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заявить, может ли </w:t>
      </w:r>
      <w:r w:rsidR="00560B42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использовать примечание 1 в таблице 7 или примечание 1 в таблице 8. </w:t>
      </w:r>
      <w:r w:rsidR="000C617B" w:rsidRPr="00131C4F">
        <w:rPr>
          <w:rFonts w:ascii="Arial" w:hAnsi="Arial" w:cs="Arial"/>
          <w:sz w:val="20"/>
          <w:szCs w:val="20"/>
        </w:rPr>
        <w:t>(подпункт</w:t>
      </w:r>
      <w:r w:rsidRPr="00131C4F">
        <w:rPr>
          <w:rFonts w:ascii="Arial" w:hAnsi="Arial" w:cs="Arial"/>
          <w:sz w:val="20"/>
          <w:szCs w:val="20"/>
        </w:rPr>
        <w:t xml:space="preserve"> 5.4.1,</w:t>
      </w:r>
      <w:r w:rsidRPr="00131C4F">
        <w:rPr>
          <w:rFonts w:ascii="Arial" w:hAnsi="Arial" w:cs="Arial"/>
          <w:sz w:val="20"/>
          <w:szCs w:val="20"/>
          <w:lang w:val="de-DE"/>
        </w:rPr>
        <w:t>r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560B42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является контролирующим устройством, то производитель должен заявить, может ли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использовать примечание 2 в таблице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пункта 4.2.7.3.2.4. </w:t>
      </w:r>
      <w:r w:rsidR="000C617B" w:rsidRPr="00131C4F">
        <w:rPr>
          <w:rFonts w:ascii="Arial" w:hAnsi="Arial" w:cs="Arial"/>
          <w:sz w:val="20"/>
          <w:szCs w:val="20"/>
        </w:rPr>
        <w:t>(подпункт</w:t>
      </w:r>
      <w:r w:rsidRPr="00131C4F">
        <w:rPr>
          <w:rFonts w:ascii="Arial" w:hAnsi="Arial" w:cs="Arial"/>
          <w:sz w:val="20"/>
          <w:szCs w:val="20"/>
        </w:rPr>
        <w:t xml:space="preserve"> 5.4.1,</w:t>
      </w: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объявить, является ли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ID</w:t>
      </w:r>
      <w:r w:rsidRPr="00131C4F">
        <w:rPr>
          <w:rFonts w:ascii="Arial" w:hAnsi="Arial" w:cs="Arial"/>
          <w:sz w:val="20"/>
          <w:szCs w:val="20"/>
        </w:rPr>
        <w:t xml:space="preserve">-устройством и/или </w:t>
      </w:r>
      <w:r w:rsidRPr="00131C4F">
        <w:rPr>
          <w:rFonts w:ascii="Arial" w:hAnsi="Arial" w:cs="Arial"/>
          <w:sz w:val="20"/>
          <w:szCs w:val="20"/>
          <w:lang w:val="en-US"/>
        </w:rPr>
        <w:t>RD</w:t>
      </w:r>
      <w:r w:rsidRPr="00131C4F">
        <w:rPr>
          <w:rFonts w:ascii="Arial" w:hAnsi="Arial" w:cs="Arial"/>
          <w:sz w:val="20"/>
          <w:szCs w:val="20"/>
        </w:rPr>
        <w:t xml:space="preserve">-устройством. </w:t>
      </w:r>
      <w:r w:rsidR="000C617B" w:rsidRPr="00131C4F">
        <w:rPr>
          <w:rFonts w:ascii="Arial" w:hAnsi="Arial" w:cs="Arial"/>
          <w:sz w:val="20"/>
          <w:szCs w:val="20"/>
        </w:rPr>
        <w:t>(подпункт</w:t>
      </w:r>
      <w:r w:rsidRPr="00131C4F">
        <w:rPr>
          <w:rFonts w:ascii="Arial" w:hAnsi="Arial" w:cs="Arial"/>
          <w:sz w:val="20"/>
          <w:szCs w:val="20"/>
        </w:rPr>
        <w:t xml:space="preserve"> 5.4.1,</w:t>
      </w:r>
      <w:r w:rsidR="005B0ED2" w:rsidRPr="00131C4F">
        <w:rPr>
          <w:rFonts w:ascii="Arial" w:hAnsi="Arial" w:cs="Arial"/>
          <w:sz w:val="20"/>
          <w:szCs w:val="20"/>
          <w:lang w:val="en-US"/>
        </w:rPr>
        <w:t>r</w:t>
      </w:r>
      <w:r w:rsidR="00A075DE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заявить теоретическую максимальную пропускную способность, </w:t>
      </w:r>
      <w:r w:rsidR="000C617B" w:rsidRPr="00131C4F">
        <w:rPr>
          <w:rFonts w:ascii="Arial" w:hAnsi="Arial" w:cs="Arial"/>
          <w:sz w:val="20"/>
          <w:szCs w:val="20"/>
        </w:rPr>
        <w:t xml:space="preserve">(подпункт </w:t>
      </w:r>
      <w:r w:rsidRPr="00131C4F">
        <w:rPr>
          <w:rFonts w:ascii="Arial" w:hAnsi="Arial" w:cs="Arial"/>
          <w:sz w:val="20"/>
          <w:szCs w:val="20"/>
        </w:rPr>
        <w:t>5.4.1,</w:t>
      </w:r>
      <w:r w:rsidRPr="00131C4F">
        <w:rPr>
          <w:rFonts w:ascii="Arial" w:hAnsi="Arial" w:cs="Arial"/>
          <w:sz w:val="20"/>
          <w:szCs w:val="20"/>
          <w:lang w:val="en-US"/>
        </w:rPr>
        <w:t>u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Изготовитель должен заявить все классы приоритетов, которые выполняет </w:t>
      </w:r>
      <w:r w:rsidR="00560B42" w:rsidRPr="007C3AD8">
        <w:rPr>
          <w:rFonts w:ascii="Arial" w:hAnsi="Arial" w:cs="Arial"/>
          <w:sz w:val="20"/>
          <w:szCs w:val="20"/>
        </w:rPr>
        <w:t>испытуемое устро</w:t>
      </w:r>
      <w:r w:rsidR="00560B42" w:rsidRPr="007C3AD8">
        <w:rPr>
          <w:rFonts w:ascii="Arial" w:hAnsi="Arial" w:cs="Arial"/>
          <w:sz w:val="20"/>
          <w:szCs w:val="20"/>
        </w:rPr>
        <w:t>й</w:t>
      </w:r>
      <w:r w:rsidR="00560B42" w:rsidRPr="007C3AD8">
        <w:rPr>
          <w:rFonts w:ascii="Arial" w:hAnsi="Arial" w:cs="Arial"/>
          <w:sz w:val="20"/>
          <w:szCs w:val="20"/>
        </w:rPr>
        <w:t>ство</w:t>
      </w:r>
      <w:proofErr w:type="gramStart"/>
      <w:r w:rsidRPr="00131C4F">
        <w:rPr>
          <w:rFonts w:ascii="Arial" w:hAnsi="Arial" w:cs="Arial"/>
          <w:sz w:val="20"/>
          <w:szCs w:val="20"/>
        </w:rPr>
        <w:t>.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</w:t>
      </w:r>
      <w:r w:rsidR="000C617B" w:rsidRPr="00131C4F">
        <w:rPr>
          <w:rFonts w:ascii="Arial" w:hAnsi="Arial" w:cs="Arial"/>
          <w:sz w:val="20"/>
          <w:szCs w:val="20"/>
        </w:rPr>
        <w:t>(</w:t>
      </w:r>
      <w:proofErr w:type="gramStart"/>
      <w:r w:rsidR="000C617B" w:rsidRPr="00131C4F">
        <w:rPr>
          <w:rFonts w:ascii="Arial" w:hAnsi="Arial" w:cs="Arial"/>
          <w:sz w:val="20"/>
          <w:szCs w:val="20"/>
        </w:rPr>
        <w:t>п</w:t>
      </w:r>
      <w:proofErr w:type="gramEnd"/>
      <w:r w:rsidR="000C617B" w:rsidRPr="00131C4F">
        <w:rPr>
          <w:rFonts w:ascii="Arial" w:hAnsi="Arial" w:cs="Arial"/>
          <w:sz w:val="20"/>
          <w:szCs w:val="20"/>
        </w:rPr>
        <w:t xml:space="preserve">одпункт </w:t>
      </w:r>
      <w:r w:rsidRPr="00131C4F">
        <w:rPr>
          <w:rFonts w:ascii="Arial" w:hAnsi="Arial" w:cs="Arial"/>
          <w:sz w:val="20"/>
          <w:szCs w:val="20"/>
        </w:rPr>
        <w:t>5.4.1,</w:t>
      </w:r>
      <w:r w:rsidR="005B0ED2" w:rsidRPr="00131C4F">
        <w:rPr>
          <w:rFonts w:ascii="Arial" w:hAnsi="Arial" w:cs="Arial"/>
          <w:sz w:val="20"/>
          <w:szCs w:val="20"/>
          <w:lang w:val="en-US"/>
        </w:rPr>
        <w:t>r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Все измерения должны иметь точность по времени до 1 мкс.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Измерительное оборудование должно иметь возможность наблюдения в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не менее 10000 </w:t>
      </w:r>
      <w:r w:rsidRPr="00131C4F">
        <w:rPr>
          <w:rFonts w:ascii="Arial" w:hAnsi="Arial" w:cs="Arial"/>
          <w:sz w:val="20"/>
          <w:szCs w:val="20"/>
          <w:lang w:val="en-US"/>
        </w:rPr>
        <w:t>COTs</w:t>
      </w:r>
      <w:r w:rsidRPr="00131C4F">
        <w:rPr>
          <w:rFonts w:ascii="Arial" w:hAnsi="Arial" w:cs="Arial"/>
          <w:sz w:val="20"/>
          <w:szCs w:val="20"/>
        </w:rPr>
        <w:t xml:space="preserve"> при вышеупомянутой точности по времени. Также данные можно снимать по частям, подели вр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менную область на поддиапазоны. В этом случае значение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 xml:space="preserve"> необходимо получить для каждого из поддиапазонов. Объединенный набор всех </w:t>
      </w:r>
      <w:r w:rsidRPr="00131C4F">
        <w:rPr>
          <w:rFonts w:ascii="Arial" w:hAnsi="Arial" w:cs="Arial"/>
          <w:sz w:val="20"/>
          <w:szCs w:val="20"/>
          <w:lang w:val="de-DE"/>
        </w:rPr>
        <w:t>COTs</w:t>
      </w:r>
      <w:r w:rsidRPr="00131C4F">
        <w:rPr>
          <w:rFonts w:ascii="Arial" w:hAnsi="Arial" w:cs="Arial"/>
          <w:sz w:val="20"/>
          <w:szCs w:val="20"/>
        </w:rPr>
        <w:t xml:space="preserve"> должен анализироваться, как описано в </w:t>
      </w:r>
      <w:r w:rsidR="000C617B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5.4.9.3.2.4.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Класс приоритета, используемый при </w:t>
      </w:r>
      <w:r w:rsidR="00AA59FC" w:rsidRPr="00131C4F">
        <w:rPr>
          <w:rFonts w:ascii="Arial" w:hAnsi="Arial" w:cs="Arial"/>
          <w:sz w:val="20"/>
          <w:szCs w:val="20"/>
        </w:rPr>
        <w:t>испытаниях</w:t>
      </w:r>
      <w:r w:rsidRPr="00131C4F">
        <w:rPr>
          <w:rFonts w:ascii="Arial" w:hAnsi="Arial" w:cs="Arial"/>
          <w:sz w:val="20"/>
          <w:szCs w:val="20"/>
        </w:rPr>
        <w:t xml:space="preserve">, выбирается </w:t>
      </w:r>
      <w:r w:rsidR="00AA59FC" w:rsidRPr="00131C4F">
        <w:rPr>
          <w:rFonts w:ascii="Arial" w:hAnsi="Arial" w:cs="Arial"/>
          <w:sz w:val="20"/>
          <w:szCs w:val="20"/>
        </w:rPr>
        <w:t xml:space="preserve">в соответствии с </w:t>
      </w:r>
      <w:r w:rsidR="00AA59FC" w:rsidRPr="00131C4F">
        <w:rPr>
          <w:rFonts w:ascii="Arial" w:hAnsi="Arial" w:cs="Arial"/>
          <w:sz w:val="20"/>
          <w:szCs w:val="20"/>
          <w:lang w:val="en-US"/>
        </w:rPr>
        <w:t>ETSI</w:t>
      </w:r>
      <w:r w:rsidR="00AA59FC" w:rsidRPr="00131C4F">
        <w:rPr>
          <w:rFonts w:ascii="Arial" w:hAnsi="Arial" w:cs="Arial"/>
          <w:sz w:val="20"/>
          <w:szCs w:val="20"/>
        </w:rPr>
        <w:t xml:space="preserve"> </w:t>
      </w:r>
      <w:r w:rsidR="00AA59FC" w:rsidRPr="00131C4F">
        <w:rPr>
          <w:rFonts w:ascii="Arial" w:hAnsi="Arial" w:cs="Arial"/>
          <w:sz w:val="20"/>
          <w:szCs w:val="20"/>
          <w:lang w:val="en-US"/>
        </w:rPr>
        <w:t>EN</w:t>
      </w:r>
      <w:r w:rsidR="00AA59FC" w:rsidRPr="00131C4F">
        <w:rPr>
          <w:rFonts w:ascii="Arial" w:hAnsi="Arial" w:cs="Arial"/>
          <w:sz w:val="20"/>
          <w:szCs w:val="20"/>
        </w:rPr>
        <w:t xml:space="preserve"> 301 893 (подпункт 5.4.9.3).</w:t>
      </w:r>
    </w:p>
    <w:p w:rsidR="00890DD0" w:rsidRPr="00131C4F" w:rsidRDefault="00890DD0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0" w:name="_Toc525744135"/>
      <w:r w:rsidRPr="00131C4F">
        <w:rPr>
          <w:rFonts w:ascii="Arial" w:hAnsi="Arial" w:cs="Arial"/>
          <w:b/>
          <w:sz w:val="20"/>
          <w:szCs w:val="20"/>
        </w:rPr>
        <w:t>5.4.9.3.2 Кондуктивные измерения</w:t>
      </w:r>
      <w:bookmarkEnd w:id="140"/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5.4.9.3.2.1 Инициализация теста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 рисунке 16 показан пример схемы испытаний.</w:t>
      </w:r>
    </w:p>
    <w:p w:rsidR="00890DD0" w:rsidRPr="00131C4F" w:rsidRDefault="00890DD0" w:rsidP="0079694C">
      <w:pPr>
        <w:jc w:val="center"/>
        <w:rPr>
          <w:rFonts w:ascii="Arial" w:hAnsi="Arial" w:cs="Arial"/>
          <w:sz w:val="18"/>
          <w:szCs w:val="20"/>
          <w:lang w:val="de-DE"/>
        </w:rPr>
      </w:pPr>
      <w:r w:rsidRPr="00131C4F">
        <w:rPr>
          <w:rFonts w:ascii="Arial" w:hAnsi="Arial" w:cs="Arial"/>
          <w:sz w:val="18"/>
          <w:szCs w:val="20"/>
        </w:rPr>
        <w:object w:dxaOrig="7245" w:dyaOrig="3105">
          <v:shape id="_x0000_i1054" type="#_x0000_t75" style="width:400.1pt;height:171.85pt" o:ole="">
            <v:imagedata r:id="rId81" o:title=""/>
          </v:shape>
          <o:OLEObject Type="Embed" ProgID="Visio.Drawing.15" ShapeID="_x0000_i1054" DrawAspect="Content" ObjectID="_1599911128" r:id="rId82"/>
        </w:object>
      </w:r>
    </w:p>
    <w:p w:rsidR="00A76757" w:rsidRPr="00131C4F" w:rsidRDefault="00A76757" w:rsidP="0079694C">
      <w:pPr>
        <w:jc w:val="center"/>
        <w:rPr>
          <w:rFonts w:ascii="Arial" w:hAnsi="Arial" w:cs="Arial"/>
          <w:b/>
          <w:sz w:val="18"/>
          <w:szCs w:val="20"/>
        </w:rPr>
      </w:pPr>
    </w:p>
    <w:p w:rsidR="00890DD0" w:rsidRPr="00131C4F" w:rsidRDefault="00890DD0" w:rsidP="0079694C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 16 - Пример схемы для измерения параметров адаптивности оборудования</w:t>
      </w:r>
    </w:p>
    <w:p w:rsidR="00890DD0" w:rsidRPr="00131C4F" w:rsidRDefault="00890DD0" w:rsidP="002F5F68">
      <w:pPr>
        <w:ind w:firstLine="709"/>
        <w:rPr>
          <w:rFonts w:ascii="Arial" w:hAnsi="Arial" w:cs="Arial"/>
          <w:sz w:val="20"/>
          <w:szCs w:val="20"/>
        </w:rPr>
      </w:pP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Различные шаги, представленные ниже, определяют методику проверки эффективности адапт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ционного механизма оборудования.</w:t>
      </w:r>
    </w:p>
    <w:p w:rsidR="00890DD0" w:rsidRPr="00131C4F" w:rsidRDefault="00890DD0" w:rsidP="007F6ACA">
      <w:pPr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890DD0" w:rsidRPr="00131C4F" w:rsidRDefault="00560B42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  <w:lang w:val="de-DE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во время испытаний должен быть подключен к вспомогательному устройству. Генератор сигналов, анализатор спектра, </w:t>
      </w:r>
      <w:r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>, источник трафика и всп</w:t>
      </w:r>
      <w:r w:rsidR="00890DD0" w:rsidRPr="00131C4F">
        <w:rPr>
          <w:rFonts w:ascii="Arial" w:hAnsi="Arial" w:cs="Arial"/>
          <w:sz w:val="20"/>
          <w:szCs w:val="20"/>
        </w:rPr>
        <w:t>о</w:t>
      </w:r>
      <w:r w:rsidR="00890DD0" w:rsidRPr="00131C4F">
        <w:rPr>
          <w:rFonts w:ascii="Arial" w:hAnsi="Arial" w:cs="Arial"/>
          <w:sz w:val="20"/>
          <w:szCs w:val="20"/>
        </w:rPr>
        <w:t xml:space="preserve">могательное устройство соединяются по схеме, эквивалентной примеру на рисунке 16, только в данный момент времени источник помех отключен. Анализатор спектра используется для контроля передач от </w:t>
      </w:r>
      <w:r w:rsidRPr="00131C4F">
        <w:rPr>
          <w:rFonts w:ascii="Arial" w:hAnsi="Arial" w:cs="Arial"/>
          <w:sz w:val="20"/>
          <w:szCs w:val="20"/>
        </w:rPr>
        <w:t>испытуемого устройства</w:t>
      </w:r>
      <w:r w:rsidR="00890DD0" w:rsidRPr="00131C4F">
        <w:rPr>
          <w:rFonts w:ascii="Arial" w:hAnsi="Arial" w:cs="Arial"/>
          <w:sz w:val="20"/>
          <w:szCs w:val="20"/>
        </w:rPr>
        <w:t xml:space="preserve"> в ответ на сигнал помехи. Источник трафика может входить в состав </w:t>
      </w:r>
      <w:r w:rsidRPr="00131C4F">
        <w:rPr>
          <w:rFonts w:ascii="Arial" w:hAnsi="Arial" w:cs="Arial"/>
          <w:sz w:val="20"/>
          <w:szCs w:val="20"/>
        </w:rPr>
        <w:t>испыту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мого устройства</w:t>
      </w:r>
      <w:r w:rsidR="00890DD0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принимаемого сигнала (ожидаемый сигнал от вспомогательного устройства) на входе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должен быть достаточным для поддержания надежной связи в течение тест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рования. Обычно в большинстве случаев используют сигнал с уровнем -50 дБм/МГц.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 анализатора должны быть следующими:</w:t>
      </w:r>
    </w:p>
    <w:p w:rsidR="00890DD0" w:rsidRPr="00131C4F" w:rsidRDefault="00890DD0" w:rsidP="002F5F68">
      <w:pPr>
        <w:pStyle w:val="af5"/>
        <w:ind w:firstLine="709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410"/>
        <w:gridCol w:w="5919"/>
      </w:tblGrid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de-DE"/>
              </w:rPr>
              <w:t>RBW: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≥ занимаемой полосы частот канала (если анализатор не поддерживает данных значений, то выбрать наибольшее значение, поддерживаемое анализатором)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VBW: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RBW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(если анализатор не поддерживает данных знач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ний, то выбрать наибольшее значение, поддерживаемое анализатором)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Detector Mode: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RMS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Centre Frequency: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Центральная частота рабочего канала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Span: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 Гц (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Zero Span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–</w:t>
            </w:r>
            <w:r w:rsidRPr="00131C4F">
              <w:t xml:space="preserve">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Sweep time: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de-DE"/>
              </w:rPr>
              <w:t>&gt; 2 x COT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ind w:left="34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Trace Mode: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Clear/Write</w:t>
            </w:r>
            <w:r w:rsidR="000C617B" w:rsidRPr="00131C4F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A1313A" w:rsidRPr="00131C4F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90DD0" w:rsidRPr="00E75077" w:rsidTr="00522A2F">
        <w:tc>
          <w:tcPr>
            <w:tcW w:w="283" w:type="dxa"/>
          </w:tcPr>
          <w:p w:rsidR="00890DD0" w:rsidRPr="00131C4F" w:rsidRDefault="00890DD0" w:rsidP="0079694C">
            <w:pPr>
              <w:pStyle w:val="af5"/>
              <w:ind w:left="0"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:rsidR="00890DD0" w:rsidRPr="00131C4F" w:rsidRDefault="00522A2F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90DD0" w:rsidRPr="00131C4F">
              <w:rPr>
                <w:rFonts w:ascii="Arial" w:hAnsi="Arial" w:cs="Arial"/>
                <w:sz w:val="20"/>
                <w:szCs w:val="20"/>
                <w:lang w:val="en-US"/>
              </w:rPr>
              <w:t>Trigger Mode:</w:t>
            </w:r>
          </w:p>
        </w:tc>
        <w:tc>
          <w:tcPr>
            <w:tcW w:w="5919" w:type="dxa"/>
          </w:tcPr>
          <w:p w:rsidR="00890DD0" w:rsidRPr="00131C4F" w:rsidRDefault="00890DD0" w:rsidP="00D63A64">
            <w:pPr>
              <w:pStyle w:val="af5"/>
              <w:ind w:left="3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Video </w:t>
            </w:r>
            <w:r w:rsidRPr="00131C4F">
              <w:rPr>
                <w:rFonts w:ascii="Arial" w:hAnsi="Arial" w:cs="Arial"/>
                <w:sz w:val="20"/>
                <w:szCs w:val="20"/>
              </w:rPr>
              <w:t>или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RF/IF power</w:t>
            </w:r>
            <w:r w:rsidR="000C617B" w:rsidRPr="00131C4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:rsidR="00890DD0" w:rsidRPr="00131C4F" w:rsidRDefault="00890DD0" w:rsidP="00D63A64">
      <w:pPr>
        <w:rPr>
          <w:rFonts w:ascii="Arial" w:hAnsi="Arial" w:cs="Arial"/>
          <w:b/>
          <w:sz w:val="20"/>
          <w:szCs w:val="20"/>
          <w:lang w:val="en-US"/>
        </w:rPr>
      </w:pP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Шаг 2: </w:t>
      </w:r>
    </w:p>
    <w:p w:rsidR="00890DD0" w:rsidRPr="00131C4F" w:rsidRDefault="00890DD0" w:rsidP="00522A2F">
      <w:pPr>
        <w:pStyle w:val="af5"/>
        <w:ind w:left="0"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Настройте источник трафика так, чтобы он превышал теоретическую пропускную способность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. Источника трафика  должен заполнять буферы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 так, чтобы в </w:t>
      </w:r>
      <w:r w:rsidR="00560B42" w:rsidRPr="00131C4F">
        <w:rPr>
          <w:rFonts w:ascii="Arial" w:hAnsi="Arial" w:cs="Arial"/>
          <w:sz w:val="20"/>
          <w:szCs w:val="20"/>
        </w:rPr>
        <w:t>испытуемом устройстве</w:t>
      </w:r>
      <w:r w:rsidRPr="00131C4F">
        <w:rPr>
          <w:rFonts w:ascii="Arial" w:hAnsi="Arial" w:cs="Arial"/>
          <w:sz w:val="20"/>
          <w:szCs w:val="20"/>
        </w:rPr>
        <w:t xml:space="preserve"> всегда была очередь на передачу (буфер заполнен) вспомогательному устройству. Чтобы избежать неблагоприятных воздействий на результаты измерений, следует использ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вать источник однонаправленного трафика. Примером такого может послужить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>, который е запускает обратный трафик для протоколов более высокого уровня.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5.4.9.3.2.2 Процедура проверки возможности обнаружения других передач </w:t>
      </w:r>
      <w:r w:rsidRPr="00131C4F">
        <w:rPr>
          <w:rFonts w:ascii="Arial" w:hAnsi="Arial" w:cs="Arial"/>
          <w:b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b/>
          <w:sz w:val="20"/>
          <w:szCs w:val="20"/>
        </w:rPr>
        <w:t xml:space="preserve"> на раб</w:t>
      </w:r>
      <w:r w:rsidRPr="00131C4F">
        <w:rPr>
          <w:rFonts w:ascii="Arial" w:hAnsi="Arial" w:cs="Arial"/>
          <w:b/>
          <w:sz w:val="20"/>
          <w:szCs w:val="20"/>
        </w:rPr>
        <w:t>о</w:t>
      </w:r>
      <w:r w:rsidRPr="00131C4F">
        <w:rPr>
          <w:rFonts w:ascii="Arial" w:hAnsi="Arial" w:cs="Arial"/>
          <w:b/>
          <w:sz w:val="20"/>
          <w:szCs w:val="20"/>
        </w:rPr>
        <w:t>чем канале при работе на одном канале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Установка соединения</w:t>
      </w:r>
    </w:p>
    <w:p w:rsidR="00890DD0" w:rsidRPr="00131C4F" w:rsidRDefault="00560B42" w:rsidP="00522A2F">
      <w:pPr>
        <w:pStyle w:val="af5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  <w:lang w:val="de-DE"/>
        </w:rPr>
        <w:t>спытуемое устройство</w:t>
      </w:r>
      <w:r w:rsidR="00890DD0" w:rsidRPr="00131C4F">
        <w:rPr>
          <w:rFonts w:ascii="Arial" w:hAnsi="Arial" w:cs="Arial"/>
          <w:sz w:val="20"/>
          <w:szCs w:val="20"/>
        </w:rPr>
        <w:t xml:space="preserve"> долж</w:t>
      </w:r>
      <w:r w:rsidRPr="00131C4F">
        <w:rPr>
          <w:rFonts w:ascii="Arial" w:hAnsi="Arial" w:cs="Arial"/>
          <w:sz w:val="20"/>
          <w:szCs w:val="20"/>
        </w:rPr>
        <w:t>но</w:t>
      </w:r>
      <w:r w:rsidR="00890DD0" w:rsidRPr="00131C4F">
        <w:rPr>
          <w:rFonts w:ascii="Arial" w:hAnsi="Arial" w:cs="Arial"/>
          <w:sz w:val="20"/>
          <w:szCs w:val="20"/>
        </w:rPr>
        <w:t xml:space="preserve"> быть настроен на работу на одном рабочем канале.</w:t>
      </w:r>
    </w:p>
    <w:p w:rsidR="00890DD0" w:rsidRPr="00131C4F" w:rsidRDefault="00890DD0" w:rsidP="0079694C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 Ввод сигнала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Один из трех сигналов помехи, определенных в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.7, вводится в текущий рабочий канал </w:t>
      </w:r>
      <w:r w:rsidR="00560B42" w:rsidRPr="00131C4F">
        <w:rPr>
          <w:rFonts w:ascii="Arial" w:hAnsi="Arial" w:cs="Arial"/>
          <w:sz w:val="20"/>
          <w:szCs w:val="20"/>
        </w:rPr>
        <w:t>испыту</w:t>
      </w:r>
      <w:r w:rsidR="00560B42" w:rsidRPr="00131C4F">
        <w:rPr>
          <w:rFonts w:ascii="Arial" w:hAnsi="Arial" w:cs="Arial"/>
          <w:sz w:val="20"/>
          <w:szCs w:val="20"/>
        </w:rPr>
        <w:t>е</w:t>
      </w:r>
      <w:r w:rsidR="00560B42" w:rsidRPr="00131C4F">
        <w:rPr>
          <w:rFonts w:ascii="Arial" w:hAnsi="Arial" w:cs="Arial"/>
          <w:sz w:val="20"/>
          <w:szCs w:val="20"/>
        </w:rPr>
        <w:t>мого устройства</w:t>
      </w:r>
      <w:r w:rsidRPr="00131C4F">
        <w:rPr>
          <w:rFonts w:ascii="Arial" w:hAnsi="Arial" w:cs="Arial"/>
          <w:sz w:val="20"/>
          <w:szCs w:val="20"/>
        </w:rPr>
        <w:t xml:space="preserve">. Ширина полосы этого сигнала должная быть такой, чтобы охватить рабочий канал. Уровень (на входе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) этого интерференционного сигнала должен быть равен применяемому пороговому уровню </w:t>
      </w:r>
      <w:r w:rsidRPr="00131C4F">
        <w:rPr>
          <w:rFonts w:ascii="Arial" w:hAnsi="Arial" w:cs="Arial"/>
          <w:sz w:val="20"/>
          <w:szCs w:val="20"/>
          <w:lang w:val="en-US"/>
        </w:rPr>
        <w:t>ED</w:t>
      </w:r>
      <w:r w:rsidRPr="00131C4F">
        <w:rPr>
          <w:rFonts w:ascii="Arial" w:hAnsi="Arial" w:cs="Arial"/>
          <w:sz w:val="20"/>
          <w:szCs w:val="20"/>
        </w:rPr>
        <w:t xml:space="preserve">, определенному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4.2.7.3.2.5.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Проверка реакции на сигнал помехи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Анализатор спектра должен использоваться для контроля передач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на выбранном рабочем канале после ввода сигнала помехи. Для этого может потребоваться запуск развертки анализатора спе</w:t>
      </w:r>
      <w:r w:rsidRPr="00131C4F">
        <w:rPr>
          <w:rFonts w:ascii="Arial" w:hAnsi="Arial" w:cs="Arial"/>
          <w:sz w:val="20"/>
          <w:szCs w:val="20"/>
        </w:rPr>
        <w:t>к</w:t>
      </w:r>
      <w:r w:rsidRPr="00131C4F">
        <w:rPr>
          <w:rFonts w:ascii="Arial" w:hAnsi="Arial" w:cs="Arial"/>
          <w:sz w:val="20"/>
          <w:szCs w:val="20"/>
        </w:rPr>
        <w:t>тра с момента начала сигнала помехи.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методику, определенную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5.4.9.3.3, проверяется, что: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="0070104D" w:rsidRPr="00131C4F">
        <w:rPr>
          <w:rFonts w:ascii="Arial" w:hAnsi="Arial" w:cs="Arial"/>
          <w:sz w:val="20"/>
          <w:szCs w:val="20"/>
        </w:rPr>
        <w:t>)</w:t>
      </w:r>
      <w:r w:rsidR="00890DD0" w:rsidRPr="00131C4F">
        <w:rPr>
          <w:rFonts w:ascii="Arial" w:hAnsi="Arial" w:cs="Arial"/>
          <w:sz w:val="20"/>
          <w:szCs w:val="20"/>
        </w:rPr>
        <w:t xml:space="preserve"> </w:t>
      </w:r>
      <w:r w:rsidR="0070104D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de-DE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прекращает передачи на рабочем канале.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Предполагается, что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останавливает передачу в течение периода, равн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го максимальному  </w:t>
      </w:r>
      <w:r w:rsidRPr="00131C4F">
        <w:rPr>
          <w:rFonts w:ascii="Arial" w:hAnsi="Arial" w:cs="Arial"/>
          <w:sz w:val="20"/>
          <w:szCs w:val="20"/>
          <w:lang w:val="de-DE"/>
        </w:rPr>
        <w:t>COT</w:t>
      </w:r>
      <w:r w:rsidRPr="00131C4F">
        <w:rPr>
          <w:rFonts w:ascii="Arial" w:hAnsi="Arial" w:cs="Arial"/>
          <w:sz w:val="20"/>
          <w:szCs w:val="20"/>
        </w:rPr>
        <w:t>, которое соответствует тестируемому классу приоритета (</w:t>
      </w:r>
      <w:r w:rsidR="000C617B" w:rsidRPr="00131C4F">
        <w:rPr>
          <w:rFonts w:ascii="Arial" w:hAnsi="Arial" w:cs="Arial"/>
          <w:sz w:val="20"/>
          <w:szCs w:val="20"/>
        </w:rPr>
        <w:t>таблицы</w:t>
      </w:r>
      <w:r w:rsidRPr="00131C4F">
        <w:rPr>
          <w:rFonts w:ascii="Arial" w:hAnsi="Arial" w:cs="Arial"/>
          <w:sz w:val="20"/>
          <w:szCs w:val="20"/>
        </w:rPr>
        <w:t xml:space="preserve"> 7 и 8). </w:t>
      </w:r>
      <w:r w:rsidR="00560B42" w:rsidRPr="00131C4F">
        <w:rPr>
          <w:rFonts w:ascii="Arial" w:hAnsi="Arial" w:cs="Arial"/>
          <w:sz w:val="20"/>
          <w:szCs w:val="20"/>
        </w:rPr>
        <w:t>И</w:t>
      </w:r>
      <w:r w:rsidR="00560B42" w:rsidRPr="007C3AD8">
        <w:rPr>
          <w:rFonts w:ascii="Arial" w:hAnsi="Arial" w:cs="Arial"/>
          <w:sz w:val="20"/>
          <w:szCs w:val="20"/>
        </w:rPr>
        <w:t>сп</w:t>
      </w:r>
      <w:r w:rsidR="00560B42" w:rsidRPr="007C3AD8">
        <w:rPr>
          <w:rFonts w:ascii="Arial" w:hAnsi="Arial" w:cs="Arial"/>
          <w:sz w:val="20"/>
          <w:szCs w:val="20"/>
        </w:rPr>
        <w:t>ы</w:t>
      </w:r>
      <w:r w:rsidR="00560B42" w:rsidRPr="007C3AD8">
        <w:rPr>
          <w:rFonts w:ascii="Arial" w:hAnsi="Arial" w:cs="Arial"/>
          <w:sz w:val="20"/>
          <w:szCs w:val="20"/>
        </w:rPr>
        <w:t>туемо</w:t>
      </w:r>
      <w:r w:rsidR="00560B42" w:rsidRPr="00131C4F">
        <w:rPr>
          <w:rFonts w:ascii="Arial" w:hAnsi="Arial" w:cs="Arial"/>
          <w:sz w:val="20"/>
          <w:szCs w:val="20"/>
        </w:rPr>
        <w:t>му</w:t>
      </w:r>
      <w:r w:rsidR="00560B42" w:rsidRPr="007C3AD8">
        <w:rPr>
          <w:rFonts w:ascii="Arial" w:hAnsi="Arial" w:cs="Arial"/>
          <w:sz w:val="20"/>
          <w:szCs w:val="20"/>
        </w:rPr>
        <w:t xml:space="preserve"> устройств</w:t>
      </w:r>
      <w:r w:rsidR="00560B42"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 разрешается иметь короткие контрольные сигналы на текущем рабочем канале,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) и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)</w:t>
      </w:r>
    </w:p>
    <w:p w:rsidR="00890DD0" w:rsidRPr="00131C4F" w:rsidRDefault="00300EBF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="0070104D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</w:rPr>
        <w:t>Помимо коротких контрольных сигналов не должно быть никаких других передач, пока прису</w:t>
      </w:r>
      <w:r w:rsidR="00890DD0" w:rsidRPr="00131C4F">
        <w:rPr>
          <w:rFonts w:ascii="Arial" w:hAnsi="Arial" w:cs="Arial"/>
          <w:sz w:val="20"/>
          <w:szCs w:val="20"/>
        </w:rPr>
        <w:t>т</w:t>
      </w:r>
      <w:r w:rsidR="00890DD0" w:rsidRPr="00131C4F">
        <w:rPr>
          <w:rFonts w:ascii="Arial" w:hAnsi="Arial" w:cs="Arial"/>
          <w:sz w:val="20"/>
          <w:szCs w:val="20"/>
        </w:rPr>
        <w:t>ствует сигнал помехи.</w:t>
      </w:r>
    </w:p>
    <w:p w:rsidR="00890DD0" w:rsidRPr="00131C4F" w:rsidRDefault="00300EBF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iii</w:t>
      </w:r>
      <w:r w:rsidR="0070104D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</w:rPr>
        <w:t xml:space="preserve">Короткие контрольные сигналы должны соответствовать лимитам, </w:t>
      </w:r>
      <w:proofErr w:type="gramStart"/>
      <w:r w:rsidR="00890DD0" w:rsidRPr="00131C4F">
        <w:rPr>
          <w:rFonts w:ascii="Arial" w:hAnsi="Arial" w:cs="Arial"/>
          <w:sz w:val="20"/>
          <w:szCs w:val="20"/>
        </w:rPr>
        <w:t>определенным ,</w:t>
      </w:r>
      <w:proofErr w:type="gramEnd"/>
      <w:r w:rsidR="00890DD0" w:rsidRPr="00131C4F">
        <w:rPr>
          <w:rFonts w:ascii="Arial" w:hAnsi="Arial" w:cs="Arial"/>
          <w:sz w:val="20"/>
          <w:szCs w:val="20"/>
        </w:rPr>
        <w:t xml:space="preserve"> опред</w:t>
      </w:r>
      <w:r w:rsidR="00890DD0" w:rsidRPr="00131C4F">
        <w:rPr>
          <w:rFonts w:ascii="Arial" w:hAnsi="Arial" w:cs="Arial"/>
          <w:sz w:val="20"/>
          <w:szCs w:val="20"/>
        </w:rPr>
        <w:t>е</w:t>
      </w:r>
      <w:r w:rsidR="00890DD0" w:rsidRPr="00131C4F">
        <w:rPr>
          <w:rFonts w:ascii="Arial" w:hAnsi="Arial" w:cs="Arial"/>
          <w:sz w:val="20"/>
          <w:szCs w:val="20"/>
        </w:rPr>
        <w:t xml:space="preserve">ленным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4.2.7.3.3.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проверки коротких контрольных сигналов может потребоваться изменение параметров 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лизатора (например, </w:t>
      </w:r>
      <w:r w:rsidRPr="00131C4F">
        <w:rPr>
          <w:rFonts w:ascii="Arial" w:hAnsi="Arial" w:cs="Arial"/>
          <w:sz w:val="20"/>
          <w:szCs w:val="20"/>
          <w:lang w:val="de-DE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time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Чтобы убедиться, что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не возобновляет передачи, пока присутствует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 помехи, необходимо осуществлять наблюдение не менее 60 с. В этом случае допустимо разделение временного интервала на поддиапазоны, для обеспечения требуемой точности.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Как только тест будет завершен, и сигнал помехи деактивирован, </w:t>
      </w:r>
      <w:r w:rsidR="00560B42" w:rsidRPr="007C3AD8">
        <w:rPr>
          <w:rFonts w:ascii="Arial" w:hAnsi="Arial" w:cs="Arial"/>
          <w:sz w:val="20"/>
          <w:szCs w:val="20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может снова начать передачи на рабочем канале, однако это не является требованием, </w:t>
      </w:r>
      <w:proofErr w:type="gramStart"/>
      <w:r w:rsidRPr="00131C4F">
        <w:rPr>
          <w:rFonts w:ascii="Arial" w:hAnsi="Arial" w:cs="Arial"/>
          <w:sz w:val="20"/>
          <w:szCs w:val="20"/>
        </w:rPr>
        <w:t>и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следовательно, не требует испытаний.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4: 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Шаги 2 и 3 следует повторять при использовании каждого из сигналов помехи, определенных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.7.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5.4.9.3.2.3 Процедура проверки возможности обнаружения других передач </w:t>
      </w:r>
      <w:r w:rsidRPr="00131C4F">
        <w:rPr>
          <w:rFonts w:ascii="Arial" w:hAnsi="Arial" w:cs="Arial"/>
          <w:b/>
          <w:sz w:val="20"/>
          <w:szCs w:val="20"/>
          <w:lang w:val="en-US"/>
        </w:rPr>
        <w:t>RLAN</w:t>
      </w:r>
      <w:r w:rsidRPr="00131C4F">
        <w:rPr>
          <w:rFonts w:ascii="Arial" w:hAnsi="Arial" w:cs="Arial"/>
          <w:b/>
          <w:sz w:val="20"/>
          <w:szCs w:val="20"/>
        </w:rPr>
        <w:t xml:space="preserve"> в режиме работы на нескольких каналах одновременно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5.4.9.3.2.3.1 Оборудование, реализующее вариант 1 для многоканальной работы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Установка соединения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должен быть сконфигурирован для работы на не менее чем 2 и не более 6 соседних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лах с шириной 20 МГц. Количество каналов, используемое во время испытаний, необход</w:t>
      </w:r>
      <w:r w:rsidR="000C617B" w:rsidRPr="00131C4F">
        <w:rPr>
          <w:rFonts w:ascii="Arial" w:hAnsi="Arial" w:cs="Arial"/>
          <w:sz w:val="20"/>
          <w:szCs w:val="20"/>
        </w:rPr>
        <w:t>имо внести в протокол испытаний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0C617B" w:rsidRPr="00131C4F">
        <w:rPr>
          <w:rFonts w:ascii="Arial" w:hAnsi="Arial" w:cs="Arial"/>
          <w:sz w:val="20"/>
          <w:szCs w:val="20"/>
        </w:rPr>
        <w:t>(подпункт</w:t>
      </w:r>
      <w:r w:rsidRPr="00131C4F">
        <w:rPr>
          <w:rFonts w:ascii="Arial" w:hAnsi="Arial" w:cs="Arial"/>
          <w:sz w:val="20"/>
          <w:szCs w:val="20"/>
        </w:rPr>
        <w:t xml:space="preserve"> 5.4.1,</w:t>
      </w:r>
      <w:r w:rsidR="0070104D"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Необходимо удостовериться,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начал передачи на всех данных каналах.</w:t>
      </w:r>
    </w:p>
    <w:p w:rsidR="00890DD0" w:rsidRPr="00131C4F" w:rsidRDefault="0079694C" w:rsidP="007F6ACA">
      <w:pPr>
        <w:tabs>
          <w:tab w:val="left" w:pos="709"/>
        </w:tabs>
        <w:ind w:hanging="11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ab/>
      </w:r>
      <w:r w:rsidRPr="00131C4F">
        <w:rPr>
          <w:rFonts w:ascii="Arial" w:hAnsi="Arial" w:cs="Arial"/>
          <w:b/>
          <w:sz w:val="20"/>
          <w:szCs w:val="20"/>
        </w:rPr>
        <w:tab/>
      </w:r>
      <w:r w:rsidR="00890DD0" w:rsidRPr="00131C4F">
        <w:rPr>
          <w:rFonts w:ascii="Arial" w:hAnsi="Arial" w:cs="Arial"/>
          <w:b/>
          <w:sz w:val="20"/>
          <w:szCs w:val="20"/>
        </w:rPr>
        <w:t>Шаг 2: Ввод сигнала помехи</w:t>
      </w:r>
    </w:p>
    <w:p w:rsidR="00890DD0" w:rsidRPr="00131C4F" w:rsidRDefault="00890DD0" w:rsidP="007F6ACA">
      <w:pPr>
        <w:pStyle w:val="af5"/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Сигнал помехи,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de-DE"/>
        </w:rPr>
        <w:t>B</w:t>
      </w:r>
      <w:r w:rsidRPr="00131C4F">
        <w:rPr>
          <w:rFonts w:ascii="Arial" w:hAnsi="Arial" w:cs="Arial"/>
          <w:sz w:val="20"/>
          <w:szCs w:val="20"/>
        </w:rPr>
        <w:t>.7.1, включен.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Центральная частота и ширина полосы этого сигнала должны быть такими, чтобы охватить все рабочие каналы, на которых </w:t>
      </w:r>
      <w:r w:rsidR="00560B42" w:rsidRPr="00131C4F">
        <w:rPr>
          <w:rFonts w:ascii="Arial" w:hAnsi="Arial" w:cs="Arial"/>
          <w:sz w:val="20"/>
          <w:szCs w:val="20"/>
          <w:lang w:val="de-DE"/>
        </w:rPr>
        <w:t>испытуемое устройство</w:t>
      </w:r>
      <w:r w:rsidRPr="00131C4F">
        <w:rPr>
          <w:rFonts w:ascii="Arial" w:hAnsi="Arial" w:cs="Arial"/>
          <w:sz w:val="20"/>
          <w:szCs w:val="20"/>
        </w:rPr>
        <w:t xml:space="preserve"> работает в течение испытаний. В качестве альте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нативы, данный тест допустимо выполнять последовательно, т.е. испытывать каждый из рабочих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лов в отдельности с использованием сигнала помехи, который охватывает только лишь один канал.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(на входе </w:t>
      </w:r>
      <w:r w:rsidR="00560B42" w:rsidRPr="00131C4F">
        <w:rPr>
          <w:rFonts w:ascii="Arial" w:hAnsi="Arial" w:cs="Arial"/>
          <w:sz w:val="20"/>
          <w:szCs w:val="20"/>
        </w:rPr>
        <w:t>испытуемого устройства</w:t>
      </w:r>
      <w:r w:rsidRPr="00131C4F">
        <w:rPr>
          <w:rFonts w:ascii="Arial" w:hAnsi="Arial" w:cs="Arial"/>
          <w:sz w:val="20"/>
          <w:szCs w:val="20"/>
        </w:rPr>
        <w:t xml:space="preserve">) сигнала помехи должен быть равен пороговому уровню </w:t>
      </w:r>
      <w:r w:rsidRPr="00131C4F">
        <w:rPr>
          <w:rFonts w:ascii="Arial" w:hAnsi="Arial" w:cs="Arial"/>
          <w:sz w:val="20"/>
          <w:szCs w:val="20"/>
          <w:lang w:val="en-US"/>
        </w:rPr>
        <w:t>ED</w:t>
      </w:r>
      <w:r w:rsidRPr="00131C4F">
        <w:rPr>
          <w:rFonts w:ascii="Arial" w:hAnsi="Arial" w:cs="Arial"/>
          <w:sz w:val="20"/>
          <w:szCs w:val="20"/>
        </w:rPr>
        <w:t xml:space="preserve">, определенному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4.2.7.3.2.5.</w:t>
      </w:r>
    </w:p>
    <w:p w:rsidR="00890DD0" w:rsidRPr="00131C4F" w:rsidRDefault="00890DD0" w:rsidP="007F6ACA">
      <w:pPr>
        <w:ind w:left="360" w:firstLine="348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Определение реакции на сигнал помехи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Анализатор спектра используется для контроля передач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после ввода сигнала помехи. Для этого потребуется запуск развертки анализатора с момента начала сигнала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методику, описанную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5.4.9.3.3., это можно проверить следующим обр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зом: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lastRenderedPageBreak/>
        <w:t>i</w:t>
      </w:r>
      <w:r w:rsidR="00890DD0" w:rsidRPr="00131C4F">
        <w:rPr>
          <w:rFonts w:ascii="Arial" w:hAnsi="Arial" w:cs="Arial"/>
          <w:sz w:val="20"/>
          <w:szCs w:val="20"/>
        </w:rPr>
        <w:t>)</w:t>
      </w:r>
      <w:r w:rsidR="0070104D" w:rsidRPr="00131C4F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останавливает передачу на любом из рабочих каналов, сконфигурированных на шаге 1, и в который был внесен сигнал помехи.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Предполагается,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останавливает передачу на одном из каналов, используемых при мн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гоканальной передаче в течение этого теста, в который была внесена помеха, в течение периода, равн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го максимальному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>, которое относится к тестируемому классу приоритета (</w:t>
      </w:r>
      <w:r w:rsidR="004748B5" w:rsidRPr="00131C4F">
        <w:rPr>
          <w:rFonts w:ascii="Arial" w:hAnsi="Arial" w:cs="Arial"/>
          <w:sz w:val="20"/>
          <w:szCs w:val="20"/>
        </w:rPr>
        <w:t>таблицы</w:t>
      </w:r>
      <w:r w:rsidRPr="00131C4F">
        <w:rPr>
          <w:rFonts w:ascii="Arial" w:hAnsi="Arial" w:cs="Arial"/>
          <w:sz w:val="20"/>
          <w:szCs w:val="20"/>
        </w:rPr>
        <w:t xml:space="preserve"> 7 и 8).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ра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решено иметь короткие контрольные сигналы.</w:t>
      </w:r>
    </w:p>
    <w:p w:rsidR="00890DD0" w:rsidRPr="00131C4F" w:rsidRDefault="00300EBF" w:rsidP="0079694C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="0070104D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</w:rPr>
        <w:t xml:space="preserve">Помимо коротких контрольных сигналов на рабочих каналах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не должно быть никаких др</w:t>
      </w:r>
      <w:r w:rsidR="00890DD0" w:rsidRPr="00131C4F">
        <w:rPr>
          <w:rFonts w:ascii="Arial" w:hAnsi="Arial" w:cs="Arial"/>
          <w:sz w:val="20"/>
          <w:szCs w:val="20"/>
        </w:rPr>
        <w:t>у</w:t>
      </w:r>
      <w:r w:rsidR="00890DD0" w:rsidRPr="00131C4F">
        <w:rPr>
          <w:rFonts w:ascii="Arial" w:hAnsi="Arial" w:cs="Arial"/>
          <w:sz w:val="20"/>
          <w:szCs w:val="20"/>
        </w:rPr>
        <w:t>гих передач в течение времени действия сигнал помехи на этих каналах.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iii</w:t>
      </w:r>
      <w:r w:rsidR="0070104D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</w:rPr>
        <w:t xml:space="preserve">Короткие контрольные сигналы должны соответствовать ограничениям, определенным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4.2.7.3.3.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обнаружения коротких контрольных сигнал анализатору могут потребоваться изменения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которых настроек (например, </w:t>
      </w:r>
      <w:r w:rsidRPr="00131C4F">
        <w:rPr>
          <w:rFonts w:ascii="Arial" w:hAnsi="Arial" w:cs="Arial"/>
          <w:sz w:val="20"/>
          <w:szCs w:val="20"/>
          <w:lang w:val="en-US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time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Чтобы убедиться,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не возобновляет передачи на рабочем канале, пока в нем присутств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ет сигнал помехи, может потребоваться производить наблюдение в течение не менее 60 с. В этом сл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чае для требуемой точности допускается разделить временной отрезок наблюдения на интервалы.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Сразу после завершения теста и отключения сигнала помехи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может начать передачу на л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>бом из рабочих каналов многоканального режима. Однако это не является требованием, и, следов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тельно, не требует проверки.</w:t>
      </w:r>
    </w:p>
    <w:p w:rsidR="00890DD0" w:rsidRPr="00131C4F" w:rsidRDefault="00890DD0" w:rsidP="007F6ACA">
      <w:pPr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5.4.9.3.2.3.2 Оборудование, реализующее вариант 2 для многоканальной работы</w:t>
      </w:r>
    </w:p>
    <w:p w:rsidR="00890DD0" w:rsidRPr="00131C4F" w:rsidRDefault="00890DD0" w:rsidP="007F6ACA">
      <w:pPr>
        <w:ind w:left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 Установка соединения.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должен быть сконфигурирован в режим работы на объединенном канале 40 МГц. Один из двух объединенных соседних 20 МГц каналов сконфигурирован как основной рабочий канал (</w:t>
      </w:r>
      <w:r w:rsidR="000C617B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4.2.7.3.2.3, Вариант 2) 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Необходимо удостовериться,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начал передачу на объединенном канале 40 МГц.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Шаг 2: Ввод сигнала помехи. 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Сигнал помехи, определенный в </w:t>
      </w:r>
      <w:r w:rsidRPr="00131C4F">
        <w:rPr>
          <w:rFonts w:ascii="Arial" w:hAnsi="Arial" w:cs="Arial"/>
          <w:sz w:val="20"/>
          <w:szCs w:val="20"/>
          <w:lang w:val="de-DE"/>
        </w:rPr>
        <w:t>B</w:t>
      </w:r>
      <w:r w:rsidRPr="00131C4F">
        <w:rPr>
          <w:rFonts w:ascii="Arial" w:hAnsi="Arial" w:cs="Arial"/>
          <w:sz w:val="20"/>
          <w:szCs w:val="20"/>
        </w:rPr>
        <w:t>.7.1, включен.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Центральная частота и полоса пропускания сигнала помехи должны быть такими, чтобы охват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>вать только сосед</w:t>
      </w:r>
      <w:r w:rsidR="000C617B" w:rsidRPr="00131C4F">
        <w:rPr>
          <w:rFonts w:ascii="Arial" w:hAnsi="Arial" w:cs="Arial"/>
          <w:sz w:val="20"/>
          <w:szCs w:val="20"/>
        </w:rPr>
        <w:t>ний (не основном) рабочий канал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0C617B" w:rsidRPr="00131C4F">
        <w:rPr>
          <w:rFonts w:ascii="Arial" w:hAnsi="Arial" w:cs="Arial"/>
          <w:sz w:val="20"/>
          <w:szCs w:val="20"/>
        </w:rPr>
        <w:t>(</w:t>
      </w:r>
      <w:r w:rsidRPr="00131C4F">
        <w:rPr>
          <w:rFonts w:ascii="Arial" w:hAnsi="Arial" w:cs="Arial"/>
          <w:sz w:val="20"/>
          <w:szCs w:val="20"/>
        </w:rPr>
        <w:t xml:space="preserve">пункт </w:t>
      </w:r>
      <w:r w:rsidRPr="00131C4F">
        <w:rPr>
          <w:rFonts w:ascii="Arial" w:hAnsi="Arial" w:cs="Arial"/>
          <w:sz w:val="20"/>
          <w:szCs w:val="20"/>
          <w:lang w:val="de-DE"/>
        </w:rPr>
        <w:t>B</w:t>
      </w:r>
      <w:r w:rsidRPr="00131C4F">
        <w:rPr>
          <w:rFonts w:ascii="Arial" w:hAnsi="Arial" w:cs="Arial"/>
          <w:sz w:val="20"/>
          <w:szCs w:val="20"/>
        </w:rPr>
        <w:t>.7.</w:t>
      </w:r>
      <w:r w:rsidR="000C617B"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(на входе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) сигнала помехи должен быть равен пороговому уровню </w:t>
      </w:r>
      <w:r w:rsidRPr="00131C4F">
        <w:rPr>
          <w:rFonts w:ascii="Arial" w:hAnsi="Arial" w:cs="Arial"/>
          <w:sz w:val="20"/>
          <w:szCs w:val="20"/>
          <w:lang w:val="de-DE"/>
        </w:rPr>
        <w:t>ED</w:t>
      </w:r>
      <w:r w:rsidRPr="00131C4F">
        <w:rPr>
          <w:rFonts w:ascii="Arial" w:hAnsi="Arial" w:cs="Arial"/>
          <w:sz w:val="20"/>
          <w:szCs w:val="20"/>
        </w:rPr>
        <w:t>, определе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ному  </w:t>
      </w:r>
      <w:r w:rsidR="000C617B" w:rsidRPr="00131C4F">
        <w:rPr>
          <w:rFonts w:ascii="Arial" w:hAnsi="Arial" w:cs="Arial"/>
          <w:sz w:val="20"/>
          <w:szCs w:val="20"/>
        </w:rPr>
        <w:t xml:space="preserve">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4.2.7.3.2.5</w:t>
      </w:r>
      <w:r w:rsidR="000C617B" w:rsidRPr="00131C4F">
        <w:rPr>
          <w:rFonts w:ascii="Arial" w:hAnsi="Arial" w:cs="Arial"/>
          <w:sz w:val="20"/>
          <w:szCs w:val="20"/>
        </w:rPr>
        <w:t>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Проверка реакции на сигнал помехи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Анализатор спектра должен использоваться для контроля передач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после </w:t>
      </w:r>
      <w:proofErr w:type="gramStart"/>
      <w:r w:rsidRPr="00131C4F">
        <w:rPr>
          <w:rFonts w:ascii="Arial" w:hAnsi="Arial" w:cs="Arial"/>
          <w:sz w:val="20"/>
          <w:szCs w:val="20"/>
        </w:rPr>
        <w:t>вводе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сигнала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мехи. Для этого может потребоваться запуск развертки анализатора спектра в момент начала сигнала помехи.</w:t>
      </w:r>
    </w:p>
    <w:p w:rsidR="00890DD0" w:rsidRPr="00131C4F" w:rsidRDefault="00890DD0" w:rsidP="007F6ACA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методику, определенную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5.4.9.3.3, проверяется, что: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="00890DD0" w:rsidRPr="00131C4F">
        <w:rPr>
          <w:rFonts w:ascii="Arial" w:hAnsi="Arial" w:cs="Arial"/>
          <w:sz w:val="20"/>
          <w:szCs w:val="20"/>
        </w:rPr>
        <w:t xml:space="preserve">) </w:t>
      </w:r>
      <w:r w:rsidR="00890DD0" w:rsidRPr="00131C4F">
        <w:rPr>
          <w:rFonts w:ascii="Arial" w:hAnsi="Arial" w:cs="Arial"/>
          <w:sz w:val="20"/>
          <w:szCs w:val="20"/>
          <w:lang w:val="en-US"/>
        </w:rPr>
        <w:t>UUT</w:t>
      </w:r>
      <w:r w:rsidR="00890DD0" w:rsidRPr="00131C4F">
        <w:rPr>
          <w:rFonts w:ascii="Arial" w:hAnsi="Arial" w:cs="Arial"/>
          <w:sz w:val="20"/>
          <w:szCs w:val="20"/>
        </w:rPr>
        <w:t xml:space="preserve"> останавливает передачи на соседнем (не основной) рабочем канале.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Предполагается, что </w:t>
      </w:r>
      <w:r w:rsidRPr="00131C4F">
        <w:rPr>
          <w:rFonts w:ascii="Arial" w:hAnsi="Arial" w:cs="Arial"/>
          <w:sz w:val="20"/>
          <w:szCs w:val="20"/>
          <w:lang w:val="de-DE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останавливает передачи на соседнем (не основной) рабочем канале в течение периода, равного </w:t>
      </w:r>
      <w:r w:rsidRPr="00131C4F">
        <w:rPr>
          <w:rFonts w:ascii="Arial" w:hAnsi="Arial" w:cs="Arial"/>
          <w:sz w:val="20"/>
          <w:szCs w:val="20"/>
          <w:lang w:val="en-US"/>
        </w:rPr>
        <w:t>COT</w:t>
      </w:r>
      <w:r w:rsidRPr="00131C4F">
        <w:rPr>
          <w:rFonts w:ascii="Arial" w:hAnsi="Arial" w:cs="Arial"/>
          <w:sz w:val="20"/>
          <w:szCs w:val="20"/>
        </w:rPr>
        <w:t>, которое соответствует тестируемому классу приоритета (</w:t>
      </w:r>
      <w:r w:rsidR="000C617B" w:rsidRPr="00131C4F">
        <w:rPr>
          <w:rFonts w:ascii="Arial" w:hAnsi="Arial" w:cs="Arial"/>
          <w:sz w:val="20"/>
          <w:szCs w:val="20"/>
        </w:rPr>
        <w:t>таблицы</w:t>
      </w:r>
      <w:r w:rsidRPr="00131C4F">
        <w:rPr>
          <w:rFonts w:ascii="Arial" w:hAnsi="Arial" w:cs="Arial"/>
          <w:sz w:val="20"/>
          <w:szCs w:val="20"/>
        </w:rPr>
        <w:t xml:space="preserve"> 7 и 8).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разрешено иметь короткие контрольные сигналы на соседнем (н</w:t>
      </w:r>
      <w:r w:rsidR="004748B5" w:rsidRPr="00131C4F">
        <w:rPr>
          <w:rFonts w:ascii="Arial" w:hAnsi="Arial" w:cs="Arial"/>
          <w:sz w:val="20"/>
          <w:szCs w:val="20"/>
        </w:rPr>
        <w:t xml:space="preserve">е основном) рабочем канале, </w:t>
      </w:r>
      <w:r w:rsidR="003B2C4F">
        <w:rPr>
          <w:rFonts w:ascii="Arial" w:hAnsi="Arial" w:cs="Arial"/>
          <w:sz w:val="20"/>
          <w:szCs w:val="20"/>
          <w:lang w:val="en-US"/>
        </w:rPr>
        <w:t>ii</w:t>
      </w:r>
      <w:r w:rsidRPr="00131C4F">
        <w:rPr>
          <w:rFonts w:ascii="Arial" w:hAnsi="Arial" w:cs="Arial"/>
          <w:sz w:val="20"/>
          <w:szCs w:val="20"/>
        </w:rPr>
        <w:t xml:space="preserve">) и </w:t>
      </w:r>
      <w:r w:rsidR="003B2C4F">
        <w:rPr>
          <w:rFonts w:ascii="Arial" w:hAnsi="Arial" w:cs="Arial"/>
          <w:sz w:val="20"/>
          <w:szCs w:val="20"/>
          <w:lang w:val="en-US"/>
        </w:rPr>
        <w:t>iii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="00890DD0" w:rsidRPr="00131C4F">
        <w:rPr>
          <w:rFonts w:ascii="Arial" w:hAnsi="Arial" w:cs="Arial"/>
          <w:sz w:val="20"/>
          <w:szCs w:val="20"/>
        </w:rPr>
        <w:t>) Помимо коротких контрольных сигналов не должно быть никаких других передач на соседнем (не основном) рабочем канале, пока присутствует сигнал помехи.</w:t>
      </w:r>
    </w:p>
    <w:p w:rsidR="00890DD0" w:rsidRPr="00131C4F" w:rsidRDefault="00300EBF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131C4F">
        <w:rPr>
          <w:rFonts w:ascii="Arial" w:hAnsi="Arial" w:cs="Arial"/>
          <w:sz w:val="20"/>
          <w:szCs w:val="20"/>
          <w:lang w:val="en-US"/>
        </w:rPr>
        <w:t>iii</w:t>
      </w:r>
      <w:r w:rsidRPr="007C3AD8">
        <w:rPr>
          <w:rFonts w:ascii="Arial" w:hAnsi="Arial" w:cs="Arial"/>
          <w:sz w:val="20"/>
          <w:szCs w:val="20"/>
        </w:rPr>
        <w:t xml:space="preserve"> </w:t>
      </w:r>
      <w:r w:rsidR="00890DD0" w:rsidRPr="00131C4F">
        <w:rPr>
          <w:rFonts w:ascii="Arial" w:hAnsi="Arial" w:cs="Arial"/>
          <w:sz w:val="20"/>
          <w:szCs w:val="20"/>
        </w:rPr>
        <w:t>)</w:t>
      </w:r>
      <w:proofErr w:type="gramEnd"/>
      <w:r w:rsidR="00890DD0" w:rsidRPr="00131C4F">
        <w:rPr>
          <w:rFonts w:ascii="Arial" w:hAnsi="Arial" w:cs="Arial"/>
          <w:sz w:val="20"/>
          <w:szCs w:val="20"/>
        </w:rPr>
        <w:t xml:space="preserve"> Короткие контрольные сигналы должна соответствовать ограничениям, определенным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="00890DD0" w:rsidRPr="00131C4F">
        <w:rPr>
          <w:rFonts w:ascii="Arial" w:hAnsi="Arial" w:cs="Arial"/>
          <w:sz w:val="20"/>
          <w:szCs w:val="20"/>
        </w:rPr>
        <w:t xml:space="preserve"> 4.2.7.3.3. 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проверки коротких контрольных сигналов могут потребоваться изменения настроек параме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ром анализатора (например, </w:t>
      </w:r>
      <w:r w:rsidRPr="00131C4F">
        <w:rPr>
          <w:rFonts w:ascii="Arial" w:hAnsi="Arial" w:cs="Arial"/>
          <w:sz w:val="20"/>
          <w:szCs w:val="20"/>
          <w:lang w:val="en-US"/>
        </w:rPr>
        <w:t>sweep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time</w:t>
      </w:r>
      <w:r w:rsidRPr="00131C4F">
        <w:rPr>
          <w:rFonts w:ascii="Arial" w:hAnsi="Arial" w:cs="Arial"/>
          <w:sz w:val="20"/>
          <w:szCs w:val="20"/>
        </w:rPr>
        <w:t>).</w:t>
      </w:r>
    </w:p>
    <w:p w:rsidR="00890DD0" w:rsidRPr="00131C4F" w:rsidRDefault="00890DD0" w:rsidP="007F6ACA">
      <w:pPr>
        <w:pStyle w:val="af5"/>
        <w:ind w:left="0"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Чтобы убедиться, что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не возобновляет передачи на рабочем канале, пока в нем присутств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ет сигнал помехи, может потребоваться производить наблюдение в течение не менее 60 с. В этом сл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чае для требуемой точности допускается разделить временной отрезок наблюдения на интервалы.</w:t>
      </w:r>
    </w:p>
    <w:p w:rsidR="00890DD0" w:rsidRPr="00131C4F" w:rsidRDefault="00890DD0" w:rsidP="007F6ACA">
      <w:pPr>
        <w:pStyle w:val="af5"/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Сразу после завершения теста и отключения сигнала помехи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может начать передачу на 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седнем канале (не основном). Однако это не является требованием, и, следовательно, не требует пр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верки.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5.4.9.3.2.4 Механизм доступа к каналу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5.4.9.3.2.4.1  Режим </w:t>
      </w:r>
      <w:r w:rsidRPr="00131C4F">
        <w:rPr>
          <w:rFonts w:ascii="Arial" w:hAnsi="Arial" w:cs="Arial"/>
          <w:b/>
          <w:sz w:val="20"/>
          <w:szCs w:val="20"/>
          <w:lang w:val="en-US"/>
        </w:rPr>
        <w:t>A</w:t>
      </w:r>
      <w:r w:rsidRPr="00131C4F">
        <w:rPr>
          <w:rFonts w:ascii="Arial" w:hAnsi="Arial" w:cs="Arial"/>
          <w:b/>
          <w:sz w:val="20"/>
          <w:szCs w:val="20"/>
        </w:rPr>
        <w:t>: Процедура проверки механизма доступа к каналу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Ниже приведена методика механизма доступа к каналу, реализованного в </w:t>
      </w:r>
      <w:r w:rsidRPr="00131C4F">
        <w:rPr>
          <w:rFonts w:ascii="Arial" w:hAnsi="Arial" w:cs="Arial"/>
          <w:sz w:val="20"/>
          <w:szCs w:val="20"/>
          <w:lang w:val="en-US"/>
        </w:rPr>
        <w:t>UUT</w:t>
      </w:r>
      <w:r w:rsidR="00A76757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BB00C4" w:rsidRPr="00131C4F" w:rsidRDefault="00522A2F" w:rsidP="007F6ACA">
      <w:pPr>
        <w:pStyle w:val="af7"/>
        <w:tabs>
          <w:tab w:val="left" w:pos="709"/>
        </w:tabs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0C617B" w:rsidRPr="00131C4F">
        <w:rPr>
          <w:rFonts w:ascii="Arial" w:hAnsi="Arial" w:cs="Arial"/>
          <w:sz w:val="20"/>
          <w:szCs w:val="20"/>
        </w:rPr>
        <w:t>Подпункт 5.4.9.3.2.1, шаг 1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7F6ACA">
      <w:pPr>
        <w:pStyle w:val="af7"/>
        <w:ind w:left="709" w:hanging="1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BB00C4" w:rsidRPr="00131C4F" w:rsidRDefault="00522A2F" w:rsidP="007F6ACA">
      <w:pPr>
        <w:pStyle w:val="af7"/>
        <w:tabs>
          <w:tab w:val="left" w:pos="709"/>
        </w:tabs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0C617B" w:rsidRPr="00131C4F">
        <w:rPr>
          <w:rFonts w:ascii="Arial" w:hAnsi="Arial" w:cs="Arial"/>
          <w:sz w:val="20"/>
          <w:szCs w:val="20"/>
        </w:rPr>
        <w:t>Подпункт 5.4.9.3.2.1, шаг 2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UUT использует примечание 1 в таблице 7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4.2.7.3.2.4, дополнительно примен</w:t>
      </w:r>
      <w:r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ется следующее:</w:t>
      </w:r>
    </w:p>
    <w:p w:rsidR="00BB00C4" w:rsidRPr="00131C4F" w:rsidRDefault="00522A2F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B00C4" w:rsidRPr="00131C4F">
        <w:rPr>
          <w:rFonts w:ascii="Arial" w:hAnsi="Arial" w:cs="Arial"/>
          <w:sz w:val="20"/>
          <w:szCs w:val="20"/>
        </w:rPr>
        <w:t xml:space="preserve"> </w:t>
      </w:r>
      <w:r w:rsidR="00A76757" w:rsidRPr="00131C4F">
        <w:rPr>
          <w:rFonts w:ascii="Arial" w:hAnsi="Arial" w:cs="Arial"/>
          <w:sz w:val="20"/>
          <w:szCs w:val="20"/>
        </w:rPr>
        <w:t>н</w:t>
      </w:r>
      <w:r w:rsidR="00BB00C4" w:rsidRPr="00131C4F">
        <w:rPr>
          <w:rFonts w:ascii="Arial" w:hAnsi="Arial" w:cs="Arial"/>
          <w:sz w:val="20"/>
          <w:szCs w:val="20"/>
        </w:rPr>
        <w:t>астройте второй источник трафика так, чтобы он превысил пропускную способность сопу</w:t>
      </w:r>
      <w:r w:rsidR="00BB00C4" w:rsidRPr="00131C4F">
        <w:rPr>
          <w:rFonts w:ascii="Arial" w:hAnsi="Arial" w:cs="Arial"/>
          <w:sz w:val="20"/>
          <w:szCs w:val="20"/>
        </w:rPr>
        <w:t>т</w:t>
      </w:r>
      <w:r w:rsidR="00BB00C4" w:rsidRPr="00131C4F">
        <w:rPr>
          <w:rFonts w:ascii="Arial" w:hAnsi="Arial" w:cs="Arial"/>
          <w:sz w:val="20"/>
          <w:szCs w:val="20"/>
        </w:rPr>
        <w:t xml:space="preserve">ствующего устройства. Второй источник трафика должен заполнить буферы сопутствующего устройства, </w:t>
      </w:r>
      <w:r w:rsidR="00BB00C4" w:rsidRPr="00131C4F">
        <w:rPr>
          <w:rFonts w:ascii="Arial" w:hAnsi="Arial" w:cs="Arial"/>
          <w:sz w:val="20"/>
          <w:szCs w:val="20"/>
        </w:rPr>
        <w:lastRenderedPageBreak/>
        <w:t>в результате чего сопутствующее устройство всегда будет иметь очередь передачи (полное состояние буфера) по отношению к UUT.</w:t>
      </w:r>
    </w:p>
    <w:p w:rsidR="00BB00C4" w:rsidRPr="00131C4F" w:rsidRDefault="00522A2F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B00C4" w:rsidRPr="00131C4F">
        <w:rPr>
          <w:rFonts w:ascii="Arial" w:hAnsi="Arial" w:cs="Arial"/>
          <w:sz w:val="20"/>
          <w:szCs w:val="20"/>
        </w:rPr>
        <w:t xml:space="preserve"> </w:t>
      </w:r>
      <w:r w:rsidR="00A76757" w:rsidRPr="00131C4F">
        <w:rPr>
          <w:rFonts w:ascii="Arial" w:hAnsi="Arial" w:cs="Arial"/>
          <w:sz w:val="20"/>
          <w:szCs w:val="20"/>
        </w:rPr>
        <w:t>п</w:t>
      </w:r>
      <w:r w:rsidR="00BB00C4" w:rsidRPr="00131C4F">
        <w:rPr>
          <w:rFonts w:ascii="Arial" w:hAnsi="Arial" w:cs="Arial"/>
          <w:sz w:val="20"/>
          <w:szCs w:val="20"/>
        </w:rPr>
        <w:t xml:space="preserve">ри этом испытании </w:t>
      </w:r>
      <w:r w:rsidR="00BB00C4" w:rsidRPr="00131C4F">
        <w:rPr>
          <w:rFonts w:ascii="Arial" w:hAnsi="Arial" w:cs="Arial"/>
          <w:i/>
          <w:sz w:val="20"/>
          <w:szCs w:val="20"/>
        </w:rPr>
        <w:t>контролирующее устройство</w:t>
      </w:r>
      <w:r w:rsidR="00BB00C4" w:rsidRPr="00131C4F">
        <w:rPr>
          <w:rFonts w:ascii="Arial" w:hAnsi="Arial" w:cs="Arial"/>
          <w:sz w:val="20"/>
          <w:szCs w:val="20"/>
        </w:rPr>
        <w:t xml:space="preserve"> должно выдавать один или несколько гра</w:t>
      </w:r>
      <w:r w:rsidR="00BB00C4" w:rsidRPr="00131C4F">
        <w:rPr>
          <w:rFonts w:ascii="Arial" w:hAnsi="Arial" w:cs="Arial"/>
          <w:sz w:val="20"/>
          <w:szCs w:val="20"/>
        </w:rPr>
        <w:t>н</w:t>
      </w:r>
      <w:r w:rsidR="00BB00C4" w:rsidRPr="00131C4F">
        <w:rPr>
          <w:rFonts w:ascii="Arial" w:hAnsi="Arial" w:cs="Arial"/>
          <w:sz w:val="20"/>
          <w:szCs w:val="20"/>
        </w:rPr>
        <w:t xml:space="preserve">тов(разрешение) с каждым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="00BB00C4" w:rsidRPr="00131C4F">
        <w:rPr>
          <w:rFonts w:ascii="Arial" w:hAnsi="Arial" w:cs="Arial"/>
          <w:i/>
          <w:sz w:val="20"/>
          <w:szCs w:val="20"/>
        </w:rPr>
        <w:t xml:space="preserve">. </w:t>
      </w:r>
      <w:r w:rsidR="00BB00C4" w:rsidRPr="00131C4F">
        <w:rPr>
          <w:rFonts w:ascii="Arial" w:hAnsi="Arial" w:cs="Arial"/>
          <w:sz w:val="20"/>
          <w:szCs w:val="20"/>
        </w:rPr>
        <w:t xml:space="preserve">На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="00BB00C4" w:rsidRPr="00131C4F">
        <w:rPr>
          <w:rFonts w:ascii="Arial" w:hAnsi="Arial" w:cs="Arial"/>
          <w:i/>
          <w:sz w:val="20"/>
          <w:szCs w:val="20"/>
        </w:rPr>
        <w:t xml:space="preserve"> </w:t>
      </w:r>
      <w:r w:rsidR="00BB00C4" w:rsidRPr="00131C4F">
        <w:rPr>
          <w:rFonts w:ascii="Arial" w:hAnsi="Arial" w:cs="Arial"/>
          <w:sz w:val="20"/>
          <w:szCs w:val="20"/>
        </w:rPr>
        <w:t>один и не более одного гранта должны предусматривать вв</w:t>
      </w:r>
      <w:r w:rsidR="00BB00C4" w:rsidRPr="00131C4F">
        <w:rPr>
          <w:rFonts w:ascii="Arial" w:hAnsi="Arial" w:cs="Arial"/>
          <w:sz w:val="20"/>
          <w:szCs w:val="20"/>
        </w:rPr>
        <w:t>е</w:t>
      </w:r>
      <w:r w:rsidR="00BB00C4" w:rsidRPr="00131C4F">
        <w:rPr>
          <w:rFonts w:ascii="Arial" w:hAnsi="Arial" w:cs="Arial"/>
          <w:sz w:val="20"/>
          <w:szCs w:val="20"/>
        </w:rPr>
        <w:t>дение од</w:t>
      </w:r>
      <w:r w:rsidR="004748B5" w:rsidRPr="00131C4F">
        <w:rPr>
          <w:rFonts w:ascii="Arial" w:hAnsi="Arial" w:cs="Arial"/>
          <w:sz w:val="20"/>
          <w:szCs w:val="20"/>
        </w:rPr>
        <w:t xml:space="preserve">ной паузы не менее 100 мкс, </w:t>
      </w:r>
      <w:r w:rsidR="000C617B" w:rsidRPr="00131C4F">
        <w:rPr>
          <w:rFonts w:ascii="Arial" w:hAnsi="Arial" w:cs="Arial"/>
          <w:sz w:val="20"/>
          <w:szCs w:val="20"/>
        </w:rPr>
        <w:t>подпункт</w:t>
      </w:r>
      <w:r w:rsidR="00BB00C4" w:rsidRPr="00131C4F">
        <w:rPr>
          <w:rFonts w:ascii="Arial" w:hAnsi="Arial" w:cs="Arial"/>
          <w:sz w:val="20"/>
          <w:szCs w:val="20"/>
        </w:rPr>
        <w:t xml:space="preserve"> 4.2.7.3.2.4</w:t>
      </w:r>
      <w:r w:rsidR="00A76757" w:rsidRPr="00131C4F">
        <w:rPr>
          <w:rFonts w:ascii="Arial" w:hAnsi="Arial" w:cs="Arial"/>
          <w:sz w:val="20"/>
          <w:szCs w:val="20"/>
        </w:rPr>
        <w:t xml:space="preserve"> (т</w:t>
      </w:r>
      <w:r w:rsidR="00BB00C4" w:rsidRPr="00131C4F">
        <w:rPr>
          <w:rFonts w:ascii="Arial" w:hAnsi="Arial" w:cs="Arial"/>
          <w:sz w:val="20"/>
          <w:szCs w:val="20"/>
        </w:rPr>
        <w:t xml:space="preserve">аблица 7, </w:t>
      </w:r>
      <w:r w:rsidR="00A76757" w:rsidRPr="00131C4F">
        <w:rPr>
          <w:rFonts w:ascii="Arial" w:hAnsi="Arial" w:cs="Arial"/>
          <w:sz w:val="20"/>
          <w:szCs w:val="20"/>
        </w:rPr>
        <w:t>п</w:t>
      </w:r>
      <w:r w:rsidR="00BB00C4" w:rsidRPr="00131C4F">
        <w:rPr>
          <w:rFonts w:ascii="Arial" w:hAnsi="Arial" w:cs="Arial"/>
          <w:sz w:val="20"/>
          <w:szCs w:val="20"/>
        </w:rPr>
        <w:t>римечание 1</w:t>
      </w:r>
      <w:r w:rsidR="00A76757" w:rsidRPr="00131C4F">
        <w:rPr>
          <w:rFonts w:ascii="Arial" w:hAnsi="Arial" w:cs="Arial"/>
          <w:sz w:val="20"/>
          <w:szCs w:val="20"/>
        </w:rPr>
        <w:t>)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 Запись передач.</w:t>
      </w:r>
    </w:p>
    <w:p w:rsidR="00BB00C4" w:rsidRPr="00131C4F" w:rsidRDefault="00AA59FC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Зафиксируйте в </w:t>
      </w:r>
      <w:r w:rsidR="00973388" w:rsidRPr="00131C4F">
        <w:rPr>
          <w:rFonts w:ascii="Arial" w:hAnsi="Arial" w:cs="Arial"/>
          <w:sz w:val="20"/>
          <w:szCs w:val="20"/>
        </w:rPr>
        <w:t>рабочем журнале в</w:t>
      </w:r>
      <w:r w:rsidR="00BB00C4" w:rsidRPr="00131C4F">
        <w:rPr>
          <w:rFonts w:ascii="Arial" w:hAnsi="Arial" w:cs="Arial"/>
          <w:sz w:val="20"/>
          <w:szCs w:val="20"/>
        </w:rPr>
        <w:t xml:space="preserve">ремя начала записи и продолжительность каждой передачи на рабочем </w:t>
      </w:r>
      <w:proofErr w:type="gramStart"/>
      <w:r w:rsidR="00BB00C4" w:rsidRPr="00131C4F">
        <w:rPr>
          <w:rFonts w:ascii="Arial" w:hAnsi="Arial" w:cs="Arial"/>
          <w:sz w:val="20"/>
          <w:szCs w:val="20"/>
        </w:rPr>
        <w:t>канале</w:t>
      </w:r>
      <w:proofErr w:type="gramEnd"/>
      <w:r w:rsidR="00BB00C4" w:rsidRPr="00131C4F">
        <w:rPr>
          <w:rFonts w:ascii="Arial" w:hAnsi="Arial" w:cs="Arial"/>
          <w:sz w:val="20"/>
          <w:szCs w:val="20"/>
        </w:rPr>
        <w:t xml:space="preserve"> </w:t>
      </w:r>
      <w:r w:rsidR="00973388" w:rsidRPr="00131C4F">
        <w:rPr>
          <w:rFonts w:ascii="Arial" w:hAnsi="Arial" w:cs="Arial"/>
          <w:sz w:val="20"/>
          <w:szCs w:val="20"/>
        </w:rPr>
        <w:t>а также</w:t>
      </w:r>
      <w:r w:rsidR="00BB00C4" w:rsidRPr="00131C4F">
        <w:rPr>
          <w:rFonts w:ascii="Arial" w:hAnsi="Arial" w:cs="Arial"/>
          <w:sz w:val="20"/>
          <w:szCs w:val="20"/>
        </w:rPr>
        <w:t xml:space="preserve"> время начала записи и продолжительность каждого периода бездействия на рабочем канале.</w:t>
      </w:r>
    </w:p>
    <w:p w:rsidR="00973388" w:rsidRPr="00131C4F" w:rsidRDefault="00973388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примере на рисунке 17</w:t>
      </w:r>
    </w:p>
    <w:p w:rsidR="00973388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t</w:t>
      </w:r>
      <w:r w:rsidRPr="00131C4F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73388" w:rsidRPr="00131C4F">
        <w:rPr>
          <w:rFonts w:ascii="Arial" w:hAnsi="Arial" w:cs="Arial"/>
          <w:sz w:val="20"/>
          <w:szCs w:val="20"/>
        </w:rPr>
        <w:t>-</w:t>
      </w:r>
      <w:r w:rsidRPr="00131C4F">
        <w:rPr>
          <w:rFonts w:ascii="Arial" w:hAnsi="Arial" w:cs="Arial"/>
          <w:sz w:val="20"/>
          <w:szCs w:val="20"/>
        </w:rPr>
        <w:t xml:space="preserve"> момент времени, когда рабочий канал становится заня</w:t>
      </w:r>
      <w:r w:rsidR="00973388" w:rsidRPr="00131C4F">
        <w:rPr>
          <w:rFonts w:ascii="Arial" w:hAnsi="Arial" w:cs="Arial"/>
          <w:sz w:val="20"/>
          <w:szCs w:val="20"/>
        </w:rPr>
        <w:t>тым;</w:t>
      </w:r>
    </w:p>
    <w:p w:rsidR="00973388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d</w:t>
      </w:r>
      <w:r w:rsidRPr="00131C4F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131C4F">
        <w:rPr>
          <w:rFonts w:ascii="Arial" w:hAnsi="Arial" w:cs="Arial"/>
          <w:i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</w:rPr>
        <w:t>длительность времени, в течение которого, р</w:t>
      </w:r>
      <w:r w:rsidR="00973388" w:rsidRPr="00131C4F">
        <w:rPr>
          <w:rFonts w:ascii="Arial" w:hAnsi="Arial" w:cs="Arial"/>
          <w:sz w:val="20"/>
          <w:szCs w:val="20"/>
        </w:rPr>
        <w:t>абочий канал впоследствии занят;</w:t>
      </w:r>
    </w:p>
    <w:p w:rsidR="00973388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i</w:t>
      </w:r>
      <w:r w:rsidRPr="00131C4F">
        <w:rPr>
          <w:rFonts w:ascii="Arial" w:hAnsi="Arial" w:cs="Arial"/>
          <w:i/>
          <w:sz w:val="20"/>
          <w:szCs w:val="20"/>
          <w:vertAlign w:val="subscript"/>
          <w:lang w:val="en-US"/>
        </w:rPr>
        <w:t>y</w:t>
      </w:r>
      <w:r w:rsidRPr="00131C4F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73388" w:rsidRPr="00131C4F">
        <w:rPr>
          <w:rFonts w:ascii="Arial" w:hAnsi="Arial" w:cs="Arial"/>
          <w:sz w:val="20"/>
          <w:szCs w:val="20"/>
        </w:rPr>
        <w:t>-</w:t>
      </w:r>
      <w:r w:rsidRPr="00131C4F">
        <w:rPr>
          <w:rFonts w:ascii="Arial" w:hAnsi="Arial" w:cs="Arial"/>
          <w:sz w:val="20"/>
          <w:szCs w:val="20"/>
        </w:rPr>
        <w:t xml:space="preserve"> момент времени, когда рабочий канал становится свободным</w:t>
      </w:r>
      <w:r w:rsidR="00973388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7F6ACA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14"/>
          <w:sz w:val="20"/>
          <w:szCs w:val="20"/>
        </w:rPr>
        <w:object w:dxaOrig="300" w:dyaOrig="380">
          <v:shape id="_x0000_i1055" type="#_x0000_t75" style="width:14.95pt;height:19.7pt" o:ole="">
            <v:imagedata r:id="rId83" o:title=""/>
          </v:shape>
          <o:OLEObject Type="Embed" ProgID="Equation.3" ShapeID="_x0000_i1055" DrawAspect="Content" ObjectID="_1599911129" r:id="rId84"/>
        </w:object>
      </w:r>
      <w:r w:rsidR="00973388" w:rsidRPr="00131C4F">
        <w:rPr>
          <w:rFonts w:ascii="Arial" w:hAnsi="Arial" w:cs="Arial"/>
          <w:sz w:val="20"/>
          <w:szCs w:val="20"/>
        </w:rPr>
        <w:t>-</w:t>
      </w:r>
      <w:r w:rsidRPr="00131C4F">
        <w:rPr>
          <w:rFonts w:ascii="Arial" w:hAnsi="Arial" w:cs="Arial"/>
          <w:sz w:val="20"/>
          <w:szCs w:val="20"/>
        </w:rPr>
        <w:t xml:space="preserve"> длительность времени, в течение которого, рабочий канал впоследствии свободен.</w:t>
      </w:r>
    </w:p>
    <w:p w:rsidR="00BB00C4" w:rsidRPr="00131C4F" w:rsidRDefault="00BB00C4" w:rsidP="002F5F68">
      <w:pPr>
        <w:pStyle w:val="af7"/>
        <w:ind w:firstLine="709"/>
        <w:rPr>
          <w:rFonts w:ascii="Arial" w:hAnsi="Arial" w:cs="Arial"/>
          <w:sz w:val="20"/>
          <w:szCs w:val="20"/>
        </w:rPr>
      </w:pPr>
    </w:p>
    <w:p w:rsidR="00BB00C4" w:rsidRDefault="003B2C4F" w:rsidP="005C0A06">
      <w:pPr>
        <w:pStyle w:val="af7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46650" cy="1600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4F" w:rsidRPr="007B2B14" w:rsidRDefault="003B2C4F" w:rsidP="003B2C4F">
      <w:pPr>
        <w:jc w:val="center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Рисунок 1</w:t>
      </w:r>
      <w:r w:rsidRPr="007B2B14">
        <w:rPr>
          <w:rFonts w:ascii="Arial" w:hAnsi="Arial" w:cs="Arial"/>
          <w:b/>
          <w:sz w:val="18"/>
          <w:szCs w:val="20"/>
        </w:rPr>
        <w:t>7</w:t>
      </w:r>
      <w:r>
        <w:rPr>
          <w:rFonts w:ascii="Arial" w:hAnsi="Arial" w:cs="Arial"/>
          <w:b/>
          <w:sz w:val="18"/>
          <w:szCs w:val="20"/>
        </w:rPr>
        <w:t xml:space="preserve"> - Пример </w:t>
      </w:r>
      <w:r w:rsidR="005A7F35">
        <w:rPr>
          <w:rFonts w:ascii="Arial" w:hAnsi="Arial" w:cs="Arial"/>
          <w:b/>
          <w:sz w:val="18"/>
          <w:szCs w:val="20"/>
        </w:rPr>
        <w:t xml:space="preserve">передач </w:t>
      </w:r>
      <w:r w:rsidR="005A7F35">
        <w:rPr>
          <w:rFonts w:ascii="Arial" w:hAnsi="Arial" w:cs="Arial"/>
          <w:b/>
          <w:sz w:val="18"/>
          <w:szCs w:val="20"/>
          <w:lang w:val="en-US"/>
        </w:rPr>
        <w:t>UUT</w:t>
      </w:r>
    </w:p>
    <w:p w:rsidR="003B2C4F" w:rsidRPr="007B2B14" w:rsidRDefault="003B2C4F" w:rsidP="005C0A06">
      <w:pPr>
        <w:pStyle w:val="af7"/>
        <w:jc w:val="center"/>
        <w:rPr>
          <w:rFonts w:ascii="Arial" w:hAnsi="Arial" w:cs="Arial"/>
          <w:sz w:val="20"/>
          <w:szCs w:val="20"/>
        </w:rPr>
      </w:pPr>
    </w:p>
    <w:p w:rsidR="00BB00C4" w:rsidRPr="00131C4F" w:rsidRDefault="00BB00C4" w:rsidP="002F5F68">
      <w:pPr>
        <w:pStyle w:val="af7"/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4: Измерение периодов ожидания и времени заполнения канала.</w:t>
      </w:r>
    </w:p>
    <w:p w:rsidR="00BB00C4" w:rsidRPr="00131C4F" w:rsidRDefault="00BB00C4" w:rsidP="00522A2F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Любое </w:t>
      </w:r>
      <w:r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O</w:t>
      </w:r>
      <w:r w:rsidRPr="00131C4F">
        <w:rPr>
          <w:rFonts w:ascii="Arial" w:hAnsi="Arial" w:cs="Arial"/>
          <w:i/>
          <w:sz w:val="20"/>
          <w:szCs w:val="20"/>
          <w:vertAlign w:val="subscript"/>
          <w:lang w:val="en-US"/>
        </w:rPr>
        <w:t>x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определяется как </w:t>
      </w:r>
      <w:r w:rsidRPr="00131C4F">
        <w:rPr>
          <w:rFonts w:ascii="Arial" w:hAnsi="Arial" w:cs="Arial"/>
          <w:i/>
          <w:position w:val="-12"/>
          <w:sz w:val="20"/>
          <w:szCs w:val="20"/>
          <w:lang w:val="en-US"/>
        </w:rPr>
        <w:object w:dxaOrig="1240" w:dyaOrig="360">
          <v:shape id="_x0000_i1056" type="#_x0000_t75" style="width:59.75pt;height:19.7pt" o:ole="">
            <v:imagedata r:id="rId86" o:title=""/>
          </v:shape>
          <o:OLEObject Type="Embed" ProgID="Equation.3" ShapeID="_x0000_i1056" DrawAspect="Content" ObjectID="_1599911130" r:id="rId87"/>
        </w:object>
      </w:r>
      <w:proofErr w:type="gramStart"/>
      <w:r w:rsidRPr="00131C4F">
        <w:rPr>
          <w:rFonts w:ascii="Arial" w:hAnsi="Arial" w:cs="Arial"/>
          <w:sz w:val="20"/>
          <w:szCs w:val="20"/>
        </w:rPr>
        <w:t>с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position w:val="-12"/>
          <w:sz w:val="20"/>
          <w:szCs w:val="20"/>
          <w:lang w:val="en-US"/>
        </w:rPr>
        <w:object w:dxaOrig="639" w:dyaOrig="360">
          <v:shape id="_x0000_i1057" type="#_x0000_t75" style="width:31.9pt;height:19.7pt" o:ole="">
            <v:imagedata r:id="rId88" o:title=""/>
          </v:shape>
          <o:OLEObject Type="Embed" ProgID="Equation.3" ShapeID="_x0000_i1057" DrawAspect="Content" ObjectID="_1599911131" r:id="rId89"/>
        </w:object>
      </w:r>
      <w:r w:rsidRPr="00131C4F">
        <w:rPr>
          <w:rFonts w:ascii="Arial" w:hAnsi="Arial" w:cs="Arial"/>
          <w:sz w:val="20"/>
          <w:szCs w:val="20"/>
        </w:rPr>
        <w:t xml:space="preserve">если </w:t>
      </w:r>
      <w:proofErr w:type="gramStart"/>
      <w:r w:rsidRPr="00131C4F">
        <w:rPr>
          <w:rFonts w:ascii="Arial" w:hAnsi="Arial" w:cs="Arial"/>
          <w:sz w:val="20"/>
          <w:szCs w:val="20"/>
        </w:rPr>
        <w:t>в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интервале </w:t>
      </w:r>
      <w:r w:rsidRPr="00131C4F">
        <w:rPr>
          <w:rFonts w:ascii="Arial" w:hAnsi="Arial" w:cs="Arial"/>
          <w:i/>
          <w:position w:val="-12"/>
          <w:sz w:val="20"/>
          <w:szCs w:val="20"/>
          <w:lang w:val="en-US"/>
        </w:rPr>
        <w:object w:dxaOrig="1100" w:dyaOrig="360">
          <v:shape id="_x0000_i1058" type="#_x0000_t75" style="width:54.35pt;height:19.7pt" o:ole="">
            <v:imagedata r:id="rId90" o:title=""/>
          </v:shape>
          <o:OLEObject Type="Embed" ProgID="Equation.3" ShapeID="_x0000_i1058" DrawAspect="Content" ObjectID="_1599911132" r:id="rId91"/>
        </w:objec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все периоды </w:t>
      </w:r>
      <w:r w:rsidRPr="00131C4F">
        <w:rPr>
          <w:rFonts w:ascii="Arial" w:hAnsi="Arial" w:cs="Arial"/>
          <w:position w:val="-14"/>
          <w:sz w:val="20"/>
          <w:szCs w:val="20"/>
        </w:rPr>
        <w:object w:dxaOrig="300" w:dyaOrig="380">
          <v:shape id="_x0000_i1059" type="#_x0000_t75" style="width:14.95pt;height:19.7pt" o:ole="">
            <v:imagedata r:id="rId83" o:title=""/>
          </v:shape>
          <o:OLEObject Type="Embed" ProgID="Equation.3" ShapeID="_x0000_i1059" DrawAspect="Content" ObjectID="_1599911133" r:id="rId92"/>
        </w:object>
      </w:r>
      <w:r w:rsidRPr="00131C4F">
        <w:rPr>
          <w:rFonts w:ascii="Arial" w:hAnsi="Arial" w:cs="Arial"/>
          <w:sz w:val="20"/>
          <w:szCs w:val="20"/>
        </w:rPr>
        <w:t xml:space="preserve">, то рабочий канал свободен и имеет длительность менее или равную 25 мкс. Как определено в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4.2.7.3.2.2, любое </w:t>
      </w:r>
      <w:r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может состоять из одной или нескольких передач </w:t>
      </w:r>
      <w:r w:rsidRPr="00131C4F">
        <w:rPr>
          <w:rFonts w:ascii="Arial" w:hAnsi="Arial" w:cs="Arial"/>
          <w:i/>
          <w:sz w:val="20"/>
          <w:szCs w:val="20"/>
          <w:lang w:val="en-US"/>
        </w:rPr>
        <w:t>UTT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и ноль или более передач сопутствующего устройства. </w:t>
      </w:r>
    </w:p>
    <w:p w:rsidR="00BB00C4" w:rsidRPr="00131C4F" w:rsidRDefault="00BB00C4" w:rsidP="00522A2F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Используя значения, записанные в шаге 3, определяется продолжительность любого </w:t>
      </w:r>
      <w:r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 пр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должительность любого периода простоя между таким </w:t>
      </w:r>
      <w:r w:rsidRPr="00131C4F">
        <w:rPr>
          <w:rFonts w:ascii="Arial" w:hAnsi="Arial" w:cs="Arial"/>
          <w:i/>
          <w:sz w:val="20"/>
          <w:szCs w:val="20"/>
          <w:lang w:val="en-US"/>
        </w:rPr>
        <w:t>COT</w:t>
      </w:r>
      <w:r w:rsidRPr="00131C4F">
        <w:rPr>
          <w:rFonts w:ascii="Arial" w:hAnsi="Arial" w:cs="Arial"/>
          <w:i/>
          <w:sz w:val="20"/>
          <w:szCs w:val="20"/>
        </w:rPr>
        <w:t>.</w:t>
      </w:r>
    </w:p>
    <w:p w:rsidR="00BB00C4" w:rsidRPr="00131C4F" w:rsidRDefault="00BB00C4" w:rsidP="00522A2F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Период простоя определяется как любой </w:t>
      </w:r>
      <w:proofErr w:type="gramStart"/>
      <w:r w:rsidRPr="00131C4F">
        <w:rPr>
          <w:rFonts w:ascii="Arial" w:hAnsi="Arial" w:cs="Arial"/>
          <w:sz w:val="20"/>
          <w:szCs w:val="20"/>
        </w:rPr>
        <w:t>период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position w:val="-14"/>
          <w:sz w:val="20"/>
          <w:szCs w:val="20"/>
        </w:rPr>
        <w:object w:dxaOrig="300" w:dyaOrig="380">
          <v:shape id="_x0000_i1060" type="#_x0000_t75" style="width:14.95pt;height:19.7pt" o:ole="">
            <v:imagedata r:id="rId83" o:title=""/>
          </v:shape>
          <o:OLEObject Type="Embed" ProgID="Equation.3" ShapeID="_x0000_i1060" DrawAspect="Content" ObjectID="_1599911134" r:id="rId93"/>
        </w:object>
      </w:r>
      <w:r w:rsidRPr="00131C4F">
        <w:rPr>
          <w:rFonts w:ascii="Arial" w:hAnsi="Arial" w:cs="Arial"/>
          <w:sz w:val="20"/>
          <w:szCs w:val="20"/>
        </w:rPr>
        <w:t>продолжительность которого более 27 мкс.</w:t>
      </w:r>
    </w:p>
    <w:p w:rsidR="00BB00C4" w:rsidRPr="00131C4F" w:rsidRDefault="00BB00C4" w:rsidP="00522A2F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Определение для периода простоя корректируется с 25</w:t>
      </w:r>
      <w:r w:rsidR="00A76757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мкс определенных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4.2.7.3.2.6 шаг </w:t>
      </w:r>
      <w:r w:rsidR="00A76757" w:rsidRPr="00131C4F">
        <w:rPr>
          <w:rFonts w:ascii="Arial" w:hAnsi="Arial" w:cs="Arial"/>
          <w:sz w:val="20"/>
          <w:szCs w:val="20"/>
        </w:rPr>
        <w:t xml:space="preserve">от </w:t>
      </w:r>
      <w:r w:rsidRPr="00131C4F">
        <w:rPr>
          <w:rFonts w:ascii="Arial" w:hAnsi="Arial" w:cs="Arial"/>
          <w:sz w:val="20"/>
          <w:szCs w:val="20"/>
        </w:rPr>
        <w:t>6 до 27мкс для учета неопределенности измерений.</w: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5: Классификация периодов простоя.</w:t>
      </w:r>
    </w:p>
    <w:p w:rsidR="00BB00C4" w:rsidRPr="00131C4F" w:rsidRDefault="00BB00C4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softHyphen/>
        <w:t xml:space="preserve"> целое число, большее или равное нулю.</w:t>
      </w:r>
    </w:p>
    <w:p w:rsidR="00BB00C4" w:rsidRPr="00131C4F" w:rsidRDefault="00BB00C4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Назначьте все периоды простоя одной из </w:t>
      </w:r>
      <w:r w:rsidRPr="00131C4F">
        <w:rPr>
          <w:rFonts w:ascii="Arial" w:hAnsi="Arial" w:cs="Arial"/>
          <w:i/>
          <w:sz w:val="20"/>
          <w:szCs w:val="20"/>
        </w:rPr>
        <w:t xml:space="preserve">k + </w:t>
      </w:r>
      <w:r w:rsidRPr="00131C4F">
        <w:rPr>
          <w:rFonts w:ascii="Arial" w:hAnsi="Arial" w:cs="Arial"/>
          <w:sz w:val="20"/>
          <w:szCs w:val="20"/>
        </w:rPr>
        <w:t xml:space="preserve">1 различных ячеек. Значение </w:t>
      </w:r>
      <w:r w:rsidRPr="00131C4F">
        <w:rPr>
          <w:rFonts w:ascii="Arial" w:hAnsi="Arial" w:cs="Arial"/>
          <w:i/>
          <w:sz w:val="20"/>
          <w:szCs w:val="20"/>
        </w:rPr>
        <w:t>k</w:t>
      </w:r>
      <w:r w:rsidRPr="00131C4F">
        <w:rPr>
          <w:rFonts w:ascii="Arial" w:hAnsi="Arial" w:cs="Arial"/>
          <w:sz w:val="20"/>
          <w:szCs w:val="20"/>
        </w:rPr>
        <w:t xml:space="preserve"> зависит от класса приоритета, используемого для испытаний. Ячейка обозначается как </w:t>
      </w:r>
      <w:r w:rsidRPr="00131C4F">
        <w:rPr>
          <w:rFonts w:ascii="Arial" w:hAnsi="Arial" w:cs="Arial"/>
          <w:i/>
          <w:position w:val="-12"/>
          <w:sz w:val="20"/>
          <w:szCs w:val="20"/>
          <w:lang w:val="en-US"/>
        </w:rPr>
        <w:object w:dxaOrig="300" w:dyaOrig="360">
          <v:shape id="_x0000_i1061" type="#_x0000_t75" style="width:14.95pt;height:19.7pt" o:ole="">
            <v:imagedata r:id="rId94" o:title=""/>
          </v:shape>
          <o:OLEObject Type="Embed" ProgID="Equation.3" ShapeID="_x0000_i1061" DrawAspect="Content" ObjectID="_1599911135" r:id="rId95"/>
        </w:object>
      </w:r>
      <w:r w:rsidRPr="00131C4F">
        <w:rPr>
          <w:rFonts w:ascii="Arial" w:hAnsi="Arial" w:cs="Arial"/>
          <w:i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position w:val="-6"/>
          <w:sz w:val="20"/>
          <w:szCs w:val="20"/>
          <w:lang w:val="en-US"/>
        </w:rPr>
        <w:object w:dxaOrig="900" w:dyaOrig="279">
          <v:shape id="_x0000_i1062" type="#_x0000_t75" style="width:44.15pt;height:12.9pt" o:ole="">
            <v:imagedata r:id="rId96" o:title=""/>
          </v:shape>
          <o:OLEObject Type="Embed" ProgID="Equation.3" ShapeID="_x0000_i1062" DrawAspect="Content" ObjectID="_1599911136" r:id="rId97"/>
        </w:objec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1, тогда </w:t>
      </w:r>
      <w:r w:rsidRPr="00131C4F">
        <w:rPr>
          <w:rFonts w:ascii="Arial" w:hAnsi="Arial" w:cs="Arial"/>
          <w:i/>
          <w:sz w:val="20"/>
          <w:szCs w:val="20"/>
        </w:rPr>
        <w:t xml:space="preserve">k=16 </w:t>
      </w:r>
      <w:r w:rsidRPr="00131C4F">
        <w:rPr>
          <w:rFonts w:ascii="Arial" w:hAnsi="Arial" w:cs="Arial"/>
          <w:sz w:val="20"/>
          <w:szCs w:val="20"/>
        </w:rPr>
        <w:t xml:space="preserve">и ячейки обозначаются как </w:t>
      </w:r>
      <w:r w:rsidRPr="00131C4F">
        <w:rPr>
          <w:rFonts w:ascii="Arial" w:hAnsi="Arial" w:cs="Arial"/>
          <w:position w:val="-12"/>
          <w:sz w:val="20"/>
          <w:szCs w:val="20"/>
        </w:rPr>
        <w:object w:dxaOrig="780" w:dyaOrig="360">
          <v:shape id="_x0000_i1063" type="#_x0000_t75" style="width:38.05pt;height:19.7pt" o:ole="">
            <v:imagedata r:id="rId98" o:title=""/>
          </v:shape>
          <o:OLEObject Type="Embed" ProgID="Equation.3" ShapeID="_x0000_i1063" DrawAspect="Content" ObjectID="_1599911137" r:id="rId99"/>
        </w:objec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испытаний используется класс приоритета 2, применяется следующее:</w:t>
      </w:r>
    </w:p>
    <w:p w:rsidR="00BB00C4" w:rsidRPr="00131C4F" w:rsidRDefault="00D6586D" w:rsidP="00D6586D">
      <w:pPr>
        <w:pStyle w:val="af7"/>
        <w:ind w:firstLine="708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Pr="007C3AD8">
        <w:rPr>
          <w:rFonts w:ascii="Arial" w:hAnsi="Arial" w:cs="Arial"/>
          <w:sz w:val="20"/>
          <w:szCs w:val="20"/>
        </w:rPr>
        <w:t xml:space="preserve">) </w:t>
      </w:r>
      <w:r w:rsidR="00BB00C4" w:rsidRPr="00131C4F">
        <w:rPr>
          <w:rFonts w:ascii="Arial" w:hAnsi="Arial" w:cs="Arial"/>
          <w:sz w:val="20"/>
          <w:szCs w:val="20"/>
        </w:rPr>
        <w:t xml:space="preserve">Если требования примечания 2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="00BB00C4" w:rsidRPr="00131C4F">
        <w:rPr>
          <w:rFonts w:ascii="Arial" w:hAnsi="Arial" w:cs="Arial"/>
          <w:sz w:val="20"/>
          <w:szCs w:val="20"/>
        </w:rPr>
        <w:t xml:space="preserve">пункта 4.2.7.3.2.4 применимы к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>,</w:t>
      </w:r>
      <w:r w:rsidR="00973388" w:rsidRPr="00131C4F">
        <w:rPr>
          <w:rFonts w:ascii="Arial" w:hAnsi="Arial" w:cs="Arial"/>
          <w:sz w:val="20"/>
          <w:szCs w:val="20"/>
        </w:rPr>
        <w:t xml:space="preserve"> </w:t>
      </w:r>
      <w:r w:rsidR="00BB00C4" w:rsidRPr="00131C4F">
        <w:rPr>
          <w:rFonts w:ascii="Arial" w:hAnsi="Arial" w:cs="Arial"/>
          <w:sz w:val="20"/>
          <w:szCs w:val="20"/>
        </w:rPr>
        <w:t xml:space="preserve">то </w:t>
      </w:r>
      <w:r w:rsidR="00BB00C4" w:rsidRPr="00131C4F">
        <w:rPr>
          <w:rFonts w:ascii="Arial" w:hAnsi="Arial" w:cs="Arial"/>
          <w:i/>
          <w:sz w:val="20"/>
          <w:szCs w:val="20"/>
        </w:rPr>
        <w:t xml:space="preserve">k=32 </w:t>
      </w:r>
      <w:r w:rsidR="00BB00C4" w:rsidRPr="00131C4F">
        <w:rPr>
          <w:rFonts w:ascii="Arial" w:hAnsi="Arial" w:cs="Arial"/>
          <w:sz w:val="20"/>
          <w:szCs w:val="20"/>
        </w:rPr>
        <w:t xml:space="preserve">и ячейки обозначаются </w:t>
      </w:r>
      <w:proofErr w:type="gramStart"/>
      <w:r w:rsidR="00BB00C4" w:rsidRPr="00131C4F">
        <w:rPr>
          <w:rFonts w:ascii="Arial" w:hAnsi="Arial" w:cs="Arial"/>
          <w:sz w:val="20"/>
          <w:szCs w:val="20"/>
        </w:rPr>
        <w:t xml:space="preserve">как </w:t>
      </w:r>
      <w:proofErr w:type="gramEnd"/>
      <w:r w:rsidR="00BB00C4" w:rsidRPr="00131C4F">
        <w:rPr>
          <w:rFonts w:ascii="Arial" w:hAnsi="Arial" w:cs="Arial"/>
          <w:position w:val="-12"/>
          <w:sz w:val="20"/>
          <w:szCs w:val="20"/>
        </w:rPr>
        <w:object w:dxaOrig="780" w:dyaOrig="360">
          <v:shape id="_x0000_i1064" type="#_x0000_t75" style="width:38.05pt;height:19.7pt" o:ole="">
            <v:imagedata r:id="rId100" o:title=""/>
          </v:shape>
          <o:OLEObject Type="Embed" ProgID="Equation.3" ShapeID="_x0000_i1064" DrawAspect="Content" ObjectID="_1599911138" r:id="rId101"/>
        </w:objec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D6586D" w:rsidP="0070104D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ii</w:t>
      </w:r>
      <w:r w:rsidRPr="007C3AD8">
        <w:rPr>
          <w:rFonts w:ascii="Arial" w:hAnsi="Arial" w:cs="Arial"/>
          <w:sz w:val="20"/>
          <w:szCs w:val="20"/>
        </w:rPr>
        <w:t xml:space="preserve">) </w:t>
      </w:r>
      <w:r w:rsidR="00BB00C4" w:rsidRPr="00131C4F">
        <w:rPr>
          <w:rFonts w:ascii="Arial" w:hAnsi="Arial" w:cs="Arial"/>
          <w:sz w:val="20"/>
          <w:szCs w:val="20"/>
        </w:rPr>
        <w:t xml:space="preserve">Если требования примечания 2 таблицы </w:t>
      </w:r>
      <w:proofErr w:type="gramStart"/>
      <w:r w:rsidR="00BB00C4" w:rsidRPr="00131C4F">
        <w:rPr>
          <w:rFonts w:ascii="Arial" w:hAnsi="Arial" w:cs="Arial"/>
          <w:sz w:val="20"/>
          <w:szCs w:val="20"/>
        </w:rPr>
        <w:t xml:space="preserve">7 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="00BB00C4" w:rsidRPr="00131C4F">
        <w:rPr>
          <w:rFonts w:ascii="Arial" w:hAnsi="Arial" w:cs="Arial"/>
          <w:sz w:val="20"/>
          <w:szCs w:val="20"/>
        </w:rPr>
        <w:t>пункта</w:t>
      </w:r>
      <w:proofErr w:type="gramEnd"/>
      <w:r w:rsidR="00BB00C4" w:rsidRPr="00131C4F">
        <w:rPr>
          <w:rFonts w:ascii="Arial" w:hAnsi="Arial" w:cs="Arial"/>
          <w:sz w:val="20"/>
          <w:szCs w:val="20"/>
        </w:rPr>
        <w:t xml:space="preserve"> 4.2.7.3.2.4 не применимы к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 xml:space="preserve">, то </w:t>
      </w:r>
      <w:r w:rsidR="00BB00C4" w:rsidRPr="00131C4F">
        <w:rPr>
          <w:rFonts w:ascii="Arial" w:hAnsi="Arial" w:cs="Arial"/>
          <w:i/>
          <w:sz w:val="20"/>
          <w:szCs w:val="20"/>
        </w:rPr>
        <w:t>k=</w:t>
      </w:r>
      <w:r w:rsidR="00F81C4F" w:rsidRPr="00131C4F">
        <w:rPr>
          <w:rFonts w:ascii="Arial" w:hAnsi="Arial" w:cs="Arial"/>
          <w:i/>
          <w:sz w:val="20"/>
          <w:szCs w:val="20"/>
        </w:rPr>
        <w:t>16</w:t>
      </w:r>
      <w:r w:rsidR="00BB00C4" w:rsidRPr="00131C4F">
        <w:rPr>
          <w:rFonts w:ascii="Arial" w:hAnsi="Arial" w:cs="Arial"/>
          <w:i/>
          <w:sz w:val="20"/>
          <w:szCs w:val="20"/>
        </w:rPr>
        <w:t xml:space="preserve"> </w:t>
      </w:r>
      <w:r w:rsidR="00BB00C4" w:rsidRPr="00131C4F">
        <w:rPr>
          <w:rFonts w:ascii="Arial" w:hAnsi="Arial" w:cs="Arial"/>
          <w:sz w:val="20"/>
          <w:szCs w:val="20"/>
        </w:rPr>
        <w:t xml:space="preserve">и ячейки обозначаются как </w:t>
      </w:r>
      <w:r w:rsidR="000C151A" w:rsidRPr="00131C4F">
        <w:rPr>
          <w:rFonts w:ascii="Arial" w:hAnsi="Arial" w:cs="Arial"/>
          <w:position w:val="-12"/>
          <w:sz w:val="20"/>
          <w:szCs w:val="20"/>
        </w:rPr>
        <w:object w:dxaOrig="740" w:dyaOrig="360">
          <v:shape id="_x0000_i1065" type="#_x0000_t75" style="width:36pt;height:19.7pt" o:ole="">
            <v:imagedata r:id="rId102" o:title=""/>
          </v:shape>
          <o:OLEObject Type="Embed" ProgID="Equation.3" ShapeID="_x0000_i1065" DrawAspect="Content" ObjectID="_1599911139" r:id="rId103"/>
        </w:object>
      </w:r>
      <w:r w:rsidR="00BB00C4" w:rsidRPr="00131C4F">
        <w:rPr>
          <w:rFonts w:ascii="Arial" w:hAnsi="Arial" w:cs="Arial"/>
          <w:sz w:val="20"/>
          <w:szCs w:val="20"/>
        </w:rPr>
        <w:t>.</w:t>
      </w:r>
      <w:r w:rsidR="00F81C4F" w:rsidRPr="00131C4F">
        <w:rPr>
          <w:rFonts w:ascii="Arial" w:hAnsi="Arial" w:cs="Arial"/>
          <w:sz w:val="20"/>
          <w:szCs w:val="20"/>
        </w:rPr>
        <w:t xml:space="preserve"> </w: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3, тогда </w:t>
      </w:r>
      <w:r w:rsidRPr="00131C4F">
        <w:rPr>
          <w:rFonts w:ascii="Arial" w:hAnsi="Arial" w:cs="Arial"/>
          <w:i/>
          <w:sz w:val="20"/>
          <w:szCs w:val="20"/>
        </w:rPr>
        <w:t xml:space="preserve">k=8 </w:t>
      </w:r>
      <w:r w:rsidRPr="00131C4F">
        <w:rPr>
          <w:rFonts w:ascii="Arial" w:hAnsi="Arial" w:cs="Arial"/>
          <w:sz w:val="20"/>
          <w:szCs w:val="20"/>
        </w:rPr>
        <w:t xml:space="preserve">и ячейки обозначаются как </w:t>
      </w:r>
      <w:r w:rsidRPr="00131C4F">
        <w:rPr>
          <w:rFonts w:ascii="Arial" w:hAnsi="Arial" w:cs="Arial"/>
          <w:position w:val="-12"/>
          <w:sz w:val="20"/>
          <w:szCs w:val="20"/>
        </w:rPr>
        <w:object w:dxaOrig="700" w:dyaOrig="360">
          <v:shape id="_x0000_i1066" type="#_x0000_t75" style="width:36pt;height:19.7pt" o:ole="">
            <v:imagedata r:id="rId104" o:title=""/>
          </v:shape>
          <o:OLEObject Type="Embed" ProgID="Equation.3" ShapeID="_x0000_i1066" DrawAspect="Content" ObjectID="_1599911140" r:id="rId105"/>
        </w:objec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3, тогда </w:t>
      </w:r>
      <w:r w:rsidRPr="00131C4F">
        <w:rPr>
          <w:rFonts w:ascii="Arial" w:hAnsi="Arial" w:cs="Arial"/>
          <w:i/>
          <w:sz w:val="20"/>
          <w:szCs w:val="20"/>
        </w:rPr>
        <w:t>k=</w:t>
      </w:r>
      <w:r w:rsidR="00F81C4F" w:rsidRPr="00131C4F">
        <w:rPr>
          <w:rFonts w:ascii="Arial" w:hAnsi="Arial" w:cs="Arial"/>
          <w:i/>
          <w:sz w:val="20"/>
          <w:szCs w:val="20"/>
        </w:rPr>
        <w:t>4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и ячейки обозначаются как </w:t>
      </w:r>
      <w:r w:rsidRPr="00131C4F">
        <w:rPr>
          <w:rFonts w:ascii="Arial" w:hAnsi="Arial" w:cs="Arial"/>
          <w:position w:val="-12"/>
          <w:sz w:val="20"/>
          <w:szCs w:val="20"/>
        </w:rPr>
        <w:object w:dxaOrig="720" w:dyaOrig="360">
          <v:shape id="_x0000_i1067" type="#_x0000_t75" style="width:36.7pt;height:19.7pt" o:ole="">
            <v:imagedata r:id="rId106" o:title=""/>
          </v:shape>
          <o:OLEObject Type="Embed" ProgID="Equation.3" ShapeID="_x0000_i1067" DrawAspect="Content" ObjectID="_1599911141" r:id="rId107"/>
        </w:objec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522A2F">
      <w:pPr>
        <w:pStyle w:val="af7"/>
        <w:ind w:left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1,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68" type="#_x0000_t75" style="width:14.95pt;height:19.7pt" o:ole="">
            <v:imagedata r:id="rId108" o:title=""/>
          </v:shape>
          <o:OLEObject Type="Embed" ProgID="Equation.3" ShapeID="_x0000_i1068" DrawAspect="Content" ObjectID="_1599911142" r:id="rId109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p w:rsidR="00993BE4" w:rsidRPr="00131C4F" w:rsidRDefault="00993BE4" w:rsidP="00522A2F">
      <w:pPr>
        <w:pStyle w:val="af7"/>
        <w:ind w:left="709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7"/>
        <w:gridCol w:w="572"/>
      </w:tblGrid>
      <w:tr w:rsidR="00993BE4" w:rsidRPr="00131C4F" w:rsidTr="00993BE4">
        <w:tc>
          <w:tcPr>
            <w:tcW w:w="8857" w:type="dxa"/>
            <w:vAlign w:val="center"/>
          </w:tcPr>
          <w:p w:rsidR="00993BE4" w:rsidRPr="00131C4F" w:rsidRDefault="00091EFE" w:rsidP="00993BE4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420" w:dyaOrig="1120">
                <v:shape id="_x0000_i1069" type="#_x0000_t75" style="width:220.1pt;height:56.4pt" o:ole="">
                  <v:imagedata r:id="rId110" o:title=""/>
                </v:shape>
                <o:OLEObject Type="Embed" ProgID="Equation.3" ShapeID="_x0000_i1069" DrawAspect="Content" ObjectID="_1599911143" r:id="rId111"/>
              </w:object>
            </w:r>
          </w:p>
        </w:tc>
        <w:tc>
          <w:tcPr>
            <w:tcW w:w="572" w:type="dxa"/>
            <w:vAlign w:val="center"/>
          </w:tcPr>
          <w:p w:rsidR="00993BE4" w:rsidRPr="00131C4F" w:rsidRDefault="00993BE4" w:rsidP="00993BE4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93BE4" w:rsidRPr="00131C4F" w:rsidRDefault="00993BE4" w:rsidP="00522A2F">
      <w:pPr>
        <w:pStyle w:val="af7"/>
        <w:ind w:left="709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993BE4" w:rsidP="00993BE4">
      <w:pPr>
        <w:pStyle w:val="af7"/>
        <w:spacing w:before="80" w:after="80"/>
        <w:jc w:val="center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  <w:r w:rsidRPr="00131C4F">
        <w:rPr>
          <w:rFonts w:ascii="Arial" w:hAnsi="Arial" w:cs="Arial"/>
          <w:position w:val="-50"/>
          <w:sz w:val="20"/>
          <w:szCs w:val="20"/>
          <w:lang w:val="en-US"/>
        </w:rPr>
        <w:tab/>
      </w:r>
    </w:p>
    <w:p w:rsidR="00BB00C4" w:rsidRPr="00131C4F" w:rsidRDefault="00BB00C4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2,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0" type="#_x0000_t75" style="width:14.95pt;height:19.7pt" o:ole="">
            <v:imagedata r:id="rId108" o:title=""/>
          </v:shape>
          <o:OLEObject Type="Embed" ProgID="Equation.3" ShapeID="_x0000_i1070" DrawAspect="Content" ObjectID="_1599911144" r:id="rId112"/>
        </w:object>
      </w:r>
      <w:r w:rsidRPr="00131C4F">
        <w:rPr>
          <w:rFonts w:ascii="Arial" w:hAnsi="Arial" w:cs="Arial"/>
          <w:sz w:val="20"/>
          <w:szCs w:val="20"/>
        </w:rPr>
        <w:t>определяется, как пре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ставлено ниже:</w:t>
      </w: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Если требования примечания 2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пункта 4.2.7.3.2.4 применимы к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контролирующему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1" type="#_x0000_t75" style="width:14.95pt;height:19.7pt" o:ole="">
            <v:imagedata r:id="rId108" o:title=""/>
          </v:shape>
          <o:OLEObject Type="Embed" ProgID="Equation.3" ShapeID="_x0000_i1071" DrawAspect="Content" ObjectID="_1599911145" r:id="rId113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993BE4" w:rsidRPr="00131C4F" w:rsidTr="00993BE4">
        <w:tc>
          <w:tcPr>
            <w:tcW w:w="9566" w:type="dxa"/>
            <w:vAlign w:val="center"/>
          </w:tcPr>
          <w:p w:rsidR="00993BE4" w:rsidRPr="00131C4F" w:rsidRDefault="00091EFE" w:rsidP="00993BE4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400" w:dyaOrig="1120">
                <v:shape id="_x0000_i1072" type="#_x0000_t75" style="width:221.45pt;height:56.4pt" o:ole="">
                  <v:imagedata r:id="rId114" o:title=""/>
                </v:shape>
                <o:OLEObject Type="Embed" ProgID="Equation.3" ShapeID="_x0000_i1072" DrawAspect="Content" ObjectID="_1599911146" r:id="rId115"/>
              </w:object>
            </w:r>
          </w:p>
        </w:tc>
        <w:tc>
          <w:tcPr>
            <w:tcW w:w="572" w:type="dxa"/>
            <w:vAlign w:val="center"/>
          </w:tcPr>
          <w:p w:rsidR="00993BE4" w:rsidRPr="00131C4F" w:rsidRDefault="00993BE4" w:rsidP="00993BE4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BB00C4" w:rsidRPr="00131C4F" w:rsidRDefault="00BB00C4" w:rsidP="00993BE4">
      <w:pPr>
        <w:pStyle w:val="af7"/>
        <w:spacing w:before="80" w:after="80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5C0A06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Если требования примечания 2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пункта 4.2.7.3.2.4 не применимы к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>щему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или устройство контролируемое,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3" type="#_x0000_t75" style="width:14.95pt;height:19.7pt" o:ole="">
            <v:imagedata r:id="rId108" o:title=""/>
          </v:shape>
          <o:OLEObject Type="Embed" ProgID="Equation.3" ShapeID="_x0000_i1073" DrawAspect="Content" ObjectID="_1599911147" r:id="rId116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993BE4" w:rsidRPr="00131C4F" w:rsidTr="002356DC">
        <w:tc>
          <w:tcPr>
            <w:tcW w:w="9566" w:type="dxa"/>
            <w:vAlign w:val="center"/>
          </w:tcPr>
          <w:p w:rsidR="00993BE4" w:rsidRPr="00131C4F" w:rsidRDefault="00091EFE" w:rsidP="00993BE4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400" w:dyaOrig="1120">
                <v:shape id="_x0000_i1074" type="#_x0000_t75" style="width:221.45pt;height:56.4pt" o:ole="">
                  <v:imagedata r:id="rId117" o:title=""/>
                </v:shape>
                <o:OLEObject Type="Embed" ProgID="Equation.3" ShapeID="_x0000_i1074" DrawAspect="Content" ObjectID="_1599911148" r:id="rId118"/>
              </w:object>
            </w:r>
          </w:p>
        </w:tc>
        <w:tc>
          <w:tcPr>
            <w:tcW w:w="572" w:type="dxa"/>
            <w:vAlign w:val="center"/>
          </w:tcPr>
          <w:p w:rsidR="00993BE4" w:rsidRPr="00131C4F" w:rsidRDefault="00993BE4" w:rsidP="00993BE4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93BE4" w:rsidRPr="00131C4F" w:rsidRDefault="00993BE4" w:rsidP="005C0A06">
      <w:pPr>
        <w:pStyle w:val="af7"/>
        <w:ind w:firstLine="709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3,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5" type="#_x0000_t75" style="width:14.95pt;height:19.7pt" o:ole="">
            <v:imagedata r:id="rId108" o:title=""/>
          </v:shape>
          <o:OLEObject Type="Embed" ProgID="Equation.3" ShapeID="_x0000_i1075" DrawAspect="Content" ObjectID="_1599911149" r:id="rId119"/>
        </w:object>
      </w:r>
      <w:r w:rsidRPr="00131C4F">
        <w:rPr>
          <w:rFonts w:ascii="Arial" w:hAnsi="Arial" w:cs="Arial"/>
          <w:sz w:val="20"/>
          <w:szCs w:val="20"/>
        </w:rPr>
        <w:t>определяется, как пре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ставлено ниже:</w:t>
      </w: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контролируемое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6" type="#_x0000_t75" style="width:14.95pt;height:19.7pt" o:ole="">
            <v:imagedata r:id="rId108" o:title=""/>
          </v:shape>
          <o:OLEObject Type="Embed" ProgID="Equation.3" ShapeID="_x0000_i1076" DrawAspect="Content" ObjectID="_1599911150" r:id="rId120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993BE4" w:rsidRPr="00131C4F" w:rsidTr="002356DC">
        <w:tc>
          <w:tcPr>
            <w:tcW w:w="9566" w:type="dxa"/>
            <w:vAlign w:val="center"/>
          </w:tcPr>
          <w:p w:rsidR="00993BE4" w:rsidRPr="00131C4F" w:rsidRDefault="00091EFE" w:rsidP="00993BE4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320" w:dyaOrig="1120">
                <v:shape id="_x0000_i1077" type="#_x0000_t75" style="width:213.95pt;height:56.4pt" o:ole="">
                  <v:imagedata r:id="rId121" o:title=""/>
                </v:shape>
                <o:OLEObject Type="Embed" ProgID="Equation.3" ShapeID="_x0000_i1077" DrawAspect="Content" ObjectID="_1599911151" r:id="rId122"/>
              </w:object>
            </w:r>
          </w:p>
        </w:tc>
        <w:tc>
          <w:tcPr>
            <w:tcW w:w="572" w:type="dxa"/>
            <w:vAlign w:val="center"/>
          </w:tcPr>
          <w:p w:rsidR="00993BE4" w:rsidRPr="00131C4F" w:rsidRDefault="00993BE4" w:rsidP="00993BE4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93BE4" w:rsidRPr="00131C4F" w:rsidRDefault="00993BE4" w:rsidP="000A5555">
      <w:pPr>
        <w:pStyle w:val="af7"/>
        <w:ind w:firstLine="709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0A5555">
      <w:pPr>
        <w:pStyle w:val="af7"/>
        <w:ind w:left="1069" w:hanging="360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контролирующее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78" type="#_x0000_t75" style="width:14.95pt;height:19.7pt" o:ole="">
            <v:imagedata r:id="rId108" o:title=""/>
          </v:shape>
          <o:OLEObject Type="Embed" ProgID="Equation.3" ShapeID="_x0000_i1078" DrawAspect="Content" ObjectID="_1599911152" r:id="rId123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7"/>
        <w:gridCol w:w="572"/>
      </w:tblGrid>
      <w:tr w:rsidR="002356DC" w:rsidRPr="00131C4F" w:rsidTr="002356DC">
        <w:tc>
          <w:tcPr>
            <w:tcW w:w="8497" w:type="dxa"/>
            <w:vAlign w:val="center"/>
          </w:tcPr>
          <w:p w:rsidR="002356DC" w:rsidRPr="00131C4F" w:rsidRDefault="00091EFE" w:rsidP="002356DC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320" w:dyaOrig="1120">
                <v:shape id="_x0000_i1079" type="#_x0000_t75" style="width:213.95pt;height:56.4pt" o:ole="">
                  <v:imagedata r:id="rId124" o:title=""/>
                </v:shape>
                <o:OLEObject Type="Embed" ProgID="Equation.3" ShapeID="_x0000_i1079" DrawAspect="Content" ObjectID="_1599911153" r:id="rId125"/>
              </w:object>
            </w:r>
          </w:p>
        </w:tc>
        <w:tc>
          <w:tcPr>
            <w:tcW w:w="572" w:type="dxa"/>
            <w:vAlign w:val="center"/>
          </w:tcPr>
          <w:p w:rsidR="002356DC" w:rsidRPr="00131C4F" w:rsidRDefault="002356DC" w:rsidP="002356DC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2356DC" w:rsidRPr="00131C4F" w:rsidRDefault="002356DC" w:rsidP="000A5555">
      <w:pPr>
        <w:pStyle w:val="af7"/>
        <w:ind w:left="1069" w:hanging="360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4,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80" type="#_x0000_t75" style="width:14.95pt;height:19.7pt" o:ole="">
            <v:imagedata r:id="rId108" o:title=""/>
          </v:shape>
          <o:OLEObject Type="Embed" ProgID="Equation.3" ShapeID="_x0000_i1080" DrawAspect="Content" ObjectID="_1599911154" r:id="rId126"/>
        </w:object>
      </w:r>
      <w:r w:rsidRPr="00131C4F">
        <w:rPr>
          <w:rFonts w:ascii="Arial" w:hAnsi="Arial" w:cs="Arial"/>
          <w:sz w:val="20"/>
          <w:szCs w:val="20"/>
        </w:rPr>
        <w:t>определяется, как пре</w:t>
      </w:r>
      <w:r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ставлено ниже:</w:t>
      </w: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 Если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контролируемое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81" type="#_x0000_t75" style="width:14.95pt;height:19.7pt" o:ole="">
            <v:imagedata r:id="rId108" o:title=""/>
          </v:shape>
          <o:OLEObject Type="Embed" ProgID="Equation.3" ShapeID="_x0000_i1081" DrawAspect="Content" ObjectID="_1599911155" r:id="rId127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66"/>
        <w:gridCol w:w="572"/>
      </w:tblGrid>
      <w:tr w:rsidR="002356DC" w:rsidRPr="00131C4F" w:rsidTr="002356DC">
        <w:tc>
          <w:tcPr>
            <w:tcW w:w="9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56DC" w:rsidRPr="00131C4F" w:rsidRDefault="00091EFE" w:rsidP="002356DC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320" w:dyaOrig="1120">
                <v:shape id="_x0000_i1082" type="#_x0000_t75" style="width:216.7pt;height:56.4pt" o:ole="">
                  <v:imagedata r:id="rId128" o:title=""/>
                </v:shape>
                <o:OLEObject Type="Embed" ProgID="Equation.3" ShapeID="_x0000_i1082" DrawAspect="Content" ObjectID="_1599911156" r:id="rId129"/>
              </w:objec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56DC" w:rsidRPr="00131C4F" w:rsidRDefault="002356DC" w:rsidP="002356DC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BB00C4" w:rsidRPr="00131C4F" w:rsidRDefault="00BB00C4" w:rsidP="002356DC">
      <w:pPr>
        <w:pStyle w:val="af7"/>
        <w:spacing w:before="80" w:after="80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0A5555">
      <w:pPr>
        <w:pStyle w:val="af7"/>
        <w:ind w:left="1069" w:hanging="360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контролирующее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, тогда ячейка </w:t>
      </w:r>
      <w:r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83" type="#_x0000_t75" style="width:14.95pt;height:19.7pt" o:ole="">
            <v:imagedata r:id="rId108" o:title=""/>
          </v:shape>
          <o:OLEObject Type="Embed" ProgID="Equation.3" ShapeID="_x0000_i1083" DrawAspect="Content" ObjectID="_1599911157" r:id="rId130"/>
        </w:object>
      </w:r>
      <w:r w:rsidRPr="00131C4F">
        <w:rPr>
          <w:rFonts w:ascii="Arial" w:hAnsi="Arial" w:cs="Arial"/>
          <w:sz w:val="20"/>
          <w:szCs w:val="20"/>
        </w:rPr>
        <w:t>определяется как:</w:t>
      </w:r>
    </w:p>
    <w:tbl>
      <w:tblPr>
        <w:tblStyle w:val="a3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7"/>
        <w:gridCol w:w="572"/>
      </w:tblGrid>
      <w:tr w:rsidR="002356DC" w:rsidRPr="00131C4F" w:rsidTr="002356DC">
        <w:tc>
          <w:tcPr>
            <w:tcW w:w="8497" w:type="dxa"/>
            <w:vAlign w:val="center"/>
          </w:tcPr>
          <w:p w:rsidR="002356DC" w:rsidRPr="00131C4F" w:rsidRDefault="00091EFE" w:rsidP="002356DC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4320" w:dyaOrig="1120">
                <v:shape id="_x0000_i1084" type="#_x0000_t75" style="width:216.7pt;height:56.4pt" o:ole="">
                  <v:imagedata r:id="rId131" o:title=""/>
                </v:shape>
                <o:OLEObject Type="Embed" ProgID="Equation.3" ShapeID="_x0000_i1084" DrawAspect="Content" ObjectID="_1599911158" r:id="rId132"/>
              </w:object>
            </w:r>
          </w:p>
        </w:tc>
        <w:tc>
          <w:tcPr>
            <w:tcW w:w="572" w:type="dxa"/>
            <w:vAlign w:val="center"/>
          </w:tcPr>
          <w:p w:rsidR="002356DC" w:rsidRPr="00131C4F" w:rsidRDefault="002356DC" w:rsidP="002356DC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2356DC" w:rsidRPr="00131C4F" w:rsidRDefault="002356DC" w:rsidP="000A5555">
      <w:pPr>
        <w:pStyle w:val="af7"/>
        <w:ind w:left="1069" w:hanging="360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6: Оценка вероятности периода простоя.</w:t>
      </w:r>
    </w:p>
    <w:p w:rsidR="00BB00C4" w:rsidRPr="00131C4F" w:rsidRDefault="00F81C4F" w:rsidP="00522A2F">
      <w:pPr>
        <w:pStyle w:val="af7"/>
        <w:ind w:firstLine="710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</w:rPr>
        <w:t xml:space="preserve">Если </w:t>
      </w:r>
      <w:r w:rsidR="00BB00C4" w:rsidRPr="00131C4F">
        <w:rPr>
          <w:rFonts w:ascii="Arial" w:hAnsi="Arial" w:cs="Arial"/>
          <w:position w:val="-12"/>
          <w:sz w:val="20"/>
          <w:szCs w:val="20"/>
        </w:rPr>
        <w:object w:dxaOrig="680" w:dyaOrig="360">
          <v:shape id="_x0000_i1085" type="#_x0000_t75" style="width:36.7pt;height:19.7pt" o:ole="">
            <v:imagedata r:id="rId133" o:title=""/>
          </v:shape>
          <o:OLEObject Type="Embed" ProgID="Equation.3" ShapeID="_x0000_i1085" DrawAspect="Content" ObjectID="_1599911159" r:id="rId134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определяет количество периодов простоя, присвоенных ячейке </w:t>
      </w:r>
      <w:r w:rsidR="00BB00C4"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86" type="#_x0000_t75" style="width:14.95pt;height:19.7pt" o:ole="">
            <v:imagedata r:id="rId135" o:title=""/>
          </v:shape>
          <o:OLEObject Type="Embed" ProgID="Equation.3" ShapeID="_x0000_i1086" DrawAspect="Content" ObjectID="_1599911160" r:id="rId136"/>
        </w:object>
      </w:r>
      <w:r w:rsidRPr="00131C4F">
        <w:rPr>
          <w:rFonts w:ascii="Arial" w:hAnsi="Arial" w:cs="Arial"/>
          <w:sz w:val="20"/>
          <w:szCs w:val="20"/>
        </w:rPr>
        <w:t>, а</w:t>
      </w:r>
      <w:r w:rsidR="00BB00C4" w:rsidRPr="00131C4F">
        <w:rPr>
          <w:rFonts w:ascii="Arial" w:hAnsi="Arial" w:cs="Arial"/>
          <w:position w:val="-4"/>
          <w:sz w:val="20"/>
          <w:szCs w:val="20"/>
        </w:rPr>
        <w:object w:dxaOrig="240" w:dyaOrig="260">
          <v:shape id="_x0000_i1087" type="#_x0000_t75" style="width:12.9pt;height:12.9pt" o:ole="">
            <v:imagedata r:id="rId137" o:title=""/>
          </v:shape>
          <o:OLEObject Type="Embed" ProgID="Equation.3" ShapeID="_x0000_i1087" DrawAspect="Content" ObjectID="_1599911161" r:id="rId138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определяет общее количество периодов простоя. Тогда </w:t>
      </w:r>
      <w:r w:rsidR="00BB00C4" w:rsidRPr="00131C4F">
        <w:rPr>
          <w:rFonts w:ascii="Arial" w:hAnsi="Arial" w:cs="Arial"/>
          <w:position w:val="-4"/>
          <w:sz w:val="20"/>
          <w:szCs w:val="20"/>
        </w:rPr>
        <w:object w:dxaOrig="240" w:dyaOrig="260">
          <v:shape id="_x0000_i1088" type="#_x0000_t75" style="width:12.9pt;height:12.9pt" o:ole="">
            <v:imagedata r:id="rId139" o:title=""/>
          </v:shape>
          <o:OLEObject Type="Embed" ProgID="Equation.3" ShapeID="_x0000_i1088" DrawAspect="Content" ObjectID="_1599911162" r:id="rId140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 это сумма событий во всех ячейках: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2356DC" w:rsidRPr="00131C4F" w:rsidTr="002356DC">
        <w:tc>
          <w:tcPr>
            <w:tcW w:w="9566" w:type="dxa"/>
            <w:vAlign w:val="center"/>
          </w:tcPr>
          <w:p w:rsidR="002356DC" w:rsidRPr="00131C4F" w:rsidRDefault="002204C7" w:rsidP="002356DC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16"/>
                <w:sz w:val="20"/>
                <w:szCs w:val="20"/>
              </w:rPr>
              <w:object w:dxaOrig="1700" w:dyaOrig="460">
                <v:shape id="_x0000_i1089" type="#_x0000_t75" style="width:85.6pt;height:23.75pt" o:ole="">
                  <v:imagedata r:id="rId141" o:title=""/>
                </v:shape>
                <o:OLEObject Type="Embed" ProgID="Equation.3" ShapeID="_x0000_i1089" DrawAspect="Content" ObjectID="_1599911163" r:id="rId142"/>
              </w:object>
            </w:r>
          </w:p>
        </w:tc>
        <w:tc>
          <w:tcPr>
            <w:tcW w:w="572" w:type="dxa"/>
            <w:vAlign w:val="center"/>
          </w:tcPr>
          <w:p w:rsidR="002356DC" w:rsidRPr="00131C4F" w:rsidRDefault="002356DC" w:rsidP="002356DC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BB00C4" w:rsidRPr="00131C4F" w:rsidRDefault="00BB00C4" w:rsidP="002356DC">
      <w:pPr>
        <w:pStyle w:val="af7"/>
        <w:spacing w:before="80" w:after="80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522A2F" w:rsidP="00522A2F">
      <w:pPr>
        <w:pStyle w:val="af7"/>
        <w:tabs>
          <w:tab w:val="left" w:pos="709"/>
        </w:tabs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>Вычислит наблюдаемые кумулятивные (совокупные) вероятности следующим образом:</w:t>
      </w:r>
    </w:p>
    <w:p w:rsidR="00BB00C4" w:rsidRPr="00131C4F" w:rsidRDefault="00522A2F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BB00C4" w:rsidRPr="00131C4F">
        <w:rPr>
          <w:rFonts w:ascii="Arial" w:hAnsi="Arial" w:cs="Arial"/>
          <w:sz w:val="20"/>
          <w:szCs w:val="20"/>
        </w:rPr>
        <w:t xml:space="preserve"> Пусть </w:t>
      </w:r>
      <w:r w:rsidR="00BB00C4"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090" type="#_x0000_t75" style="width:27.15pt;height:15.6pt" o:ole="">
            <v:imagedata r:id="rId143" o:title=""/>
          </v:shape>
          <o:OLEObject Type="Embed" ProgID="Equation.3" ShapeID="_x0000_i1090" DrawAspect="Content" ObjectID="_1599911164" r:id="rId144"/>
        </w:object>
      </w:r>
      <w:r w:rsidR="00BB00C4" w:rsidRPr="00131C4F">
        <w:rPr>
          <w:rFonts w:ascii="Arial" w:hAnsi="Arial" w:cs="Arial"/>
          <w:sz w:val="20"/>
          <w:szCs w:val="20"/>
        </w:rPr>
        <w:t>определяет вероятность того, что периоды простоя продолжительностью меньше верхнего предела, указанного для ячейки</w:t>
      </w:r>
      <w:r w:rsidR="00BB00C4" w:rsidRPr="00131C4F">
        <w:rPr>
          <w:rFonts w:ascii="Arial" w:hAnsi="Arial" w:cs="Arial"/>
          <w:position w:val="-12"/>
          <w:sz w:val="20"/>
          <w:szCs w:val="20"/>
        </w:rPr>
        <w:object w:dxaOrig="300" w:dyaOrig="360">
          <v:shape id="_x0000_i1091" type="#_x0000_t75" style="width:14.95pt;height:19.7pt" o:ole="">
            <v:imagedata r:id="rId135" o:title=""/>
          </v:shape>
          <o:OLEObject Type="Embed" ProgID="Equation.3" ShapeID="_x0000_i1091" DrawAspect="Content" ObjectID="_1599911165" r:id="rId145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, </w:t>
      </w:r>
      <w:r w:rsidR="00BB00C4" w:rsidRPr="00131C4F">
        <w:rPr>
          <w:rFonts w:ascii="Arial" w:hAnsi="Arial" w:cs="Arial"/>
          <w:position w:val="-12"/>
          <w:sz w:val="20"/>
          <w:szCs w:val="20"/>
        </w:rPr>
        <w:object w:dxaOrig="4760" w:dyaOrig="360">
          <v:shape id="_x0000_i1092" type="#_x0000_t75" style="width:239.1pt;height:19.7pt" o:ole="">
            <v:imagedata r:id="rId146" o:title=""/>
          </v:shape>
          <o:OLEObject Type="Embed" ProgID="Equation.3" ShapeID="_x0000_i1092" DrawAspect="Content" ObjectID="_1599911166" r:id="rId147"/>
        </w:objec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522A2F" w:rsidP="00522A2F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– </w:t>
      </w:r>
      <w:r w:rsidR="00BB00C4" w:rsidRPr="00131C4F">
        <w:rPr>
          <w:rFonts w:ascii="Arial" w:hAnsi="Arial" w:cs="Arial"/>
          <w:sz w:val="20"/>
          <w:szCs w:val="20"/>
        </w:rPr>
        <w:t xml:space="preserve">Тогда, для каждого </w:t>
      </w:r>
      <w:r w:rsidR="00BB00C4" w:rsidRPr="00131C4F">
        <w:rPr>
          <w:rFonts w:ascii="Arial" w:hAnsi="Arial" w:cs="Arial"/>
          <w:position w:val="-6"/>
          <w:sz w:val="20"/>
          <w:szCs w:val="20"/>
        </w:rPr>
        <w:object w:dxaOrig="200" w:dyaOrig="220">
          <v:shape id="_x0000_i1093" type="#_x0000_t75" style="width:12.25pt;height:12.25pt" o:ole="">
            <v:imagedata r:id="rId148" o:title=""/>
          </v:shape>
          <o:OLEObject Type="Embed" ProgID="Equation.3" ShapeID="_x0000_i1093" DrawAspect="Content" ObjectID="_1599911167" r:id="rId149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, </w:t>
      </w:r>
      <w:r w:rsidR="00BB00C4" w:rsidRPr="00131C4F">
        <w:rPr>
          <w:rFonts w:ascii="Arial" w:hAnsi="Arial" w:cs="Arial"/>
          <w:position w:val="-6"/>
          <w:sz w:val="20"/>
          <w:szCs w:val="20"/>
        </w:rPr>
        <w:object w:dxaOrig="940" w:dyaOrig="279">
          <v:shape id="_x0000_i1094" type="#_x0000_t75" style="width:46.2pt;height:12.9pt" o:ole="">
            <v:imagedata r:id="rId150" o:title=""/>
          </v:shape>
          <o:OLEObject Type="Embed" ProgID="Equation.3" ShapeID="_x0000_i1094" DrawAspect="Content" ObjectID="_1599911168" r:id="rId151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, </w:t>
      </w:r>
      <w:r w:rsidR="00BB00C4"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095" type="#_x0000_t75" style="width:27.15pt;height:15.6pt" o:ole="">
            <v:imagedata r:id="rId143" o:title=""/>
          </v:shape>
          <o:OLEObject Type="Embed" ProgID="Equation.3" ShapeID="_x0000_i1095" DrawAspect="Content" ObjectID="_1599911169" r:id="rId152"/>
        </w:object>
      </w:r>
      <w:r w:rsidR="00BB00C4" w:rsidRPr="00131C4F">
        <w:rPr>
          <w:rFonts w:ascii="Arial" w:hAnsi="Arial" w:cs="Arial"/>
          <w:sz w:val="20"/>
          <w:szCs w:val="20"/>
        </w:rPr>
        <w:t xml:space="preserve"> считается как: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CC25F6" w:rsidRPr="00131C4F" w:rsidTr="00CC25F6">
        <w:tc>
          <w:tcPr>
            <w:tcW w:w="9566" w:type="dxa"/>
            <w:vAlign w:val="center"/>
          </w:tcPr>
          <w:p w:rsidR="00CC25F6" w:rsidRPr="00131C4F" w:rsidRDefault="00091EFE" w:rsidP="00CC25F6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24"/>
                <w:sz w:val="20"/>
                <w:szCs w:val="20"/>
              </w:rPr>
              <w:object w:dxaOrig="2040" w:dyaOrig="740">
                <v:shape id="_x0000_i1096" type="#_x0000_t75" style="width:103.9pt;height:36pt" o:ole="">
                  <v:imagedata r:id="rId153" o:title=""/>
                </v:shape>
                <o:OLEObject Type="Embed" ProgID="Equation.3" ShapeID="_x0000_i1096" DrawAspect="Content" ObjectID="_1599911170" r:id="rId154"/>
              </w:object>
            </w:r>
          </w:p>
        </w:tc>
        <w:tc>
          <w:tcPr>
            <w:tcW w:w="572" w:type="dxa"/>
            <w:vAlign w:val="center"/>
          </w:tcPr>
          <w:p w:rsidR="00CC25F6" w:rsidRPr="00131C4F" w:rsidRDefault="00CC25F6" w:rsidP="00CC25F6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C25F6" w:rsidRPr="00131C4F" w:rsidRDefault="00CC25F6" w:rsidP="00522A2F">
      <w:pPr>
        <w:pStyle w:val="af7"/>
        <w:ind w:firstLine="709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522A2F" w:rsidP="00522A2F">
      <w:pPr>
        <w:pStyle w:val="af7"/>
        <w:tabs>
          <w:tab w:val="left" w:pos="709"/>
        </w:tabs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 xml:space="preserve">Проверьте, соответствует ли </w:t>
      </w:r>
      <w:r w:rsidR="00BB00C4" w:rsidRPr="00131C4F">
        <w:rPr>
          <w:rFonts w:ascii="Arial" w:hAnsi="Arial" w:cs="Arial"/>
          <w:i/>
          <w:sz w:val="20"/>
          <w:szCs w:val="20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 xml:space="preserve"> нижеприведенным максимальным вероятностям:</w:t>
      </w:r>
    </w:p>
    <w:p w:rsidR="00BB00C4" w:rsidRPr="00131C4F" w:rsidRDefault="00BB00C4" w:rsidP="00B471AA">
      <w:pPr>
        <w:pStyle w:val="af7"/>
        <w:ind w:firstLine="708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1, каждая кумулятивная вероятность </w:t>
      </w:r>
      <w:r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097" type="#_x0000_t75" style="width:27.15pt;height:15.6pt" o:ole="">
            <v:imagedata r:id="rId143" o:title=""/>
          </v:shape>
          <o:OLEObject Type="Embed" ProgID="Equation.3" ShapeID="_x0000_i1097" DrawAspect="Content" ObjectID="_1599911171" r:id="rId155"/>
        </w:object>
      </w:r>
      <w:r w:rsidRPr="00131C4F">
        <w:rPr>
          <w:rFonts w:ascii="Arial" w:hAnsi="Arial" w:cs="Arial"/>
          <w:sz w:val="20"/>
          <w:szCs w:val="20"/>
        </w:rPr>
        <w:t xml:space="preserve">всех периодов простоя записывается в ячейки </w:t>
      </w:r>
      <w:r w:rsidRPr="00131C4F">
        <w:rPr>
          <w:rFonts w:ascii="Arial" w:hAnsi="Arial" w:cs="Arial"/>
          <w:position w:val="-12"/>
          <w:sz w:val="20"/>
          <w:szCs w:val="20"/>
        </w:rPr>
        <w:object w:dxaOrig="940" w:dyaOrig="360">
          <v:shape id="_x0000_i1098" type="#_x0000_t75" style="width:47.55pt;height:19.7pt" o:ole="">
            <v:imagedata r:id="rId156" o:title=""/>
          </v:shape>
          <o:OLEObject Type="Embed" ProgID="Equation.3" ShapeID="_x0000_i1098" DrawAspect="Content" ObjectID="_1599911172" r:id="rId157"/>
        </w:object>
      </w:r>
      <w:r w:rsidRPr="00131C4F">
        <w:rPr>
          <w:rFonts w:ascii="Arial" w:hAnsi="Arial" w:cs="Arial"/>
          <w:sz w:val="20"/>
          <w:szCs w:val="20"/>
        </w:rPr>
        <w:t>, она не должна превышать следующую макс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мальную вероятность: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CC25F6" w:rsidRPr="00131C4F" w:rsidTr="00CC25F6">
        <w:tc>
          <w:tcPr>
            <w:tcW w:w="9566" w:type="dxa"/>
            <w:vAlign w:val="center"/>
          </w:tcPr>
          <w:p w:rsidR="00CC25F6" w:rsidRPr="00131C4F" w:rsidRDefault="00CC25F6" w:rsidP="00CC25F6">
            <w:pPr>
              <w:pStyle w:val="af7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position w:val="-66"/>
                <w:sz w:val="20"/>
                <w:szCs w:val="20"/>
              </w:rPr>
              <w:object w:dxaOrig="4020" w:dyaOrig="1440">
                <v:shape id="_x0000_i1099" type="#_x0000_t75" style="width:202.4pt;height:1in" o:ole="">
                  <v:imagedata r:id="rId158" o:title=""/>
                </v:shape>
                <o:OLEObject Type="Embed" ProgID="Equation.3" ShapeID="_x0000_i1099" DrawAspect="Content" ObjectID="_1599911173" r:id="rId159"/>
              </w:object>
            </w:r>
          </w:p>
        </w:tc>
        <w:tc>
          <w:tcPr>
            <w:tcW w:w="572" w:type="dxa"/>
            <w:vAlign w:val="center"/>
          </w:tcPr>
          <w:p w:rsidR="00CC25F6" w:rsidRPr="00131C4F" w:rsidRDefault="00CC25F6" w:rsidP="00CC25F6">
            <w:pPr>
              <w:pStyle w:val="af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C25F6" w:rsidRPr="00131C4F" w:rsidRDefault="00CC25F6" w:rsidP="00B471AA">
      <w:pPr>
        <w:pStyle w:val="af7"/>
        <w:ind w:firstLine="708"/>
        <w:rPr>
          <w:rFonts w:ascii="Arial" w:hAnsi="Arial" w:cs="Arial"/>
          <w:sz w:val="20"/>
          <w:szCs w:val="20"/>
          <w:lang w:val="en-US"/>
        </w:rPr>
      </w:pP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для испытаний используется класс приоритета 2, каждая кумулятивная вероятность </w:t>
      </w:r>
      <w:r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100" type="#_x0000_t75" style="width:27.15pt;height:15.6pt" o:ole="">
            <v:imagedata r:id="rId143" o:title=""/>
          </v:shape>
          <o:OLEObject Type="Embed" ProgID="Equation.3" ShapeID="_x0000_i1100" DrawAspect="Content" ObjectID="_1599911174" r:id="rId160"/>
        </w:object>
      </w:r>
      <w:r w:rsidRPr="00131C4F">
        <w:rPr>
          <w:rFonts w:ascii="Arial" w:hAnsi="Arial" w:cs="Arial"/>
          <w:sz w:val="20"/>
          <w:szCs w:val="20"/>
        </w:rPr>
        <w:t xml:space="preserve">всех периодов простоя записывается в ячейки </w:t>
      </w:r>
      <w:r w:rsidRPr="00131C4F">
        <w:rPr>
          <w:rFonts w:ascii="Arial" w:hAnsi="Arial" w:cs="Arial"/>
          <w:position w:val="-12"/>
          <w:sz w:val="20"/>
          <w:szCs w:val="20"/>
        </w:rPr>
        <w:object w:dxaOrig="940" w:dyaOrig="360">
          <v:shape id="_x0000_i1101" type="#_x0000_t75" style="width:47.55pt;height:19.7pt" o:ole="">
            <v:imagedata r:id="rId156" o:title=""/>
          </v:shape>
          <o:OLEObject Type="Embed" ProgID="Equation.3" ShapeID="_x0000_i1101" DrawAspect="Content" ObjectID="_1599911175" r:id="rId161"/>
        </w:object>
      </w:r>
      <w:r w:rsidRPr="00131C4F">
        <w:rPr>
          <w:rFonts w:ascii="Arial" w:hAnsi="Arial" w:cs="Arial"/>
          <w:sz w:val="20"/>
          <w:szCs w:val="20"/>
        </w:rPr>
        <w:t>, она не должна превышать следующую макс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мальную вероятность:</w:t>
      </w: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Если требования примечания 2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пункта 4.2.7.3.2.4 применимы к </w:t>
      </w:r>
      <w:r w:rsidRPr="00131C4F">
        <w:rPr>
          <w:rFonts w:ascii="Arial" w:hAnsi="Arial" w:cs="Arial"/>
          <w:sz w:val="20"/>
          <w:szCs w:val="20"/>
          <w:lang w:val="en-US"/>
        </w:rPr>
        <w:t>UTT</w:t>
      </w:r>
      <w:r w:rsidRPr="00131C4F">
        <w:rPr>
          <w:rFonts w:ascii="Arial" w:hAnsi="Arial" w:cs="Arial"/>
          <w:sz w:val="20"/>
          <w:szCs w:val="20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6B7BC1" w:rsidRPr="00131C4F" w:rsidTr="006B7BC1">
        <w:tc>
          <w:tcPr>
            <w:tcW w:w="9566" w:type="dxa"/>
            <w:vAlign w:val="center"/>
          </w:tcPr>
          <w:p w:rsidR="006B7BC1" w:rsidRPr="00131C4F" w:rsidRDefault="006B7BC1" w:rsidP="006B7BC1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66"/>
                <w:sz w:val="20"/>
                <w:szCs w:val="20"/>
              </w:rPr>
              <w:object w:dxaOrig="4080" w:dyaOrig="1440">
                <v:shape id="_x0000_i1102" type="#_x0000_t75" style="width:205.8pt;height:1in" o:ole="">
                  <v:imagedata r:id="rId162" o:title=""/>
                </v:shape>
                <o:OLEObject Type="Embed" ProgID="Equation.3" ShapeID="_x0000_i1102" DrawAspect="Content" ObjectID="_1599911176" r:id="rId163"/>
              </w:object>
            </w:r>
          </w:p>
        </w:tc>
        <w:tc>
          <w:tcPr>
            <w:tcW w:w="572" w:type="dxa"/>
            <w:vAlign w:val="center"/>
          </w:tcPr>
          <w:p w:rsidR="006B7BC1" w:rsidRPr="00131C4F" w:rsidRDefault="006B7BC1" w:rsidP="006B7BC1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B7BC1" w:rsidRPr="00131C4F" w:rsidRDefault="006B7BC1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</w:p>
    <w:p w:rsidR="00BB00C4" w:rsidRPr="00131C4F" w:rsidRDefault="00B471AA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</w:t>
      </w:r>
      <w:r w:rsidR="00BB00C4" w:rsidRPr="00131C4F">
        <w:rPr>
          <w:rFonts w:ascii="Arial" w:hAnsi="Arial" w:cs="Arial"/>
          <w:sz w:val="20"/>
          <w:szCs w:val="20"/>
        </w:rPr>
        <w:t xml:space="preserve">сли требования примечания 2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="00BB00C4" w:rsidRPr="00131C4F">
        <w:rPr>
          <w:rFonts w:ascii="Arial" w:hAnsi="Arial" w:cs="Arial"/>
          <w:sz w:val="20"/>
          <w:szCs w:val="20"/>
        </w:rPr>
        <w:t xml:space="preserve">пункта 4.2.7.3.2.4 не применимы к </w:t>
      </w:r>
      <w:r w:rsidR="00BB00C4" w:rsidRPr="00131C4F">
        <w:rPr>
          <w:rFonts w:ascii="Arial" w:hAnsi="Arial" w:cs="Arial"/>
          <w:sz w:val="20"/>
          <w:szCs w:val="20"/>
          <w:lang w:val="en-US"/>
        </w:rPr>
        <w:t>UTT</w:t>
      </w:r>
      <w:r w:rsidR="00BB00C4" w:rsidRPr="00131C4F">
        <w:rPr>
          <w:rFonts w:ascii="Arial" w:hAnsi="Arial" w:cs="Arial"/>
          <w:sz w:val="20"/>
          <w:szCs w:val="20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6B7BC1" w:rsidRPr="00131C4F" w:rsidTr="006B7BC1">
        <w:tc>
          <w:tcPr>
            <w:tcW w:w="9566" w:type="dxa"/>
            <w:vAlign w:val="center"/>
          </w:tcPr>
          <w:p w:rsidR="006B7BC1" w:rsidRPr="00131C4F" w:rsidRDefault="006B7BC1" w:rsidP="006B7BC1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66"/>
                <w:sz w:val="20"/>
                <w:szCs w:val="20"/>
              </w:rPr>
              <w:object w:dxaOrig="4020" w:dyaOrig="1440">
                <v:shape id="_x0000_i1103" type="#_x0000_t75" style="width:202.4pt;height:1in" o:ole="">
                  <v:imagedata r:id="rId158" o:title=""/>
                </v:shape>
                <o:OLEObject Type="Embed" ProgID="Equation.3" ShapeID="_x0000_i1103" DrawAspect="Content" ObjectID="_1599911177" r:id="rId164"/>
              </w:object>
            </w:r>
          </w:p>
        </w:tc>
        <w:tc>
          <w:tcPr>
            <w:tcW w:w="572" w:type="dxa"/>
            <w:vAlign w:val="center"/>
          </w:tcPr>
          <w:p w:rsidR="006B7BC1" w:rsidRPr="00131C4F" w:rsidRDefault="006B7BC1" w:rsidP="006B7BC1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00C4" w:rsidRPr="00131C4F" w:rsidRDefault="00BB00C4" w:rsidP="006B7BC1">
      <w:pPr>
        <w:pStyle w:val="af7"/>
        <w:rPr>
          <w:rFonts w:ascii="Arial" w:hAnsi="Arial" w:cs="Arial"/>
          <w:sz w:val="20"/>
          <w:szCs w:val="20"/>
        </w:rPr>
      </w:pP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* Если требования примечания 1 таблицы 7 </w:t>
      </w:r>
      <w:r w:rsidR="000C617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пункта 4.2.7.3.2.4 применимы к </w:t>
      </w:r>
      <w:r w:rsidRPr="00131C4F">
        <w:rPr>
          <w:rFonts w:ascii="Arial" w:hAnsi="Arial" w:cs="Arial"/>
          <w:sz w:val="20"/>
          <w:szCs w:val="20"/>
          <w:lang w:val="en-US"/>
        </w:rPr>
        <w:t>UTT</w:t>
      </w:r>
      <w:r w:rsidRPr="00131C4F">
        <w:rPr>
          <w:rFonts w:ascii="Arial" w:hAnsi="Arial" w:cs="Arial"/>
          <w:sz w:val="20"/>
          <w:szCs w:val="20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6B7BC1" w:rsidRPr="00131C4F" w:rsidTr="006B7BC1">
        <w:tc>
          <w:tcPr>
            <w:tcW w:w="9566" w:type="dxa"/>
            <w:vAlign w:val="center"/>
          </w:tcPr>
          <w:p w:rsidR="006B7BC1" w:rsidRPr="00131C4F" w:rsidRDefault="006B7BC1" w:rsidP="006B7BC1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66"/>
                <w:sz w:val="20"/>
                <w:szCs w:val="20"/>
              </w:rPr>
              <w:object w:dxaOrig="4060" w:dyaOrig="1440">
                <v:shape id="_x0000_i1104" type="#_x0000_t75" style="width:203.1pt;height:1in" o:ole="">
                  <v:imagedata r:id="rId165" o:title=""/>
                </v:shape>
                <o:OLEObject Type="Embed" ProgID="Equation.3" ShapeID="_x0000_i1104" DrawAspect="Content" ObjectID="_1599911178" r:id="rId166"/>
              </w:object>
            </w:r>
          </w:p>
        </w:tc>
        <w:tc>
          <w:tcPr>
            <w:tcW w:w="572" w:type="dxa"/>
            <w:vAlign w:val="center"/>
          </w:tcPr>
          <w:p w:rsidR="006B7BC1" w:rsidRPr="00131C4F" w:rsidRDefault="006B7BC1" w:rsidP="006B7BC1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B7BC1" w:rsidRPr="00131C4F" w:rsidRDefault="006B7BC1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</w:p>
    <w:p w:rsidR="00BB00C4" w:rsidRPr="00131C4F" w:rsidRDefault="00BB00C4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Если для испытаний используется класс приоритета 3, каждая кумулятивная вероятность </w:t>
      </w:r>
      <w:r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105" type="#_x0000_t75" style="width:27.15pt;height:15.6pt" o:ole="">
            <v:imagedata r:id="rId143" o:title=""/>
          </v:shape>
          <o:OLEObject Type="Embed" ProgID="Equation.3" ShapeID="_x0000_i1105" DrawAspect="Content" ObjectID="_1599911179" r:id="rId167"/>
        </w:object>
      </w:r>
      <w:r w:rsidRPr="00131C4F">
        <w:rPr>
          <w:rFonts w:ascii="Arial" w:hAnsi="Arial" w:cs="Arial"/>
          <w:sz w:val="20"/>
          <w:szCs w:val="20"/>
        </w:rPr>
        <w:t xml:space="preserve">всех периодов простоя записывается в ячейки </w:t>
      </w:r>
      <w:r w:rsidRPr="00131C4F">
        <w:rPr>
          <w:rFonts w:ascii="Arial" w:hAnsi="Arial" w:cs="Arial"/>
          <w:position w:val="-12"/>
          <w:sz w:val="20"/>
          <w:szCs w:val="20"/>
        </w:rPr>
        <w:object w:dxaOrig="940" w:dyaOrig="360">
          <v:shape id="_x0000_i1106" type="#_x0000_t75" style="width:47.55pt;height:19.7pt" o:ole="">
            <v:imagedata r:id="rId156" o:title=""/>
          </v:shape>
          <o:OLEObject Type="Embed" ProgID="Equation.3" ShapeID="_x0000_i1106" DrawAspect="Content" ObjectID="_1599911180" r:id="rId168"/>
        </w:object>
      </w:r>
      <w:r w:rsidRPr="00131C4F">
        <w:rPr>
          <w:rFonts w:ascii="Arial" w:hAnsi="Arial" w:cs="Arial"/>
          <w:sz w:val="20"/>
          <w:szCs w:val="20"/>
        </w:rPr>
        <w:t>, она не должна превышать следующую макс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мальную вероятность: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A0055A" w:rsidRPr="00131C4F" w:rsidTr="00A0055A">
        <w:tc>
          <w:tcPr>
            <w:tcW w:w="9566" w:type="dxa"/>
            <w:vAlign w:val="center"/>
          </w:tcPr>
          <w:p w:rsidR="00A0055A" w:rsidRPr="00131C4F" w:rsidRDefault="00A0055A" w:rsidP="00A0055A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66"/>
                <w:sz w:val="20"/>
                <w:szCs w:val="20"/>
              </w:rPr>
              <w:object w:dxaOrig="3920" w:dyaOrig="1440">
                <v:shape id="_x0000_i1107" type="#_x0000_t75" style="width:197pt;height:1in" o:ole="">
                  <v:imagedata r:id="rId169" o:title=""/>
                </v:shape>
                <o:OLEObject Type="Embed" ProgID="Equation.3" ShapeID="_x0000_i1107" DrawAspect="Content" ObjectID="_1599911181" r:id="rId170"/>
              </w:object>
            </w:r>
          </w:p>
        </w:tc>
        <w:tc>
          <w:tcPr>
            <w:tcW w:w="572" w:type="dxa"/>
            <w:vAlign w:val="center"/>
          </w:tcPr>
          <w:p w:rsidR="00A0055A" w:rsidRPr="00131C4F" w:rsidRDefault="00A0055A" w:rsidP="00A0055A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055A" w:rsidRPr="00131C4F" w:rsidRDefault="00A0055A" w:rsidP="000A5555">
      <w:pPr>
        <w:pStyle w:val="af7"/>
        <w:ind w:firstLine="709"/>
        <w:rPr>
          <w:rFonts w:ascii="Arial" w:hAnsi="Arial" w:cs="Arial"/>
          <w:sz w:val="20"/>
          <w:szCs w:val="20"/>
        </w:rPr>
      </w:pP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Если для испытаний используется класс приоритета 4, каждая кумулятивная вероятность </w:t>
      </w:r>
      <w:r w:rsidRPr="00131C4F">
        <w:rPr>
          <w:rFonts w:ascii="Arial" w:hAnsi="Arial" w:cs="Arial"/>
          <w:position w:val="-10"/>
          <w:sz w:val="20"/>
          <w:szCs w:val="20"/>
        </w:rPr>
        <w:object w:dxaOrig="520" w:dyaOrig="320">
          <v:shape id="_x0000_i1108" type="#_x0000_t75" style="width:27.15pt;height:15.6pt" o:ole="">
            <v:imagedata r:id="rId143" o:title=""/>
          </v:shape>
          <o:OLEObject Type="Embed" ProgID="Equation.3" ShapeID="_x0000_i1108" DrawAspect="Content" ObjectID="_1599911182" r:id="rId171"/>
        </w:object>
      </w:r>
      <w:r w:rsidRPr="00131C4F">
        <w:rPr>
          <w:rFonts w:ascii="Arial" w:hAnsi="Arial" w:cs="Arial"/>
          <w:sz w:val="20"/>
          <w:szCs w:val="20"/>
        </w:rPr>
        <w:t xml:space="preserve">всех периодов простоя записывается в ячейки </w:t>
      </w:r>
      <w:r w:rsidRPr="00131C4F">
        <w:rPr>
          <w:rFonts w:ascii="Arial" w:hAnsi="Arial" w:cs="Arial"/>
          <w:position w:val="-12"/>
          <w:sz w:val="20"/>
          <w:szCs w:val="20"/>
        </w:rPr>
        <w:object w:dxaOrig="940" w:dyaOrig="360">
          <v:shape id="_x0000_i1109" type="#_x0000_t75" style="width:47.55pt;height:19.7pt" o:ole="">
            <v:imagedata r:id="rId156" o:title=""/>
          </v:shape>
          <o:OLEObject Type="Embed" ProgID="Equation.3" ShapeID="_x0000_i1109" DrawAspect="Content" ObjectID="_1599911183" r:id="rId172"/>
        </w:object>
      </w:r>
      <w:r w:rsidRPr="00131C4F">
        <w:rPr>
          <w:rFonts w:ascii="Arial" w:hAnsi="Arial" w:cs="Arial"/>
          <w:sz w:val="20"/>
          <w:szCs w:val="20"/>
        </w:rPr>
        <w:t>, она не должна превышать следующую макс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мальную вероятность: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A0055A" w:rsidRPr="00131C4F" w:rsidTr="00A0055A">
        <w:tc>
          <w:tcPr>
            <w:tcW w:w="9566" w:type="dxa"/>
            <w:vAlign w:val="center"/>
          </w:tcPr>
          <w:p w:rsidR="00A0055A" w:rsidRPr="00131C4F" w:rsidRDefault="00A0055A" w:rsidP="00A0055A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50"/>
                <w:sz w:val="20"/>
                <w:szCs w:val="20"/>
              </w:rPr>
              <w:object w:dxaOrig="3159" w:dyaOrig="1120">
                <v:shape id="_x0000_i1110" type="#_x0000_t75" style="width:157.6pt;height:56.4pt" o:ole="">
                  <v:imagedata r:id="rId173" o:title=""/>
                </v:shape>
                <o:OLEObject Type="Embed" ProgID="Equation.3" ShapeID="_x0000_i1110" DrawAspect="Content" ObjectID="_1599911184" r:id="rId174"/>
              </w:object>
            </w:r>
          </w:p>
        </w:tc>
        <w:tc>
          <w:tcPr>
            <w:tcW w:w="572" w:type="dxa"/>
            <w:vAlign w:val="center"/>
          </w:tcPr>
          <w:p w:rsidR="00A0055A" w:rsidRPr="00131C4F" w:rsidRDefault="00A0055A" w:rsidP="00A0055A">
            <w:pPr>
              <w:pStyle w:val="af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055A" w:rsidRPr="00131C4F" w:rsidRDefault="00A0055A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5.4.9.3.2.4.2 </w:t>
      </w:r>
      <w:r w:rsidRPr="00131C4F">
        <w:rPr>
          <w:rFonts w:ascii="Arial" w:hAnsi="Arial" w:cs="Arial"/>
          <w:b/>
          <w:sz w:val="20"/>
          <w:szCs w:val="20"/>
        </w:rPr>
        <w:t>Режим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B: </w:t>
      </w:r>
      <w:r w:rsidRPr="00131C4F">
        <w:rPr>
          <w:rFonts w:ascii="Arial" w:hAnsi="Arial" w:cs="Arial"/>
          <w:b/>
          <w:sz w:val="20"/>
          <w:szCs w:val="20"/>
        </w:rPr>
        <w:t>Соблюдение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декларации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для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механизма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доступа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к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b/>
          <w:sz w:val="20"/>
          <w:szCs w:val="20"/>
        </w:rPr>
        <w:t>каналу</w:t>
      </w:r>
      <w:r w:rsidRPr="00131C4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Option B: Compliance by declaration for the Channel Access Mechanism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качестве альтернативы выполнению процедуры, 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5.4.9.3.2.4.1, изготов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телю разрешено заявлять о соответствии требованиям, содержащимся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4.2.7.3.2.6 и </w:t>
      </w:r>
      <w:r w:rsidR="00E226F9" w:rsidRPr="00131C4F">
        <w:rPr>
          <w:rFonts w:ascii="Arial" w:hAnsi="Arial" w:cs="Arial"/>
          <w:sz w:val="20"/>
          <w:szCs w:val="20"/>
        </w:rPr>
        <w:t>по</w:t>
      </w:r>
      <w:r w:rsidR="00E226F9" w:rsidRPr="00131C4F">
        <w:rPr>
          <w:rFonts w:ascii="Arial" w:hAnsi="Arial" w:cs="Arial"/>
          <w:sz w:val="20"/>
          <w:szCs w:val="20"/>
        </w:rPr>
        <w:t>д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4.2.7.3.2.7, </w:t>
      </w:r>
      <w:r w:rsidR="009B3FDE" w:rsidRPr="00131C4F">
        <w:rPr>
          <w:rFonts w:ascii="Arial" w:hAnsi="Arial" w:cs="Arial"/>
          <w:sz w:val="20"/>
          <w:szCs w:val="20"/>
        </w:rPr>
        <w:t>подпункт 5.4.1).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5.4.9.3.2.5 Максимальное время пребывания в канале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5.4.9.3.2.5.1 Режим </w:t>
      </w:r>
      <w:r w:rsidRPr="00131C4F">
        <w:rPr>
          <w:rFonts w:ascii="Arial" w:hAnsi="Arial" w:cs="Arial"/>
          <w:b/>
          <w:sz w:val="20"/>
          <w:szCs w:val="20"/>
          <w:lang w:val="en-US"/>
        </w:rPr>
        <w:t>A</w:t>
      </w:r>
      <w:r w:rsidRPr="00131C4F">
        <w:rPr>
          <w:rFonts w:ascii="Arial" w:hAnsi="Arial" w:cs="Arial"/>
          <w:b/>
          <w:sz w:val="20"/>
          <w:szCs w:val="20"/>
        </w:rPr>
        <w:t>: Процедура проверки максимального времени пребывания в канале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Ниже описаны шаги определяющие процедуру тестирования максимального времени пребыв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ния в канале 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Занятость канала состоит из передач </w:t>
      </w:r>
      <w:r w:rsidRPr="00131C4F">
        <w:rPr>
          <w:rFonts w:ascii="Arial" w:hAnsi="Arial" w:cs="Arial"/>
          <w:i/>
          <w:sz w:val="20"/>
          <w:szCs w:val="20"/>
          <w:lang w:val="en-US"/>
        </w:rPr>
        <w:t>UTT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и может содержать передачи сопутствующего устро</w:t>
      </w:r>
      <w:r w:rsidRPr="00131C4F">
        <w:rPr>
          <w:rFonts w:ascii="Arial" w:hAnsi="Arial" w:cs="Arial"/>
          <w:sz w:val="20"/>
          <w:szCs w:val="20"/>
        </w:rPr>
        <w:t>й</w:t>
      </w:r>
      <w:r w:rsidR="009B3FDE" w:rsidRPr="00131C4F">
        <w:rPr>
          <w:rFonts w:ascii="Arial" w:hAnsi="Arial" w:cs="Arial"/>
          <w:sz w:val="20"/>
          <w:szCs w:val="20"/>
        </w:rPr>
        <w:t>ства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9B3FDE" w:rsidRPr="00131C4F">
        <w:rPr>
          <w:rFonts w:ascii="Arial" w:hAnsi="Arial" w:cs="Arial"/>
          <w:sz w:val="20"/>
          <w:szCs w:val="20"/>
        </w:rPr>
        <w:t>(подпункт 4.2.7.3.2.2, последний абзац).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Занятость канала в канале должно определяться с использованием результатов шага 4 </w:t>
      </w:r>
      <w:r w:rsidR="009B3FDE" w:rsidRPr="00131C4F">
        <w:rPr>
          <w:rFonts w:ascii="Arial" w:hAnsi="Arial" w:cs="Arial"/>
          <w:sz w:val="20"/>
          <w:szCs w:val="20"/>
        </w:rPr>
        <w:t>подпун</w:t>
      </w:r>
      <w:r w:rsidR="009B3FDE" w:rsidRPr="00131C4F">
        <w:rPr>
          <w:rFonts w:ascii="Arial" w:hAnsi="Arial" w:cs="Arial"/>
          <w:sz w:val="20"/>
          <w:szCs w:val="20"/>
        </w:rPr>
        <w:t>к</w:t>
      </w:r>
      <w:r w:rsidR="009B3FDE" w:rsidRPr="00131C4F">
        <w:rPr>
          <w:rFonts w:ascii="Arial" w:hAnsi="Arial" w:cs="Arial"/>
          <w:sz w:val="20"/>
          <w:szCs w:val="20"/>
        </w:rPr>
        <w:t>та</w:t>
      </w:r>
      <w:r w:rsidRPr="00131C4F">
        <w:rPr>
          <w:rFonts w:ascii="Arial" w:hAnsi="Arial" w:cs="Arial"/>
          <w:sz w:val="20"/>
          <w:szCs w:val="20"/>
        </w:rPr>
        <w:t xml:space="preserve"> 5.4.9.3.2.4. Это время пребывания в канале должно быть указано в отчете об испытаниях. Конфигур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ция в шаге 2 пункта 5.4.9.3.2.1, как предполагается, приводит к рабочему режиму, который обеспечивает для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 наиболее длительное время пребывания в канале.</w:t>
      </w:r>
    </w:p>
    <w:p w:rsidR="00BB00C4" w:rsidRPr="00131C4F" w:rsidRDefault="00BB00C4" w:rsidP="009B3FDE">
      <w:pPr>
        <w:pStyle w:val="af7"/>
        <w:ind w:firstLine="70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соответствует пределу максимального времени пребывания в канале при следующих усл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виях:</w:t>
      </w:r>
    </w:p>
    <w:p w:rsidR="00BB00C4" w:rsidRPr="00131C4F" w:rsidRDefault="00BB00C4" w:rsidP="00EB2424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испытаний используется класс приоритета 1, время пребывания в канале не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 превышать 6 мс.</w:t>
      </w:r>
    </w:p>
    <w:p w:rsidR="00BB00C4" w:rsidRPr="00131C4F" w:rsidRDefault="00BB00C4" w:rsidP="00EB2424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испытаний используется класс приоритета 2, время пребывания в канале не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 превышать следующие условия:</w:t>
      </w:r>
    </w:p>
    <w:p w:rsidR="00BB00C4" w:rsidRPr="00131C4F" w:rsidRDefault="00522A2F" w:rsidP="007F6ACA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7F6ACA"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 xml:space="preserve">6 мс если требования примечания 1 таблицы 7 </w:t>
      </w:r>
      <w:r w:rsidR="009B3FDE" w:rsidRPr="00131C4F">
        <w:rPr>
          <w:rFonts w:ascii="Arial" w:hAnsi="Arial" w:cs="Arial"/>
          <w:sz w:val="20"/>
          <w:szCs w:val="20"/>
        </w:rPr>
        <w:t>подпункта</w:t>
      </w:r>
      <w:r w:rsidR="00BB00C4" w:rsidRPr="00131C4F">
        <w:rPr>
          <w:rFonts w:ascii="Arial" w:hAnsi="Arial" w:cs="Arial"/>
          <w:sz w:val="20"/>
          <w:szCs w:val="20"/>
        </w:rPr>
        <w:t xml:space="preserve"> 4.2.7.3.2.4 применимы к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522A2F" w:rsidP="007F6ACA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7F6ACA"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 xml:space="preserve">10 мс если требования примечания 2 таблицы 7 </w:t>
      </w:r>
      <w:r w:rsidR="009B3FDE" w:rsidRPr="00131C4F">
        <w:rPr>
          <w:rFonts w:ascii="Arial" w:hAnsi="Arial" w:cs="Arial"/>
          <w:sz w:val="20"/>
          <w:szCs w:val="20"/>
        </w:rPr>
        <w:t>под</w:t>
      </w:r>
      <w:r w:rsidR="00BB00C4" w:rsidRPr="00131C4F">
        <w:rPr>
          <w:rFonts w:ascii="Arial" w:hAnsi="Arial" w:cs="Arial"/>
          <w:sz w:val="20"/>
          <w:szCs w:val="20"/>
        </w:rPr>
        <w:t xml:space="preserve">пункта 4.2.7.3.2.4 применимы к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522A2F" w:rsidP="007F6ACA">
      <w:pPr>
        <w:pStyle w:val="af7"/>
        <w:tabs>
          <w:tab w:val="left" w:pos="1134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–</w:t>
      </w:r>
      <w:r w:rsidR="007F6ACA"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 xml:space="preserve">6 мс если требования  примечания 2 таблицы 7 </w:t>
      </w:r>
      <w:r w:rsidR="009B3FDE" w:rsidRPr="00131C4F">
        <w:rPr>
          <w:rFonts w:ascii="Arial" w:hAnsi="Arial" w:cs="Arial"/>
          <w:sz w:val="20"/>
          <w:szCs w:val="20"/>
        </w:rPr>
        <w:t>под</w:t>
      </w:r>
      <w:r w:rsidR="00BB00C4" w:rsidRPr="00131C4F">
        <w:rPr>
          <w:rFonts w:ascii="Arial" w:hAnsi="Arial" w:cs="Arial"/>
          <w:sz w:val="20"/>
          <w:szCs w:val="20"/>
        </w:rPr>
        <w:t xml:space="preserve">пункта 4.2.7.3.2.4  не применимы к </w:t>
      </w:r>
      <w:r w:rsidR="00BB00C4" w:rsidRPr="00131C4F">
        <w:rPr>
          <w:rFonts w:ascii="Arial" w:hAnsi="Arial" w:cs="Arial"/>
          <w:i/>
          <w:sz w:val="20"/>
          <w:szCs w:val="20"/>
          <w:lang w:val="en-US"/>
        </w:rPr>
        <w:t>UUT</w:t>
      </w:r>
      <w:r w:rsidR="00BB00C4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EB2424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испытаний используется класс приоритета 3, время пребывания в канале не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 превышать 4 мс.</w:t>
      </w:r>
    </w:p>
    <w:p w:rsidR="00BB00C4" w:rsidRPr="00131C4F" w:rsidRDefault="00BB00C4" w:rsidP="00EB2424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для испытаний используется класс приоритета 4, время пребывания в канале не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 превышать  мс.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5.4.9.3.2.5.2 Режим Б: соответствие декларации времени максимального пребывания в </w:t>
      </w:r>
      <w:r w:rsidR="007F6ACA" w:rsidRPr="00131C4F">
        <w:rPr>
          <w:rFonts w:ascii="Arial" w:hAnsi="Arial" w:cs="Arial"/>
          <w:b/>
          <w:sz w:val="20"/>
          <w:szCs w:val="20"/>
        </w:rPr>
        <w:br/>
      </w:r>
      <w:r w:rsidRPr="00131C4F">
        <w:rPr>
          <w:rFonts w:ascii="Arial" w:hAnsi="Arial" w:cs="Arial"/>
          <w:b/>
          <w:sz w:val="20"/>
          <w:szCs w:val="20"/>
        </w:rPr>
        <w:t xml:space="preserve">канале. 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качестве альтернативы выполнению процедуры, описанной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5.4.9.3.2.5.1, изготов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телю разрешено заявлять о соответствии требованиям максимального пребывания в канале определе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в под</w:t>
      </w:r>
      <w:r w:rsidR="009B3FDE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4.2.7.3.2.4</w:t>
      </w:r>
      <w:r w:rsidR="009B3FDE" w:rsidRPr="00131C4F">
        <w:rPr>
          <w:rFonts w:ascii="Arial" w:hAnsi="Arial" w:cs="Arial"/>
          <w:sz w:val="20"/>
          <w:szCs w:val="20"/>
        </w:rPr>
        <w:t>(подпункт</w:t>
      </w:r>
      <w:r w:rsidRPr="00131C4F">
        <w:rPr>
          <w:rFonts w:ascii="Arial" w:hAnsi="Arial" w:cs="Arial"/>
          <w:sz w:val="20"/>
          <w:szCs w:val="20"/>
        </w:rPr>
        <w:t xml:space="preserve"> 5.4</w:t>
      </w:r>
      <w:r w:rsidR="009B3FDE" w:rsidRPr="00131C4F">
        <w:rPr>
          <w:rFonts w:ascii="Arial" w:hAnsi="Arial" w:cs="Arial"/>
          <w:sz w:val="20"/>
          <w:szCs w:val="20"/>
        </w:rPr>
        <w:t>.1</w:t>
      </w:r>
      <w:r w:rsidRPr="00131C4F">
        <w:rPr>
          <w:rFonts w:ascii="Arial" w:hAnsi="Arial" w:cs="Arial"/>
          <w:sz w:val="20"/>
          <w:szCs w:val="20"/>
        </w:rPr>
        <w:t>).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5.4.9.3.3 Общая процедура испытания для использования измерения канала / частоты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 общий метод испытаний для оценки передач на исследуемом рабочем канале. Это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ние проводится только в рамках методики, описанной в 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подпунктах </w:t>
      </w:r>
      <w:r w:rsidRPr="00131C4F">
        <w:rPr>
          <w:rFonts w:ascii="Arial" w:hAnsi="Arial" w:cs="Arial"/>
          <w:sz w:val="20"/>
          <w:szCs w:val="20"/>
        </w:rPr>
        <w:t xml:space="preserve">5.4.9.3.2.2, </w:t>
      </w:r>
      <w:r w:rsidR="009B3FDE" w:rsidRPr="00131C4F">
        <w:rPr>
          <w:rFonts w:ascii="Arial" w:hAnsi="Arial" w:cs="Arial"/>
          <w:sz w:val="20"/>
          <w:szCs w:val="20"/>
        </w:rPr>
        <w:t xml:space="preserve">5.4.9.3.2.3.1, </w:t>
      </w:r>
      <w:r w:rsidRPr="00131C4F">
        <w:rPr>
          <w:rFonts w:ascii="Arial" w:hAnsi="Arial" w:cs="Arial"/>
          <w:sz w:val="20"/>
          <w:szCs w:val="20"/>
        </w:rPr>
        <w:t>5.4.9.3.2.3.2.</w:t>
      </w:r>
    </w:p>
    <w:p w:rsidR="00BB00C4" w:rsidRPr="00131C4F" w:rsidRDefault="00BB00C4" w:rsidP="009B3FDE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Методика испытания должна быть следующей: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BB00C4" w:rsidRPr="00131C4F" w:rsidRDefault="00BB00C4" w:rsidP="00522A2F">
      <w:pPr>
        <w:pStyle w:val="af7"/>
        <w:tabs>
          <w:tab w:val="left" w:pos="993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Подключите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к анализатору спектра и установите следующие настройки: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Centre Frequency:</w:t>
      </w:r>
      <w:r w:rsidR="009B3FDE" w:rsidRPr="00131C4F">
        <w:rPr>
          <w:rFonts w:ascii="Arial" w:hAnsi="Arial" w:cs="Arial"/>
          <w:sz w:val="20"/>
          <w:szCs w:val="20"/>
        </w:rPr>
        <w:tab/>
      </w:r>
      <w:r w:rsidR="009B3FDE" w:rsidRPr="00131C4F">
        <w:rPr>
          <w:rFonts w:ascii="Arial" w:hAnsi="Arial" w:cs="Arial"/>
          <w:sz w:val="20"/>
          <w:szCs w:val="20"/>
        </w:rPr>
        <w:tab/>
        <w:t>Центральная частота исп</w:t>
      </w:r>
      <w:r w:rsidRPr="00131C4F">
        <w:rPr>
          <w:rFonts w:ascii="Arial" w:hAnsi="Arial" w:cs="Arial"/>
          <w:sz w:val="20"/>
          <w:szCs w:val="20"/>
        </w:rPr>
        <w:t>ытываемого канала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lastRenderedPageBreak/>
        <w:t xml:space="preserve">Frequency Span: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0 Гц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3544" w:hanging="2835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RBW:</w:t>
      </w:r>
      <w:r w:rsidR="007F6ACA"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примерно 50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от ширины полосы  занятого канала (если анализ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тор не поддерживает эту настройку, следует использовать самую высокую доступную настройку)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3544" w:hanging="2835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VBW: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 xml:space="preserve">≥ </w:t>
      </w:r>
      <w:r w:rsidRPr="00131C4F">
        <w:rPr>
          <w:rFonts w:ascii="Arial" w:hAnsi="Arial" w:cs="Arial"/>
          <w:i/>
          <w:sz w:val="20"/>
          <w:szCs w:val="20"/>
        </w:rPr>
        <w:t>RBW</w:t>
      </w:r>
      <w:r w:rsidRPr="00131C4F">
        <w:rPr>
          <w:rFonts w:ascii="Arial" w:hAnsi="Arial" w:cs="Arial"/>
          <w:sz w:val="20"/>
          <w:szCs w:val="20"/>
        </w:rPr>
        <w:t xml:space="preserve"> (если анализатор не поддерживает эту настройку, должна использоваться самая высокая доступная настройка)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Detector Mode</w:t>
      </w:r>
      <w:r w:rsidRPr="00131C4F">
        <w:rPr>
          <w:rFonts w:ascii="Arial" w:hAnsi="Arial" w:cs="Arial"/>
          <w:sz w:val="20"/>
          <w:szCs w:val="20"/>
        </w:rPr>
        <w:t>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>RMS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Sweep time: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&gt; 2 × Время пребывания в канале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Sweep points:</w:t>
      </w:r>
      <w:r w:rsidRPr="00131C4F">
        <w:rPr>
          <w:rFonts w:ascii="Arial" w:hAnsi="Arial" w:cs="Arial"/>
          <w:i/>
          <w:sz w:val="20"/>
          <w:szCs w:val="20"/>
        </w:rPr>
        <w:tab/>
      </w:r>
      <w:r w:rsidR="00D63A64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по меньшей мере, одна точка развертки на мкс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Trace mode: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>Clear/Write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Trigger: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 xml:space="preserve">Video </w:t>
      </w:r>
      <w:r w:rsidRPr="00131C4F">
        <w:rPr>
          <w:rFonts w:ascii="Arial" w:hAnsi="Arial" w:cs="Arial"/>
          <w:sz w:val="20"/>
          <w:szCs w:val="20"/>
        </w:rPr>
        <w:t>или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RF/IF power</w:t>
      </w:r>
      <w:r w:rsidR="009B3FDE" w:rsidRPr="00131C4F">
        <w:rPr>
          <w:rFonts w:ascii="Arial" w:hAnsi="Arial" w:cs="Arial"/>
          <w:i/>
          <w:sz w:val="20"/>
          <w:szCs w:val="20"/>
          <w:lang w:val="en-US"/>
        </w:rPr>
        <w:t>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Сохраните данные трассировки в файл для дальнейшего анализа с помощью вычислительного устройства с использованием соответствующего программного приложения или программы.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Определите точки данных, связанные с исследуемым каналом, применяя пороговое значение. 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Подсчитайте количество последовательных точек данных, идентифицированных как результат одной передачи по исследуемому каналу, и умножьте это число на разницу во времени между двумя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следовательными точками данных. Повторите это для всех передач в окне измерений.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измерения периодов простоя или тихих периодов, подсчитайте количество последовател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ных точек данных, идентифицированных как результат одного периода отключения передатчика на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следуемом канале, и умножьте число на разницу во времени между двумя последовательными точками данных. Повторите это для всех периодов отключения передатчика в окне измерения.</w:t>
      </w:r>
    </w:p>
    <w:p w:rsidR="00BB00C4" w:rsidRPr="00131C4F" w:rsidRDefault="00BB00C4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1" w:name="_Toc525744136"/>
      <w:r w:rsidRPr="00131C4F">
        <w:rPr>
          <w:rFonts w:ascii="Arial" w:hAnsi="Arial" w:cs="Arial"/>
          <w:b/>
          <w:sz w:val="20"/>
          <w:szCs w:val="20"/>
        </w:rPr>
        <w:t>5.4.9.3.4: Измерения по эфиру</w:t>
      </w:r>
      <w:bookmarkEnd w:id="141"/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Выходная мощность генератора сигналов, имитирующая сигнал помехи, должна обеспечивать мощность сигнала на антенне UUT с уровнем, равным применимому пороговому уровню ED (TL), опр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деленному в </w:t>
      </w:r>
      <w:r w:rsidR="009B3FDE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4.2.7.3.2.5.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проведении измерений по эфиру на UUT с направленной антенной (включая интеллектуал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ные антенные системы и системы, способные формировать диаграмму направленности) требуемая л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 xml:space="preserve">ния связи (между UUT и сопутствующим устройством) и испытательные сигналы помех должны быть приведены в соответствие с направлением, соответствующим максимальному коэффициенту усиления антенны UUT. </w:t>
      </w:r>
    </w:p>
    <w:p w:rsidR="00BB00C4" w:rsidRPr="007B2B14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Испытание, установленное, как описано в приложении Б, и применимые методики измерения, описанные в приложении В, должны использоваться для проверки адаптивности UUT. Методика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ния описана в </w:t>
      </w:r>
      <w:r w:rsidR="009B3FDE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</w:t>
      </w:r>
    </w:p>
    <w:p w:rsidR="005A7F35" w:rsidRPr="007B2B14" w:rsidRDefault="005A7F35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BB00C4" w:rsidRPr="00131C4F" w:rsidRDefault="00BB00C4" w:rsidP="00D44242">
      <w:pPr>
        <w:pStyle w:val="af7"/>
        <w:tabs>
          <w:tab w:val="left" w:pos="993"/>
        </w:tabs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42" w:name="_Toc525744137"/>
      <w:r w:rsidRPr="00131C4F">
        <w:rPr>
          <w:rFonts w:ascii="Arial" w:hAnsi="Arial" w:cs="Arial"/>
          <w:b/>
          <w:sz w:val="20"/>
          <w:szCs w:val="20"/>
        </w:rPr>
        <w:t xml:space="preserve">5.4.10 Блокировка </w:t>
      </w:r>
      <w:r w:rsidR="00B471AA" w:rsidRPr="00131C4F">
        <w:rPr>
          <w:rFonts w:ascii="Arial" w:hAnsi="Arial" w:cs="Arial"/>
          <w:b/>
          <w:sz w:val="20"/>
          <w:szCs w:val="20"/>
        </w:rPr>
        <w:t>пр</w:t>
      </w:r>
      <w:r w:rsidRPr="00131C4F">
        <w:rPr>
          <w:rFonts w:ascii="Arial" w:hAnsi="Arial" w:cs="Arial"/>
          <w:b/>
          <w:sz w:val="20"/>
          <w:szCs w:val="20"/>
        </w:rPr>
        <w:t>иемника</w:t>
      </w:r>
      <w:bookmarkEnd w:id="142"/>
    </w:p>
    <w:p w:rsidR="00BB00C4" w:rsidRPr="00131C4F" w:rsidRDefault="00BB00C4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3" w:name="_Toc525744138"/>
      <w:r w:rsidRPr="00131C4F">
        <w:rPr>
          <w:rFonts w:ascii="Arial" w:hAnsi="Arial" w:cs="Arial"/>
          <w:b/>
          <w:sz w:val="20"/>
          <w:szCs w:val="20"/>
        </w:rPr>
        <w:t>5.4.10.1 Условия испытаний</w:t>
      </w:r>
      <w:bookmarkEnd w:id="143"/>
    </w:p>
    <w:p w:rsidR="00BB00C4" w:rsidRPr="00131C4F" w:rsidRDefault="009B3FDE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Подпункт </w:t>
      </w:r>
      <w:r w:rsidR="00BB00C4" w:rsidRPr="00131C4F">
        <w:rPr>
          <w:rFonts w:ascii="Arial" w:hAnsi="Arial" w:cs="Arial"/>
          <w:sz w:val="20"/>
          <w:szCs w:val="20"/>
        </w:rPr>
        <w:t>5.3 для условий проведения испытаний. Эти измерения должны проводиться только при нормальных условиях испытания.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Каналы, к которым предъявляются требования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4.2.8, должны быть определены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5.3.2.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UUT должно работать в нормальном рабочем режиме.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устройствах, которые могут автоматически изменять свою рабочую частоту (адаптивное ра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пределение каналов), эта функция должна быть отключена.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может быть настроено для работы с различными номинальными полосами ширины канала (например, 20 МГц и 40 МГц) и разными скоростями передачи данных, тогда следует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пользовать комбинацию наименьшей ширины канала и самую низкую скорость передачи данных для этой полосы частот канала, которая все еще позволяет оборудованию работать по назначению.</w:t>
      </w:r>
    </w:p>
    <w:p w:rsidR="00BB00C4" w:rsidRPr="00131C4F" w:rsidRDefault="00BB00C4" w:rsidP="002F5F68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Этот режим работы должен быть согласован с критериями эффективности, определенными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4.2.8.3, как заявлено изготовителем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5.4.1, пункт </w:t>
      </w:r>
      <w:r w:rsidR="003B2C4F">
        <w:rPr>
          <w:rFonts w:ascii="Arial" w:hAnsi="Arial" w:cs="Arial"/>
          <w:sz w:val="20"/>
          <w:szCs w:val="20"/>
          <w:lang w:val="en-US"/>
        </w:rPr>
        <w:t>t</w:t>
      </w:r>
      <w:r w:rsidRPr="00131C4F">
        <w:rPr>
          <w:rFonts w:ascii="Arial" w:hAnsi="Arial" w:cs="Arial"/>
          <w:sz w:val="20"/>
          <w:szCs w:val="20"/>
        </w:rPr>
        <w:t>) и должно быть описано в отчете об испытаниях.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Необходимо убедиться в том, что эти критерии эффективности, определенные изготовителем, соблюдаются в ходе испытания на блокировку.</w:t>
      </w:r>
    </w:p>
    <w:p w:rsidR="00BB00C4" w:rsidRPr="00131C4F" w:rsidRDefault="00BB00C4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4" w:name="_Toc525744139"/>
      <w:r w:rsidRPr="00131C4F">
        <w:rPr>
          <w:rFonts w:ascii="Arial" w:hAnsi="Arial" w:cs="Arial"/>
          <w:b/>
          <w:sz w:val="20"/>
          <w:szCs w:val="20"/>
        </w:rPr>
        <w:t>5.4.10.2 Метод испытания</w:t>
      </w:r>
      <w:bookmarkEnd w:id="144"/>
    </w:p>
    <w:p w:rsidR="00BB00C4" w:rsidRPr="00131C4F" w:rsidRDefault="00BB00C4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5" w:name="_Toc525744140"/>
      <w:r w:rsidRPr="00131C4F">
        <w:rPr>
          <w:rFonts w:ascii="Arial" w:hAnsi="Arial" w:cs="Arial"/>
          <w:b/>
          <w:sz w:val="20"/>
          <w:szCs w:val="20"/>
        </w:rPr>
        <w:t>5.4.10.2.1 Кондуктивные измерения</w:t>
      </w:r>
      <w:bookmarkEnd w:id="145"/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систем, использующих несколько приемных цепей, необходимо испытывать только одну цепь. Все остальные входы приемника должны быть нагружены. 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 рисунке 18 показана тестовая настройка, которая может использоваться для выполнения т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ста блокировки приемника. Сопутствующее устройство может потребовать надлежащего экранирования или, возможно, потребуется поместить его в защищенную комнату, чтобы предотвратить его негативное воздействие на измерение.</w:t>
      </w:r>
    </w:p>
    <w:p w:rsidR="00BB00C4" w:rsidRPr="00131C4F" w:rsidRDefault="007F6ACA" w:rsidP="009B3FDE">
      <w:pPr>
        <w:pStyle w:val="af7"/>
        <w:tabs>
          <w:tab w:val="left" w:pos="993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object w:dxaOrig="9477" w:dyaOrig="4106">
          <v:shape id="_x0000_i1111" type="#_x0000_t75" style="width:455.1pt;height:196.3pt" o:ole="">
            <v:imagedata r:id="rId175" o:title=""/>
          </v:shape>
          <o:OLEObject Type="Embed" ProgID="Visio.Drawing.11" ShapeID="_x0000_i1111" DrawAspect="Content" ObjectID="_1599911185" r:id="rId176"/>
        </w:object>
      </w:r>
    </w:p>
    <w:p w:rsidR="007F6ACA" w:rsidRPr="00131C4F" w:rsidRDefault="007F6ACA" w:rsidP="009B3FDE">
      <w:pPr>
        <w:pStyle w:val="af7"/>
        <w:tabs>
          <w:tab w:val="left" w:pos="993"/>
        </w:tabs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Рисунок 18 – Тестовая настройка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Приведенные ниже шаги определяют процедуру проверки требования блокировки приемника, как описано в </w:t>
      </w:r>
      <w:r w:rsidR="009B3FDE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UUT должен быть настроен на первую рабочую частоту, подлежащую тестированию (</w:t>
      </w:r>
      <w:r w:rsidR="004748B5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5.3.2).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Генератор блокирующего сигнала устанавливается на первую частоту, как определено в </w:t>
      </w:r>
      <w:r w:rsidR="0052615F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таблице 9.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выключенном генераторе блокирующего сигнала между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и связанным сопутствующим устройством устанавливается линия связи, используя тестовую настройку, показанную на рисунке 18. Затухание переменного аттенюатора должно быть увеличено с шагом 1 дБ до значения, при котором все еще выполняются минимальные критерии эффективности, указанные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 Результиру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 xml:space="preserve">щий уровень для сигнала запроса на входе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составляет </w:t>
      </w:r>
      <w:r w:rsidRPr="00131C4F">
        <w:rPr>
          <w:rFonts w:ascii="Arial" w:hAnsi="Arial" w:cs="Arial"/>
          <w:position w:val="-10"/>
          <w:sz w:val="20"/>
          <w:szCs w:val="20"/>
        </w:rPr>
        <w:object w:dxaOrig="420" w:dyaOrig="340">
          <v:shape id="_x0000_i1112" type="#_x0000_t75" style="width:21.05pt;height:17.65pt" o:ole="">
            <v:imagedata r:id="rId177" o:title=""/>
          </v:shape>
          <o:OLEObject Type="Embed" ProgID="Equation.3" ShapeID="_x0000_i1112" DrawAspect="Content" ObjectID="_1599911186" r:id="rId178"/>
        </w:objec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Этот уровень сигнала </w:t>
      </w:r>
      <w:r w:rsidRPr="00131C4F">
        <w:rPr>
          <w:rFonts w:ascii="Arial" w:hAnsi="Arial" w:cs="Arial"/>
          <w:position w:val="-10"/>
          <w:sz w:val="20"/>
          <w:szCs w:val="20"/>
        </w:rPr>
        <w:object w:dxaOrig="420" w:dyaOrig="340">
          <v:shape id="_x0000_i1113" type="#_x0000_t75" style="width:21.05pt;height:17.65pt" o:ole="">
            <v:imagedata r:id="rId179" o:title=""/>
          </v:shape>
          <o:OLEObject Type="Embed" ProgID="Equation.3" ShapeID="_x0000_i1113" DrawAspect="Content" ObjectID="_1599911187" r:id="rId180"/>
        </w:object>
      </w:r>
      <w:r w:rsidRPr="00131C4F">
        <w:rPr>
          <w:rFonts w:ascii="Arial" w:hAnsi="Arial" w:cs="Arial"/>
          <w:sz w:val="20"/>
          <w:szCs w:val="20"/>
        </w:rPr>
        <w:t>увеличивается на 6 дБ, что приводит к новому уровню</w:t>
      </w:r>
      <w:r w:rsidR="0070104D" w:rsidRPr="00131C4F"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min</m:t>
            </m:r>
          </m:sub>
        </m:sSub>
        <m:r>
          <w:rPr>
            <w:rFonts w:ascii="Cambria Math" w:hAnsi="Cambria Math" w:cs="Arial"/>
            <w:sz w:val="20"/>
            <w:szCs w:val="20"/>
          </w:rPr>
          <m:t>+6 дБ</m:t>
        </m:r>
      </m:oMath>
      <w:r w:rsidRPr="00131C4F">
        <w:rPr>
          <w:rFonts w:ascii="Arial" w:hAnsi="Arial" w:cs="Arial"/>
          <w:sz w:val="20"/>
          <w:szCs w:val="20"/>
        </w:rPr>
        <w:t xml:space="preserve"> тр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буемого сигнала на входе приемника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9B3FDE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сигнала блокировки на входе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устанавливается на уровень, указанный в таблице 9. В протоколе испытания проверяется и регистрируется соответствие критериям эффективности, указа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 xml:space="preserve">ным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4.2.8.3. Если выполняются критерии эффективности, указанные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4.2.8.3, уровень сигнала блокировки в UUT может быть дополнительно увеличен (например, с шагом 1 дБ) до уровня, при котором критерии эффективности, указанные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4.2.8.3, больше не встречались. Самый высокий уровень, на котором выполняются критерии эффективности, записывается в отчете об испытаниях.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5:</w:t>
      </w:r>
    </w:p>
    <w:p w:rsidR="00BB00C4" w:rsidRPr="00131C4F" w:rsidRDefault="00BB00C4" w:rsidP="00522A2F">
      <w:pPr>
        <w:pStyle w:val="af7"/>
        <w:tabs>
          <w:tab w:val="left" w:pos="993"/>
        </w:tabs>
        <w:ind w:left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Повторите шаг 4 для каждой оставшейся комбинации частоты и уровня, как указано в таблице 9.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6:</w:t>
      </w:r>
    </w:p>
    <w:p w:rsidR="00BB00C4" w:rsidRPr="00131C4F" w:rsidRDefault="00BB00C4" w:rsidP="00522A2F">
      <w:pPr>
        <w:pStyle w:val="af7"/>
        <w:tabs>
          <w:tab w:val="left" w:pos="993"/>
        </w:tabs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Повторите шаг 2 - шаг 5, когда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работает на других рабочих частотах, на которых должно в</w:t>
      </w:r>
      <w:r w:rsidRPr="00131C4F">
        <w:rPr>
          <w:rFonts w:ascii="Arial" w:hAnsi="Arial" w:cs="Arial"/>
          <w:sz w:val="20"/>
          <w:szCs w:val="20"/>
        </w:rPr>
        <w:t>ы</w:t>
      </w:r>
      <w:r w:rsidR="009B3FDE" w:rsidRPr="00131C4F">
        <w:rPr>
          <w:rFonts w:ascii="Arial" w:hAnsi="Arial" w:cs="Arial"/>
          <w:sz w:val="20"/>
          <w:szCs w:val="20"/>
        </w:rPr>
        <w:t>полняться испытание блокировки (подпункт 5.3.2).</w:t>
      </w:r>
    </w:p>
    <w:p w:rsidR="00BB00C4" w:rsidRPr="00131C4F" w:rsidRDefault="00BB00C4" w:rsidP="005D79F9">
      <w:pPr>
        <w:ind w:firstLine="709"/>
        <w:jc w:val="both"/>
        <w:outlineLvl w:val="2"/>
        <w:rPr>
          <w:rFonts w:ascii="Arial" w:hAnsi="Arial" w:cs="Arial"/>
          <w:b/>
          <w:sz w:val="20"/>
          <w:szCs w:val="20"/>
        </w:rPr>
      </w:pPr>
      <w:bookmarkStart w:id="146" w:name="_Toc525744141"/>
      <w:r w:rsidRPr="00131C4F">
        <w:rPr>
          <w:rFonts w:ascii="Arial" w:hAnsi="Arial" w:cs="Arial"/>
          <w:b/>
          <w:sz w:val="20"/>
          <w:szCs w:val="20"/>
        </w:rPr>
        <w:t>5.4.10.2.2 Измерения по эфиру</w:t>
      </w:r>
      <w:bookmarkEnd w:id="146"/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выполнении измерений по эфиру на оборудовании с внешними антеннами, измерения дол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ны повторяться для каждой альтернативной внешней антенны.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Следует использовать испытательную площадку как описано в приложении </w:t>
      </w:r>
      <w:r w:rsidR="005A7F35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, и применяемые процедуры измерения, как описано в приложении В.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Методика испытания описана в </w:t>
      </w:r>
      <w:r w:rsidR="009B3FDE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5.4.10.2.1.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Уровень сигнала блокировки в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, упомянутый на шаге 4, считается уровнем на входе антенны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должно быть расположено главный лепесток ДН, направленным к антенне, излучающей бл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кирующий сигнал. Можно использовать положение, записанное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5.4.4.2.2.</w:t>
      </w:r>
    </w:p>
    <w:p w:rsidR="00BB00C4" w:rsidRPr="00131C4F" w:rsidRDefault="00BB00C4" w:rsidP="000A5555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52615F" w:rsidRPr="00131C4F" w:rsidRDefault="0052615F">
      <w:pPr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br w:type="page"/>
      </w:r>
    </w:p>
    <w:p w:rsidR="00593674" w:rsidRPr="00131C4F" w:rsidRDefault="001D400E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47" w:name="_Toc525744142"/>
      <w:r w:rsidRPr="00131C4F">
        <w:rPr>
          <w:rFonts w:ascii="Arial" w:hAnsi="Arial" w:cs="Arial"/>
          <w:b/>
          <w:sz w:val="20"/>
          <w:szCs w:val="20"/>
        </w:rPr>
        <w:lastRenderedPageBreak/>
        <w:t>Приложение А</w:t>
      </w:r>
      <w:bookmarkEnd w:id="147"/>
      <w:r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B471AA" w:rsidRPr="00131C4F" w:rsidRDefault="00B471AA" w:rsidP="00B471AA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(обязательное)</w:t>
      </w:r>
    </w:p>
    <w:p w:rsidR="004F1650" w:rsidRPr="00131C4F" w:rsidRDefault="004F1650" w:rsidP="009E1E22">
      <w:pPr>
        <w:pStyle w:val="af7"/>
        <w:tabs>
          <w:tab w:val="left" w:pos="284"/>
        </w:tabs>
        <w:jc w:val="center"/>
        <w:rPr>
          <w:rFonts w:ascii="Arial" w:hAnsi="Arial" w:cs="Arial"/>
          <w:b/>
          <w:sz w:val="18"/>
          <w:szCs w:val="18"/>
        </w:rPr>
      </w:pPr>
    </w:p>
    <w:p w:rsidR="00BB00C4" w:rsidRPr="00131C4F" w:rsidRDefault="00BB00C4" w:rsidP="009E1E22">
      <w:pPr>
        <w:pStyle w:val="af7"/>
        <w:tabs>
          <w:tab w:val="left" w:pos="993"/>
        </w:tabs>
        <w:ind w:left="1069" w:hanging="1069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Взаимосвязь между настоящим документом и основными требованиями Директивы 2014/53 / ЕС</w:t>
      </w:r>
    </w:p>
    <w:p w:rsidR="00BB00C4" w:rsidRPr="00131C4F" w:rsidRDefault="00BB00C4" w:rsidP="002F5F68">
      <w:pPr>
        <w:pStyle w:val="af7"/>
        <w:tabs>
          <w:tab w:val="left" w:pos="993"/>
        </w:tabs>
        <w:ind w:left="1069" w:firstLine="709"/>
        <w:jc w:val="both"/>
        <w:rPr>
          <w:rFonts w:ascii="Arial" w:hAnsi="Arial" w:cs="Arial"/>
          <w:b/>
          <w:sz w:val="16"/>
          <w:szCs w:val="16"/>
        </w:rPr>
      </w:pPr>
    </w:p>
    <w:p w:rsidR="00BB00C4" w:rsidRPr="00131C4F" w:rsidRDefault="00BB00C4" w:rsidP="009E1E22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Настоящий документ подготовлен в соответствии с просьбой комиссии о стандартизации C(2015) 5376 final [i.4] обеспечить один добровольный способ соответствия основным требованиям Директивы 2014/53 / ЕС о гармонизации законодательства государств-членов, относящегося к предоставлению на рынке радиооборудования и отмене Директивы 1999/5 / EC [i.1].</w:t>
      </w:r>
    </w:p>
    <w:p w:rsidR="00BB00C4" w:rsidRPr="00131C4F" w:rsidRDefault="00BB00C4" w:rsidP="00831FD7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Как только настоящий документ цитируется в Официальном журнале Европейского Союза в 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ответствии с этой Директивой, соблюдение нормативных положений настоящего документа, приведе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в таблице А.1, дает в пределах сферы действия настоящего документа презумпцию соответствия с соответствующими существенными требованиями этой Директивы и соответствующими правилами EFTA.</w:t>
      </w:r>
    </w:p>
    <w:p w:rsidR="009E1E22" w:rsidRPr="00131C4F" w:rsidRDefault="00BB00C4" w:rsidP="009E1E22">
      <w:pPr>
        <w:pStyle w:val="af7"/>
        <w:tabs>
          <w:tab w:val="left" w:pos="851"/>
        </w:tabs>
        <w:ind w:left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Таблица A.1</w:t>
      </w:r>
      <w:r w:rsidR="009E1E22" w:rsidRPr="00131C4F">
        <w:rPr>
          <w:rFonts w:ascii="Arial" w:hAnsi="Arial" w:cs="Arial"/>
          <w:b/>
          <w:sz w:val="18"/>
          <w:szCs w:val="20"/>
        </w:rPr>
        <w:t xml:space="preserve"> </w:t>
      </w:r>
      <w:r w:rsidR="009E1E22" w:rsidRPr="00131C4F">
        <w:rPr>
          <w:rFonts w:ascii="Arial" w:hAnsi="Arial" w:cs="Arial"/>
          <w:b/>
          <w:sz w:val="16"/>
          <w:szCs w:val="20"/>
        </w:rPr>
        <w:t>–</w:t>
      </w:r>
      <w:r w:rsidRPr="00131C4F">
        <w:rPr>
          <w:rFonts w:ascii="Arial" w:hAnsi="Arial" w:cs="Arial"/>
          <w:b/>
          <w:sz w:val="18"/>
          <w:szCs w:val="20"/>
        </w:rPr>
        <w:t xml:space="preserve"> Связь между настоящим документом и основными требованиями </w:t>
      </w:r>
    </w:p>
    <w:p w:rsidR="00BB00C4" w:rsidRPr="00131C4F" w:rsidRDefault="00BB00C4" w:rsidP="00831FD7">
      <w:pPr>
        <w:pStyle w:val="af7"/>
        <w:tabs>
          <w:tab w:val="left" w:pos="1985"/>
        </w:tabs>
        <w:spacing w:after="80"/>
        <w:ind w:left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Директивы 2014/53 / ЕС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9"/>
        <w:gridCol w:w="2693"/>
        <w:gridCol w:w="1132"/>
        <w:gridCol w:w="711"/>
        <w:gridCol w:w="4961"/>
      </w:tblGrid>
      <w:tr w:rsidR="00A1313A" w:rsidRPr="00131C4F" w:rsidTr="0052615F">
        <w:tc>
          <w:tcPr>
            <w:tcW w:w="9923" w:type="dxa"/>
            <w:gridSpan w:val="5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Гармонизированный стандарт ETSI EN 301 893</w:t>
            </w:r>
          </w:p>
        </w:tc>
      </w:tr>
      <w:tr w:rsidR="00A1313A" w:rsidRPr="00131C4F" w:rsidTr="0052615F">
        <w:tc>
          <w:tcPr>
            <w:tcW w:w="4251" w:type="dxa"/>
            <w:gridSpan w:val="3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Требования</w:t>
            </w:r>
          </w:p>
        </w:tc>
        <w:tc>
          <w:tcPr>
            <w:tcW w:w="5672" w:type="dxa"/>
            <w:gridSpan w:val="2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Обусловленность Требований</w:t>
            </w:r>
          </w:p>
        </w:tc>
      </w:tr>
      <w:tr w:rsidR="00A1313A" w:rsidRPr="00131C4F" w:rsidTr="0052615F">
        <w:tc>
          <w:tcPr>
            <w:tcW w:w="426" w:type="dxa"/>
            <w:tcBorders>
              <w:bottom w:val="single" w:sz="4" w:space="0" w:color="auto"/>
            </w:tcBorders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№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Описание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Ссылки</w:t>
            </w:r>
          </w:p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№ пункта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U/C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Условие</w:t>
            </w:r>
          </w:p>
        </w:tc>
      </w:tr>
      <w:tr w:rsidR="00A1313A" w:rsidRPr="00131C4F" w:rsidTr="0052615F">
        <w:tc>
          <w:tcPr>
            <w:tcW w:w="426" w:type="dxa"/>
            <w:tcBorders>
              <w:top w:val="single" w:sz="4" w:space="0" w:color="auto"/>
              <w:bottom w:val="double" w:sz="4" w:space="0" w:color="auto"/>
            </w:tcBorders>
          </w:tcPr>
          <w:p w:rsidR="00F81C4F" w:rsidRPr="00131C4F" w:rsidRDefault="00F81C4F" w:rsidP="0052615F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81C4F" w:rsidRPr="00131C4F" w:rsidRDefault="002E4127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81C4F" w:rsidRPr="00131C4F" w:rsidRDefault="002E4127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81C4F" w:rsidRPr="00131C4F" w:rsidRDefault="002E4127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81C4F" w:rsidRPr="00131C4F" w:rsidRDefault="002E4127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1313A" w:rsidRPr="00131C4F" w:rsidTr="00A725C6"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BB00C4" w:rsidRPr="00131C4F" w:rsidRDefault="00897787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Несущие частоты</w:t>
            </w:r>
          </w:p>
        </w:tc>
        <w:tc>
          <w:tcPr>
            <w:tcW w:w="1132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4.2.1</w:t>
            </w:r>
          </w:p>
        </w:tc>
        <w:tc>
          <w:tcPr>
            <w:tcW w:w="711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Номинальная и занима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ма полосы частот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4.2.2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Выходная мощность RF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4.2.3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Управление мощностью передачи (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TPC)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4.2.3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="0070104D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Не предъявляется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 5 150 до 5 250 МГц</w:t>
            </w:r>
          </w:p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  <w:r w:rsidR="0070104D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Не предъявляются для устройств, работающих при максимальном значении, например 20 дБм при работе на частота от 5 250 до 5 350 МГц или 27 дБм при работе от 5 470 до 5725 МГц</w:t>
            </w: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Удельная мощность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4.2.3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излуч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ния передатчика вне ди</w:t>
            </w:r>
            <w:r w:rsidRPr="00131C4F">
              <w:rPr>
                <w:rFonts w:ascii="Arial" w:hAnsi="Arial" w:cs="Arial"/>
                <w:sz w:val="20"/>
                <w:szCs w:val="20"/>
              </w:rPr>
              <w:t>а</w:t>
            </w:r>
            <w:r w:rsidRPr="00131C4F">
              <w:rPr>
                <w:rFonts w:ascii="Arial" w:hAnsi="Arial" w:cs="Arial"/>
                <w:sz w:val="20"/>
                <w:szCs w:val="20"/>
              </w:rPr>
              <w:t>пазонов RLAN 5 ГГц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4.2.4.1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излуч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ния передатчика в диап</w:t>
            </w:r>
            <w:r w:rsidRPr="00131C4F">
              <w:rPr>
                <w:rFonts w:ascii="Arial" w:hAnsi="Arial" w:cs="Arial"/>
                <w:sz w:val="20"/>
                <w:szCs w:val="20"/>
              </w:rPr>
              <w:t>а</w:t>
            </w:r>
            <w:r w:rsidRPr="00131C4F">
              <w:rPr>
                <w:rFonts w:ascii="Arial" w:hAnsi="Arial" w:cs="Arial"/>
                <w:sz w:val="20"/>
                <w:szCs w:val="20"/>
              </w:rPr>
              <w:t>зонах RLAN 5 ГГц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4.2.4.2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Побочные излучения приемника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4.2.5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проверка доступн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сти канала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4.2.6.2.2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52615F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</w:t>
            </w:r>
          </w:p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2 Не предъявляются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макс</w:t>
            </w:r>
            <w:r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Pr="00131C4F">
              <w:rPr>
                <w:rFonts w:ascii="Arial" w:hAnsi="Arial" w:cs="Arial"/>
                <w:sz w:val="20"/>
                <w:szCs w:val="20"/>
              </w:rPr>
              <w:t>мальной выходной мощностью передачи менее 200 мВт</w:t>
            </w:r>
          </w:p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 Не предъявляются при первоначальном и</w:t>
            </w:r>
            <w:r w:rsidRPr="00131C4F">
              <w:rPr>
                <w:rFonts w:ascii="Arial" w:hAnsi="Arial" w:cs="Arial"/>
                <w:sz w:val="20"/>
                <w:szCs w:val="20"/>
              </w:rPr>
              <w:t>с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пользовании канала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макс</w:t>
            </w:r>
            <w:r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Pr="00131C4F">
              <w:rPr>
                <w:rFonts w:ascii="Arial" w:hAnsi="Arial" w:cs="Arial"/>
                <w:sz w:val="20"/>
                <w:szCs w:val="20"/>
              </w:rPr>
              <w:t>мальной выходной мощностью передачи 200 мВт</w:t>
            </w:r>
          </w:p>
        </w:tc>
      </w:tr>
      <w:tr w:rsidR="00BB00C4" w:rsidRPr="00131C4F" w:rsidTr="00A725C6">
        <w:tc>
          <w:tcPr>
            <w:tcW w:w="426" w:type="dxa"/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693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внеканальный CAC - пороговый уровень о</w:t>
            </w:r>
            <w:r w:rsidRPr="00131C4F">
              <w:rPr>
                <w:rFonts w:ascii="Arial" w:hAnsi="Arial" w:cs="Arial"/>
                <w:sz w:val="20"/>
                <w:szCs w:val="20"/>
              </w:rPr>
              <w:t>б</w:t>
            </w:r>
            <w:r w:rsidRPr="00131C4F">
              <w:rPr>
                <w:rFonts w:ascii="Arial" w:hAnsi="Arial" w:cs="Arial"/>
                <w:sz w:val="20"/>
                <w:szCs w:val="20"/>
              </w:rPr>
              <w:t>наружения радара</w:t>
            </w:r>
          </w:p>
        </w:tc>
        <w:tc>
          <w:tcPr>
            <w:tcW w:w="1132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4.2.6.2.3</w:t>
            </w:r>
          </w:p>
        </w:tc>
        <w:tc>
          <w:tcPr>
            <w:tcW w:w="711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  <w:shd w:val="clear" w:color="auto" w:fill="C0504D" w:themeFill="accent2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Где реализовано производителем.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 5 150 до 5 250 МГц.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  <w:proofErr w:type="gramStart"/>
            <w:r w:rsidRPr="00131C4F">
              <w:rPr>
                <w:rFonts w:ascii="Arial" w:hAnsi="Arial" w:cs="Arial"/>
                <w:sz w:val="20"/>
                <w:szCs w:val="20"/>
              </w:rPr>
              <w:t xml:space="preserve"> Н</w:t>
            </w:r>
            <w:proofErr w:type="gramEnd"/>
            <w:r w:rsidRPr="00131C4F">
              <w:rPr>
                <w:rFonts w:ascii="Arial" w:hAnsi="Arial" w:cs="Arial"/>
                <w:sz w:val="20"/>
                <w:szCs w:val="20"/>
              </w:rPr>
              <w:t xml:space="preserve">е предъявляются 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</w:t>
            </w:r>
            <w:r w:rsidRPr="00131C4F">
              <w:rPr>
                <w:rFonts w:ascii="Arial" w:hAnsi="Arial" w:cs="Arial"/>
                <w:sz w:val="20"/>
                <w:szCs w:val="20"/>
              </w:rPr>
              <w:t>к</w:t>
            </w:r>
            <w:r w:rsidRPr="00131C4F">
              <w:rPr>
                <w:rFonts w:ascii="Arial" w:hAnsi="Arial" w:cs="Arial"/>
                <w:sz w:val="20"/>
                <w:szCs w:val="20"/>
              </w:rPr>
              <w:t>симальной выходной мощностью передачи менее 200 мВт.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 Не предъявляются при первоначальном и</w:t>
            </w:r>
            <w:r w:rsidRPr="00131C4F">
              <w:rPr>
                <w:rFonts w:ascii="Arial" w:hAnsi="Arial" w:cs="Arial"/>
                <w:sz w:val="20"/>
                <w:szCs w:val="20"/>
              </w:rPr>
              <w:t>с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пользовании канала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макс</w:t>
            </w:r>
            <w:r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Pr="00131C4F">
              <w:rPr>
                <w:rFonts w:ascii="Arial" w:hAnsi="Arial" w:cs="Arial"/>
                <w:sz w:val="20"/>
                <w:szCs w:val="20"/>
              </w:rPr>
              <w:t>мальной выходной мощностью передачи 200 мВт.</w:t>
            </w:r>
          </w:p>
        </w:tc>
      </w:tr>
    </w:tbl>
    <w:p w:rsidR="0052615F" w:rsidRPr="00131C4F" w:rsidRDefault="0052615F"/>
    <w:p w:rsidR="0052615F" w:rsidRPr="00131C4F" w:rsidRDefault="0052615F"/>
    <w:p w:rsidR="0052615F" w:rsidRPr="00131C4F" w:rsidRDefault="0052615F">
      <w:pPr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Окончание таблицы А1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50"/>
        <w:gridCol w:w="2679"/>
        <w:gridCol w:w="1134"/>
        <w:gridCol w:w="709"/>
        <w:gridCol w:w="4958"/>
      </w:tblGrid>
      <w:tr w:rsidR="00A1313A" w:rsidRPr="00131C4F" w:rsidTr="00A6165E"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2615F" w:rsidRPr="00131C4F" w:rsidRDefault="0052615F" w:rsidP="002E630E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2615F" w:rsidRPr="00131C4F" w:rsidRDefault="0052615F" w:rsidP="002E630E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2615F" w:rsidRPr="00131C4F" w:rsidRDefault="0052615F" w:rsidP="002E630E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2615F" w:rsidRPr="00131C4F" w:rsidRDefault="0052615F" w:rsidP="002E630E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2615F" w:rsidRPr="00131C4F" w:rsidRDefault="0052615F" w:rsidP="002E630E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1313A" w:rsidRPr="00131C4F" w:rsidTr="00A725C6">
        <w:tc>
          <w:tcPr>
            <w:tcW w:w="439" w:type="dxa"/>
            <w:tcBorders>
              <w:top w:val="double" w:sz="4" w:space="0" w:color="auto"/>
            </w:tcBorders>
            <w:vAlign w:val="center"/>
          </w:tcPr>
          <w:p w:rsidR="00BB00C4" w:rsidRPr="00131C4F" w:rsidRDefault="00DD4A02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2680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внеканальный CAC - вероятность обнаруж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4.2.6.2.3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  <w:shd w:val="clear" w:color="auto" w:fill="C0504D" w:themeFill="accent2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Где реализовано производителем.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A6165E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  <w:proofErr w:type="gramStart"/>
            <w:r w:rsidRPr="00131C4F">
              <w:rPr>
                <w:rFonts w:ascii="Arial" w:hAnsi="Arial" w:cs="Arial"/>
                <w:sz w:val="20"/>
                <w:szCs w:val="20"/>
              </w:rPr>
              <w:t xml:space="preserve"> Н</w:t>
            </w:r>
            <w:proofErr w:type="gramEnd"/>
            <w:r w:rsidRPr="00131C4F">
              <w:rPr>
                <w:rFonts w:ascii="Arial" w:hAnsi="Arial" w:cs="Arial"/>
                <w:sz w:val="20"/>
                <w:szCs w:val="20"/>
              </w:rPr>
              <w:t xml:space="preserve">е предъявляются 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</w:t>
            </w:r>
            <w:r w:rsidRPr="00131C4F">
              <w:rPr>
                <w:rFonts w:ascii="Arial" w:hAnsi="Arial" w:cs="Arial"/>
                <w:sz w:val="20"/>
                <w:szCs w:val="20"/>
              </w:rPr>
              <w:t>к</w:t>
            </w:r>
            <w:r w:rsidRPr="00131C4F">
              <w:rPr>
                <w:rFonts w:ascii="Arial" w:hAnsi="Arial" w:cs="Arial"/>
                <w:sz w:val="20"/>
                <w:szCs w:val="20"/>
              </w:rPr>
              <w:t>симальной выходной мощностью передачи менее 200 мВт.</w:t>
            </w:r>
          </w:p>
          <w:p w:rsidR="00BB00C4" w:rsidRPr="00131C4F" w:rsidRDefault="00BB00C4" w:rsidP="0052615F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 Не предъявляются при первоначальном и</w:t>
            </w:r>
            <w:r w:rsidRPr="00131C4F">
              <w:rPr>
                <w:rFonts w:ascii="Arial" w:hAnsi="Arial" w:cs="Arial"/>
                <w:sz w:val="20"/>
                <w:szCs w:val="20"/>
              </w:rPr>
              <w:t>с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пользовании канала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макс</w:t>
            </w:r>
            <w:r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Pr="00131C4F">
              <w:rPr>
                <w:rFonts w:ascii="Arial" w:hAnsi="Arial" w:cs="Arial"/>
                <w:sz w:val="20"/>
                <w:szCs w:val="20"/>
              </w:rPr>
              <w:t>мальной выходной мощностью передачи 200 мВт.</w:t>
            </w: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мониторинг серв</w:t>
            </w:r>
            <w:r w:rsidRPr="00131C4F">
              <w:rPr>
                <w:rFonts w:ascii="Arial" w:hAnsi="Arial" w:cs="Arial"/>
                <w:sz w:val="20"/>
                <w:szCs w:val="20"/>
              </w:rPr>
              <w:t>и</w:t>
            </w:r>
            <w:r w:rsidRPr="00131C4F">
              <w:rPr>
                <w:rFonts w:ascii="Arial" w:hAnsi="Arial" w:cs="Arial"/>
                <w:sz w:val="20"/>
                <w:szCs w:val="20"/>
              </w:rPr>
              <w:t>сов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4.2.6.2.4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A6165E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МГц.</w:t>
            </w:r>
          </w:p>
          <w:p w:rsidR="00BB00C4" w:rsidRPr="00131C4F" w:rsidRDefault="00BB00C4" w:rsidP="00A6165E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2 Не предъявляются 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</w:t>
            </w:r>
            <w:r w:rsidRPr="00131C4F">
              <w:rPr>
                <w:rFonts w:ascii="Arial" w:hAnsi="Arial" w:cs="Arial"/>
                <w:sz w:val="20"/>
                <w:szCs w:val="20"/>
              </w:rPr>
              <w:t>к</w:t>
            </w:r>
            <w:r w:rsidRPr="00131C4F">
              <w:rPr>
                <w:rFonts w:ascii="Arial" w:hAnsi="Arial" w:cs="Arial"/>
                <w:sz w:val="20"/>
                <w:szCs w:val="20"/>
              </w:rPr>
              <w:t>симальной выходной мощностью передачи менее 200 мВт.</w:t>
            </w: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выключение канала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4.2.6.2.5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A6165E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МГц.</w:t>
            </w: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период незанятости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4.2.6.2.6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A6165E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МГц.</w:t>
            </w:r>
          </w:p>
          <w:p w:rsidR="00BB00C4" w:rsidRPr="00131C4F" w:rsidRDefault="00BB00C4" w:rsidP="00A6165E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2 Не предъявляются  для устройств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ма</w:t>
            </w:r>
            <w:r w:rsidRPr="00131C4F">
              <w:rPr>
                <w:rFonts w:ascii="Arial" w:hAnsi="Arial" w:cs="Arial"/>
                <w:sz w:val="20"/>
                <w:szCs w:val="20"/>
              </w:rPr>
              <w:t>к</w:t>
            </w:r>
            <w:r w:rsidRPr="00131C4F">
              <w:rPr>
                <w:rFonts w:ascii="Arial" w:hAnsi="Arial" w:cs="Arial"/>
                <w:sz w:val="20"/>
                <w:szCs w:val="20"/>
              </w:rPr>
              <w:t>симальной выходной мощностью передачи менее 200 мВт.</w:t>
            </w: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DFS: Равномерное ра</w:t>
            </w:r>
            <w:r w:rsidRPr="00131C4F">
              <w:rPr>
                <w:rFonts w:ascii="Arial" w:hAnsi="Arial" w:cs="Arial"/>
                <w:sz w:val="20"/>
                <w:szCs w:val="20"/>
              </w:rPr>
              <w:t>с</w:t>
            </w:r>
            <w:r w:rsidRPr="00131C4F">
              <w:rPr>
                <w:rFonts w:ascii="Arial" w:hAnsi="Arial" w:cs="Arial"/>
                <w:sz w:val="20"/>
                <w:szCs w:val="20"/>
              </w:rPr>
              <w:t>пространение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4.2.6.2.7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Не предъявляются для каналов, номинальная пропускная способность которых полностью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падает в полосу частот от</w:t>
            </w:r>
            <w:r w:rsidR="00A6165E" w:rsidRPr="00131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5 150 до 5 250 МГц.</w:t>
            </w:r>
          </w:p>
          <w:p w:rsidR="00BB00C4" w:rsidRPr="00131C4F" w:rsidRDefault="00BB00C4" w:rsidP="002113FC">
            <w:pPr>
              <w:pStyle w:val="af7"/>
              <w:tabs>
                <w:tab w:val="left" w:pos="993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2 Не предъявляется для устройств типа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slave</w:t>
            </w:r>
            <w:r w:rsidR="002113FC" w:rsidRPr="00131C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Адаптивность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4.2.7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Блокировка приемника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4.2.8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Ограничения доступа пользователей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4.2.9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</w:p>
        </w:tc>
        <w:tc>
          <w:tcPr>
            <w:tcW w:w="4961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A725C6">
        <w:tc>
          <w:tcPr>
            <w:tcW w:w="439" w:type="dxa"/>
            <w:vAlign w:val="center"/>
          </w:tcPr>
          <w:p w:rsidR="00BB00C4" w:rsidRPr="00131C4F" w:rsidRDefault="00BB00C4" w:rsidP="00A725C6">
            <w:pPr>
              <w:pStyle w:val="af7"/>
              <w:tabs>
                <w:tab w:val="left" w:pos="993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="00897787" w:rsidRPr="00131C4F">
              <w:rPr>
                <w:rFonts w:ascii="Arial" w:hAnsi="Arial" w:cs="Arial"/>
                <w:sz w:val="20"/>
                <w:szCs w:val="20"/>
              </w:rPr>
              <w:t>1</w:t>
            </w:r>
            <w:r w:rsidRPr="00131C4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80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ind w:firstLine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Возможность Геолокации</w:t>
            </w:r>
          </w:p>
        </w:tc>
        <w:tc>
          <w:tcPr>
            <w:tcW w:w="1134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4.2.10</w:t>
            </w:r>
          </w:p>
        </w:tc>
        <w:tc>
          <w:tcPr>
            <w:tcW w:w="709" w:type="dxa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B00C4" w:rsidRPr="00131C4F" w:rsidRDefault="00BB00C4" w:rsidP="009E1E22">
            <w:pPr>
              <w:pStyle w:val="af7"/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Где реализовано производителем.</w:t>
            </w:r>
          </w:p>
        </w:tc>
      </w:tr>
    </w:tbl>
    <w:p w:rsidR="00BB00C4" w:rsidRPr="00131C4F" w:rsidRDefault="00981C68" w:rsidP="00831FD7">
      <w:pPr>
        <w:pStyle w:val="af7"/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Пояснение к таблице</w:t>
      </w:r>
      <w:r w:rsidR="00BB00C4" w:rsidRPr="00131C4F">
        <w:rPr>
          <w:rFonts w:ascii="Arial" w:hAnsi="Arial" w:cs="Arial"/>
          <w:sz w:val="20"/>
          <w:szCs w:val="20"/>
        </w:rPr>
        <w:t>: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Требование: 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Не предъявляются Уникальный идентификатор для одной строки таблицы, который может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пользоваться для идентификации требования.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Описание Текстовая ссылка на это требование.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Номер пункта Идентификация пункта(ов), определяющех требование в настоящем документе, если на другой документ не сделана прямая ссылка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Обусловленность Требований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U/C</w:t>
      </w:r>
      <w:proofErr w:type="gramStart"/>
      <w:r w:rsidRPr="00131C4F">
        <w:rPr>
          <w:rFonts w:ascii="Arial" w:hAnsi="Arial" w:cs="Arial"/>
          <w:sz w:val="20"/>
          <w:szCs w:val="20"/>
        </w:rPr>
        <w:t xml:space="preserve"> У</w:t>
      </w:r>
      <w:proofErr w:type="gramEnd"/>
      <w:r w:rsidRPr="00131C4F">
        <w:rPr>
          <w:rFonts w:ascii="Arial" w:hAnsi="Arial" w:cs="Arial"/>
          <w:sz w:val="20"/>
          <w:szCs w:val="20"/>
        </w:rPr>
        <w:t>казывает, является ли требование безоговорочно применимым (U) или зависит от заявле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функций производителем оборудования (С).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Состояние</w:t>
      </w:r>
      <w:proofErr w:type="gramStart"/>
      <w:r w:rsidRPr="00131C4F">
        <w:rPr>
          <w:rFonts w:ascii="Arial" w:hAnsi="Arial" w:cs="Arial"/>
          <w:sz w:val="20"/>
          <w:szCs w:val="20"/>
        </w:rPr>
        <w:t xml:space="preserve"> О</w:t>
      </w:r>
      <w:proofErr w:type="gramEnd"/>
      <w:r w:rsidRPr="00131C4F">
        <w:rPr>
          <w:rFonts w:ascii="Arial" w:hAnsi="Arial" w:cs="Arial"/>
          <w:sz w:val="20"/>
          <w:szCs w:val="20"/>
        </w:rPr>
        <w:t>бъясняет условия, когда требование применимо или не применимо к требованию, которое классифицируется как "состояние"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Презумпция соответствия остается в силе до тех пор, пока ссылка на настоящий документ 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храняется в списке, опубликованном в официальном журнале Европейского Союза. Пользователям настоящего документа следует часто знакомиться с последним перечнем, опубликованным в официал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ном Журнале Европейского Союза.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Другие законодательные акты Союза могут применяться к продуктам (продуктам), подпадающим под сферу действия настоящего документа.</w:t>
      </w:r>
    </w:p>
    <w:p w:rsidR="00BB00C4" w:rsidRPr="00131C4F" w:rsidRDefault="00BB00C4" w:rsidP="00442271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B471AA" w:rsidRPr="00131C4F" w:rsidRDefault="001D400E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48" w:name="_Toc525744143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="00A7267C" w:rsidRPr="00131C4F">
        <w:rPr>
          <w:rFonts w:ascii="Arial" w:hAnsi="Arial" w:cs="Arial"/>
          <w:b/>
          <w:sz w:val="20"/>
          <w:szCs w:val="20"/>
          <w:lang w:val="en-US"/>
        </w:rPr>
        <w:t>B</w:t>
      </w:r>
      <w:bookmarkEnd w:id="148"/>
    </w:p>
    <w:p w:rsidR="00BB00C4" w:rsidRPr="00131C4F" w:rsidRDefault="001D400E" w:rsidP="00442271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</w:t>
      </w:r>
      <w:r w:rsidR="00B471AA" w:rsidRPr="00131C4F">
        <w:rPr>
          <w:rFonts w:ascii="Arial" w:hAnsi="Arial" w:cs="Arial"/>
          <w:b/>
          <w:sz w:val="20"/>
          <w:szCs w:val="20"/>
        </w:rPr>
        <w:t>обязательное</w:t>
      </w:r>
      <w:r w:rsidRPr="00131C4F">
        <w:rPr>
          <w:rFonts w:ascii="Arial" w:hAnsi="Arial" w:cs="Arial"/>
          <w:b/>
          <w:sz w:val="20"/>
          <w:szCs w:val="20"/>
        </w:rPr>
        <w:t>)</w:t>
      </w:r>
    </w:p>
    <w:p w:rsidR="004F1650" w:rsidRPr="00131C4F" w:rsidRDefault="004F1650" w:rsidP="00442271">
      <w:pPr>
        <w:pStyle w:val="af7"/>
        <w:jc w:val="center"/>
        <w:rPr>
          <w:rFonts w:ascii="Arial" w:hAnsi="Arial" w:cs="Arial"/>
          <w:b/>
          <w:sz w:val="20"/>
          <w:szCs w:val="20"/>
        </w:rPr>
      </w:pPr>
    </w:p>
    <w:p w:rsidR="00BB00C4" w:rsidRPr="00131C4F" w:rsidRDefault="00BB00C4" w:rsidP="00442271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Испытательные площадки и устройства для измерений по эфиру</w:t>
      </w:r>
    </w:p>
    <w:p w:rsidR="004F1650" w:rsidRPr="00131C4F" w:rsidRDefault="004F1650" w:rsidP="00442271">
      <w:pPr>
        <w:pStyle w:val="af7"/>
        <w:jc w:val="center"/>
        <w:rPr>
          <w:rFonts w:ascii="Arial" w:hAnsi="Arial" w:cs="Arial"/>
          <w:b/>
          <w:sz w:val="20"/>
          <w:szCs w:val="20"/>
        </w:rPr>
      </w:pPr>
    </w:p>
    <w:p w:rsidR="00BB00C4" w:rsidRPr="00131C4F" w:rsidRDefault="00A7267C" w:rsidP="00442271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.1 Введение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этом приложении описывается использование испытательных площадок (включая антенны) для выполнения измерений по эфиру в соответствии с настоящим документом.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Кроме того, в этом приложении описывается использование испытательного прибора для выпо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нения кондуктивных измерений на оборудовании со встроенными антеннами. Оно также определяет и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терференционный сигнал, который будет использоваться в испытаниях адаптивности.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Впоследствии будут описаны следующие пункты: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Открытая Испытательная Площадка (OATS)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Полубезэховая камера </w:t>
      </w:r>
      <w:r w:rsidRPr="00131C4F">
        <w:rPr>
          <w:rFonts w:ascii="Arial" w:hAnsi="Arial" w:cs="Arial"/>
          <w:sz w:val="20"/>
          <w:szCs w:val="20"/>
          <w:lang w:val="en-US"/>
        </w:rPr>
        <w:t>(SAR)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Безэховая камера (</w:t>
      </w:r>
      <w:r w:rsidRPr="00131C4F">
        <w:rPr>
          <w:rFonts w:ascii="Arial" w:hAnsi="Arial" w:cs="Arial"/>
          <w:sz w:val="20"/>
          <w:szCs w:val="20"/>
          <w:lang w:val="en-US"/>
        </w:rPr>
        <w:t>FAR)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Испытайте приспособление для относительных измерений.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Сигнал помехи, используемый для тестов на адаптивность.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Первые три, как правило, называются местами свободного полевого тестирования. Оба абс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лютных и относительных измерения могут быть выполнены на этих сайтах. Они будут описаны в разд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ле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.2. В разделе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.3 описаны антенны, используемые на этих испытательных площадках.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Там, где должны выполняться абсолютные измерения, камера должна быть провер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на(калибрована). Подробная процедура проверки описана в разделе 6 ETSI TR 102 273-4 [i.13] для OATS в разделе 6 ETSI TR 102 273-3 [i.12] для SAR, а в разделе 6 ETSI TR 102 273-2 [i.11] для FAR.</w:t>
      </w:r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Информацию для расчета неопределенности измерения на одном из этих площадок можно найти в стандарте ETSI TR 100 028-1 [i.6] и ETSI TR 100 028-2 [i.7], ETSI TR 102 273-2 [i .11], ETSI TR 102 273-3 [i.12] и ETSI TR 102 273-4 [i.13].</w:t>
      </w:r>
    </w:p>
    <w:p w:rsidR="00BB00C4" w:rsidRPr="00131C4F" w:rsidRDefault="00A7267C" w:rsidP="00442271">
      <w:pPr>
        <w:pStyle w:val="af7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.2 Испытательные площадки для измерения по эфиру</w:t>
      </w:r>
    </w:p>
    <w:p w:rsidR="00BB00C4" w:rsidRPr="00131C4F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sz w:val="20"/>
          <w:szCs w:val="20"/>
        </w:rPr>
      </w:pPr>
      <w:bookmarkStart w:id="149" w:name="_Toc525744144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 xml:space="preserve">.2.1 Открытая испытательная площадка </w:t>
      </w:r>
      <w:r w:rsidR="00BB00C4" w:rsidRPr="00131C4F">
        <w:rPr>
          <w:rFonts w:ascii="Arial" w:hAnsi="Arial" w:cs="Arial"/>
          <w:sz w:val="20"/>
          <w:szCs w:val="20"/>
        </w:rPr>
        <w:t>(OATS)</w:t>
      </w:r>
      <w:bookmarkEnd w:id="149"/>
    </w:p>
    <w:p w:rsidR="00BB00C4" w:rsidRPr="00131C4F" w:rsidRDefault="00BB00C4" w:rsidP="00442271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Открытая испытательная площадка включает в себя поворотный стол с одной стороны и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ную матчу с регулировкой высоты с другой, на отражающей пластин</w:t>
      </w:r>
      <w:proofErr w:type="gramStart"/>
      <w:r w:rsidRPr="00131C4F">
        <w:rPr>
          <w:rFonts w:ascii="Arial" w:hAnsi="Arial" w:cs="Arial"/>
          <w:sz w:val="20"/>
          <w:szCs w:val="20"/>
        </w:rPr>
        <w:t>е(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плоскость) , которая в идеальном случае является бесконечным проводником. На практике, возможно достигнуть хорошей проводимости, но размер плоскости(пластины) должен быть ограничен. Типичная открытая испытательная площадка представлена на рисунке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.1</w:t>
      </w:r>
    </w:p>
    <w:p w:rsidR="00BB00C4" w:rsidRPr="00131C4F" w:rsidRDefault="00D11BBB" w:rsidP="00D11BBB">
      <w:pPr>
        <w:pStyle w:val="af7"/>
        <w:tabs>
          <w:tab w:val="left" w:pos="993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925005F" wp14:editId="6B8BE02D">
            <wp:extent cx="3417570" cy="20688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BB" w:rsidRPr="00131C4F" w:rsidRDefault="00D11BBB" w:rsidP="00D11BBB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Рисунок </w:t>
      </w: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Pr="007C3AD8">
        <w:rPr>
          <w:rFonts w:ascii="Arial" w:hAnsi="Arial" w:cs="Arial"/>
          <w:b/>
          <w:sz w:val="20"/>
          <w:szCs w:val="20"/>
        </w:rPr>
        <w:t>.1</w:t>
      </w:r>
      <w:r w:rsidRPr="00131C4F">
        <w:rPr>
          <w:rFonts w:ascii="Arial" w:hAnsi="Arial" w:cs="Arial"/>
          <w:b/>
          <w:sz w:val="20"/>
          <w:szCs w:val="20"/>
        </w:rPr>
        <w:t xml:space="preserve"> – Стандартная открытая испытательная площадка</w:t>
      </w:r>
    </w:p>
    <w:p w:rsidR="00BB00C4" w:rsidRPr="00131C4F" w:rsidRDefault="00BB00C4" w:rsidP="00442271">
      <w:pPr>
        <w:pStyle w:val="af7"/>
        <w:tabs>
          <w:tab w:val="left" w:pos="993"/>
        </w:tabs>
        <w:ind w:left="1069" w:firstLine="709"/>
        <w:jc w:val="both"/>
        <w:rPr>
          <w:rFonts w:ascii="Arial" w:hAnsi="Arial" w:cs="Arial"/>
          <w:sz w:val="20"/>
          <w:szCs w:val="20"/>
        </w:rPr>
      </w:pPr>
    </w:p>
    <w:p w:rsidR="00BB00C4" w:rsidRPr="00131C4F" w:rsidRDefault="00BB00C4" w:rsidP="00442271">
      <w:pPr>
        <w:pStyle w:val="af7"/>
        <w:tabs>
          <w:tab w:val="left" w:pos="709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Отражающая пластина создает желаемый путь отражения, так что сигнал, принимаемый прие</w:t>
      </w:r>
      <w:r w:rsidRPr="00131C4F">
        <w:rPr>
          <w:rFonts w:ascii="Arial" w:hAnsi="Arial" w:cs="Arial"/>
          <w:sz w:val="20"/>
          <w:szCs w:val="20"/>
        </w:rPr>
        <w:t>м</w:t>
      </w:r>
      <w:r w:rsidRPr="00131C4F">
        <w:rPr>
          <w:rFonts w:ascii="Arial" w:hAnsi="Arial" w:cs="Arial"/>
          <w:sz w:val="20"/>
          <w:szCs w:val="20"/>
        </w:rPr>
        <w:t>ной антенной, представляет собой сумму сигналов, принимаемых от прямого и отраженного луча пер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дачи. Фазирование этих двух сигналов создает уникальный принятый уровень (уровень приёма) для каждой высоты передающей антенны (или UUT) и приемной антенны над отражающей пластиной</w:t>
      </w:r>
      <w:r w:rsidR="009E1E22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442271">
      <w:pPr>
        <w:pStyle w:val="af7"/>
        <w:tabs>
          <w:tab w:val="left" w:pos="709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Антенная мачта обеспечивает установку переменной высоты (от 1 до 4 м), так что положение 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 xml:space="preserve">мерительной антенны может быть оптимизировано для максимального уровня сигнала между антеннами или между UUT и измерительной антенной. </w:t>
      </w:r>
    </w:p>
    <w:p w:rsidR="00BB00C4" w:rsidRPr="00131C4F" w:rsidRDefault="00BB00C4" w:rsidP="00442271">
      <w:pPr>
        <w:pStyle w:val="af7"/>
        <w:tabs>
          <w:tab w:val="left" w:pos="709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Поворотный стол способен вращаться на 360° в горизонтальной плоскости и используется для поддержки испытуемого образца (UUT) на высоте обычно 1,5 м над землей. Измеряемое расстояние и минимальные размеры помещения можно найти в разделе </w:t>
      </w:r>
      <w:r w:rsidR="00FB0158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.2.4. Расстояние, используемое в реальных измерениях, регистрируется с результатами испытаний.</w:t>
      </w:r>
    </w:p>
    <w:p w:rsidR="00BB00C4" w:rsidRPr="00131C4F" w:rsidRDefault="00BB00C4" w:rsidP="00442271">
      <w:pPr>
        <w:pStyle w:val="af7"/>
        <w:tabs>
          <w:tab w:val="left" w:pos="709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Дополнительную информацию об открытых испытательных площадка можно найти в </w:t>
      </w:r>
      <w:r w:rsidR="002113FC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ETSI TR 102 273-4 [7].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0" w:name="_Toc525744145"/>
      <w:r w:rsidRPr="00131C4F">
        <w:rPr>
          <w:rFonts w:ascii="Arial" w:hAnsi="Arial" w:cs="Arial"/>
          <w:b/>
          <w:sz w:val="20"/>
          <w:szCs w:val="20"/>
          <w:lang w:val="en-US"/>
        </w:rPr>
        <w:lastRenderedPageBreak/>
        <w:t>B</w:t>
      </w:r>
      <w:r w:rsidR="00E22D53" w:rsidRPr="007C3AD8">
        <w:rPr>
          <w:rFonts w:ascii="Arial" w:hAnsi="Arial" w:cs="Arial"/>
          <w:b/>
          <w:sz w:val="20"/>
          <w:szCs w:val="20"/>
        </w:rPr>
        <w:t>.2.</w:t>
      </w:r>
      <w:r w:rsidR="00E22D53" w:rsidRPr="00131C4F">
        <w:rPr>
          <w:rFonts w:ascii="Arial" w:hAnsi="Arial" w:cs="Arial"/>
          <w:b/>
          <w:sz w:val="20"/>
          <w:szCs w:val="20"/>
        </w:rPr>
        <w:t>2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 Полубезэховая камера (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SAR</w:t>
      </w:r>
      <w:r w:rsidR="00BB00C4" w:rsidRPr="007C3AD8">
        <w:rPr>
          <w:rFonts w:ascii="Arial" w:hAnsi="Arial" w:cs="Arial"/>
          <w:b/>
          <w:sz w:val="20"/>
          <w:szCs w:val="20"/>
        </w:rPr>
        <w:t>)</w:t>
      </w:r>
      <w:bookmarkEnd w:id="150"/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Полубезэховая камера – или безэховая камера с проводящей пластиной – это корпус, обычно экранированный, внутренние стены и потолок которого покрыты радиопоглощающим материалом. Пол, который является металлическим, не покрывается поглощающим материалом и образует плоскость 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земления. Камера обычно содержит антенную мачту с одной стороны и поворотный стол с другой</w:t>
      </w:r>
      <w:r w:rsidR="002113FC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Т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>и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пичная полубзеэховая камера представлена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вид помещения для испытаний пытается имитировать открытую испытательную площадку, основной характеристикой которого является идеально проводящая наземная плоскость.</w:t>
      </w:r>
    </w:p>
    <w:p w:rsidR="00BB00C4" w:rsidRPr="00131C4F" w:rsidRDefault="00BB00C4" w:rsidP="009E1E22">
      <w:pPr>
        <w:pStyle w:val="af7"/>
        <w:tabs>
          <w:tab w:val="left" w:pos="851"/>
        </w:tabs>
        <w:ind w:firstLine="709"/>
        <w:rPr>
          <w:rFonts w:ascii="Arial" w:hAnsi="Arial" w:cs="Arial"/>
          <w:i/>
          <w:sz w:val="20"/>
          <w:szCs w:val="20"/>
        </w:rPr>
      </w:pPr>
    </w:p>
    <w:p w:rsidR="00BB00C4" w:rsidRPr="00131C4F" w:rsidRDefault="00BB00C4" w:rsidP="002836BD">
      <w:pPr>
        <w:pStyle w:val="af7"/>
        <w:tabs>
          <w:tab w:val="left" w:pos="851"/>
        </w:tabs>
        <w:jc w:val="center"/>
        <w:rPr>
          <w:rFonts w:ascii="Arial" w:hAnsi="Arial" w:cs="Arial"/>
          <w:sz w:val="20"/>
          <w:szCs w:val="20"/>
        </w:rPr>
      </w:pPr>
    </w:p>
    <w:p w:rsidR="002836BD" w:rsidRPr="00131C4F" w:rsidRDefault="002836BD" w:rsidP="002836BD">
      <w:pPr>
        <w:pStyle w:val="af7"/>
        <w:tabs>
          <w:tab w:val="left" w:pos="851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4390A24" wp14:editId="3B46D29B">
            <wp:extent cx="3833495" cy="25260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BD" w:rsidRPr="00131C4F" w:rsidRDefault="002836BD" w:rsidP="002836BD">
      <w:pPr>
        <w:pStyle w:val="af7"/>
        <w:tabs>
          <w:tab w:val="left" w:pos="851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Рисунок </w:t>
      </w: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Pr="007C3AD8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>2 – Стандартная полубезэховая камера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этой установке плоскость заземления создает желаемый путь отражения, так что сигнал, пр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нимаемый приемной антенной, представляет собой сумму сигналов, принимаемых от прямого и отр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женного луча передачи. Фазирование этих двух сигналов создает уникальный принятый уровень (ур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вень приёма) для каждой высоты передающей антенны (или UUT) и приемной антенны над Заземленной пластиной.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Антенная мачта обеспечивает установку переменной высоты (от 1 до 4 м), так что положение 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мерительной антенны может быть оптимизировано для максимального связанного(уровня) сигнала ме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ду антеннами или между UUT и измерительной антенной. Поворотный стол способен вращаться на 360° в горизонтальной плоскости и используется для поддержки испытуемого образца (UUT) на высоте обы</w:t>
      </w:r>
      <w:r w:rsidRPr="00131C4F">
        <w:rPr>
          <w:rFonts w:ascii="Arial" w:hAnsi="Arial" w:cs="Arial"/>
          <w:sz w:val="20"/>
          <w:szCs w:val="20"/>
        </w:rPr>
        <w:t>ч</w:t>
      </w:r>
      <w:r w:rsidRPr="00131C4F">
        <w:rPr>
          <w:rFonts w:ascii="Arial" w:hAnsi="Arial" w:cs="Arial"/>
          <w:sz w:val="20"/>
          <w:szCs w:val="20"/>
        </w:rPr>
        <w:t xml:space="preserve">но 1,5 м над землей. Измеряемое расстояние и минимальные размеры камеры(комнаты) можно найти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.2.4. Расстояние, используемое в реальных измерениях, регистрируется с результатами исп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>таний.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Дополнительную информацию об открытых испытательных площадка можно найти в </w:t>
      </w:r>
      <w:r w:rsidR="002113FC" w:rsidRPr="00131C4F">
        <w:rPr>
          <w:rFonts w:ascii="Arial" w:hAnsi="Arial" w:cs="Arial"/>
          <w:sz w:val="20"/>
          <w:szCs w:val="20"/>
        </w:rPr>
        <w:br/>
      </w:r>
      <w:r w:rsidRPr="00131C4F">
        <w:rPr>
          <w:rFonts w:ascii="Arial" w:hAnsi="Arial" w:cs="Arial"/>
          <w:sz w:val="20"/>
          <w:szCs w:val="20"/>
        </w:rPr>
        <w:t>ETSI TR 102 273-3 [6].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1" w:name="_Toc525744146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.2.3 Безэховая камера (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FAR</w:t>
      </w:r>
      <w:r w:rsidR="00BB00C4" w:rsidRPr="007C3AD8">
        <w:rPr>
          <w:rFonts w:ascii="Arial" w:hAnsi="Arial" w:cs="Arial"/>
          <w:b/>
          <w:sz w:val="20"/>
          <w:szCs w:val="20"/>
        </w:rPr>
        <w:t>)</w:t>
      </w:r>
      <w:bookmarkEnd w:id="151"/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131C4F">
        <w:rPr>
          <w:rFonts w:ascii="Arial" w:hAnsi="Arial" w:cs="Arial"/>
          <w:sz w:val="20"/>
          <w:szCs w:val="20"/>
        </w:rPr>
        <w:t>Безэховая камера – это корпус, обычно экранированный, внутренние стены, пол и потолок кот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рого покрыты радиопоглощающим материалом. 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>Камера обычно содержит опору антенны с одной стор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>о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>ны и поворотный стол с другой.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Типичная </w:t>
      </w:r>
      <w:r w:rsidR="002D03AB"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>полу безэховая</w:t>
      </w:r>
      <w:r w:rsidRPr="00131C4F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камера представлена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.3</w:t>
      </w:r>
    </w:p>
    <w:p w:rsidR="00BB00C4" w:rsidRPr="00131C4F" w:rsidRDefault="00BB00C4" w:rsidP="00442271">
      <w:pPr>
        <w:pStyle w:val="af7"/>
        <w:tabs>
          <w:tab w:val="left" w:pos="851"/>
        </w:tabs>
        <w:ind w:firstLine="709"/>
        <w:rPr>
          <w:rFonts w:ascii="Arial" w:hAnsi="Arial" w:cs="Arial"/>
          <w:sz w:val="20"/>
          <w:szCs w:val="20"/>
        </w:rPr>
      </w:pPr>
    </w:p>
    <w:p w:rsidR="00BB00C4" w:rsidRPr="00131C4F" w:rsidRDefault="003213ED" w:rsidP="003213ED">
      <w:pPr>
        <w:pStyle w:val="af7"/>
        <w:tabs>
          <w:tab w:val="left" w:pos="993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1DCACA2" wp14:editId="09D76B51">
            <wp:extent cx="3815715" cy="25088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ED" w:rsidRPr="00131C4F" w:rsidRDefault="003213ED" w:rsidP="003213ED">
      <w:pPr>
        <w:pStyle w:val="af7"/>
        <w:tabs>
          <w:tab w:val="left" w:pos="851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Рисунок </w:t>
      </w: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Pr="007C3AD8">
        <w:rPr>
          <w:rFonts w:ascii="Arial" w:hAnsi="Arial" w:cs="Arial"/>
          <w:b/>
          <w:sz w:val="20"/>
          <w:szCs w:val="20"/>
        </w:rPr>
        <w:t>.</w:t>
      </w:r>
      <w:r w:rsidRPr="00131C4F">
        <w:rPr>
          <w:rFonts w:ascii="Arial" w:hAnsi="Arial" w:cs="Arial"/>
          <w:b/>
          <w:sz w:val="20"/>
          <w:szCs w:val="20"/>
        </w:rPr>
        <w:t>3 – Стандартная безэховая камера</w:t>
      </w:r>
    </w:p>
    <w:p w:rsidR="003213ED" w:rsidRPr="00131C4F" w:rsidRDefault="003213ED" w:rsidP="003213ED">
      <w:pPr>
        <w:pStyle w:val="af7"/>
        <w:tabs>
          <w:tab w:val="left" w:pos="993"/>
        </w:tabs>
        <w:jc w:val="center"/>
        <w:rPr>
          <w:rFonts w:ascii="Arial" w:hAnsi="Arial" w:cs="Arial"/>
          <w:sz w:val="20"/>
          <w:szCs w:val="20"/>
        </w:rPr>
      </w:pP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Экранирование камеры и </w:t>
      </w:r>
      <w:r w:rsidR="00981C68" w:rsidRPr="00131C4F">
        <w:rPr>
          <w:rFonts w:ascii="Arial" w:hAnsi="Arial" w:cs="Arial"/>
          <w:sz w:val="20"/>
          <w:szCs w:val="20"/>
        </w:rPr>
        <w:t>радиопоглощающий ма</w:t>
      </w:r>
      <w:r w:rsidRPr="00131C4F">
        <w:rPr>
          <w:rFonts w:ascii="Arial" w:hAnsi="Arial" w:cs="Arial"/>
          <w:sz w:val="20"/>
          <w:szCs w:val="20"/>
        </w:rPr>
        <w:t>териал обеспечивают условия для испытаний. Этот тип камеры испытания пытается (является имитацией) сымитировать условия свободного пр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странства.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Экранирование должно быть достаточным для устранения помех от внешней среды, которые б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дут маскировать любые сигналы, которые должны быть измерены.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Поворотный стол способен вращаться на 360° в горизонтальной плоскости и используется для поддержки UUT на высоте обычно на 1 м выше поглощающего материала.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Измеряемое расстояние и минимальные размеры камеры(комнаты)</w:t>
      </w:r>
      <w:r w:rsidR="00514B7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можно найти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.2.4. Расстояние, используемое в реальных измерениях, регистрируется с результатами испытаний.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Дополнительную информацию о безэховых камерах можно найти в ETSI TR 102 273-2 [5].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2" w:name="_Toc525744147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.2.4 Расстояние измерения</w:t>
      </w:r>
      <w:bookmarkEnd w:id="152"/>
    </w:p>
    <w:p w:rsidR="00A075DE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Расстояние измерения должно быть выбрано для того чтобы измерить UUT в условиях дальнего поля. Минимальное расстояние измерения между оборудованием и измерительной антенной должно быть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572"/>
      </w:tblGrid>
      <w:tr w:rsidR="00A1313A" w:rsidRPr="00131C4F" w:rsidTr="00BE52F2">
        <w:trPr>
          <w:trHeight w:val="665"/>
        </w:trPr>
        <w:tc>
          <w:tcPr>
            <w:tcW w:w="9566" w:type="dxa"/>
          </w:tcPr>
          <w:p w:rsidR="00BE52F2" w:rsidRPr="00131C4F" w:rsidRDefault="00BE52F2" w:rsidP="00BE52F2">
            <w:pPr>
              <w:pStyle w:val="af7"/>
              <w:tabs>
                <w:tab w:val="left" w:pos="14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position w:val="-6"/>
                <w:sz w:val="20"/>
                <w:szCs w:val="20"/>
              </w:rPr>
              <w:object w:dxaOrig="220" w:dyaOrig="279">
                <v:shape id="_x0000_i1114" type="#_x0000_t75" style="width:12.25pt;height:13.6pt" o:ole="">
                  <v:imagedata r:id="rId184" o:title=""/>
                </v:shape>
                <o:OLEObject Type="Embed" ProgID="Equation.3" ShapeID="_x0000_i1114" DrawAspect="Content" ObjectID="_1599911188" r:id="rId185"/>
              </w:objec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или </w:t>
            </w:r>
            <w:r w:rsidRPr="00131C4F">
              <w:rPr>
                <w:rFonts w:ascii="Arial" w:hAnsi="Arial" w:cs="Arial"/>
                <w:position w:val="-24"/>
                <w:sz w:val="20"/>
                <w:szCs w:val="20"/>
              </w:rPr>
              <w:object w:dxaOrig="999" w:dyaOrig="660">
                <v:shape id="_x0000_i1115" type="#_x0000_t75" style="width:50.95pt;height:33.95pt" o:ole="">
                  <v:imagedata r:id="rId186" o:title=""/>
                </v:shape>
                <o:OLEObject Type="Embed" ProgID="Equation.3" ShapeID="_x0000_i1115" DrawAspect="Content" ObjectID="_1599911189" r:id="rId187"/>
              </w:object>
            </w:r>
          </w:p>
          <w:p w:rsidR="00BE52F2" w:rsidRPr="00131C4F" w:rsidRDefault="00BE52F2" w:rsidP="00442271">
            <w:pPr>
              <w:pStyle w:val="af7"/>
              <w:tabs>
                <w:tab w:val="left" w:pos="142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:rsidR="00BE52F2" w:rsidRPr="00131C4F" w:rsidRDefault="00BE52F2" w:rsidP="00BE52F2">
            <w:pPr>
              <w:pStyle w:val="af7"/>
              <w:tabs>
                <w:tab w:val="left" w:pos="14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00C4" w:rsidRPr="00131C4F" w:rsidRDefault="00BE52F2" w:rsidP="00BE52F2">
      <w:pPr>
        <w:pStyle w:val="af7"/>
        <w:tabs>
          <w:tab w:val="left" w:pos="142"/>
          <w:tab w:val="left" w:pos="709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>в зависимости от того, что больше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6"/>
          <w:sz w:val="20"/>
          <w:szCs w:val="20"/>
        </w:rPr>
        <w:object w:dxaOrig="220" w:dyaOrig="279">
          <v:shape id="_x0000_i1116" type="#_x0000_t75" style="width:12.25pt;height:13.6pt" o:ole="">
            <v:imagedata r:id="rId184" o:title=""/>
          </v:shape>
          <o:OLEObject Type="Embed" ProgID="Equation.3" ShapeID="_x0000_i1116" DrawAspect="Content" ObjectID="_1599911190" r:id="rId188"/>
        </w:object>
      </w:r>
      <w:r w:rsidRPr="00131C4F">
        <w:rPr>
          <w:rFonts w:ascii="Arial" w:hAnsi="Arial" w:cs="Arial"/>
          <w:sz w:val="20"/>
          <w:szCs w:val="20"/>
        </w:rPr>
        <w:t xml:space="preserve">= </w:t>
      </w:r>
      <w:proofErr w:type="gramStart"/>
      <w:r w:rsidRPr="00131C4F">
        <w:rPr>
          <w:rFonts w:ascii="Arial" w:hAnsi="Arial" w:cs="Arial"/>
          <w:sz w:val="20"/>
          <w:szCs w:val="20"/>
        </w:rPr>
        <w:t>длинна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волны, м</w:t>
      </w:r>
      <w:r w:rsidR="00A075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12"/>
          <w:sz w:val="20"/>
          <w:szCs w:val="20"/>
        </w:rPr>
        <w:object w:dxaOrig="260" w:dyaOrig="360">
          <v:shape id="_x0000_i1117" type="#_x0000_t75" style="width:12.9pt;height:19.7pt" o:ole="">
            <v:imagedata r:id="rId189" o:title=""/>
          </v:shape>
          <o:OLEObject Type="Embed" ProgID="Equation.3" ShapeID="_x0000_i1117" DrawAspect="Content" ObjectID="_1599911191" r:id="rId190"/>
        </w:object>
      </w:r>
      <w:r w:rsidRPr="00131C4F">
        <w:rPr>
          <w:rFonts w:ascii="Arial" w:hAnsi="Arial" w:cs="Arial"/>
          <w:sz w:val="20"/>
          <w:szCs w:val="20"/>
        </w:rPr>
        <w:t xml:space="preserve">= минимальное расстояние измерения между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 xml:space="preserve"> и измерительной антенной, </w:t>
      </w:r>
      <w:proofErr w:type="gramStart"/>
      <w:r w:rsidRPr="00131C4F">
        <w:rPr>
          <w:rFonts w:ascii="Arial" w:hAnsi="Arial" w:cs="Arial"/>
          <w:sz w:val="20"/>
          <w:szCs w:val="20"/>
        </w:rPr>
        <w:t>м</w:t>
      </w:r>
      <w:proofErr w:type="gramEnd"/>
      <w:r w:rsidR="00A075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4"/>
          <w:sz w:val="20"/>
          <w:szCs w:val="20"/>
        </w:rPr>
        <w:object w:dxaOrig="260" w:dyaOrig="260">
          <v:shape id="_x0000_i1118" type="#_x0000_t75" style="width:12.9pt;height:12.9pt" o:ole="">
            <v:imagedata r:id="rId191" o:title=""/>
          </v:shape>
          <o:OLEObject Type="Embed" ProgID="Equation.3" ShapeID="_x0000_i1118" DrawAspect="Content" ObjectID="_1599911192" r:id="rId192"/>
        </w:object>
      </w:r>
      <w:r w:rsidRPr="00131C4F">
        <w:rPr>
          <w:rFonts w:ascii="Arial" w:hAnsi="Arial" w:cs="Arial"/>
          <w:sz w:val="20"/>
          <w:szCs w:val="20"/>
        </w:rPr>
        <w:t>= наибольший размер физической апертуры самой большой антенны в измерительной уст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новке, </w:t>
      </w:r>
      <w:proofErr w:type="gramStart"/>
      <w:r w:rsidRPr="00131C4F">
        <w:rPr>
          <w:rFonts w:ascii="Arial" w:hAnsi="Arial" w:cs="Arial"/>
          <w:sz w:val="20"/>
          <w:szCs w:val="20"/>
        </w:rPr>
        <w:t>м</w:t>
      </w:r>
      <w:proofErr w:type="gramEnd"/>
      <w:r w:rsidR="00A075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position w:val="-24"/>
          <w:sz w:val="20"/>
          <w:szCs w:val="20"/>
        </w:rPr>
        <w:object w:dxaOrig="400" w:dyaOrig="660">
          <v:shape id="_x0000_i1119" type="#_x0000_t75" style="width:19.7pt;height:33.95pt" o:ole="">
            <v:imagedata r:id="rId193" o:title=""/>
          </v:shape>
          <o:OLEObject Type="Embed" ProgID="Equation.3" ShapeID="_x0000_i1119" DrawAspect="Content" ObjectID="_1599911193" r:id="rId194"/>
        </w:object>
      </w:r>
      <w:r w:rsidRPr="00131C4F">
        <w:rPr>
          <w:rFonts w:ascii="Arial" w:hAnsi="Arial" w:cs="Arial"/>
          <w:sz w:val="20"/>
          <w:szCs w:val="20"/>
        </w:rPr>
        <w:t>= расстояние между внешней границей излучаемого ближнего поля (область Френеля) и внутренней границей излучаемого дальнего поля (область Фраунгофера)</w:t>
      </w:r>
      <w:r w:rsidR="00C71820" w:rsidRPr="00131C4F">
        <w:rPr>
          <w:rFonts w:ascii="Arial" w:hAnsi="Arial" w:cs="Arial"/>
          <w:sz w:val="20"/>
          <w:szCs w:val="20"/>
        </w:rPr>
        <w:t>,</w:t>
      </w:r>
      <w:r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м</w:t>
      </w:r>
      <w:proofErr w:type="gramEnd"/>
      <w:r w:rsidRPr="00131C4F">
        <w:rPr>
          <w:rFonts w:ascii="Arial" w:hAnsi="Arial" w:cs="Arial"/>
          <w:sz w:val="20"/>
          <w:szCs w:val="20"/>
        </w:rPr>
        <w:t>, также известное как расст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яние Рэлея</w:t>
      </w:r>
      <w:r w:rsidR="002113FC"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тех измерений, где эти условия не могут быть выполнены, и когда расстояние измерения приведет к измерениям в ближнем поле (например, при измерении побочных излучений), это следует отметить в отчете об испытаниях, а дополнительная неопределенность измерения должна быть включ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на в результаты.</w:t>
      </w:r>
    </w:p>
    <w:p w:rsidR="00BB00C4" w:rsidRPr="00131C4F" w:rsidRDefault="00A7267C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.3 Антенны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3" w:name="_Toc525744148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.3.1 Введение</w:t>
      </w:r>
      <w:bookmarkEnd w:id="153"/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Антенны необходимы для измерений по эфиру на трех испытательных площадках, описанных в разделе B.2. В зависимости от их использования антенна будет обозначаться как «измерительная 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тенна» или «подстановочная антенна».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4" w:name="_Toc525744149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.3.2 Измерительная антенна</w:t>
      </w:r>
      <w:bookmarkEnd w:id="154"/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Измерительная антенна используется для определения поля из UUT и от подстановочной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ны. Когда испытательная площадка используется для измерения характеристик приемника, антенна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пользуется в качестве передающего устройства.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Измерительная антенна должна быть установлена на опоре, позволяющей использовать антенну в горизонтальной или вертикальной поляризации. Кроме того, на OATS или SAR высота центра антенны над землей должна быть переменной в указанном диапазоне (обычно от 1 до 4 м).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полосе частот от 30 до 1 000 МГц рекомендуется использовать биконические или логарифм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ческие периодические дипольные антенны (LPDA). Выше 1 ГГц рекомендуются рупорные антенны или логарифмические периодические дипольные антенны.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Измерительная антенна не требует абсолютной калибровки.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5" w:name="_Toc525744150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0215C4" w:rsidRPr="007C3AD8">
        <w:rPr>
          <w:rFonts w:ascii="Arial" w:hAnsi="Arial" w:cs="Arial"/>
          <w:b/>
          <w:sz w:val="20"/>
          <w:szCs w:val="20"/>
        </w:rPr>
        <w:t>.3.</w:t>
      </w:r>
      <w:r w:rsidR="000215C4" w:rsidRPr="00131C4F">
        <w:rPr>
          <w:rFonts w:ascii="Arial" w:hAnsi="Arial" w:cs="Arial"/>
          <w:b/>
          <w:sz w:val="20"/>
          <w:szCs w:val="20"/>
        </w:rPr>
        <w:t>3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B00C4" w:rsidRPr="007C3AD8">
        <w:rPr>
          <w:rFonts w:ascii="Arial" w:hAnsi="Arial" w:cs="Arial"/>
          <w:b/>
          <w:sz w:val="20"/>
          <w:szCs w:val="20"/>
        </w:rPr>
        <w:t>Подстановочная(</w:t>
      </w:r>
      <w:proofErr w:type="gramEnd"/>
      <w:r w:rsidR="00BB00C4" w:rsidRPr="007C3AD8">
        <w:rPr>
          <w:rFonts w:ascii="Arial" w:hAnsi="Arial" w:cs="Arial"/>
          <w:b/>
          <w:sz w:val="20"/>
          <w:szCs w:val="20"/>
        </w:rPr>
        <w:t>Антенна замещения) антенна</w:t>
      </w:r>
      <w:bookmarkEnd w:id="155"/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Подстановочная антенна должна использоваться для замены испытываемого оборудования при подстановочных измерениях.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Подстановочная антенна должна быть подходящей для диапазона частот, и при вычислении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определенности измерения учитываются обратные потери антенны.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Контрольная точка антенны замещения должна совпадать с центром громкости UUT, когда его антенна является внутренней, или точкой, где внешняя антенна подключена к UUT.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Расстояние между нижней частью антенны и землей должно составлять не менее 30 см.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Подстновочная антенна должна быть откалибрована. Для частот менее 1 ГГц калибровка отн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сится к полуволновому диполю, а выше 1 ГГц изотропный излучатель является эталонным.</w:t>
      </w:r>
    </w:p>
    <w:p w:rsidR="00BB00C4" w:rsidRPr="00131C4F" w:rsidRDefault="00A7267C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.4 Испытательные приборы</w:t>
      </w:r>
      <w:r w:rsidR="00991201" w:rsidRPr="00131C4F">
        <w:rPr>
          <w:rFonts w:ascii="Arial" w:hAnsi="Arial" w:cs="Arial"/>
          <w:b/>
          <w:sz w:val="20"/>
          <w:szCs w:val="20"/>
        </w:rPr>
        <w:t>.</w:t>
      </w:r>
      <w:r w:rsidR="00BB00C4" w:rsidRPr="00131C4F">
        <w:rPr>
          <w:rFonts w:ascii="Arial" w:hAnsi="Arial" w:cs="Arial"/>
          <w:b/>
          <w:sz w:val="20"/>
          <w:szCs w:val="20"/>
        </w:rPr>
        <w:t xml:space="preserve"> О</w:t>
      </w:r>
      <w:r w:rsidR="005737DF" w:rsidRPr="00131C4F">
        <w:rPr>
          <w:rFonts w:ascii="Arial" w:hAnsi="Arial" w:cs="Arial"/>
          <w:b/>
          <w:sz w:val="20"/>
          <w:szCs w:val="20"/>
        </w:rPr>
        <w:t>сна</w:t>
      </w:r>
      <w:r w:rsidR="00BB00C4" w:rsidRPr="00131C4F">
        <w:rPr>
          <w:rFonts w:ascii="Arial" w:hAnsi="Arial" w:cs="Arial"/>
          <w:b/>
          <w:sz w:val="20"/>
          <w:szCs w:val="20"/>
        </w:rPr>
        <w:t>стка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6" w:name="_Toc525744151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.4.1 Введение</w:t>
      </w:r>
      <w:bookmarkEnd w:id="156"/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Кондуктивные измерения могут применяться к оборудованию оснащенному (временно) антенным разъемом, например с помощью анализатора спектра.</w:t>
      </w:r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встроенного антенного оборудования без внешнего (временного) антенного раз</w:t>
      </w:r>
      <w:r w:rsidRPr="00131C4F">
        <w:rPr>
          <w:rFonts w:ascii="Arial" w:hAnsi="Arial" w:cs="Arial"/>
          <w:sz w:val="20"/>
          <w:szCs w:val="20"/>
        </w:rPr>
        <w:t>ъ</w:t>
      </w:r>
      <w:r w:rsidRPr="00131C4F">
        <w:rPr>
          <w:rFonts w:ascii="Arial" w:hAnsi="Arial" w:cs="Arial"/>
          <w:sz w:val="20"/>
          <w:szCs w:val="20"/>
        </w:rPr>
        <w:t>ема(ов), могут использоваться испытательные приборы, позволяющее проводить относительные изм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рения при предельных температурах.</w:t>
      </w:r>
    </w:p>
    <w:p w:rsidR="00BB00C4" w:rsidRPr="00E75077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7" w:name="_Toc525744152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E75077">
        <w:rPr>
          <w:rFonts w:ascii="Arial" w:hAnsi="Arial" w:cs="Arial"/>
          <w:b/>
          <w:sz w:val="20"/>
          <w:szCs w:val="20"/>
        </w:rPr>
        <w:t>.4.2 Описание испытательных приборов</w:t>
      </w:r>
      <w:bookmarkEnd w:id="157"/>
    </w:p>
    <w:p w:rsidR="00BB00C4" w:rsidRPr="00131C4F" w:rsidRDefault="00BB00C4" w:rsidP="00442271">
      <w:pPr>
        <w:pStyle w:val="af7"/>
        <w:tabs>
          <w:tab w:val="left" w:pos="14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Испытательный прибор должен обеспечивать средство связи с радиочастотным выходом(-ами) UUT.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Сопротивление внешнего соединения с испытательным прибором должно составлять 50 Ом на рабочих частотах оборудования.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Эксплуатационные характеристики этого испытательного прибора в нормальных и экстремал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ных условиях должны быть такими, чтобы: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а) потери связи должны быть ограничены, чтобы обеспечить достаточный динамический диап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зон настройки;</w:t>
      </w:r>
    </w:p>
    <w:p w:rsidR="00BB00C4" w:rsidRPr="00131C4F" w:rsidRDefault="00CA64FA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sz w:val="20"/>
          <w:szCs w:val="20"/>
        </w:rPr>
        <w:t>) изменение потерь связи с частотой не должно приводить к ошибкам, превышающим ± 2 дБ;</w:t>
      </w:r>
    </w:p>
    <w:p w:rsidR="00BB00C4" w:rsidRPr="00131C4F" w:rsidRDefault="00CA64FA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sz w:val="20"/>
          <w:szCs w:val="20"/>
        </w:rPr>
        <w:t>) соединительное устройство не должно содержать каких-либо нелинейных элементов.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8" w:name="_Toc525744153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.4.3 Использование испытательных приборов для относительных измерений</w:t>
      </w:r>
      <w:bookmarkEnd w:id="158"/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Различные шаги ниже описывают принцип выполнения относительных измерений для тех треб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ваний, при которых испытание нужно повторять при предельных температурах.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1: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Выполните измерение в нормальных условиях на измерительной площадке для измерений по эфиру, как описано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.2. В результате будет получена абсолютная величина испытываемого требования. Это значение записывается.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2: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Поместите оборудование с испытательным прибором в температурную камеру. Выполните такое же измерение, как и при нормальных условиях испытания, затем нормализовать измерительное обор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 xml:space="preserve">дование, чтобы получить такое же </w:t>
      </w:r>
      <w:proofErr w:type="gramStart"/>
      <w:r w:rsidRPr="00131C4F">
        <w:rPr>
          <w:rFonts w:ascii="Arial" w:hAnsi="Arial" w:cs="Arial"/>
          <w:sz w:val="20"/>
          <w:szCs w:val="20"/>
        </w:rPr>
        <w:t>значение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как и при шаге 1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3: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Убедитесь, что точность </w:t>
      </w:r>
      <w:r w:rsidRPr="00131C4F">
        <w:rPr>
          <w:rFonts w:ascii="Arial" w:hAnsi="Arial" w:cs="Arial"/>
          <w:sz w:val="20"/>
          <w:szCs w:val="20"/>
          <w:lang w:val="en-US"/>
        </w:rPr>
        <w:t>RF</w:t>
      </w:r>
      <w:r w:rsidRPr="00131C4F">
        <w:rPr>
          <w:rFonts w:ascii="Arial" w:hAnsi="Arial" w:cs="Arial"/>
          <w:sz w:val="20"/>
          <w:szCs w:val="20"/>
        </w:rPr>
        <w:t xml:space="preserve">-связи остается в пределах диапазона, указанного в </w:t>
      </w:r>
      <w:r w:rsidR="00E226F9" w:rsidRPr="00131C4F">
        <w:rPr>
          <w:rFonts w:ascii="Arial" w:hAnsi="Arial" w:cs="Arial"/>
          <w:sz w:val="20"/>
          <w:szCs w:val="20"/>
        </w:rPr>
        <w:t>пункте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.4.2, пункт б).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Шаг 4: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Измените температуру в температурной камере и снова выполните измерение. Из-за нормализ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ции, сделанной на шаге 2, полученное значение является итоговым.</w:t>
      </w:r>
    </w:p>
    <w:p w:rsidR="00BB00C4" w:rsidRPr="00131C4F" w:rsidRDefault="00A7267C" w:rsidP="002437B7">
      <w:pPr>
        <w:pStyle w:val="af7"/>
        <w:tabs>
          <w:tab w:val="left" w:pos="142"/>
          <w:tab w:val="left" w:pos="1562"/>
        </w:tabs>
        <w:ind w:left="708" w:firstLine="1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.5 Руководство по использованию испытательных площадок для измерений по эфиру</w:t>
      </w:r>
      <w:r w:rsidR="00BB00C4" w:rsidRPr="00131C4F">
        <w:rPr>
          <w:rFonts w:ascii="Arial" w:hAnsi="Arial" w:cs="Arial"/>
          <w:b/>
          <w:sz w:val="20"/>
          <w:szCs w:val="20"/>
        </w:rPr>
        <w:br/>
      </w:r>
      <w:r w:rsidR="002437B7" w:rsidRPr="00131C4F">
        <w:rPr>
          <w:rFonts w:ascii="Arial" w:hAnsi="Arial" w:cs="Arial"/>
          <w:b/>
          <w:sz w:val="20"/>
          <w:szCs w:val="20"/>
        </w:rPr>
        <w:t>В.</w:t>
      </w:r>
      <w:r w:rsidR="00BB00C4" w:rsidRPr="00131C4F">
        <w:rPr>
          <w:rFonts w:ascii="Arial" w:hAnsi="Arial" w:cs="Arial"/>
          <w:b/>
          <w:sz w:val="20"/>
          <w:szCs w:val="20"/>
        </w:rPr>
        <w:t>5.1 Введение</w:t>
      </w:r>
    </w:p>
    <w:p w:rsidR="00BB00C4" w:rsidRPr="00131C4F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этом разделе описываются методики, механизмы испытательного оборудования и проверки, которые должны выполняться до проведения любого испытаний по эфиру. Эти схемы являются общими для всех типов измерительных площадок, описанных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.2.</w:t>
      </w:r>
    </w:p>
    <w:p w:rsidR="00BB00C4" w:rsidRDefault="00BB00C4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необходимости для установки UUT на поворотном столе должен быть доступен монтажный кронштейн минимального размера. Этот кронштейн должен быть с низкой проводимостью, низкой отн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 xml:space="preserve">сительной диэлектрической проницаемости (т. е. </w:t>
      </w:r>
      <m:oMath>
        <m:f>
          <m:fPr>
            <m:ctrlPr>
              <w:rPr>
                <w:rFonts w:ascii="Cambria Math" w:hAnsi="Cambria Math" w:cs="Arial"/>
                <w:szCs w:val="20"/>
              </w:rPr>
            </m:ctrlPr>
          </m:fPr>
          <m:num>
            <m:r>
              <w:rPr>
                <w:rFonts w:ascii="Cambria Math" w:hAnsi="Cambria Math" w:cs="Arial"/>
                <w:szCs w:val="20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0"/>
                  </w:rPr>
                  <m:t>ε</m:t>
                </m:r>
              </m:e>
              <m:sub>
                <m:r>
                  <w:rPr>
                    <w:rFonts w:ascii="Cambria Math" w:hAnsi="Cambria Math" w:cs="Arial"/>
                    <w:szCs w:val="20"/>
                  </w:rPr>
                  <m:t>0</m:t>
                </m:r>
              </m:sub>
            </m:sSub>
          </m:den>
        </m:f>
      </m:oMath>
      <w:r w:rsidRPr="00131C4F">
        <w:rPr>
          <w:rFonts w:ascii="Arial" w:hAnsi="Arial" w:cs="Arial"/>
          <w:sz w:val="20"/>
          <w:szCs w:val="20"/>
        </w:rPr>
        <w:t xml:space="preserve"> 1,5) материала.</w:t>
      </w:r>
    </w:p>
    <w:p w:rsidR="0038477A" w:rsidRDefault="0038477A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38477A" w:rsidRPr="00131C4F" w:rsidRDefault="0038477A" w:rsidP="00442271">
      <w:pPr>
        <w:pStyle w:val="af7"/>
        <w:tabs>
          <w:tab w:val="left" w:pos="142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59" w:name="_Toc525744154"/>
      <w:r w:rsidRPr="00131C4F">
        <w:rPr>
          <w:rFonts w:ascii="Arial" w:hAnsi="Arial" w:cs="Arial"/>
          <w:b/>
          <w:sz w:val="20"/>
          <w:szCs w:val="20"/>
          <w:lang w:val="en-US"/>
        </w:rPr>
        <w:lastRenderedPageBreak/>
        <w:t>B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.5.2 Источники питания для 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UUT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 с питанием от батареи</w:t>
      </w:r>
      <w:bookmarkEnd w:id="159"/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Все испытания должны проводиться с использованием источников питания, где это возможно, включая испытания на </w:t>
      </w:r>
      <w:r w:rsidRPr="00131C4F">
        <w:rPr>
          <w:rFonts w:ascii="Arial" w:hAnsi="Arial" w:cs="Arial"/>
          <w:i/>
          <w:sz w:val="20"/>
          <w:szCs w:val="20"/>
        </w:rPr>
        <w:t>UUT</w:t>
      </w:r>
      <w:r w:rsidRPr="00131C4F">
        <w:rPr>
          <w:rFonts w:ascii="Arial" w:hAnsi="Arial" w:cs="Arial"/>
          <w:sz w:val="20"/>
          <w:szCs w:val="20"/>
        </w:rPr>
        <w:t>, предназначенные для использования только в батареях. Для оборудования питанием от батареи, провода питания должны быть подключены к клеммам питания UUT (и контрол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роваться цифровым вольтметром), но батарея должна оставаться в наличии, электрически изолирована от остальной части оборудования, возможно, путем установки ленты поверх контактов.</w:t>
      </w:r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Однако наличие этих силовых кабелей может влиять на измеренные характеристики UUT. По этой причине они должны быть </w:t>
      </w:r>
      <w:r w:rsidR="00991201" w:rsidRPr="00131C4F">
        <w:rPr>
          <w:rFonts w:ascii="Arial" w:hAnsi="Arial" w:cs="Arial"/>
          <w:sz w:val="20"/>
          <w:szCs w:val="20"/>
        </w:rPr>
        <w:t>«</w:t>
      </w:r>
      <w:r w:rsidRPr="00131C4F">
        <w:rPr>
          <w:rFonts w:ascii="Arial" w:hAnsi="Arial" w:cs="Arial"/>
          <w:sz w:val="20"/>
          <w:szCs w:val="20"/>
        </w:rPr>
        <w:t>прозрачными</w:t>
      </w:r>
      <w:r w:rsidR="00991201" w:rsidRPr="00131C4F">
        <w:rPr>
          <w:rFonts w:ascii="Arial" w:hAnsi="Arial" w:cs="Arial"/>
          <w:sz w:val="20"/>
          <w:szCs w:val="20"/>
        </w:rPr>
        <w:t>»</w:t>
      </w:r>
      <w:r w:rsidRPr="00131C4F">
        <w:rPr>
          <w:rFonts w:ascii="Arial" w:hAnsi="Arial" w:cs="Arial"/>
          <w:sz w:val="20"/>
          <w:szCs w:val="20"/>
        </w:rPr>
        <w:t xml:space="preserve"> в том, что касается испытания. Это может быть дости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нуто путем маршрутизации их от UUT и вплоть до экрана, плоскости заземления или стены объекта (по мере необходимости) с помощью кратчайших возможных путей. Необходимо принять меры предост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рожности, чтобы минимизировать наводимые помехи на выводы (например, провода могут скручиват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ся, используя ферритовые кольца с или иным образом).</w:t>
      </w:r>
    </w:p>
    <w:p w:rsidR="00BB00C4" w:rsidRPr="00131C4F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  <w:lang w:val="en-US"/>
        </w:rPr>
      </w:pPr>
      <w:bookmarkStart w:id="160" w:name="_Toc525744155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.5.3 Подготовка измерительной площадки</w:t>
      </w:r>
      <w:bookmarkEnd w:id="160"/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Кабели для измерительной и подстановочной антенны должны направляться горизонтально от испытательной зоны минимум на 2 м (за исключением случаев, когда в обоих типах безэховой камеры не достигается задняя стенка) и после этого позволены упасть вертикально и </w:t>
      </w:r>
      <w:proofErr w:type="gramStart"/>
      <w:r w:rsidRPr="00131C4F">
        <w:rPr>
          <w:rFonts w:ascii="Arial" w:hAnsi="Arial" w:cs="Arial"/>
          <w:sz w:val="20"/>
          <w:szCs w:val="20"/>
        </w:rPr>
        <w:t>вне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 через или земные пло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кость или экран (при необходимости) к испытательному оборудованию. Необходимо принять меры предосторожности, чтобы свести к минимуму наводки на эти провода (например, использовать повязки с ферритовыми бусинами (кольцами) или другое). Кабели, их маршрутизация и повязка должны быть идентичны настройке проверки.</w:t>
      </w:r>
    </w:p>
    <w:p w:rsidR="00BB00C4" w:rsidRPr="00131C4F" w:rsidRDefault="00BB00C4" w:rsidP="00481BDB">
      <w:pPr>
        <w:pStyle w:val="af7"/>
        <w:tabs>
          <w:tab w:val="left" w:pos="1276"/>
          <w:tab w:val="left" w:pos="1562"/>
        </w:tabs>
        <w:spacing w:before="40" w:after="80"/>
        <w:ind w:firstLine="709"/>
        <w:jc w:val="both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sz w:val="18"/>
          <w:szCs w:val="20"/>
        </w:rPr>
        <w:t>Примечани</w:t>
      </w:r>
      <w:r w:rsidR="00481BDB" w:rsidRPr="00131C4F">
        <w:rPr>
          <w:rFonts w:ascii="Arial" w:hAnsi="Arial" w:cs="Arial"/>
          <w:sz w:val="18"/>
          <w:szCs w:val="20"/>
        </w:rPr>
        <w:t>е –</w:t>
      </w:r>
      <w:r w:rsidRPr="00131C4F">
        <w:rPr>
          <w:rFonts w:ascii="Arial" w:hAnsi="Arial" w:cs="Arial"/>
          <w:sz w:val="18"/>
          <w:szCs w:val="20"/>
        </w:rPr>
        <w:t xml:space="preserve"> Для наземных испытательных площадок (</w:t>
      </w:r>
      <w:proofErr w:type="gramStart"/>
      <w:r w:rsidRPr="00131C4F">
        <w:rPr>
          <w:rFonts w:ascii="Arial" w:hAnsi="Arial" w:cs="Arial"/>
          <w:sz w:val="18"/>
          <w:szCs w:val="20"/>
        </w:rPr>
        <w:t>например</w:t>
      </w:r>
      <w:proofErr w:type="gramEnd"/>
      <w:r w:rsidRPr="00131C4F">
        <w:rPr>
          <w:rFonts w:ascii="Arial" w:hAnsi="Arial" w:cs="Arial"/>
          <w:sz w:val="18"/>
          <w:szCs w:val="20"/>
        </w:rPr>
        <w:t xml:space="preserve"> </w:t>
      </w:r>
      <w:r w:rsidRPr="00131C4F">
        <w:rPr>
          <w:rFonts w:ascii="Arial" w:hAnsi="Arial" w:cs="Arial"/>
          <w:sz w:val="18"/>
          <w:szCs w:val="20"/>
          <w:lang w:val="en-US"/>
        </w:rPr>
        <w:t>SAR</w:t>
      </w:r>
      <w:r w:rsidRPr="00131C4F">
        <w:rPr>
          <w:rFonts w:ascii="Arial" w:hAnsi="Arial" w:cs="Arial"/>
          <w:sz w:val="18"/>
          <w:szCs w:val="20"/>
        </w:rPr>
        <w:t xml:space="preserve"> и </w:t>
      </w:r>
      <w:r w:rsidRPr="00131C4F">
        <w:rPr>
          <w:rFonts w:ascii="Arial" w:hAnsi="Arial" w:cs="Arial"/>
          <w:sz w:val="18"/>
          <w:szCs w:val="20"/>
          <w:lang w:val="en-US"/>
        </w:rPr>
        <w:t>OATS</w:t>
      </w:r>
      <w:r w:rsidRPr="00131C4F">
        <w:rPr>
          <w:rFonts w:ascii="Arial" w:hAnsi="Arial" w:cs="Arial"/>
          <w:i/>
          <w:sz w:val="18"/>
          <w:szCs w:val="20"/>
        </w:rPr>
        <w:t>)</w:t>
      </w:r>
      <w:r w:rsidRPr="00131C4F">
        <w:rPr>
          <w:rFonts w:ascii="Arial" w:hAnsi="Arial" w:cs="Arial"/>
          <w:sz w:val="18"/>
          <w:szCs w:val="20"/>
        </w:rPr>
        <w:t xml:space="preserve"> которые включают кабел</w:t>
      </w:r>
      <w:r w:rsidRPr="00131C4F">
        <w:rPr>
          <w:rFonts w:ascii="Arial" w:hAnsi="Arial" w:cs="Arial"/>
          <w:sz w:val="18"/>
          <w:szCs w:val="20"/>
        </w:rPr>
        <w:t>ь</w:t>
      </w:r>
      <w:r w:rsidRPr="00131C4F">
        <w:rPr>
          <w:rFonts w:ascii="Arial" w:hAnsi="Arial" w:cs="Arial"/>
          <w:sz w:val="18"/>
          <w:szCs w:val="20"/>
        </w:rPr>
        <w:t>ный барабан с антенной мачтой, требование 2 м может быть невозможно выполнить.</w:t>
      </w:r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Данные калибровки для всех предметов испытательного оборудования должны </w:t>
      </w:r>
      <w:r w:rsidR="009B3FDE" w:rsidRPr="00131C4F">
        <w:rPr>
          <w:rFonts w:ascii="Arial" w:hAnsi="Arial" w:cs="Arial"/>
          <w:sz w:val="20"/>
          <w:szCs w:val="20"/>
        </w:rPr>
        <w:t xml:space="preserve">быть доступны и действительны. </w:t>
      </w:r>
      <w:r w:rsidRPr="00131C4F">
        <w:rPr>
          <w:rFonts w:ascii="Arial" w:hAnsi="Arial" w:cs="Arial"/>
          <w:sz w:val="20"/>
          <w:szCs w:val="20"/>
        </w:rPr>
        <w:t>Для испытательных, замещающих и измерительных антенн данные должны включать коэффициент усиления относительно изотропного излучателя (или коэффициента антенны) для частоты испытания. Также должны быть известны КСВН замещающих и измерительных антенн. Данные кали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>ровки на все кабели и аттенюаторы должны включать вносимые потери и КСВН во всем диапазоне ч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стот испытаний. Все показатели КСВН и вносимых потерь должны быть записаны в протокол результ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тов конкретного испытания.</w:t>
      </w:r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требуются поправочны</w:t>
      </w:r>
      <w:proofErr w:type="gramStart"/>
      <w:r w:rsidRPr="00131C4F">
        <w:rPr>
          <w:rFonts w:ascii="Arial" w:hAnsi="Arial" w:cs="Arial"/>
          <w:sz w:val="20"/>
          <w:szCs w:val="20"/>
        </w:rPr>
        <w:t>е(</w:t>
      </w:r>
      <w:proofErr w:type="gramEnd"/>
      <w:r w:rsidRPr="00131C4F">
        <w:rPr>
          <w:rFonts w:ascii="Arial" w:hAnsi="Arial" w:cs="Arial"/>
          <w:sz w:val="20"/>
          <w:szCs w:val="20"/>
        </w:rPr>
        <w:t>корректирующие ) коэффициенты/таблицы, они должны быть н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медленно доступны.</w:t>
      </w:r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</w:t>
      </w:r>
      <w:r w:rsidR="00243B22" w:rsidRPr="00131C4F">
        <w:rPr>
          <w:rFonts w:ascii="Arial" w:hAnsi="Arial" w:cs="Arial"/>
          <w:sz w:val="20"/>
          <w:szCs w:val="20"/>
        </w:rPr>
        <w:t>каждой единицы</w:t>
      </w:r>
      <w:r w:rsidRPr="00131C4F">
        <w:rPr>
          <w:rFonts w:ascii="Arial" w:hAnsi="Arial" w:cs="Arial"/>
          <w:sz w:val="20"/>
          <w:szCs w:val="20"/>
        </w:rPr>
        <w:t xml:space="preserve"> испытательного оборудования должны быть известны максимальные оши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 xml:space="preserve">ки, </w:t>
      </w:r>
      <w:r w:rsidR="005A7755" w:rsidRPr="00131C4F">
        <w:rPr>
          <w:rFonts w:ascii="Arial" w:hAnsi="Arial" w:cs="Arial"/>
          <w:sz w:val="20"/>
          <w:szCs w:val="20"/>
        </w:rPr>
        <w:t>измерений параметров</w:t>
      </w:r>
      <w:r w:rsidRPr="00131C4F">
        <w:rPr>
          <w:rFonts w:ascii="Arial" w:hAnsi="Arial" w:cs="Arial"/>
          <w:sz w:val="20"/>
          <w:szCs w:val="20"/>
        </w:rPr>
        <w:t xml:space="preserve">, </w:t>
      </w:r>
      <w:r w:rsidR="005A7755" w:rsidRPr="00131C4F">
        <w:rPr>
          <w:rFonts w:ascii="Arial" w:hAnsi="Arial" w:cs="Arial"/>
          <w:sz w:val="20"/>
          <w:szCs w:val="20"/>
        </w:rPr>
        <w:t>а также следующие параметры с максимальной неопределенностью</w:t>
      </w:r>
      <w:r w:rsidRPr="00131C4F">
        <w:rPr>
          <w:rFonts w:ascii="Arial" w:hAnsi="Arial" w:cs="Arial"/>
          <w:sz w:val="20"/>
          <w:szCs w:val="20"/>
        </w:rPr>
        <w:t>:</w:t>
      </w:r>
    </w:p>
    <w:p w:rsidR="00BB00C4" w:rsidRPr="00131C4F" w:rsidRDefault="005A7755" w:rsidP="005A7755">
      <w:pPr>
        <w:pStyle w:val="af7"/>
        <w:tabs>
          <w:tab w:val="left" w:pos="1276"/>
          <w:tab w:val="left" w:pos="1562"/>
        </w:tabs>
        <w:ind w:left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- потери в</w:t>
      </w:r>
      <w:r w:rsidR="00BB00C4" w:rsidRPr="00131C4F">
        <w:rPr>
          <w:rFonts w:ascii="Arial" w:hAnsi="Arial" w:cs="Arial"/>
          <w:sz w:val="20"/>
          <w:szCs w:val="20"/>
        </w:rPr>
        <w:t xml:space="preserve"> кабеле: ± 0,5 дБ с прямоугольным распределением;</w:t>
      </w:r>
    </w:p>
    <w:p w:rsidR="00BB00C4" w:rsidRPr="00131C4F" w:rsidRDefault="005A7755" w:rsidP="005A7755">
      <w:pPr>
        <w:pStyle w:val="af7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</w:t>
      </w:r>
      <w:r w:rsidR="00BB00C4" w:rsidRPr="00131C4F">
        <w:rPr>
          <w:rFonts w:ascii="Arial" w:hAnsi="Arial" w:cs="Arial"/>
          <w:sz w:val="20"/>
          <w:szCs w:val="20"/>
        </w:rPr>
        <w:t>измерительный приемник: точность уровня сигнала 1,0 дБ (стандартное отклонение) с Гаусс</w:t>
      </w:r>
      <w:r w:rsidR="00BB00C4" w:rsidRPr="00131C4F">
        <w:rPr>
          <w:rFonts w:ascii="Arial" w:hAnsi="Arial" w:cs="Arial"/>
          <w:sz w:val="20"/>
          <w:szCs w:val="20"/>
        </w:rPr>
        <w:t>о</w:t>
      </w:r>
      <w:r w:rsidR="00BB00C4" w:rsidRPr="00131C4F">
        <w:rPr>
          <w:rFonts w:ascii="Arial" w:hAnsi="Arial" w:cs="Arial"/>
          <w:sz w:val="20"/>
          <w:szCs w:val="20"/>
        </w:rPr>
        <w:t>вым распределением ошибок.</w:t>
      </w:r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Перед началом измерений должны быть проведены проверки системы на предметах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тельного оборудования, используемого на испытательной площадке.</w:t>
      </w:r>
    </w:p>
    <w:p w:rsidR="00BB00C4" w:rsidRPr="00131C4F" w:rsidRDefault="00A7267C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.6 Сопряжение сигналов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1" w:name="_Toc525744156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 6.1 Общие положения</w:t>
      </w:r>
      <w:bookmarkEnd w:id="161"/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Наличие проводов в излучаемом поле может вызвать нарушение этого поля и привести к допо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нительной погрешности измерения. Эти помехи могут быть уменьшены путем использования соотве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ствующих методов соединения, обеспечивающих изоляцию сигнала и минимальные помехи(нарушения) поля (например, оптическое соединение).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2" w:name="_Toc525744157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>.6.2 Сигналы данных</w:t>
      </w:r>
      <w:bookmarkEnd w:id="162"/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Изоляция может быть обеспечена за счет использования оптических, ультразвуковых или и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фракрасных средств. Повреждение поля можно свести к минимуму с помощью подходящего оптовол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конного соединения. Ультразвуковые или инфракрасные эфирные соединения требуют подходящих мер для минимизации окружающего шума.</w:t>
      </w:r>
    </w:p>
    <w:p w:rsidR="00BB00C4" w:rsidRPr="00131C4F" w:rsidRDefault="00A7267C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b/>
          <w:sz w:val="20"/>
          <w:szCs w:val="20"/>
        </w:rPr>
        <w:t>.7 Интерференционные сигналы используемые для испытаний на адаптивность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3" w:name="_Toc525744158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70104D" w:rsidRPr="007C3AD8">
        <w:rPr>
          <w:rFonts w:ascii="Arial" w:hAnsi="Arial" w:cs="Arial"/>
          <w:b/>
          <w:sz w:val="20"/>
          <w:szCs w:val="20"/>
        </w:rPr>
        <w:t>.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7.1 Аддитивный белый </w:t>
      </w:r>
      <w:r w:rsidR="00991201" w:rsidRPr="007C3AD8">
        <w:rPr>
          <w:rFonts w:ascii="Arial" w:hAnsi="Arial" w:cs="Arial"/>
          <w:b/>
          <w:sz w:val="20"/>
          <w:szCs w:val="20"/>
        </w:rPr>
        <w:t>Г</w:t>
      </w:r>
      <w:r w:rsidR="00BB00C4" w:rsidRPr="007C3AD8">
        <w:rPr>
          <w:rFonts w:ascii="Arial" w:hAnsi="Arial" w:cs="Arial"/>
          <w:b/>
          <w:sz w:val="20"/>
          <w:szCs w:val="20"/>
        </w:rPr>
        <w:t>ауссовский шум</w:t>
      </w:r>
      <w:bookmarkEnd w:id="163"/>
    </w:p>
    <w:p w:rsidR="00BB00C4" w:rsidRPr="00131C4F" w:rsidRDefault="00BB00C4" w:rsidP="00442271">
      <w:pPr>
        <w:pStyle w:val="af7"/>
        <w:tabs>
          <w:tab w:val="left" w:pos="1276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испытательный сигнал должен быть непрерывным (100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рабочий цикл) Гауссовым шум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вым сигналом с полосой пропускания (занимаемой шириной) канала 20 МГц.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1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5.4.9.3.2.3.1) испытательный сигнал Гауссового шума до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жен присутствовать в любом из рабочих каналов, используемых для многоканальной работы. Однако если испытание проводится последовательно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5.4.9.3.2.3.1, Шаг 2, вторая контрольная точка), то испытательный сигнал Гауссового шума должен присутствовать только в испытываемом рабочем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нале.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2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5.4.9.3.2.3.2) испытательный сигнал Гауссовского шума до</w:t>
      </w:r>
      <w:r w:rsidRPr="00131C4F">
        <w:rPr>
          <w:rFonts w:ascii="Arial" w:hAnsi="Arial" w:cs="Arial"/>
          <w:sz w:val="20"/>
          <w:szCs w:val="20"/>
        </w:rPr>
        <w:t>л</w:t>
      </w:r>
      <w:r w:rsidRPr="00131C4F">
        <w:rPr>
          <w:rFonts w:ascii="Arial" w:hAnsi="Arial" w:cs="Arial"/>
          <w:sz w:val="20"/>
          <w:szCs w:val="20"/>
        </w:rPr>
        <w:t>жен присутствовать только в соседнем (непервичном) рабочем канале.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4" w:name="_Toc525744159"/>
      <w:r w:rsidRPr="00131C4F">
        <w:rPr>
          <w:rFonts w:ascii="Arial" w:hAnsi="Arial" w:cs="Arial"/>
          <w:b/>
          <w:sz w:val="20"/>
          <w:szCs w:val="20"/>
          <w:lang w:val="en-US"/>
        </w:rPr>
        <w:lastRenderedPageBreak/>
        <w:t>B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.7.2 Испытательный 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OFDM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 сигнал</w:t>
      </w:r>
      <w:bookmarkEnd w:id="164"/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Испытательный OFDM сигнал должен состоять из непрерывной последовательности (100</w:t>
      </w:r>
      <w:r w:rsidR="009B3FD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бочий цикл) символов данных OFDM, как определено в IEEE 802.11-2016 [9], пункт 17. Это означает, что испытательный сигнал OFDM не содержит никакого префикса OFDM PHY, как определено в </w:t>
      </w:r>
      <w:r w:rsidR="00991201" w:rsidRPr="00131C4F">
        <w:rPr>
          <w:rFonts w:ascii="Arial" w:hAnsi="Arial" w:cs="Arial"/>
          <w:sz w:val="20"/>
          <w:szCs w:val="20"/>
        </w:rPr>
        <w:br/>
      </w:r>
      <w:r w:rsidR="00593674" w:rsidRPr="00131C4F">
        <w:rPr>
          <w:rFonts w:ascii="Arial" w:hAnsi="Arial" w:cs="Arial"/>
          <w:sz w:val="20"/>
          <w:szCs w:val="20"/>
        </w:rPr>
        <w:t>IEEE 802.11 ™ -2016 [9] (</w:t>
      </w:r>
      <w:r w:rsidR="00481BDB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>пункт 17.3.3</w:t>
      </w:r>
      <w:r w:rsidR="00593674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1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5.4.9.3.2.3.1) испытательный </w:t>
      </w:r>
      <w:r w:rsidRPr="00131C4F">
        <w:rPr>
          <w:rFonts w:ascii="Arial" w:hAnsi="Arial" w:cs="Arial"/>
          <w:sz w:val="20"/>
          <w:szCs w:val="20"/>
          <w:lang w:val="en-US"/>
        </w:rPr>
        <w:t>OFDM</w:t>
      </w:r>
      <w:r w:rsidRPr="00131C4F">
        <w:rPr>
          <w:rFonts w:ascii="Arial" w:hAnsi="Arial" w:cs="Arial"/>
          <w:sz w:val="20"/>
          <w:szCs w:val="20"/>
        </w:rPr>
        <w:t xml:space="preserve"> сигнал должен прису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ствовать в любом из рабочих каналов, используемых для многоканальной работы. Однако если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ние проводится последовательно (</w:t>
      </w:r>
      <w:r w:rsidR="009B3FD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5.4.9.3.2.3.1, Шаг 2, вторая контрольная точка), испытател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ный сигнал </w:t>
      </w:r>
      <w:r w:rsidRPr="00131C4F">
        <w:rPr>
          <w:rFonts w:ascii="Arial" w:hAnsi="Arial" w:cs="Arial"/>
          <w:sz w:val="20"/>
          <w:szCs w:val="20"/>
          <w:lang w:val="en-US"/>
        </w:rPr>
        <w:t>OFDM</w:t>
      </w:r>
      <w:r w:rsidRPr="00131C4F">
        <w:rPr>
          <w:rFonts w:ascii="Arial" w:hAnsi="Arial" w:cs="Arial"/>
          <w:sz w:val="20"/>
          <w:szCs w:val="20"/>
        </w:rPr>
        <w:t xml:space="preserve"> должен присутствовать только в испытываемом рабочем канале.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2 (</w:t>
      </w:r>
      <w:r w:rsidR="009B3FD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5.4.9.3.2.3.2) испытательный </w:t>
      </w:r>
      <w:r w:rsidRPr="00131C4F">
        <w:rPr>
          <w:rFonts w:ascii="Arial" w:hAnsi="Arial" w:cs="Arial"/>
          <w:sz w:val="20"/>
          <w:szCs w:val="20"/>
          <w:lang w:val="en-US"/>
        </w:rPr>
        <w:t>OFDM</w:t>
      </w:r>
      <w:r w:rsidRPr="00131C4F">
        <w:rPr>
          <w:rFonts w:ascii="Arial" w:hAnsi="Arial" w:cs="Arial"/>
          <w:sz w:val="20"/>
          <w:szCs w:val="20"/>
        </w:rPr>
        <w:t xml:space="preserve"> сигнал должен прису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ствовать только в соседнем (непервичном) рабочем канале.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5" w:name="_Toc525744160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BB00C4" w:rsidRPr="007C3AD8">
        <w:rPr>
          <w:rFonts w:ascii="Arial" w:hAnsi="Arial" w:cs="Arial"/>
          <w:b/>
          <w:sz w:val="20"/>
          <w:szCs w:val="20"/>
        </w:rPr>
        <w:t xml:space="preserve">.7.3 Испытательный сигнал </w:t>
      </w:r>
      <w:r w:rsidR="00BB00C4" w:rsidRPr="00131C4F">
        <w:rPr>
          <w:rFonts w:ascii="Arial" w:hAnsi="Arial" w:cs="Arial"/>
          <w:b/>
          <w:sz w:val="20"/>
          <w:szCs w:val="20"/>
          <w:lang w:val="en-US"/>
        </w:rPr>
        <w:t>LTE</w:t>
      </w:r>
      <w:bookmarkEnd w:id="165"/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испытательный сигнал должен быть непрерывным (100</w:t>
      </w:r>
      <w:r w:rsidR="009B3FDE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% рабочий цикл) сигналом типа LTE с полосой пропускания канала (занимаемой шириной) 20 МГц, как описано в ETSI TS 136 141 [8], </w:t>
      </w:r>
      <w:r w:rsidR="009B3FDE" w:rsidRPr="00131C4F">
        <w:rPr>
          <w:rFonts w:ascii="Arial" w:hAnsi="Arial" w:cs="Arial"/>
          <w:sz w:val="20"/>
          <w:szCs w:val="20"/>
        </w:rPr>
        <w:t>по</w:t>
      </w:r>
      <w:r w:rsidR="009B3FDE" w:rsidRPr="00131C4F">
        <w:rPr>
          <w:rFonts w:ascii="Arial" w:hAnsi="Arial" w:cs="Arial"/>
          <w:sz w:val="20"/>
          <w:szCs w:val="20"/>
        </w:rPr>
        <w:t>д</w:t>
      </w:r>
      <w:r w:rsidRPr="00131C4F">
        <w:rPr>
          <w:rFonts w:ascii="Arial" w:hAnsi="Arial" w:cs="Arial"/>
          <w:sz w:val="20"/>
          <w:szCs w:val="20"/>
        </w:rPr>
        <w:t>пункт 6.1.1.1.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1 (</w:t>
      </w:r>
      <w:r w:rsidR="009B3FD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5.4.9.3.2.3.1) испытательный LTE сигнал должен прису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>ствовать в любом из рабочих каналов, используемых для многоканальной работы. Однако если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ние проводится последовательно (</w:t>
      </w:r>
      <w:r w:rsidR="009B3FD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5.4.9.3.2.3.1</w:t>
      </w:r>
      <w:r w:rsidR="009B3FDE" w:rsidRPr="00131C4F">
        <w:rPr>
          <w:rFonts w:ascii="Arial" w:hAnsi="Arial" w:cs="Arial"/>
          <w:sz w:val="20"/>
          <w:szCs w:val="20"/>
        </w:rPr>
        <w:t>)</w:t>
      </w:r>
      <w:r w:rsidRPr="00131C4F">
        <w:rPr>
          <w:rFonts w:ascii="Arial" w:hAnsi="Arial" w:cs="Arial"/>
          <w:sz w:val="20"/>
          <w:szCs w:val="20"/>
        </w:rPr>
        <w:t>, Шаг 2, вторая контрольная точка), испытател</w:t>
      </w:r>
      <w:r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>ный сигнал LTE должен присутствовать только в испытываемом рабочем канале.</w:t>
      </w:r>
    </w:p>
    <w:p w:rsidR="00BB00C4" w:rsidRPr="00131C4F" w:rsidRDefault="00BB00C4" w:rsidP="00EB2424">
      <w:pPr>
        <w:pStyle w:val="af7"/>
        <w:numPr>
          <w:ilvl w:val="0"/>
          <w:numId w:val="9"/>
        </w:numPr>
        <w:tabs>
          <w:tab w:val="left" w:pos="993"/>
          <w:tab w:val="left" w:pos="1562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боты с использованием режима 2 (</w:t>
      </w:r>
      <w:r w:rsidR="009B3FD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5.4.9.3.2.3.2) испытательный LTE сигнал должен присутств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 только в соседнем (непервичном) рабочем канале.</w:t>
      </w:r>
    </w:p>
    <w:p w:rsidR="00BB00C4" w:rsidRPr="007C3AD8" w:rsidRDefault="00A7267C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6" w:name="_Toc525744161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70104D" w:rsidRPr="007C3AD8">
        <w:rPr>
          <w:rFonts w:ascii="Arial" w:hAnsi="Arial" w:cs="Arial"/>
          <w:b/>
          <w:sz w:val="20"/>
          <w:szCs w:val="20"/>
        </w:rPr>
        <w:t>.</w:t>
      </w:r>
      <w:r w:rsidR="00BB00C4" w:rsidRPr="007C3AD8">
        <w:rPr>
          <w:rFonts w:ascii="Arial" w:hAnsi="Arial" w:cs="Arial"/>
          <w:b/>
          <w:sz w:val="20"/>
          <w:szCs w:val="20"/>
        </w:rPr>
        <w:t>7.4 Методика испытания</w:t>
      </w:r>
      <w:bookmarkEnd w:id="166"/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Плоскость и полосу пропускания (занимаемую ширину) сигнала помехи можно проверить с п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мощью следующей методики:</w:t>
      </w:r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Подключит</w:t>
      </w:r>
      <w:r w:rsidR="005A7755" w:rsidRPr="00131C4F">
        <w:rPr>
          <w:rFonts w:ascii="Arial" w:hAnsi="Arial" w:cs="Arial"/>
          <w:sz w:val="20"/>
          <w:szCs w:val="20"/>
        </w:rPr>
        <w:t>ь</w:t>
      </w:r>
      <w:r w:rsidRPr="00131C4F">
        <w:rPr>
          <w:rFonts w:ascii="Arial" w:hAnsi="Arial" w:cs="Arial"/>
          <w:sz w:val="20"/>
          <w:szCs w:val="20"/>
        </w:rPr>
        <w:t xml:space="preserve"> генератор сигналов для генерации сигнала помехи</w:t>
      </w:r>
      <w:r w:rsidR="0059367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(интерференционного сигнала)  в анализатор спектра.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4253" w:hanging="3544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Centre Frequency:</w:t>
      </w:r>
      <w:r w:rsidR="00514B7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Номинальная центральная частота интерференционного сигнала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4253" w:hanging="3544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Span: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2 × Номинальные полосы частот интерференционного си</w:t>
      </w:r>
      <w:r w:rsidRPr="00131C4F">
        <w:rPr>
          <w:rFonts w:ascii="Arial" w:hAnsi="Arial" w:cs="Arial"/>
          <w:sz w:val="20"/>
          <w:szCs w:val="20"/>
        </w:rPr>
        <w:t>г</w:t>
      </w:r>
      <w:r w:rsidRPr="00131C4F">
        <w:rPr>
          <w:rFonts w:ascii="Arial" w:hAnsi="Arial" w:cs="Arial"/>
          <w:sz w:val="20"/>
          <w:szCs w:val="20"/>
        </w:rPr>
        <w:t>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4253" w:hanging="3544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RBW: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примерно 50</w:t>
      </w:r>
      <w:r w:rsidR="004748B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% от ширины полосы интерференционного сигнала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VBW: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3 RBW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Sweep points:</w:t>
      </w:r>
      <w:r w:rsidRPr="00131C4F">
        <w:rPr>
          <w:rFonts w:ascii="Arial" w:hAnsi="Arial" w:cs="Arial"/>
          <w:i/>
          <w:sz w:val="20"/>
          <w:szCs w:val="20"/>
          <w:lang w:val="en-US"/>
        </w:rPr>
        <w:tab/>
      </w:r>
      <w:r w:rsidR="00514B79" w:rsidRPr="00131C4F">
        <w:rPr>
          <w:rFonts w:ascii="Arial" w:hAnsi="Arial" w:cs="Arial"/>
          <w:sz w:val="20"/>
          <w:szCs w:val="20"/>
          <w:lang w:val="en-US"/>
        </w:rPr>
        <w:tab/>
      </w:r>
      <w:r w:rsidR="00514B79"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 xml:space="preserve">2 × Span </w:t>
      </w:r>
      <w:r w:rsidRPr="00131C4F">
        <w:rPr>
          <w:rFonts w:ascii="Arial" w:hAnsi="Arial" w:cs="Arial"/>
          <w:sz w:val="20"/>
          <w:szCs w:val="20"/>
        </w:rPr>
        <w:t>деленное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RBW</w:t>
      </w:r>
      <w:r w:rsidR="009B3FDE" w:rsidRPr="00131C4F">
        <w:rPr>
          <w:rFonts w:ascii="Arial" w:hAnsi="Arial" w:cs="Arial"/>
          <w:i/>
          <w:sz w:val="20"/>
          <w:szCs w:val="20"/>
          <w:lang w:val="en-US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Detector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>Peak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Trace mode: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</w:rPr>
        <w:t>Trace Averaging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Number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of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sweeps</w:t>
      </w:r>
      <w:r w:rsidRPr="00131C4F">
        <w:rPr>
          <w:rFonts w:ascii="Arial" w:hAnsi="Arial" w:cs="Arial"/>
          <w:i/>
          <w:sz w:val="20"/>
          <w:szCs w:val="20"/>
        </w:rPr>
        <w:t>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  <w:t>Достаточное для стабилизации сигнала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Sweep time: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>Auto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442271">
      <w:pPr>
        <w:pStyle w:val="af7"/>
        <w:tabs>
          <w:tab w:val="left" w:pos="993"/>
        </w:tabs>
        <w:ind w:firstLine="709"/>
        <w:jc w:val="both"/>
        <w:rPr>
          <w:rFonts w:ascii="Arial" w:hAnsi="Arial" w:cs="Arial"/>
          <w:sz w:val="20"/>
          <w:szCs w:val="20"/>
        </w:rPr>
      </w:pPr>
    </w:p>
    <w:p w:rsidR="00BB00C4" w:rsidRPr="00131C4F" w:rsidRDefault="00EB06FE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Style w:val="tlid-translation"/>
          <w:rFonts w:ascii="Arial" w:hAnsi="Arial" w:cs="Arial"/>
          <w:sz w:val="20"/>
          <w:szCs w:val="20"/>
        </w:rPr>
        <w:t>99 % полосы пропускания (ширина полосы пропускания, которая включает 99 % мощности) да</w:t>
      </w:r>
      <w:r w:rsidRPr="00131C4F">
        <w:rPr>
          <w:rStyle w:val="tlid-translation"/>
          <w:rFonts w:ascii="Arial" w:hAnsi="Arial" w:cs="Arial"/>
          <w:sz w:val="20"/>
          <w:szCs w:val="20"/>
        </w:rPr>
        <w:t>н</w:t>
      </w:r>
      <w:r w:rsidRPr="00131C4F">
        <w:rPr>
          <w:rStyle w:val="tlid-translation"/>
          <w:rFonts w:ascii="Arial" w:hAnsi="Arial" w:cs="Arial"/>
          <w:sz w:val="20"/>
          <w:szCs w:val="20"/>
        </w:rPr>
        <w:t>ного сигнала должна быть в диапазоне 80 – 100 % от номинальной полосы пропускания канала UUT</w:t>
      </w:r>
      <w:r w:rsidRPr="00131C4F">
        <w:rPr>
          <w:rFonts w:ascii="Arial" w:hAnsi="Arial" w:cs="Arial"/>
          <w:sz w:val="20"/>
          <w:szCs w:val="20"/>
        </w:rPr>
        <w:t xml:space="preserve">. </w:t>
      </w:r>
      <w:r w:rsidR="00BB00C4" w:rsidRPr="00131C4F">
        <w:rPr>
          <w:rFonts w:ascii="Arial" w:hAnsi="Arial" w:cs="Arial"/>
          <w:sz w:val="20"/>
          <w:szCs w:val="20"/>
        </w:rPr>
        <w:t>Для обеспечения равномерности интерференционного сигнала полоса пропускания этого сигнала в 4 дБ (без учета постоянного тока на центральной частоте) должна покрывать не менее 80</w:t>
      </w:r>
      <w:r w:rsidR="009B3FDE" w:rsidRPr="00131C4F">
        <w:rPr>
          <w:rFonts w:ascii="Arial" w:hAnsi="Arial" w:cs="Arial"/>
          <w:sz w:val="20"/>
          <w:szCs w:val="20"/>
        </w:rPr>
        <w:t xml:space="preserve"> </w:t>
      </w:r>
      <w:r w:rsidR="00BB00C4" w:rsidRPr="00131C4F">
        <w:rPr>
          <w:rFonts w:ascii="Arial" w:hAnsi="Arial" w:cs="Arial"/>
          <w:sz w:val="20"/>
          <w:szCs w:val="20"/>
        </w:rPr>
        <w:t>% от 99</w:t>
      </w:r>
      <w:r w:rsidR="009B3FDE" w:rsidRPr="00131C4F">
        <w:rPr>
          <w:rFonts w:ascii="Arial" w:hAnsi="Arial" w:cs="Arial"/>
          <w:sz w:val="20"/>
          <w:szCs w:val="20"/>
        </w:rPr>
        <w:t xml:space="preserve"> </w:t>
      </w:r>
      <w:r w:rsidR="00BB00C4" w:rsidRPr="00131C4F">
        <w:rPr>
          <w:rFonts w:ascii="Arial" w:hAnsi="Arial" w:cs="Arial"/>
          <w:sz w:val="20"/>
          <w:szCs w:val="20"/>
        </w:rPr>
        <w:t>% полосы пр</w:t>
      </w:r>
      <w:r w:rsidR="00BB00C4" w:rsidRPr="00131C4F">
        <w:rPr>
          <w:rFonts w:ascii="Arial" w:hAnsi="Arial" w:cs="Arial"/>
          <w:sz w:val="20"/>
          <w:szCs w:val="20"/>
        </w:rPr>
        <w:t>о</w:t>
      </w:r>
      <w:r w:rsidR="00BB00C4" w:rsidRPr="00131C4F">
        <w:rPr>
          <w:rFonts w:ascii="Arial" w:hAnsi="Arial" w:cs="Arial"/>
          <w:sz w:val="20"/>
          <w:szCs w:val="20"/>
        </w:rPr>
        <w:t>пускания выходного сигнала.</w:t>
      </w:r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проверке возможности обнаружения других передач RLAN в случае многоканальной работы с использованием Режима 1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5.4.9.3.2.3.1) требования, в вышеуказанном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>, примен</w:t>
      </w:r>
      <w:r w:rsidRPr="00131C4F">
        <w:rPr>
          <w:rFonts w:ascii="Arial" w:hAnsi="Arial" w:cs="Arial"/>
          <w:sz w:val="20"/>
          <w:szCs w:val="20"/>
        </w:rPr>
        <w:t>я</w:t>
      </w:r>
      <w:r w:rsidRPr="00131C4F">
        <w:rPr>
          <w:rFonts w:ascii="Arial" w:hAnsi="Arial" w:cs="Arial"/>
          <w:sz w:val="20"/>
          <w:szCs w:val="20"/>
        </w:rPr>
        <w:t>ются к каждому каналу, используемому для многоканального функционирования. При проверке возмо</w:t>
      </w:r>
      <w:r w:rsidRPr="00131C4F">
        <w:rPr>
          <w:rFonts w:ascii="Arial" w:hAnsi="Arial" w:cs="Arial"/>
          <w:sz w:val="20"/>
          <w:szCs w:val="20"/>
        </w:rPr>
        <w:t>ж</w:t>
      </w:r>
      <w:r w:rsidRPr="00131C4F">
        <w:rPr>
          <w:rFonts w:ascii="Arial" w:hAnsi="Arial" w:cs="Arial"/>
          <w:sz w:val="20"/>
          <w:szCs w:val="20"/>
        </w:rPr>
        <w:t>ности обнаружения других передач RLAN в случае многоканальной работы с использованием режима 2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 xml:space="preserve">5.4.9.3.2.3.2) требование в вышеуказанном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применяется к соседнему (не</w:t>
      </w:r>
      <w:r w:rsidR="00991201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первичн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му) рабочему каналу.</w:t>
      </w:r>
    </w:p>
    <w:p w:rsidR="00BB00C4" w:rsidRPr="00131C4F" w:rsidRDefault="00BB00C4" w:rsidP="00442271">
      <w:pPr>
        <w:pStyle w:val="af7"/>
        <w:tabs>
          <w:tab w:val="left" w:pos="993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Плотность мощности интерференционного сигнала может быть проверена с помощью следу</w:t>
      </w:r>
      <w:r w:rsidRPr="00131C4F">
        <w:rPr>
          <w:rFonts w:ascii="Arial" w:hAnsi="Arial" w:cs="Arial"/>
          <w:sz w:val="20"/>
          <w:szCs w:val="20"/>
        </w:rPr>
        <w:t>ю</w:t>
      </w:r>
      <w:r w:rsidRPr="00131C4F">
        <w:rPr>
          <w:rFonts w:ascii="Arial" w:hAnsi="Arial" w:cs="Arial"/>
          <w:sz w:val="20"/>
          <w:szCs w:val="20"/>
        </w:rPr>
        <w:t>щей методики: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4253" w:hanging="3544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Centre Frequency:</w:t>
      </w:r>
      <w:r w:rsidR="00514B7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Номинальная центральная частота интерференционного сигнала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Span: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Номинальная полоса пропускания канала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RBW: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>1 Мгц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 xml:space="preserve">VBW: 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 xml:space="preserve">3 </w:t>
      </w:r>
      <w:r w:rsidRPr="00131C4F">
        <w:rPr>
          <w:rFonts w:ascii="Arial" w:hAnsi="Arial" w:cs="Arial"/>
          <w:i/>
          <w:sz w:val="20"/>
          <w:szCs w:val="20"/>
        </w:rPr>
        <w:t>RBW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Filter</w:t>
      </w:r>
      <w:r w:rsidRPr="00131C4F">
        <w:rPr>
          <w:rFonts w:ascii="Arial" w:hAnsi="Arial" w:cs="Arial"/>
          <w:i/>
          <w:sz w:val="20"/>
          <w:szCs w:val="20"/>
        </w:rPr>
        <w:t>:</w:t>
      </w:r>
      <w:r w:rsidRPr="00131C4F">
        <w:rPr>
          <w:rFonts w:ascii="Arial" w:hAnsi="Arial" w:cs="Arial"/>
          <w:i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>Channel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lastRenderedPageBreak/>
        <w:t>Detector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>RMS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Trace mode: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>Clear Write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  <w:lang w:val="en-US"/>
        </w:rPr>
        <w:t>Number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of</w:t>
      </w:r>
      <w:r w:rsidRPr="00131C4F">
        <w:rPr>
          <w:rFonts w:ascii="Arial" w:hAnsi="Arial" w:cs="Arial"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i/>
          <w:sz w:val="20"/>
          <w:szCs w:val="20"/>
          <w:lang w:val="en-US"/>
        </w:rPr>
        <w:t>sweeps</w:t>
      </w:r>
      <w:r w:rsidRPr="00131C4F">
        <w:rPr>
          <w:rFonts w:ascii="Arial" w:hAnsi="Arial" w:cs="Arial"/>
          <w:i/>
          <w:sz w:val="20"/>
          <w:szCs w:val="20"/>
        </w:rPr>
        <w:t>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  <w:lang w:val="en-US"/>
        </w:rPr>
        <w:t>Single</w:t>
      </w:r>
      <w:r w:rsidR="009B3FDE" w:rsidRPr="00131C4F">
        <w:rPr>
          <w:rFonts w:ascii="Arial" w:hAnsi="Arial" w:cs="Arial"/>
          <w:i/>
          <w:sz w:val="20"/>
          <w:szCs w:val="20"/>
        </w:rPr>
        <w:t>;</w:t>
      </w:r>
    </w:p>
    <w:p w:rsidR="00BB00C4" w:rsidRPr="00131C4F" w:rsidRDefault="00BB00C4" w:rsidP="00EB2424">
      <w:pPr>
        <w:pStyle w:val="af7"/>
        <w:numPr>
          <w:ilvl w:val="0"/>
          <w:numId w:val="8"/>
        </w:numPr>
        <w:tabs>
          <w:tab w:val="left" w:pos="993"/>
        </w:tabs>
        <w:ind w:left="4253" w:hanging="3544"/>
        <w:jc w:val="both"/>
        <w:rPr>
          <w:rFonts w:ascii="Arial" w:hAnsi="Arial" w:cs="Arial"/>
          <w:i/>
          <w:sz w:val="20"/>
          <w:szCs w:val="20"/>
        </w:rPr>
      </w:pPr>
      <w:r w:rsidRPr="00131C4F">
        <w:rPr>
          <w:rFonts w:ascii="Arial" w:hAnsi="Arial" w:cs="Arial"/>
          <w:i/>
          <w:sz w:val="20"/>
          <w:szCs w:val="20"/>
        </w:rPr>
        <w:t>Sweep time: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i/>
          <w:sz w:val="20"/>
          <w:szCs w:val="20"/>
        </w:rPr>
        <w:t xml:space="preserve">1 </w:t>
      </w:r>
      <w:r w:rsidRPr="00131C4F">
        <w:rPr>
          <w:rFonts w:ascii="Arial" w:hAnsi="Arial" w:cs="Arial"/>
          <w:sz w:val="20"/>
          <w:szCs w:val="20"/>
        </w:rPr>
        <w:t>с; время развертки может быть увеличено до значения, когда время развертки не влияет на среднеквадратичное значение сигнала</w:t>
      </w:r>
      <w:r w:rsidR="009B3FDE" w:rsidRPr="00131C4F">
        <w:rPr>
          <w:rFonts w:ascii="Arial" w:hAnsi="Arial" w:cs="Arial"/>
          <w:sz w:val="20"/>
          <w:szCs w:val="20"/>
        </w:rPr>
        <w:t>;</w:t>
      </w:r>
    </w:p>
    <w:p w:rsidR="00BB00C4" w:rsidRPr="00131C4F" w:rsidRDefault="00442271" w:rsidP="00442271">
      <w:pPr>
        <w:pStyle w:val="af7"/>
        <w:tabs>
          <w:tab w:val="left" w:pos="709"/>
          <w:tab w:val="left" w:pos="993"/>
          <w:tab w:val="left" w:pos="1562"/>
        </w:tabs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BB00C4" w:rsidRPr="00131C4F">
        <w:rPr>
          <w:rFonts w:ascii="Arial" w:hAnsi="Arial" w:cs="Arial"/>
          <w:sz w:val="20"/>
          <w:szCs w:val="20"/>
        </w:rPr>
        <w:t>Пиковое значение trace measured представляет собой плотность мощности интерференционного сигнала.</w:t>
      </w:r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 объединении нескольких интерференционн</w:t>
      </w:r>
      <w:r w:rsidRPr="00131C4F">
        <w:rPr>
          <w:rFonts w:ascii="Arial" w:hAnsi="Arial" w:cs="Arial"/>
          <w:sz w:val="20"/>
          <w:szCs w:val="20"/>
          <w:lang w:val="en-US"/>
        </w:rPr>
        <w:t>s</w:t>
      </w:r>
      <w:proofErr w:type="gramStart"/>
      <w:r w:rsidRPr="00131C4F">
        <w:rPr>
          <w:rFonts w:ascii="Arial" w:hAnsi="Arial" w:cs="Arial"/>
          <w:sz w:val="20"/>
          <w:szCs w:val="20"/>
        </w:rPr>
        <w:t xml:space="preserve">[ </w:t>
      </w:r>
      <w:proofErr w:type="gramEnd"/>
      <w:r w:rsidRPr="00131C4F">
        <w:rPr>
          <w:rFonts w:ascii="Arial" w:hAnsi="Arial" w:cs="Arial"/>
          <w:sz w:val="20"/>
          <w:szCs w:val="20"/>
        </w:rPr>
        <w:t>сигналов для проверки работы нескольких 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налов вышеуказанная процедура применяется к каждой из номинальных полос пропускания канала в пределах комбинированного канала.</w:t>
      </w:r>
    </w:p>
    <w:p w:rsidR="00BB00C4" w:rsidRPr="007C3AD8" w:rsidRDefault="002E0C1E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7" w:name="_Toc525744162"/>
      <w:r w:rsidRPr="00131C4F">
        <w:rPr>
          <w:rFonts w:ascii="Arial" w:hAnsi="Arial" w:cs="Arial"/>
          <w:b/>
          <w:sz w:val="20"/>
          <w:szCs w:val="20"/>
          <w:lang w:val="en-US"/>
        </w:rPr>
        <w:t>B</w:t>
      </w:r>
      <w:r w:rsidR="00165E17" w:rsidRPr="007C3AD8">
        <w:rPr>
          <w:rFonts w:ascii="Arial" w:hAnsi="Arial" w:cs="Arial"/>
          <w:b/>
          <w:sz w:val="20"/>
          <w:szCs w:val="20"/>
        </w:rPr>
        <w:t>.</w:t>
      </w:r>
      <w:r w:rsidR="00BB00C4" w:rsidRPr="007C3AD8">
        <w:rPr>
          <w:rFonts w:ascii="Arial" w:hAnsi="Arial" w:cs="Arial"/>
          <w:b/>
          <w:sz w:val="20"/>
          <w:szCs w:val="20"/>
        </w:rPr>
        <w:t>7.5 Формы сигналов для сигналов испытания</w:t>
      </w:r>
      <w:bookmarkEnd w:id="167"/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Сигналы тестирования, описанные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.7.1, раздел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 xml:space="preserve">.7.2 и пункт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.7.3, могут генерир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ваться генератором векторных сигналов</w:t>
      </w:r>
      <w:r w:rsidR="003C5358" w:rsidRPr="00131C4F">
        <w:rPr>
          <w:rFonts w:ascii="Arial" w:hAnsi="Arial" w:cs="Arial"/>
          <w:sz w:val="20"/>
          <w:szCs w:val="20"/>
        </w:rPr>
        <w:t>.</w:t>
      </w:r>
    </w:p>
    <w:p w:rsidR="00442271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случае, если тестовый сигнал должен охватывать несколько каналов 20 МГц, необходимо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>пользовать соответствующие инструменты для объединения нескольких (смежных) сигналов 20 МГц в один сигнал.</w:t>
      </w:r>
    </w:p>
    <w:p w:rsidR="00442271" w:rsidRPr="00131C4F" w:rsidRDefault="00442271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B471AA" w:rsidRPr="00131C4F" w:rsidRDefault="001D400E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68" w:name="_Toc525744163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="002E0C1E" w:rsidRPr="00131C4F">
        <w:rPr>
          <w:rFonts w:ascii="Arial" w:hAnsi="Arial" w:cs="Arial"/>
          <w:b/>
          <w:sz w:val="20"/>
          <w:szCs w:val="20"/>
          <w:lang w:val="en-US"/>
        </w:rPr>
        <w:t>C</w:t>
      </w:r>
      <w:bookmarkEnd w:id="168"/>
      <w:r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B471AA" w:rsidRPr="00131C4F" w:rsidRDefault="00B471AA" w:rsidP="00B471AA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(обязательное)</w:t>
      </w:r>
    </w:p>
    <w:p w:rsidR="004473E8" w:rsidRPr="00131C4F" w:rsidRDefault="004473E8" w:rsidP="001D400E">
      <w:pPr>
        <w:pStyle w:val="af7"/>
        <w:tabs>
          <w:tab w:val="left" w:pos="851"/>
          <w:tab w:val="left" w:pos="1562"/>
        </w:tabs>
        <w:jc w:val="center"/>
        <w:rPr>
          <w:rFonts w:ascii="Arial" w:hAnsi="Arial" w:cs="Arial"/>
          <w:b/>
          <w:sz w:val="20"/>
          <w:szCs w:val="20"/>
        </w:rPr>
      </w:pPr>
    </w:p>
    <w:p w:rsidR="00BB00C4" w:rsidRPr="00131C4F" w:rsidRDefault="00BB00C4" w:rsidP="001D400E">
      <w:pPr>
        <w:pStyle w:val="af7"/>
        <w:tabs>
          <w:tab w:val="left" w:pos="851"/>
          <w:tab w:val="left" w:pos="1562"/>
        </w:tabs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Методики измерений по эфиру</w:t>
      </w:r>
    </w:p>
    <w:p w:rsidR="004473E8" w:rsidRPr="00131C4F" w:rsidRDefault="004473E8" w:rsidP="001D400E">
      <w:pPr>
        <w:pStyle w:val="af7"/>
        <w:tabs>
          <w:tab w:val="left" w:pos="851"/>
          <w:tab w:val="left" w:pos="1562"/>
        </w:tabs>
        <w:jc w:val="center"/>
        <w:rPr>
          <w:rFonts w:ascii="Arial" w:hAnsi="Arial" w:cs="Arial"/>
          <w:b/>
          <w:sz w:val="20"/>
          <w:szCs w:val="20"/>
        </w:rPr>
      </w:pPr>
    </w:p>
    <w:p w:rsidR="00BB00C4" w:rsidRPr="00131C4F" w:rsidRDefault="002E0C1E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b/>
          <w:sz w:val="20"/>
          <w:szCs w:val="20"/>
        </w:rPr>
        <w:t>.1 Введение</w:t>
      </w:r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этом приложении приводятся общие методики для измерений по эфиру с использованием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 xml:space="preserve">пытательных площадок и устройств, описанных в приложении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B</w: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Предпочтительно, измерений по эфиру должны выполняться </w:t>
      </w:r>
      <w:r w:rsidRPr="00131C4F">
        <w:rPr>
          <w:rFonts w:ascii="Arial" w:hAnsi="Arial" w:cs="Arial"/>
          <w:i/>
          <w:sz w:val="20"/>
          <w:szCs w:val="20"/>
        </w:rPr>
        <w:t xml:space="preserve">в </w:t>
      </w:r>
      <w:r w:rsidRPr="00131C4F">
        <w:rPr>
          <w:rFonts w:ascii="Arial" w:hAnsi="Arial" w:cs="Arial"/>
          <w:sz w:val="20"/>
          <w:szCs w:val="20"/>
        </w:rPr>
        <w:t xml:space="preserve">FAR, </w:t>
      </w:r>
      <w:r w:rsidR="009B3FDE" w:rsidRPr="00131C4F">
        <w:rPr>
          <w:rFonts w:ascii="Arial" w:hAnsi="Arial" w:cs="Arial"/>
          <w:sz w:val="20"/>
          <w:szCs w:val="20"/>
        </w:rPr>
        <w:t>п</w:t>
      </w:r>
      <w:r w:rsidRPr="00131C4F">
        <w:rPr>
          <w:rFonts w:ascii="Arial" w:hAnsi="Arial" w:cs="Arial"/>
          <w:sz w:val="20"/>
          <w:szCs w:val="20"/>
        </w:rPr>
        <w:t xml:space="preserve">ункт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.3. Измерения по эфиру на OATS или SAR описаны в разделе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.2.</w:t>
      </w:r>
    </w:p>
    <w:p w:rsidR="00BB00C4" w:rsidRPr="00131C4F" w:rsidRDefault="002E0C1E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b/>
          <w:sz w:val="20"/>
          <w:szCs w:val="20"/>
        </w:rPr>
        <w:t xml:space="preserve">.2 Измерения по эфиру на </w:t>
      </w:r>
      <w:r w:rsidR="00BB00C4" w:rsidRPr="00131C4F">
        <w:rPr>
          <w:rFonts w:ascii="Arial" w:hAnsi="Arial" w:cs="Arial"/>
          <w:b/>
          <w:i/>
          <w:sz w:val="20"/>
          <w:szCs w:val="20"/>
        </w:rPr>
        <w:t>OATS</w:t>
      </w:r>
      <w:r w:rsidR="00BB00C4" w:rsidRPr="00131C4F">
        <w:rPr>
          <w:rFonts w:ascii="Arial" w:hAnsi="Arial" w:cs="Arial"/>
          <w:b/>
          <w:sz w:val="20"/>
          <w:szCs w:val="20"/>
        </w:rPr>
        <w:t xml:space="preserve"> или </w:t>
      </w:r>
      <w:r w:rsidR="00BB00C4" w:rsidRPr="00131C4F">
        <w:rPr>
          <w:rFonts w:ascii="Arial" w:hAnsi="Arial" w:cs="Arial"/>
          <w:b/>
          <w:i/>
          <w:sz w:val="20"/>
          <w:szCs w:val="20"/>
        </w:rPr>
        <w:t>SAR</w:t>
      </w:r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Измерения по эфиру должны проводиться с помощью измерительной антенны и подстановочной антенны на испытательных площадках, описанных в приложении B. Настройка измерения должна быть откалибрована в соответствии с методикой, определенной в настоящем приложении. UUT и измер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тельная антенна должны быть ориентированы так, чтобы получить максимальный уровень мощности 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лучения. Это положение записывается в отчете об измерениях.</w:t>
      </w:r>
    </w:p>
    <w:p w:rsidR="00BB00C4" w:rsidRPr="00131C4F" w:rsidRDefault="00BB00C4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а) Измерительная антенна (устройство 2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.1) должна быть ориентирована первон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чально для вертикальной поляризации, если не указано иное, и UUT (устройство 1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.1) должно быть размещено на опоре в его стандартном положении и должно быть включено.</w:t>
      </w:r>
    </w:p>
    <w:p w:rsidR="00BB00C4" w:rsidRPr="00131C4F" w:rsidRDefault="003213ED" w:rsidP="00442271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BB00C4" w:rsidRPr="00131C4F">
        <w:rPr>
          <w:rFonts w:ascii="Arial" w:hAnsi="Arial" w:cs="Arial"/>
          <w:sz w:val="20"/>
          <w:szCs w:val="20"/>
        </w:rPr>
        <w:t xml:space="preserve">) Измерительное оборудование (устройство 3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sz w:val="20"/>
          <w:szCs w:val="20"/>
        </w:rPr>
        <w:t>.1) должно быть подключено к изм</w:t>
      </w:r>
      <w:r w:rsidR="00BB00C4" w:rsidRPr="00131C4F">
        <w:rPr>
          <w:rFonts w:ascii="Arial" w:hAnsi="Arial" w:cs="Arial"/>
          <w:sz w:val="20"/>
          <w:szCs w:val="20"/>
        </w:rPr>
        <w:t>е</w:t>
      </w:r>
      <w:r w:rsidR="00BB00C4" w:rsidRPr="00131C4F">
        <w:rPr>
          <w:rFonts w:ascii="Arial" w:hAnsi="Arial" w:cs="Arial"/>
          <w:sz w:val="20"/>
          <w:szCs w:val="20"/>
        </w:rPr>
        <w:t>рительной антенне и настроено в соответствии с техническими условиями испытания.</w:t>
      </w:r>
    </w:p>
    <w:p w:rsidR="00BB00C4" w:rsidRPr="00131C4F" w:rsidRDefault="00BB00C4" w:rsidP="003213ED">
      <w:pPr>
        <w:pStyle w:val="af7"/>
        <w:tabs>
          <w:tab w:val="left" w:pos="993"/>
          <w:tab w:val="left" w:pos="1562"/>
        </w:tabs>
        <w:jc w:val="center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</w:rPr>
        <w:object w:dxaOrig="6023" w:dyaOrig="3868">
          <v:shape id="_x0000_i1120" type="#_x0000_t75" style="width:300.9pt;height:194.25pt" o:ole="">
            <v:imagedata r:id="rId195" o:title=""/>
          </v:shape>
          <o:OLEObject Type="Embed" ProgID="Visio.Drawing.11" ShapeID="_x0000_i1120" DrawAspect="Content" ObjectID="_1599911194" r:id="rId196"/>
        </w:object>
      </w:r>
    </w:p>
    <w:p w:rsidR="003213ED" w:rsidRPr="00131C4F" w:rsidRDefault="003213ED" w:rsidP="003213ED">
      <w:pPr>
        <w:pStyle w:val="af7"/>
        <w:tabs>
          <w:tab w:val="left" w:pos="851"/>
        </w:tabs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 xml:space="preserve">Рисунок </w:t>
      </w: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Pr="007C3AD8">
        <w:rPr>
          <w:rFonts w:ascii="Arial" w:hAnsi="Arial" w:cs="Arial"/>
          <w:b/>
          <w:sz w:val="20"/>
          <w:szCs w:val="20"/>
        </w:rPr>
        <w:t>.1</w:t>
      </w:r>
      <w:r w:rsidRPr="00131C4F">
        <w:rPr>
          <w:rFonts w:ascii="Arial" w:hAnsi="Arial" w:cs="Arial"/>
          <w:b/>
          <w:sz w:val="20"/>
          <w:szCs w:val="20"/>
        </w:rPr>
        <w:t xml:space="preserve"> – </w:t>
      </w:r>
      <w:r w:rsidR="00CA64FA" w:rsidRPr="00131C4F">
        <w:rPr>
          <w:rFonts w:ascii="Arial" w:hAnsi="Arial" w:cs="Arial"/>
          <w:b/>
          <w:sz w:val="20"/>
          <w:szCs w:val="20"/>
        </w:rPr>
        <w:t>Испытательна</w:t>
      </w:r>
      <w:r w:rsidR="006435A9" w:rsidRPr="00131C4F">
        <w:rPr>
          <w:rFonts w:ascii="Arial" w:hAnsi="Arial" w:cs="Arial"/>
          <w:b/>
          <w:sz w:val="20"/>
          <w:szCs w:val="20"/>
        </w:rPr>
        <w:t>я</w:t>
      </w:r>
      <w:r w:rsidR="00CA64FA" w:rsidRPr="00131C4F">
        <w:rPr>
          <w:rFonts w:ascii="Arial" w:hAnsi="Arial" w:cs="Arial"/>
          <w:b/>
          <w:sz w:val="20"/>
          <w:szCs w:val="20"/>
        </w:rPr>
        <w:t xml:space="preserve"> установка</w:t>
      </w:r>
    </w:p>
    <w:p w:rsidR="003213ED" w:rsidRPr="007C3AD8" w:rsidRDefault="003213ED" w:rsidP="003213ED">
      <w:pPr>
        <w:pStyle w:val="af7"/>
        <w:tabs>
          <w:tab w:val="left" w:pos="993"/>
          <w:tab w:val="left" w:pos="1562"/>
        </w:tabs>
        <w:jc w:val="center"/>
        <w:rPr>
          <w:rFonts w:ascii="Arial" w:hAnsi="Arial" w:cs="Arial"/>
          <w:sz w:val="20"/>
          <w:szCs w:val="20"/>
        </w:rPr>
      </w:pPr>
    </w:p>
    <w:p w:rsidR="00BB00C4" w:rsidRPr="00131C4F" w:rsidRDefault="003213ED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sz w:val="20"/>
          <w:szCs w:val="20"/>
        </w:rPr>
        <w:t>) UUT</w:t>
      </w:r>
      <w:r w:rsidR="009B3FDE" w:rsidRPr="00131C4F">
        <w:rPr>
          <w:rFonts w:ascii="Arial" w:hAnsi="Arial" w:cs="Arial"/>
          <w:sz w:val="20"/>
          <w:szCs w:val="20"/>
        </w:rPr>
        <w:t xml:space="preserve"> должен поворачиваться на 360</w:t>
      </w:r>
      <w:r w:rsidR="00BB00C4" w:rsidRPr="00131C4F">
        <w:rPr>
          <w:rFonts w:ascii="Arial" w:hAnsi="Arial" w:cs="Arial"/>
          <w:sz w:val="20"/>
          <w:szCs w:val="20"/>
        </w:rPr>
        <w:t>° в горизонтальной плоскости до получения более высок</w:t>
      </w:r>
      <w:r w:rsidR="00BB00C4" w:rsidRPr="00131C4F">
        <w:rPr>
          <w:rFonts w:ascii="Arial" w:hAnsi="Arial" w:cs="Arial"/>
          <w:sz w:val="20"/>
          <w:szCs w:val="20"/>
        </w:rPr>
        <w:t>о</w:t>
      </w:r>
      <w:r w:rsidR="00BB00C4" w:rsidRPr="00131C4F">
        <w:rPr>
          <w:rFonts w:ascii="Arial" w:hAnsi="Arial" w:cs="Arial"/>
          <w:sz w:val="20"/>
          <w:szCs w:val="20"/>
        </w:rPr>
        <w:t>го максимального сигнала.</w:t>
      </w:r>
    </w:p>
    <w:p w:rsidR="00BB00C4" w:rsidRPr="00131C4F" w:rsidRDefault="003213ED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BB00C4" w:rsidRPr="00131C4F">
        <w:rPr>
          <w:rFonts w:ascii="Arial" w:hAnsi="Arial" w:cs="Arial"/>
          <w:sz w:val="20"/>
          <w:szCs w:val="20"/>
        </w:rPr>
        <w:t>) Измерительная антенна должна подниматься или опускаться через указанный диапазон выс</w:t>
      </w:r>
      <w:r w:rsidR="00BB00C4" w:rsidRPr="00131C4F">
        <w:rPr>
          <w:rFonts w:ascii="Arial" w:hAnsi="Arial" w:cs="Arial"/>
          <w:sz w:val="20"/>
          <w:szCs w:val="20"/>
        </w:rPr>
        <w:t>о</w:t>
      </w:r>
      <w:r w:rsidR="00BB00C4" w:rsidRPr="00131C4F">
        <w:rPr>
          <w:rFonts w:ascii="Arial" w:hAnsi="Arial" w:cs="Arial"/>
          <w:sz w:val="20"/>
          <w:szCs w:val="20"/>
        </w:rPr>
        <w:t>ты до достижения максимального значения. Этот уровень регистрируется. Этот максимум может быть более низким значением, чем значение, получаемое на высотах за пределами заданных пределов.</w:t>
      </w:r>
    </w:p>
    <w:p w:rsidR="00BB00C4" w:rsidRPr="00131C4F" w:rsidRDefault="003213ED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BB00C4" w:rsidRPr="00131C4F">
        <w:rPr>
          <w:rFonts w:ascii="Arial" w:hAnsi="Arial" w:cs="Arial"/>
          <w:sz w:val="20"/>
          <w:szCs w:val="20"/>
        </w:rPr>
        <w:t xml:space="preserve">) эта методика измерений на шагах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sz w:val="20"/>
          <w:szCs w:val="20"/>
        </w:rPr>
        <w:t xml:space="preserve">) и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d</w:t>
      </w:r>
      <w:r w:rsidR="00BB00C4" w:rsidRPr="00131C4F">
        <w:rPr>
          <w:rFonts w:ascii="Arial" w:hAnsi="Arial" w:cs="Arial"/>
          <w:sz w:val="20"/>
          <w:szCs w:val="20"/>
        </w:rPr>
        <w:t xml:space="preserve">) повторяется для горизонтальной поляризации. </w:t>
      </w:r>
    </w:p>
    <w:p w:rsidR="00BB00C4" w:rsidRPr="00131C4F" w:rsidRDefault="002E0C1E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BB00C4" w:rsidRPr="00131C4F">
        <w:rPr>
          <w:rFonts w:ascii="Arial" w:hAnsi="Arial" w:cs="Arial"/>
          <w:b/>
          <w:sz w:val="20"/>
          <w:szCs w:val="20"/>
        </w:rPr>
        <w:t>.3 Измерения по эфиру в FAR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измерений по эфиру с использованием FAR</w:t>
      </w:r>
      <w:r w:rsidRPr="00131C4F">
        <w:rPr>
          <w:rFonts w:ascii="Arial" w:hAnsi="Arial" w:cs="Arial"/>
          <w:b/>
          <w:i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методика идентична методике, описанной в ра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 xml:space="preserve">деле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 xml:space="preserve">.2 за исключением того, что определения высоты на шаге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)</w:t>
      </w:r>
    </w:p>
    <w:p w:rsidR="00BB00C4" w:rsidRPr="00131C4F" w:rsidRDefault="006B73E5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С</w:t>
      </w:r>
      <w:r w:rsidR="00BB00C4" w:rsidRPr="00131C4F">
        <w:rPr>
          <w:rFonts w:ascii="Arial" w:hAnsi="Arial" w:cs="Arial"/>
          <w:b/>
          <w:sz w:val="20"/>
          <w:szCs w:val="20"/>
        </w:rPr>
        <w:t>.4 Измерение замещени</w:t>
      </w:r>
      <w:r w:rsidR="004B2CA6" w:rsidRPr="00131C4F">
        <w:rPr>
          <w:rFonts w:ascii="Arial" w:hAnsi="Arial" w:cs="Arial"/>
          <w:b/>
          <w:sz w:val="20"/>
          <w:szCs w:val="20"/>
        </w:rPr>
        <w:t>ем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определения абсолютного значения измерения выполняется измерение замещения. Нео</w:t>
      </w:r>
      <w:r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>ходимо выполнить следующие шаги: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1) Замена UUT на заменяющую антенну, которая изображена как устройство 1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.1. Антенна замещения должна иметь вертикальную поляризацию.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2) Подключите генератор сигналов к заменяющей антенне и настройте его на частоту измерения.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3) Если используется измерения на OATS или SAR, высота измерительной антенны должна 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 xml:space="preserve">рьироваться в пределах диапазона, представленного на рисунке </w:t>
      </w:r>
      <w:r w:rsidR="00CA64FA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.1, чтобы обеспечить получение ма</w:t>
      </w:r>
      <w:r w:rsidRPr="00131C4F">
        <w:rPr>
          <w:rFonts w:ascii="Arial" w:hAnsi="Arial" w:cs="Arial"/>
          <w:sz w:val="20"/>
          <w:szCs w:val="20"/>
        </w:rPr>
        <w:t>к</w:t>
      </w:r>
      <w:r w:rsidRPr="00131C4F">
        <w:rPr>
          <w:rFonts w:ascii="Arial" w:hAnsi="Arial" w:cs="Arial"/>
          <w:sz w:val="20"/>
          <w:szCs w:val="20"/>
        </w:rPr>
        <w:t>симального уровня сигнала.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4) Затем мощность генератора сигналов регулируется до тех пор, пока на измерительном обор</w:t>
      </w:r>
      <w:r w:rsidRPr="00131C4F">
        <w:rPr>
          <w:rFonts w:ascii="Arial" w:hAnsi="Arial" w:cs="Arial"/>
          <w:sz w:val="20"/>
          <w:szCs w:val="20"/>
        </w:rPr>
        <w:t>у</w:t>
      </w:r>
      <w:r w:rsidRPr="00131C4F">
        <w:rPr>
          <w:rFonts w:ascii="Arial" w:hAnsi="Arial" w:cs="Arial"/>
          <w:sz w:val="20"/>
          <w:szCs w:val="20"/>
        </w:rPr>
        <w:t>довании не будет снова получен тот же уровень.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5) Полученная мощность равна мощности, подаваемой генератором сигналов, увеличенной с усилением антенны замены за вычетом потерь кабеля (значения в дБ).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6) Эта методика измерения, описанная на шаге 2), на шаге 5) выше, должна повторяться с гор</w:t>
      </w:r>
      <w:r w:rsidRPr="00131C4F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зонтальной поляризацией для подстановочной антенны.</w:t>
      </w:r>
    </w:p>
    <w:p w:rsidR="00BB00C4" w:rsidRPr="00131C4F" w:rsidRDefault="00BB00C4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испытательных площадок с фиксированной настройкой измерительной антенны и воспрои</w:t>
      </w:r>
      <w:r w:rsidRPr="00131C4F">
        <w:rPr>
          <w:rFonts w:ascii="Arial" w:hAnsi="Arial" w:cs="Arial"/>
          <w:sz w:val="20"/>
          <w:szCs w:val="20"/>
        </w:rPr>
        <w:t>з</w:t>
      </w:r>
      <w:r w:rsidRPr="00131C4F">
        <w:rPr>
          <w:rFonts w:ascii="Arial" w:hAnsi="Arial" w:cs="Arial"/>
          <w:sz w:val="20"/>
          <w:szCs w:val="20"/>
        </w:rPr>
        <w:t>водимого позиционирования UUT могут использоваться альтернативные значения коррекции от пров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ренной калибровки участка.</w:t>
      </w:r>
    </w:p>
    <w:p w:rsidR="00BB00C4" w:rsidRPr="00131C4F" w:rsidRDefault="002E0C1E" w:rsidP="007F3A09">
      <w:pPr>
        <w:pStyle w:val="af7"/>
        <w:tabs>
          <w:tab w:val="left" w:pos="851"/>
          <w:tab w:val="left" w:pos="1562"/>
        </w:tabs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70104D" w:rsidRPr="00131C4F">
        <w:rPr>
          <w:rFonts w:ascii="Arial" w:hAnsi="Arial" w:cs="Arial"/>
          <w:b/>
          <w:sz w:val="20"/>
          <w:szCs w:val="20"/>
        </w:rPr>
        <w:t>.</w:t>
      </w:r>
      <w:r w:rsidR="00BB00C4" w:rsidRPr="00131C4F">
        <w:rPr>
          <w:rFonts w:ascii="Arial" w:hAnsi="Arial" w:cs="Arial"/>
          <w:b/>
          <w:sz w:val="20"/>
          <w:szCs w:val="20"/>
        </w:rPr>
        <w:t>5 Руководство по испытаниям технических требований</w:t>
      </w:r>
    </w:p>
    <w:p w:rsidR="00BB00C4" w:rsidRPr="007C3AD8" w:rsidRDefault="00CA64FA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69" w:name="_Toc525744164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BB00C4" w:rsidRPr="007C3AD8">
        <w:rPr>
          <w:rFonts w:ascii="Arial" w:hAnsi="Arial" w:cs="Arial"/>
          <w:b/>
          <w:sz w:val="20"/>
          <w:szCs w:val="20"/>
        </w:rPr>
        <w:t>.5.1 Комплект радиоустановок и соответствующие испытательные площадки</w:t>
      </w:r>
      <w:bookmarkEnd w:id="169"/>
    </w:p>
    <w:p w:rsidR="007F3A09" w:rsidRPr="00131C4F" w:rsidRDefault="00BB00C4" w:rsidP="00831FD7">
      <w:pPr>
        <w:pStyle w:val="af7"/>
        <w:tabs>
          <w:tab w:val="left" w:pos="1562"/>
        </w:tabs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таблице </w:t>
      </w:r>
      <w:r w:rsidR="006E120B" w:rsidRPr="00131C4F">
        <w:rPr>
          <w:rFonts w:ascii="Arial" w:hAnsi="Arial" w:cs="Arial"/>
          <w:sz w:val="20"/>
          <w:szCs w:val="20"/>
          <w:lang w:val="en-US"/>
        </w:rPr>
        <w:t>C</w:t>
      </w:r>
      <w:r w:rsidRPr="00131C4F">
        <w:rPr>
          <w:rFonts w:ascii="Arial" w:hAnsi="Arial" w:cs="Arial"/>
          <w:sz w:val="20"/>
          <w:szCs w:val="20"/>
        </w:rPr>
        <w:t>.1 приводятся рекомендации по испытательному участку, который должен использ</w:t>
      </w:r>
      <w:r w:rsidRPr="00131C4F">
        <w:rPr>
          <w:rFonts w:ascii="Arial" w:hAnsi="Arial" w:cs="Arial"/>
          <w:sz w:val="20"/>
          <w:szCs w:val="20"/>
        </w:rPr>
        <w:t>о</w:t>
      </w:r>
      <w:r w:rsidRPr="00131C4F">
        <w:rPr>
          <w:rFonts w:ascii="Arial" w:hAnsi="Arial" w:cs="Arial"/>
          <w:sz w:val="20"/>
          <w:szCs w:val="20"/>
        </w:rPr>
        <w:t>ваться для каждого из наборов радиотестов при выполнении изме</w:t>
      </w:r>
      <w:r w:rsidR="004C7E22" w:rsidRPr="00131C4F">
        <w:rPr>
          <w:rFonts w:ascii="Arial" w:hAnsi="Arial" w:cs="Arial"/>
          <w:sz w:val="20"/>
          <w:szCs w:val="20"/>
        </w:rPr>
        <w:t xml:space="preserve">рений по эфиру на </w:t>
      </w:r>
      <w:r w:rsidRPr="00131C4F">
        <w:rPr>
          <w:rFonts w:ascii="Arial" w:hAnsi="Arial" w:cs="Arial"/>
          <w:sz w:val="20"/>
          <w:szCs w:val="20"/>
        </w:rPr>
        <w:t>оборудовании</w:t>
      </w:r>
      <w:r w:rsidR="004C7E22" w:rsidRPr="00131C4F">
        <w:rPr>
          <w:rFonts w:ascii="Arial" w:hAnsi="Arial" w:cs="Arial"/>
          <w:sz w:val="20"/>
          <w:szCs w:val="20"/>
        </w:rPr>
        <w:t xml:space="preserve"> со встроенной антенной</w:t>
      </w:r>
      <w:r w:rsidRPr="00131C4F">
        <w:rPr>
          <w:rFonts w:ascii="Arial" w:hAnsi="Arial" w:cs="Arial"/>
          <w:sz w:val="20"/>
          <w:szCs w:val="20"/>
        </w:rPr>
        <w:t>.</w:t>
      </w:r>
    </w:p>
    <w:p w:rsidR="00BB00C4" w:rsidRPr="00131C4F" w:rsidRDefault="00BB00C4" w:rsidP="00831FD7">
      <w:pPr>
        <w:pStyle w:val="af7"/>
        <w:tabs>
          <w:tab w:val="left" w:pos="1562"/>
        </w:tabs>
        <w:spacing w:before="160" w:after="80"/>
        <w:ind w:firstLine="709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6E120B" w:rsidRPr="00131C4F">
        <w:rPr>
          <w:rFonts w:ascii="Arial" w:hAnsi="Arial" w:cs="Arial"/>
          <w:b/>
          <w:sz w:val="18"/>
          <w:szCs w:val="18"/>
          <w:lang w:val="en-US"/>
        </w:rPr>
        <w:t>C</w:t>
      </w:r>
      <w:r w:rsidRPr="00131C4F">
        <w:rPr>
          <w:rFonts w:ascii="Arial" w:hAnsi="Arial" w:cs="Arial"/>
          <w:b/>
          <w:sz w:val="18"/>
          <w:szCs w:val="18"/>
        </w:rPr>
        <w:t>.1</w:t>
      </w:r>
      <w:r w:rsidR="007F3A09" w:rsidRPr="00131C4F">
        <w:rPr>
          <w:rFonts w:ascii="Arial" w:hAnsi="Arial" w:cs="Arial"/>
          <w:b/>
          <w:sz w:val="18"/>
          <w:szCs w:val="18"/>
        </w:rPr>
        <w:t xml:space="preserve"> – </w:t>
      </w:r>
      <w:r w:rsidRPr="00131C4F">
        <w:rPr>
          <w:rFonts w:ascii="Arial" w:hAnsi="Arial" w:cs="Arial"/>
          <w:b/>
          <w:sz w:val="18"/>
          <w:szCs w:val="18"/>
        </w:rPr>
        <w:t>Комплект радиоустановок и соответствующие испытательные площадки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78"/>
        <w:gridCol w:w="1859"/>
        <w:gridCol w:w="3001"/>
      </w:tblGrid>
      <w:tr w:rsidR="00A1313A" w:rsidRPr="00131C4F" w:rsidTr="006E120B">
        <w:tc>
          <w:tcPr>
            <w:tcW w:w="2603" w:type="pct"/>
            <w:tcBorders>
              <w:bottom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Набор радиоустановок</w:t>
            </w:r>
          </w:p>
        </w:tc>
        <w:tc>
          <w:tcPr>
            <w:tcW w:w="917" w:type="pct"/>
            <w:tcBorders>
              <w:bottom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Пункт</w:t>
            </w:r>
          </w:p>
        </w:tc>
        <w:tc>
          <w:tcPr>
            <w:tcW w:w="1480" w:type="pct"/>
            <w:tcBorders>
              <w:bottom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Измерительная площадка – Н</w:t>
            </w:r>
            <w:r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Pr="00131C4F">
              <w:rPr>
                <w:rFonts w:ascii="Arial" w:hAnsi="Arial" w:cs="Arial"/>
                <w:sz w:val="18"/>
                <w:szCs w:val="20"/>
              </w:rPr>
              <w:t>мер пункта(ов)</w:t>
            </w:r>
          </w:p>
        </w:tc>
      </w:tr>
      <w:tr w:rsidR="00A1313A" w:rsidRPr="00131C4F" w:rsidTr="006E120B">
        <w:tc>
          <w:tcPr>
            <w:tcW w:w="2603" w:type="pct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135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Несущие частоты</w:t>
            </w:r>
          </w:p>
        </w:tc>
        <w:tc>
          <w:tcPr>
            <w:tcW w:w="917" w:type="pct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5.4.2</w:t>
            </w:r>
          </w:p>
        </w:tc>
        <w:tc>
          <w:tcPr>
            <w:tcW w:w="1480" w:type="pct"/>
            <w:tcBorders>
              <w:top w:val="double" w:sz="4" w:space="0" w:color="auto"/>
            </w:tcBorders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B.2.1, B.2.2, B.2.3</w:t>
            </w:r>
          </w:p>
        </w:tc>
      </w:tr>
      <w:tr w:rsidR="00A1313A" w:rsidRPr="00131C4F" w:rsidTr="006E120B"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Занимаемая полоса пропускания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5.4.3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B.4.3</w:t>
            </w:r>
          </w:p>
        </w:tc>
      </w:tr>
      <w:tr w:rsidR="00A1313A" w:rsidRPr="00131C4F" w:rsidTr="006E120B"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Выходная мощность RF, управление мощностью п</w:t>
            </w:r>
            <w:r w:rsidRPr="00131C4F">
              <w:rPr>
                <w:rFonts w:ascii="Arial" w:hAnsi="Arial" w:cs="Arial"/>
                <w:sz w:val="20"/>
                <w:szCs w:val="20"/>
              </w:rPr>
              <w:t>е</w:t>
            </w:r>
            <w:r w:rsidRPr="00131C4F">
              <w:rPr>
                <w:rFonts w:ascii="Arial" w:hAnsi="Arial" w:cs="Arial"/>
                <w:sz w:val="20"/>
                <w:szCs w:val="20"/>
              </w:rPr>
              <w:t>редачи (TPC) и плотность мощности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5.4.4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B.2.1, B.2.2, B.2.3</w:t>
            </w:r>
          </w:p>
        </w:tc>
      </w:tr>
      <w:tr w:rsidR="00A1313A" w:rsidRPr="00131C4F" w:rsidTr="006E120B"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излучения передатчика вне диап</w:t>
            </w:r>
            <w:r w:rsidRPr="00131C4F">
              <w:rPr>
                <w:rFonts w:ascii="Arial" w:hAnsi="Arial" w:cs="Arial"/>
                <w:sz w:val="20"/>
                <w:szCs w:val="20"/>
              </w:rPr>
              <w:t>а</w:t>
            </w:r>
            <w:r w:rsidRPr="00131C4F">
              <w:rPr>
                <w:rFonts w:ascii="Arial" w:hAnsi="Arial" w:cs="Arial"/>
                <w:sz w:val="20"/>
                <w:szCs w:val="20"/>
              </w:rPr>
              <w:t>зонов RLAN 5 ГГц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5.4.5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B.2.1, B.2.2, B.2.3</w:t>
            </w:r>
          </w:p>
        </w:tc>
      </w:tr>
      <w:tr w:rsidR="00A1313A" w:rsidRPr="00131C4F" w:rsidTr="006E120B"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Нежелательные излучения передатчика в диапаз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нах RLAN 5 ГГц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5.4.6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B.2.1, B.2.2, B.2.3</w:t>
            </w:r>
          </w:p>
        </w:tc>
      </w:tr>
      <w:tr w:rsidR="00A1313A" w:rsidRPr="00131C4F" w:rsidTr="006E120B">
        <w:trPr>
          <w:trHeight w:val="207"/>
        </w:trPr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Побочные излучения приемника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5.4.7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B.2.1, B.2.2, B.2.3</w:t>
            </w:r>
          </w:p>
        </w:tc>
      </w:tr>
      <w:tr w:rsidR="00A1313A" w:rsidRPr="00131C4F" w:rsidTr="006E120B">
        <w:trPr>
          <w:trHeight w:val="149"/>
        </w:trPr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Динамический выбор частоты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5.4.8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6E120B">
        <w:trPr>
          <w:trHeight w:val="115"/>
        </w:trPr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Адаптивность (механизм доступа к каналу)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5.4.9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C.5.2</w:t>
            </w:r>
          </w:p>
        </w:tc>
      </w:tr>
      <w:tr w:rsidR="00A1313A" w:rsidRPr="00131C4F" w:rsidTr="006E120B">
        <w:tc>
          <w:tcPr>
            <w:tcW w:w="2603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Блокировка приемника</w:t>
            </w:r>
          </w:p>
        </w:tc>
        <w:tc>
          <w:tcPr>
            <w:tcW w:w="917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5.4.10</w:t>
            </w:r>
          </w:p>
        </w:tc>
        <w:tc>
          <w:tcPr>
            <w:tcW w:w="1480" w:type="pct"/>
            <w:vAlign w:val="center"/>
          </w:tcPr>
          <w:p w:rsidR="00BB00C4" w:rsidRPr="00131C4F" w:rsidRDefault="00BB00C4" w:rsidP="007F3A09">
            <w:pPr>
              <w:pStyle w:val="af7"/>
              <w:tabs>
                <w:tab w:val="left" w:pos="993"/>
                <w:tab w:val="left" w:pos="156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C.5.3</w:t>
            </w:r>
          </w:p>
        </w:tc>
      </w:tr>
    </w:tbl>
    <w:p w:rsidR="00486A59" w:rsidRPr="007C3AD8" w:rsidRDefault="002E0C1E" w:rsidP="001E48E9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0" w:name="_Toc525744165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.5.2 Руководство по испытание параметра адаптивности (Механизм доступ к каналу)</w:t>
      </w:r>
      <w:bookmarkEnd w:id="170"/>
    </w:p>
    <w:p w:rsidR="00486A59" w:rsidRPr="007C3AD8" w:rsidRDefault="002E0C1E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1" w:name="_Toc525744166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.5.2.1 Введение</w:t>
      </w:r>
      <w:bookmarkEnd w:id="171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Этот пункт дает руководство о том, как требование адаптивности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4.2.7) может быть проверено на интегральном антенном оборудовании (integral antenna equipment) с использованием эфирных измерений.</w:t>
      </w:r>
    </w:p>
    <w:p w:rsidR="00486A59" w:rsidRPr="007C3AD8" w:rsidRDefault="002E0C1E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2" w:name="_Toc525744167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.5.2.2 Испытательная установка</w:t>
      </w:r>
      <w:bookmarkEnd w:id="172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="0070104D"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70104D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2 приведен пример </w:t>
      </w:r>
      <w:r w:rsidR="00062DC0">
        <w:rPr>
          <w:rFonts w:ascii="Arial" w:hAnsi="Arial" w:cs="Arial"/>
          <w:sz w:val="20"/>
          <w:szCs w:val="20"/>
        </w:rPr>
        <w:t>и</w:t>
      </w:r>
      <w:r w:rsidR="00344222" w:rsidRPr="00344222">
        <w:rPr>
          <w:rFonts w:ascii="Arial" w:hAnsi="Arial" w:cs="Arial"/>
          <w:sz w:val="20"/>
          <w:szCs w:val="20"/>
        </w:rPr>
        <w:t>спытательн</w:t>
      </w:r>
      <w:r w:rsidR="00062DC0">
        <w:rPr>
          <w:rFonts w:ascii="Arial" w:hAnsi="Arial" w:cs="Arial"/>
          <w:sz w:val="20"/>
          <w:szCs w:val="20"/>
        </w:rPr>
        <w:t>ой</w:t>
      </w:r>
      <w:r w:rsidR="00344222" w:rsidRPr="00344222">
        <w:rPr>
          <w:rFonts w:ascii="Arial" w:hAnsi="Arial" w:cs="Arial"/>
          <w:sz w:val="20"/>
          <w:szCs w:val="20"/>
        </w:rPr>
        <w:t xml:space="preserve"> установк</w:t>
      </w:r>
      <w:r w:rsidR="00062DC0">
        <w:rPr>
          <w:rFonts w:ascii="Arial" w:hAnsi="Arial" w:cs="Arial"/>
          <w:sz w:val="20"/>
          <w:szCs w:val="20"/>
        </w:rPr>
        <w:t>и</w:t>
      </w:r>
      <w:r w:rsidRPr="00131C4F">
        <w:rPr>
          <w:rFonts w:ascii="Arial" w:hAnsi="Arial" w:cs="Arial"/>
          <w:sz w:val="20"/>
          <w:szCs w:val="20"/>
        </w:rPr>
        <w:t>, которая может быть использована для проведения испытаний адаптивности по эфиру.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Эта схема, может быть создана внутри полуоткрытая камере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B</w:t>
      </w:r>
      <w:r w:rsidR="009B3FD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2.2) или в полностью Безэховой комнате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B</w:t>
      </w:r>
      <w:r w:rsidR="009B3FD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2.3) чтобы избежать какого-либо влияния внешнего сигнала чтобы ок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зать на измерение.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7F3A09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5FD0DC2" wp14:editId="6805AF81">
            <wp:extent cx="5192202" cy="3843392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43" cy="38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831FD7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2E0C1E" w:rsidRPr="00131C4F">
        <w:rPr>
          <w:rFonts w:ascii="Arial" w:hAnsi="Arial" w:cs="Arial"/>
          <w:b/>
          <w:sz w:val="18"/>
          <w:szCs w:val="20"/>
          <w:lang w:val="en-US"/>
        </w:rPr>
        <w:t>C</w:t>
      </w:r>
      <w:r w:rsidRPr="00131C4F">
        <w:rPr>
          <w:rFonts w:ascii="Arial" w:hAnsi="Arial" w:cs="Arial"/>
          <w:b/>
          <w:sz w:val="18"/>
          <w:szCs w:val="20"/>
        </w:rPr>
        <w:t>.2</w:t>
      </w:r>
      <w:r w:rsidR="007F3A09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Испытательная установка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7C3AD8" w:rsidRDefault="002E0C1E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3" w:name="_Toc525744168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.5.2.3 Калибровка испытательной установки</w:t>
      </w:r>
      <w:bookmarkEnd w:id="173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Непосредственно перед началом измерения производится калибровка установки. 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3A5C89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3 показан пример схемы, которая может быть использована для калибровки установки, приведенной 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3A5C89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2, с использованием антенны (измеряемой) подстановки  и анализатора спектра. Необходимо убедиться, что уровень интерференционного сигнала на входе замещающей антенны соответствует уровню, используемому для провоедения измерений, при условии, что коэффициент усиления антенны для UUT равен 0 </w:t>
      </w:r>
      <w:r w:rsidR="00F83694" w:rsidRPr="00131C4F">
        <w:rPr>
          <w:rFonts w:ascii="Arial" w:hAnsi="Arial" w:cs="Arial"/>
          <w:sz w:val="20"/>
          <w:szCs w:val="20"/>
        </w:rPr>
        <w:t>дБи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9B3FDE" w:rsidRPr="00131C4F">
        <w:rPr>
          <w:rFonts w:ascii="Arial" w:hAnsi="Arial" w:cs="Arial"/>
          <w:sz w:val="20"/>
          <w:szCs w:val="20"/>
        </w:rPr>
        <w:t xml:space="preserve">подпункт </w:t>
      </w:r>
      <w:r w:rsidRPr="00131C4F">
        <w:rPr>
          <w:rFonts w:ascii="Arial" w:hAnsi="Arial" w:cs="Arial"/>
          <w:sz w:val="20"/>
          <w:szCs w:val="20"/>
        </w:rPr>
        <w:t>5.4.9).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испытательных площадок с фиксированной установкой антенн измерения и повторяемого  расположения UUT, значения поправки калибровки поверяемой установки можно использовать в кач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стве альтернативы.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7F3A09">
      <w:pPr>
        <w:jc w:val="center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437D362" wp14:editId="1CB545F3">
            <wp:extent cx="5255813" cy="132283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77" cy="13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7F3A09">
      <w:pPr>
        <w:jc w:val="center"/>
        <w:rPr>
          <w:rFonts w:ascii="Arial" w:hAnsi="Arial" w:cs="Arial"/>
          <w:sz w:val="18"/>
          <w:szCs w:val="20"/>
        </w:rPr>
      </w:pPr>
    </w:p>
    <w:p w:rsidR="00486A59" w:rsidRPr="00131C4F" w:rsidRDefault="00486A59" w:rsidP="007F3A09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3F013B" w:rsidRPr="00131C4F">
        <w:rPr>
          <w:rFonts w:ascii="Arial" w:hAnsi="Arial" w:cs="Arial"/>
          <w:b/>
          <w:sz w:val="18"/>
          <w:szCs w:val="20"/>
          <w:lang w:val="en-US"/>
        </w:rPr>
        <w:t>C</w:t>
      </w:r>
      <w:r w:rsidRPr="00131C4F">
        <w:rPr>
          <w:rFonts w:ascii="Arial" w:hAnsi="Arial" w:cs="Arial"/>
          <w:b/>
          <w:sz w:val="18"/>
          <w:szCs w:val="20"/>
        </w:rPr>
        <w:t>.3: Испытательная установка – калибровка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4" w:name="_Toc525744169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.5.2.4 Метод испытаний</w:t>
      </w:r>
      <w:bookmarkEnd w:id="174"/>
    </w:p>
    <w:p w:rsidR="00486A59" w:rsidRPr="00131C4F" w:rsidRDefault="00486A59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Процедура испытания должна быть следующей:</w:t>
      </w:r>
    </w:p>
    <w:p w:rsidR="00486A59" w:rsidRPr="00131C4F" w:rsidRDefault="00486A59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После выполнения калибровки замените антенну на UUT.</w:t>
      </w:r>
    </w:p>
    <w:p w:rsidR="00486A59" w:rsidRPr="00131C4F" w:rsidRDefault="00486A59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Положение UUT должно обеспечивать максимальное излучение в направлении рупорной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ны.</w:t>
      </w:r>
    </w:p>
    <w:p w:rsidR="00486A59" w:rsidRPr="00131C4F" w:rsidRDefault="00486A59" w:rsidP="00960CBE">
      <w:pPr>
        <w:spacing w:before="40" w:after="80"/>
        <w:ind w:firstLine="709"/>
        <w:jc w:val="both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sz w:val="18"/>
          <w:szCs w:val="20"/>
        </w:rPr>
        <w:t>Примечание</w:t>
      </w:r>
      <w:r w:rsidR="00960CBE" w:rsidRPr="00131C4F">
        <w:rPr>
          <w:rFonts w:ascii="Arial" w:hAnsi="Arial" w:cs="Arial"/>
          <w:sz w:val="18"/>
          <w:szCs w:val="20"/>
        </w:rPr>
        <w:t xml:space="preserve"> –</w:t>
      </w:r>
      <w:r w:rsidRPr="00131C4F">
        <w:rPr>
          <w:rFonts w:ascii="Arial" w:hAnsi="Arial" w:cs="Arial"/>
          <w:sz w:val="18"/>
          <w:szCs w:val="20"/>
        </w:rPr>
        <w:t xml:space="preserve"> </w:t>
      </w:r>
      <w:r w:rsidR="003C5358" w:rsidRPr="00131C4F">
        <w:rPr>
          <w:rFonts w:ascii="Arial" w:hAnsi="Arial" w:cs="Arial"/>
          <w:sz w:val="18"/>
          <w:szCs w:val="20"/>
        </w:rPr>
        <w:t>П</w:t>
      </w:r>
      <w:r w:rsidRPr="00131C4F">
        <w:rPr>
          <w:rFonts w:ascii="Arial" w:hAnsi="Arial" w:cs="Arial"/>
          <w:sz w:val="18"/>
          <w:szCs w:val="20"/>
        </w:rPr>
        <w:t xml:space="preserve">оложение </w:t>
      </w:r>
      <w:r w:rsidR="003C5358" w:rsidRPr="00131C4F">
        <w:rPr>
          <w:rFonts w:ascii="Arial" w:hAnsi="Arial" w:cs="Arial"/>
          <w:sz w:val="18"/>
          <w:szCs w:val="20"/>
        </w:rPr>
        <w:t xml:space="preserve">UUT </w:t>
      </w:r>
      <w:r w:rsidRPr="00131C4F">
        <w:rPr>
          <w:rFonts w:ascii="Arial" w:hAnsi="Arial" w:cs="Arial"/>
          <w:sz w:val="18"/>
          <w:szCs w:val="20"/>
        </w:rPr>
        <w:t xml:space="preserve">было описано как часть метода во втором абзаце </w:t>
      </w:r>
      <w:r w:rsidR="00960CBE" w:rsidRPr="00131C4F">
        <w:rPr>
          <w:rFonts w:ascii="Arial" w:hAnsi="Arial" w:cs="Arial"/>
          <w:sz w:val="18"/>
          <w:szCs w:val="20"/>
        </w:rPr>
        <w:t>под</w:t>
      </w:r>
      <w:r w:rsidRPr="00131C4F">
        <w:rPr>
          <w:rFonts w:ascii="Arial" w:hAnsi="Arial" w:cs="Arial"/>
          <w:sz w:val="18"/>
          <w:szCs w:val="20"/>
        </w:rPr>
        <w:t>пункта 5.4.4.2.2.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 испытания подробно описан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5.4.9.2.1.</w:t>
      </w:r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5" w:name="_Toc525744170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.5.3 Руководство по тестированию блокировки приемника</w:t>
      </w:r>
      <w:bookmarkEnd w:id="175"/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6" w:name="_Toc525744171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.5.3.1 Введение</w:t>
      </w:r>
      <w:bookmarkEnd w:id="176"/>
    </w:p>
    <w:p w:rsidR="00486A59" w:rsidRPr="00131C4F" w:rsidRDefault="003C5358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Настоящий подраздел</w:t>
      </w:r>
      <w:r w:rsidR="00486A59" w:rsidRPr="00131C4F">
        <w:rPr>
          <w:rFonts w:ascii="Arial" w:hAnsi="Arial" w:cs="Arial"/>
          <w:sz w:val="20"/>
          <w:szCs w:val="20"/>
        </w:rPr>
        <w:t xml:space="preserve"> содержит руководство по проверке требования к блокировке приемника (</w:t>
      </w:r>
      <w:r w:rsidR="00960CBE" w:rsidRPr="00131C4F">
        <w:rPr>
          <w:rFonts w:ascii="Arial" w:hAnsi="Arial" w:cs="Arial"/>
          <w:sz w:val="20"/>
          <w:szCs w:val="20"/>
        </w:rPr>
        <w:t>подпункт</w:t>
      </w:r>
      <w:r w:rsidR="00486A59" w:rsidRPr="00131C4F">
        <w:rPr>
          <w:rFonts w:ascii="Arial" w:hAnsi="Arial" w:cs="Arial"/>
          <w:sz w:val="20"/>
          <w:szCs w:val="20"/>
        </w:rPr>
        <w:t xml:space="preserve"> 4.2.8) на оборудовании с встроенной антенной с использованием эфирных измерений.</w:t>
      </w:r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7" w:name="_Toc525744172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.5.3.2 Испытательная установка</w:t>
      </w:r>
      <w:bookmarkEnd w:id="177"/>
    </w:p>
    <w:p w:rsidR="00486A59" w:rsidRPr="00131C4F" w:rsidRDefault="00486A59" w:rsidP="007F3A0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рисунке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C76A3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4 показан пример установки, которая может использоваться для выполнения исп</w:t>
      </w:r>
      <w:r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таний блокирования приемника по эфиру. </w:t>
      </w:r>
      <w:r w:rsidR="00645346" w:rsidRPr="00131C4F">
        <w:rPr>
          <w:rFonts w:ascii="Arial" w:hAnsi="Arial" w:cs="Arial"/>
          <w:sz w:val="20"/>
          <w:szCs w:val="20"/>
        </w:rPr>
        <w:t>Для избежания какого-либо влияния внешнего сигнала на и</w:t>
      </w:r>
      <w:r w:rsidR="00645346" w:rsidRPr="00131C4F">
        <w:rPr>
          <w:rFonts w:ascii="Arial" w:hAnsi="Arial" w:cs="Arial"/>
          <w:sz w:val="20"/>
          <w:szCs w:val="20"/>
        </w:rPr>
        <w:t>з</w:t>
      </w:r>
      <w:r w:rsidR="00645346" w:rsidRPr="00131C4F">
        <w:rPr>
          <w:rFonts w:ascii="Arial" w:hAnsi="Arial" w:cs="Arial"/>
          <w:sz w:val="20"/>
          <w:szCs w:val="20"/>
        </w:rPr>
        <w:t>мерение м</w:t>
      </w:r>
      <w:r w:rsidR="006C59E2" w:rsidRPr="00131C4F">
        <w:rPr>
          <w:rFonts w:ascii="Arial" w:hAnsi="Arial" w:cs="Arial"/>
          <w:sz w:val="20"/>
          <w:szCs w:val="20"/>
        </w:rPr>
        <w:t xml:space="preserve">ожет потребоваться размещение этой установки </w:t>
      </w:r>
      <w:r w:rsidRPr="00131C4F">
        <w:rPr>
          <w:rFonts w:ascii="Arial" w:hAnsi="Arial" w:cs="Arial"/>
          <w:sz w:val="20"/>
          <w:szCs w:val="20"/>
        </w:rPr>
        <w:t xml:space="preserve">внутри </w:t>
      </w:r>
      <w:r w:rsidR="006C59E2" w:rsidRPr="00131C4F">
        <w:rPr>
          <w:rFonts w:ascii="Arial" w:hAnsi="Arial" w:cs="Arial"/>
          <w:sz w:val="20"/>
          <w:szCs w:val="20"/>
        </w:rPr>
        <w:t>п</w:t>
      </w:r>
      <w:r w:rsidRPr="00131C4F">
        <w:rPr>
          <w:rFonts w:ascii="Arial" w:hAnsi="Arial" w:cs="Arial"/>
          <w:sz w:val="20"/>
          <w:szCs w:val="20"/>
        </w:rPr>
        <w:t>олубезэховой (</w:t>
      </w:r>
      <w:r w:rsidR="00960CBE" w:rsidRPr="00131C4F">
        <w:rPr>
          <w:rFonts w:ascii="Arial" w:hAnsi="Arial" w:cs="Arial"/>
          <w:sz w:val="20"/>
          <w:szCs w:val="20"/>
        </w:rPr>
        <w:t>подпункт В.</w:t>
      </w:r>
      <w:r w:rsidRPr="00131C4F">
        <w:rPr>
          <w:rFonts w:ascii="Arial" w:hAnsi="Arial" w:cs="Arial"/>
          <w:sz w:val="20"/>
          <w:szCs w:val="20"/>
        </w:rPr>
        <w:t xml:space="preserve">2.2) или </w:t>
      </w:r>
      <w:r w:rsidR="006C59E2" w:rsidRPr="00131C4F">
        <w:rPr>
          <w:rFonts w:ascii="Arial" w:hAnsi="Arial" w:cs="Arial"/>
          <w:sz w:val="20"/>
          <w:szCs w:val="20"/>
        </w:rPr>
        <w:t>б</w:t>
      </w:r>
      <w:r w:rsidRPr="00131C4F">
        <w:rPr>
          <w:rFonts w:ascii="Arial" w:hAnsi="Arial" w:cs="Arial"/>
          <w:sz w:val="20"/>
          <w:szCs w:val="20"/>
        </w:rPr>
        <w:t xml:space="preserve">езэховой </w:t>
      </w:r>
      <w:r w:rsidR="00334BFF" w:rsidRPr="00131C4F">
        <w:rPr>
          <w:rFonts w:ascii="Arial" w:hAnsi="Arial" w:cs="Arial"/>
          <w:sz w:val="20"/>
          <w:szCs w:val="20"/>
        </w:rPr>
        <w:t>камер</w:t>
      </w:r>
      <w:r w:rsidR="00645346" w:rsidRPr="00131C4F">
        <w:rPr>
          <w:rFonts w:ascii="Arial" w:hAnsi="Arial" w:cs="Arial"/>
          <w:sz w:val="20"/>
          <w:szCs w:val="20"/>
        </w:rPr>
        <w:t>ы</w:t>
      </w:r>
      <w:r w:rsidRPr="00131C4F">
        <w:rPr>
          <w:rFonts w:ascii="Arial" w:hAnsi="Arial" w:cs="Arial"/>
          <w:sz w:val="20"/>
          <w:szCs w:val="20"/>
        </w:rPr>
        <w:t xml:space="preserve"> (</w:t>
      </w:r>
      <w:r w:rsidR="00960CBE" w:rsidRPr="00131C4F">
        <w:rPr>
          <w:rFonts w:ascii="Arial" w:hAnsi="Arial" w:cs="Arial"/>
          <w:sz w:val="20"/>
          <w:szCs w:val="20"/>
        </w:rPr>
        <w:t xml:space="preserve">подпункт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B</w:t>
      </w:r>
      <w:r w:rsidR="00960CB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2.3).</w:t>
      </w:r>
    </w:p>
    <w:p w:rsidR="00486A59" w:rsidRPr="00131C4F" w:rsidRDefault="00486A59" w:rsidP="007F3A09">
      <w:pPr>
        <w:jc w:val="center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25900F5" wp14:editId="7B8673FE">
            <wp:extent cx="3729355" cy="256032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3E721A">
      <w:pPr>
        <w:spacing w:before="100" w:beforeAutospacing="1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3F013B" w:rsidRPr="00131C4F">
        <w:rPr>
          <w:rFonts w:ascii="Arial" w:hAnsi="Arial" w:cs="Arial"/>
          <w:b/>
          <w:sz w:val="18"/>
          <w:szCs w:val="20"/>
          <w:lang w:val="en-US"/>
        </w:rPr>
        <w:t>C</w:t>
      </w:r>
      <w:r w:rsidRPr="00131C4F">
        <w:rPr>
          <w:rFonts w:ascii="Arial" w:hAnsi="Arial" w:cs="Arial"/>
          <w:b/>
          <w:sz w:val="18"/>
          <w:szCs w:val="20"/>
        </w:rPr>
        <w:t>.4</w:t>
      </w:r>
      <w:r w:rsidR="00E94DE9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Испытательная установка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8" w:name="_Toc525744173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.5.3.3 Калибровка испытательной установки</w:t>
      </w:r>
      <w:bookmarkEnd w:id="178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Непосредственно перед началом измерения производится калибровка установки. 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="00C76A3E"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C76A3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5 показан пример схемы, которая может быть использована для калибровки установки, приведенной 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C</w:t>
      </w:r>
      <w:r w:rsidR="00C76A3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4, с использованием антенны (измеряемой) подстановки  и анализатора спектра. Необходимо убедиться, что уровень сигнала блокирования на входе замещающей антенны соответствует уровням, используемым для проводимых измерений (</w:t>
      </w:r>
      <w:r w:rsidR="00960CBE" w:rsidRPr="00131C4F">
        <w:rPr>
          <w:rFonts w:ascii="Arial" w:hAnsi="Arial" w:cs="Arial"/>
          <w:sz w:val="20"/>
          <w:szCs w:val="20"/>
        </w:rPr>
        <w:t>подпункт</w:t>
      </w:r>
      <w:r w:rsidRPr="00131C4F">
        <w:rPr>
          <w:rFonts w:ascii="Arial" w:hAnsi="Arial" w:cs="Arial"/>
          <w:sz w:val="20"/>
          <w:szCs w:val="20"/>
        </w:rPr>
        <w:t xml:space="preserve"> 5.4.10).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испытательных площадок с фиксированной установкой антенн измерения и повторяемого  расположения UUT, значения поправки калибровки поверяемой установки можно использовать в кач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стве альтернативы.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7F3A09">
      <w:pPr>
        <w:jc w:val="center"/>
        <w:rPr>
          <w:rFonts w:ascii="Arial" w:hAnsi="Arial" w:cs="Arial"/>
          <w:sz w:val="18"/>
          <w:szCs w:val="20"/>
        </w:rPr>
      </w:pPr>
      <w:r w:rsidRPr="00131C4F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E07A061" wp14:editId="55A04F9A">
            <wp:extent cx="3800475" cy="8985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3E721A">
      <w:pPr>
        <w:spacing w:before="100" w:beforeAutospacing="1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3F013B" w:rsidRPr="00131C4F">
        <w:rPr>
          <w:rFonts w:ascii="Arial" w:hAnsi="Arial" w:cs="Arial"/>
          <w:b/>
          <w:sz w:val="18"/>
          <w:szCs w:val="20"/>
        </w:rPr>
        <w:t>C</w:t>
      </w:r>
      <w:r w:rsidRPr="00131C4F">
        <w:rPr>
          <w:rFonts w:ascii="Arial" w:hAnsi="Arial" w:cs="Arial"/>
          <w:b/>
          <w:sz w:val="18"/>
          <w:szCs w:val="20"/>
        </w:rPr>
        <w:t>.5</w:t>
      </w:r>
      <w:r w:rsidR="007F3A09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Испытательная установка – калибровка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7C3AD8" w:rsidRDefault="003F013B" w:rsidP="002B406F">
      <w:pPr>
        <w:pStyle w:val="af7"/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79" w:name="_Toc525744174"/>
      <w:r w:rsidRPr="00131C4F">
        <w:rPr>
          <w:rFonts w:ascii="Arial" w:hAnsi="Arial" w:cs="Arial"/>
          <w:b/>
          <w:sz w:val="20"/>
          <w:szCs w:val="20"/>
          <w:lang w:val="en-US"/>
        </w:rPr>
        <w:t>C</w:t>
      </w:r>
      <w:r w:rsidR="00486A59" w:rsidRPr="007C3AD8">
        <w:rPr>
          <w:rFonts w:ascii="Arial" w:hAnsi="Arial" w:cs="Arial"/>
          <w:b/>
          <w:sz w:val="20"/>
          <w:szCs w:val="20"/>
        </w:rPr>
        <w:t>.5.3.4 Метод испытаний</w:t>
      </w:r>
      <w:bookmarkEnd w:id="179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Процедура испытания должна быть следующей: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После выполнения калибровки замените антенну на UUT.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Положение UUT должно обеспечивать максимальное излучение в направлении рупорной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Метод испытания подробно описан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5.4.10.2.1.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B471AA" w:rsidRPr="007C3AD8" w:rsidRDefault="00486A59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80" w:name="_Toc525744175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="003F013B" w:rsidRPr="00131C4F">
        <w:rPr>
          <w:rFonts w:ascii="Arial" w:hAnsi="Arial" w:cs="Arial"/>
          <w:b/>
          <w:sz w:val="20"/>
          <w:szCs w:val="20"/>
          <w:lang w:val="en-US"/>
        </w:rPr>
        <w:t>D</w:t>
      </w:r>
      <w:bookmarkEnd w:id="180"/>
    </w:p>
    <w:p w:rsidR="00B471AA" w:rsidRPr="00131C4F" w:rsidRDefault="00B471AA" w:rsidP="00B471AA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(обязательное)</w:t>
      </w:r>
    </w:p>
    <w:p w:rsidR="00486A59" w:rsidRPr="00131C4F" w:rsidRDefault="007F3A09" w:rsidP="007F3A09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П</w:t>
      </w:r>
      <w:r w:rsidR="00486A59" w:rsidRPr="00131C4F">
        <w:rPr>
          <w:rFonts w:ascii="Arial" w:hAnsi="Arial" w:cs="Arial"/>
          <w:b/>
          <w:sz w:val="20"/>
          <w:szCs w:val="20"/>
        </w:rPr>
        <w:t>араметры DFS (параметры динамического выбора частоты)</w:t>
      </w:r>
    </w:p>
    <w:p w:rsidR="004473E8" w:rsidRPr="00131C4F" w:rsidRDefault="004473E8" w:rsidP="007F3A09">
      <w:pPr>
        <w:jc w:val="center"/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Таблицы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C76A3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 xml:space="preserve">1 </w:t>
      </w:r>
      <w:r w:rsidR="0029528D">
        <w:rPr>
          <w:rFonts w:ascii="Arial" w:hAnsi="Arial" w:cs="Arial"/>
          <w:sz w:val="20"/>
          <w:szCs w:val="20"/>
        </w:rPr>
        <w:t xml:space="preserve">–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C76A3E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5 содержат значения и пределы DFS (динамического выбора частоты)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 xml:space="preserve">ленных параметров, указанных в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подпунктах 4.2.6, </w:t>
      </w:r>
      <w:r w:rsidRPr="00131C4F">
        <w:rPr>
          <w:rFonts w:ascii="Arial" w:hAnsi="Arial" w:cs="Arial"/>
          <w:sz w:val="20"/>
          <w:szCs w:val="20"/>
        </w:rPr>
        <w:t>5.4.8.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</w:t>
      </w:r>
      <w:r w:rsidR="00960CBE" w:rsidRPr="00131C4F">
        <w:rPr>
          <w:rFonts w:ascii="Arial" w:hAnsi="Arial" w:cs="Arial"/>
          <w:sz w:val="20"/>
          <w:szCs w:val="20"/>
        </w:rPr>
        <w:t>рисунке</w:t>
      </w:r>
      <w:r w:rsidR="005E70C8"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5E70C8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1 показан одиночный пакет испытательного радиолокационного сигнала с постоя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ной PRF (частотой следования импульсов), представленным испытательным радиолокационным сигн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лам 1-3</w:t>
      </w:r>
      <w:r w:rsidR="005E70C8" w:rsidRPr="00131C4F">
        <w:rPr>
          <w:rFonts w:ascii="Arial" w:hAnsi="Arial" w:cs="Arial"/>
          <w:sz w:val="20"/>
          <w:szCs w:val="20"/>
        </w:rPr>
        <w:t xml:space="preserve"> из таблицы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5E70C8" w:rsidRPr="00131C4F">
        <w:rPr>
          <w:rFonts w:ascii="Arial" w:hAnsi="Arial" w:cs="Arial"/>
          <w:sz w:val="20"/>
          <w:szCs w:val="20"/>
        </w:rPr>
        <w:t xml:space="preserve">.4. На рисунке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5E70C8" w:rsidRPr="00131C4F">
        <w:rPr>
          <w:rFonts w:ascii="Arial" w:hAnsi="Arial" w:cs="Arial"/>
          <w:sz w:val="20"/>
          <w:szCs w:val="20"/>
        </w:rPr>
        <w:t>.</w:t>
      </w:r>
      <w:r w:rsidRPr="00131C4F">
        <w:rPr>
          <w:rFonts w:ascii="Arial" w:hAnsi="Arial" w:cs="Arial"/>
          <w:sz w:val="20"/>
          <w:szCs w:val="20"/>
        </w:rPr>
        <w:t>2 показано несколько пакетов этих же тестовых сигналов.</w:t>
      </w:r>
    </w:p>
    <w:p w:rsidR="00486A59" w:rsidRPr="00131C4F" w:rsidRDefault="005E70C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Рисунок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>2 показывает общую структуру одиночного пакета  тестового радиолокационного си</w:t>
      </w:r>
      <w:r w:rsidR="00486A59" w:rsidRPr="00131C4F">
        <w:rPr>
          <w:rFonts w:ascii="Arial" w:hAnsi="Arial" w:cs="Arial"/>
          <w:sz w:val="20"/>
          <w:szCs w:val="20"/>
        </w:rPr>
        <w:t>г</w:t>
      </w:r>
      <w:r w:rsidR="00486A59" w:rsidRPr="00131C4F">
        <w:rPr>
          <w:rFonts w:ascii="Arial" w:hAnsi="Arial" w:cs="Arial"/>
          <w:sz w:val="20"/>
          <w:szCs w:val="20"/>
        </w:rPr>
        <w:t xml:space="preserve">нала с постоянной PRF (частотой следования импульсов).  Эта структура представлена  испытательным радиолокационным сигналам 1-3 из таблицы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8C4B0B"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 xml:space="preserve">4. </w:t>
      </w:r>
    </w:p>
    <w:p w:rsidR="00486A59" w:rsidRPr="00131C4F" w:rsidRDefault="005E70C8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На рисунке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>3 показан одиночный пакет импульсного испытательного радиолокационного си</w:t>
      </w:r>
      <w:r w:rsidR="00486A59" w:rsidRPr="00131C4F">
        <w:rPr>
          <w:rFonts w:ascii="Arial" w:hAnsi="Arial" w:cs="Arial"/>
          <w:sz w:val="20"/>
          <w:szCs w:val="20"/>
        </w:rPr>
        <w:t>г</w:t>
      </w:r>
      <w:r w:rsidR="00486A59" w:rsidRPr="00131C4F">
        <w:rPr>
          <w:rFonts w:ascii="Arial" w:hAnsi="Arial" w:cs="Arial"/>
          <w:sz w:val="20"/>
          <w:szCs w:val="20"/>
        </w:rPr>
        <w:t xml:space="preserve">нала с изменяющейся PRF (частотой следования импульсов). На рисунке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>4 показан одиночный пакет импульсного испытательного радиолокационного сигнала с изменяющейся PRF (частотой следования импульсов), который представлен  как испытател</w:t>
      </w:r>
      <w:r w:rsidR="004C7E22" w:rsidRPr="00131C4F">
        <w:rPr>
          <w:rFonts w:ascii="Arial" w:hAnsi="Arial" w:cs="Arial"/>
          <w:sz w:val="20"/>
          <w:szCs w:val="20"/>
        </w:rPr>
        <w:t>ьный радиосигнал 5 и 6 в таблицы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="004C7E22"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 xml:space="preserve">4. На рисунке </w:t>
      </w:r>
      <w:r w:rsidR="003F013B" w:rsidRPr="00131C4F">
        <w:rPr>
          <w:rFonts w:ascii="Arial" w:hAnsi="Arial" w:cs="Arial"/>
          <w:sz w:val="20"/>
          <w:szCs w:val="20"/>
          <w:lang w:val="en-US"/>
        </w:rPr>
        <w:t>D</w:t>
      </w:r>
      <w:r w:rsidRPr="00131C4F">
        <w:rPr>
          <w:rFonts w:ascii="Arial" w:hAnsi="Arial" w:cs="Arial"/>
          <w:sz w:val="20"/>
          <w:szCs w:val="20"/>
        </w:rPr>
        <w:t>.</w:t>
      </w:r>
      <w:r w:rsidR="00486A59" w:rsidRPr="00131C4F">
        <w:rPr>
          <w:rFonts w:ascii="Arial" w:hAnsi="Arial" w:cs="Arial"/>
          <w:sz w:val="20"/>
          <w:szCs w:val="20"/>
        </w:rPr>
        <w:t>4 показаны множественные пакеты с тем же сигналом.</w:t>
      </w:r>
    </w:p>
    <w:p w:rsidR="00486A59" w:rsidRPr="00131C4F" w:rsidRDefault="005E70C8" w:rsidP="003B0FB7">
      <w:pPr>
        <w:spacing w:before="160" w:after="80"/>
        <w:ind w:firstLine="709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3F013B" w:rsidRPr="00131C4F">
        <w:rPr>
          <w:rFonts w:ascii="Arial" w:hAnsi="Arial" w:cs="Arial"/>
          <w:b/>
          <w:sz w:val="18"/>
          <w:szCs w:val="18"/>
          <w:lang w:val="en-US"/>
        </w:rPr>
        <w:t>D</w:t>
      </w:r>
      <w:r w:rsidR="00486A59" w:rsidRPr="00131C4F">
        <w:rPr>
          <w:rFonts w:ascii="Arial" w:hAnsi="Arial" w:cs="Arial"/>
          <w:b/>
          <w:sz w:val="18"/>
          <w:szCs w:val="18"/>
        </w:rPr>
        <w:t>.1</w:t>
      </w:r>
      <w:r w:rsidR="007F3A09" w:rsidRPr="00131C4F">
        <w:rPr>
          <w:rFonts w:ascii="Arial" w:hAnsi="Arial" w:cs="Arial"/>
          <w:b/>
          <w:sz w:val="18"/>
          <w:szCs w:val="18"/>
        </w:rPr>
        <w:t xml:space="preserve"> –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Значения требований динамического выбора частоты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313A" w:rsidRPr="00131C4F" w:rsidTr="00CD17EC">
        <w:tc>
          <w:tcPr>
            <w:tcW w:w="4785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Параметр</w:t>
            </w:r>
          </w:p>
        </w:tc>
        <w:tc>
          <w:tcPr>
            <w:tcW w:w="4786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Значение</w:t>
            </w:r>
          </w:p>
        </w:tc>
      </w:tr>
      <w:tr w:rsidR="00A1313A" w:rsidRPr="00131C4F" w:rsidTr="00CD17EC">
        <w:tc>
          <w:tcPr>
            <w:tcW w:w="4785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Время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CAC (Channel Availability Check Time)</w:t>
            </w:r>
          </w:p>
        </w:tc>
        <w:tc>
          <w:tcPr>
            <w:tcW w:w="4786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60 с (смотри примечание 1)</w:t>
            </w:r>
          </w:p>
        </w:tc>
      </w:tr>
      <w:tr w:rsidR="00A1313A" w:rsidRPr="00131C4F" w:rsidTr="00CD17EC">
        <w:tc>
          <w:tcPr>
            <w:tcW w:w="4785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Минимальное время отключения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CAC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(Minimum Off-Channel CAC Time)</w:t>
            </w:r>
          </w:p>
        </w:tc>
        <w:tc>
          <w:tcPr>
            <w:tcW w:w="4786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 минут (смотри примечание 2)</w:t>
            </w:r>
          </w:p>
        </w:tc>
      </w:tr>
      <w:tr w:rsidR="00A1313A" w:rsidRPr="00131C4F" w:rsidTr="00CD17EC">
        <w:tc>
          <w:tcPr>
            <w:tcW w:w="4785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Минимальное время отключения 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CAC</w:t>
            </w:r>
            <w:r w:rsidRPr="00131C4F">
              <w:rPr>
                <w:rFonts w:ascii="Arial" w:hAnsi="Arial" w:cs="Arial"/>
                <w:sz w:val="20"/>
                <w:szCs w:val="20"/>
              </w:rPr>
              <w:t xml:space="preserve"> (Maximum Off-Channel CAC Time)</w:t>
            </w:r>
          </w:p>
        </w:tc>
        <w:tc>
          <w:tcPr>
            <w:tcW w:w="4786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 часа (смотри примечание 2)</w:t>
            </w:r>
          </w:p>
        </w:tc>
      </w:tr>
      <w:tr w:rsidR="00A1313A" w:rsidRPr="00131C4F" w:rsidTr="00CD17EC">
        <w:tc>
          <w:tcPr>
            <w:tcW w:w="4785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Время перехода канала</w:t>
            </w:r>
          </w:p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(Channel Move Time)</w:t>
            </w:r>
          </w:p>
        </w:tc>
        <w:tc>
          <w:tcPr>
            <w:tcW w:w="4786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 с</w:t>
            </w:r>
          </w:p>
        </w:tc>
      </w:tr>
      <w:tr w:rsidR="00A1313A" w:rsidRPr="00131C4F" w:rsidTr="00CD17EC">
        <w:tc>
          <w:tcPr>
            <w:tcW w:w="4785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Время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передачи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закрытия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канала</w:t>
            </w:r>
          </w:p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(Channel Closing Transmission Time)</w:t>
            </w:r>
          </w:p>
        </w:tc>
        <w:tc>
          <w:tcPr>
            <w:tcW w:w="4786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 с</w:t>
            </w:r>
          </w:p>
        </w:tc>
      </w:tr>
      <w:tr w:rsidR="00A1313A" w:rsidRPr="00131C4F" w:rsidTr="00CD17EC">
        <w:tc>
          <w:tcPr>
            <w:tcW w:w="4785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Период</w:t>
            </w: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31C4F">
              <w:rPr>
                <w:rFonts w:ascii="Arial" w:hAnsi="Arial" w:cs="Arial"/>
                <w:sz w:val="20"/>
                <w:szCs w:val="20"/>
              </w:rPr>
              <w:t>незанятости</w:t>
            </w:r>
          </w:p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20"/>
                <w:szCs w:val="20"/>
                <w:lang w:val="en-US"/>
              </w:rPr>
              <w:t>Non-Occupancy Period</w:t>
            </w:r>
          </w:p>
        </w:tc>
        <w:tc>
          <w:tcPr>
            <w:tcW w:w="4786" w:type="dxa"/>
            <w:vAlign w:val="center"/>
          </w:tcPr>
          <w:p w:rsidR="00486A59" w:rsidRPr="00131C4F" w:rsidRDefault="00486A59" w:rsidP="00CD17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 минут</w:t>
            </w:r>
          </w:p>
        </w:tc>
      </w:tr>
      <w:tr w:rsidR="00486A59" w:rsidRPr="00131C4F" w:rsidTr="00625E75">
        <w:tc>
          <w:tcPr>
            <w:tcW w:w="9571" w:type="dxa"/>
            <w:gridSpan w:val="2"/>
          </w:tcPr>
          <w:p w:rsidR="00CD17EC" w:rsidRPr="00131C4F" w:rsidRDefault="00960CBE" w:rsidP="0003637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Примечания</w:t>
            </w:r>
          </w:p>
          <w:p w:rsidR="00486A59" w:rsidRPr="00131C4F" w:rsidRDefault="00CD17EC" w:rsidP="0003637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1.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каналов, номинальная пропускная способность которых полностью или частично в диапазоне</w:t>
            </w:r>
            <w:r w:rsidR="00C71820" w:rsidRPr="00131C4F">
              <w:rPr>
                <w:rFonts w:ascii="Arial" w:hAnsi="Arial" w:cs="Arial"/>
                <w:sz w:val="18"/>
                <w:szCs w:val="20"/>
              </w:rPr>
              <w:br/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5</w:t>
            </w:r>
            <w:r w:rsidR="005E70C8" w:rsidRPr="00131C4F">
              <w:rPr>
                <w:rFonts w:ascii="Arial" w:hAnsi="Arial" w:cs="Arial"/>
                <w:sz w:val="18"/>
                <w:szCs w:val="20"/>
              </w:rPr>
              <w:t> 600 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к 5 650 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, время проверки наличия канала должно быть 10 минут.</w:t>
            </w:r>
          </w:p>
          <w:p w:rsidR="00486A59" w:rsidRPr="00131C4F" w:rsidRDefault="00CD17EC" w:rsidP="000363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2.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каналов, номинальная пропускная способность которых полностью или частично в диапазоне 5</w:t>
            </w:r>
            <w:r w:rsidR="005E70C8" w:rsidRPr="00131C4F">
              <w:rPr>
                <w:rFonts w:ascii="Arial" w:hAnsi="Arial" w:cs="Arial"/>
                <w:sz w:val="18"/>
                <w:szCs w:val="20"/>
              </w:rPr>
              <w:t> 600 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к 5 650 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, время отключения CAC должно быть в диапазоне от 1 часа до 24 часов.</w:t>
            </w:r>
          </w:p>
        </w:tc>
      </w:tr>
    </w:tbl>
    <w:p w:rsidR="00486A59" w:rsidRPr="00131C4F" w:rsidRDefault="00486A59" w:rsidP="002F5F68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486A59" w:rsidRPr="00131C4F" w:rsidRDefault="00D51293" w:rsidP="003B0FB7">
      <w:pPr>
        <w:tabs>
          <w:tab w:val="left" w:pos="709"/>
        </w:tabs>
        <w:spacing w:after="80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ab/>
      </w:r>
      <w:r w:rsidR="009F2503"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3F013B" w:rsidRPr="00131C4F">
        <w:rPr>
          <w:rFonts w:ascii="Arial" w:hAnsi="Arial" w:cs="Arial"/>
          <w:b/>
          <w:sz w:val="18"/>
          <w:szCs w:val="18"/>
          <w:lang w:val="en-US"/>
        </w:rPr>
        <w:t>D</w:t>
      </w:r>
      <w:r w:rsidR="009F2503" w:rsidRPr="00131C4F">
        <w:rPr>
          <w:rFonts w:ascii="Arial" w:hAnsi="Arial" w:cs="Arial"/>
          <w:b/>
          <w:sz w:val="18"/>
          <w:szCs w:val="18"/>
        </w:rPr>
        <w:t>.2 –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Пороговые уровни обнаружения радиолокатора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313A" w:rsidRPr="00131C4F" w:rsidTr="009F2503">
        <w:tc>
          <w:tcPr>
            <w:tcW w:w="4785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 xml:space="preserve">Спектральная плотность 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E.I.R.P.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  <w:lang w:val="en-US"/>
              </w:rPr>
            </w:pPr>
            <w:r w:rsidRPr="00131C4F">
              <w:rPr>
                <w:rFonts w:ascii="Arial" w:hAnsi="Arial" w:cs="Arial"/>
                <w:sz w:val="18"/>
                <w:szCs w:val="20"/>
                <w:lang w:val="en-US"/>
              </w:rPr>
              <w:t>e.i.r.p. Spectral Density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/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4786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Значение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(смотри примечание 1 и примечание 2)</w:t>
            </w:r>
          </w:p>
        </w:tc>
      </w:tr>
      <w:tr w:rsidR="00A1313A" w:rsidRPr="00131C4F" w:rsidTr="009F2503">
        <w:tc>
          <w:tcPr>
            <w:tcW w:w="4785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786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 xml:space="preserve">-62 </w:t>
            </w:r>
            <w:r w:rsidR="005D7F3F" w:rsidRPr="00131C4F">
              <w:rPr>
                <w:rFonts w:ascii="Arial" w:hAnsi="Arial" w:cs="Arial"/>
                <w:sz w:val="20"/>
                <w:szCs w:val="20"/>
              </w:rPr>
              <w:t>дБмВт</w:t>
            </w:r>
          </w:p>
        </w:tc>
      </w:tr>
      <w:tr w:rsidR="00486A59" w:rsidRPr="00131C4F" w:rsidTr="009F2503">
        <w:tc>
          <w:tcPr>
            <w:tcW w:w="9571" w:type="dxa"/>
            <w:gridSpan w:val="2"/>
            <w:vAlign w:val="center"/>
          </w:tcPr>
          <w:p w:rsidR="009F2503" w:rsidRPr="00131C4F" w:rsidRDefault="00C76A3E" w:rsidP="009F2503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Примечания</w:t>
            </w:r>
          </w:p>
          <w:p w:rsidR="00486A59" w:rsidRPr="00131C4F" w:rsidRDefault="00960CBE" w:rsidP="009F2503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1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Это уровень на входе приемника устройства RLAN с максимальной плотностью 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10 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/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и условии что коэффициент усиления приемной антенны равен 0 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. Для приборов имеющих различную спе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к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тральную плотность 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и/или разный коэффициент усиления приемной антенны G 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) Пороговый ур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вень обнаружения радара на входе приемника соответствует следующему соотношению:</w:t>
            </w:r>
          </w:p>
          <w:p w:rsidR="00486A59" w:rsidRPr="00131C4F" w:rsidRDefault="00486A59" w:rsidP="009F2503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Порог обнаружения DFS 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) = -62 + 10 – спектральной плотности 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/M</w:t>
            </w:r>
            <w:r w:rsidR="003A5C89" w:rsidRPr="00131C4F">
              <w:rPr>
                <w:rFonts w:ascii="Arial" w:hAnsi="Arial" w:cs="Arial"/>
                <w:sz w:val="18"/>
                <w:szCs w:val="20"/>
              </w:rPr>
              <w:t>Гц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+ G 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);</w:t>
            </w:r>
          </w:p>
          <w:p w:rsidR="00486A59" w:rsidRPr="00131C4F" w:rsidRDefault="00486A59" w:rsidP="009F2503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Однако пороговый уровень обнаружения радиолокатора должен быть не менее -64 дБм при условии, что к</w:t>
            </w:r>
            <w:r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эффициент усиления приемной антенны равен 0 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486A59" w:rsidRPr="00131C4F" w:rsidRDefault="00960CBE" w:rsidP="004748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2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Устройства «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slave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» с максимальной </w:t>
            </w:r>
            <w:r w:rsidR="00F83BD6"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менее 23 дБм могут не осуществлять радиолокационное обн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ружение, если эти устройства не используются в качестве фиксированной внешней системы точка – точка или точка – многоточка (</w:t>
            </w:r>
            <w:r w:rsidR="004748B5" w:rsidRPr="00131C4F">
              <w:rPr>
                <w:rFonts w:ascii="Arial" w:hAnsi="Arial" w:cs="Arial"/>
                <w:sz w:val="18"/>
                <w:szCs w:val="20"/>
              </w:rPr>
              <w:t>под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>пункт 4.2.6.1.3).</w:t>
            </w:r>
          </w:p>
        </w:tc>
      </w:tr>
    </w:tbl>
    <w:p w:rsidR="00486A59" w:rsidRPr="00131C4F" w:rsidRDefault="00486A59" w:rsidP="002F5F68">
      <w:pPr>
        <w:ind w:firstLine="709"/>
        <w:jc w:val="right"/>
        <w:rPr>
          <w:rFonts w:ascii="Arial" w:hAnsi="Arial" w:cs="Arial"/>
          <w:b/>
          <w:sz w:val="18"/>
          <w:szCs w:val="20"/>
        </w:rPr>
      </w:pPr>
    </w:p>
    <w:p w:rsidR="00486A59" w:rsidRPr="00131C4F" w:rsidRDefault="00486A59" w:rsidP="003B0FB7">
      <w:pPr>
        <w:spacing w:after="80"/>
        <w:ind w:firstLine="709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Таблица </w:t>
      </w:r>
      <w:r w:rsidR="0089464D" w:rsidRPr="00131C4F">
        <w:rPr>
          <w:rFonts w:ascii="Arial" w:hAnsi="Arial" w:cs="Arial"/>
          <w:b/>
          <w:sz w:val="18"/>
          <w:szCs w:val="20"/>
          <w:lang w:val="en-US"/>
        </w:rPr>
        <w:t>D</w:t>
      </w:r>
      <w:r w:rsidRPr="00131C4F">
        <w:rPr>
          <w:rFonts w:ascii="Arial" w:hAnsi="Arial" w:cs="Arial"/>
          <w:b/>
          <w:sz w:val="18"/>
          <w:szCs w:val="20"/>
        </w:rPr>
        <w:t>.3</w:t>
      </w:r>
      <w:r w:rsidR="009F2503" w:rsidRPr="00131C4F">
        <w:rPr>
          <w:rFonts w:ascii="Arial" w:hAnsi="Arial" w:cs="Arial"/>
          <w:b/>
          <w:sz w:val="18"/>
          <w:szCs w:val="20"/>
        </w:rPr>
        <w:t xml:space="preserve"> – </w:t>
      </w:r>
      <w:r w:rsidRPr="00131C4F">
        <w:rPr>
          <w:rFonts w:ascii="Arial" w:hAnsi="Arial" w:cs="Arial"/>
          <w:b/>
          <w:sz w:val="18"/>
          <w:szCs w:val="20"/>
        </w:rPr>
        <w:t>Параметры тестового сигнала DFS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1313A" w:rsidRPr="00131C4F" w:rsidTr="009F2503">
        <w:tc>
          <w:tcPr>
            <w:tcW w:w="3190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Длительность импульса W (μs)</w:t>
            </w:r>
          </w:p>
        </w:tc>
        <w:tc>
          <w:tcPr>
            <w:tcW w:w="3190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Частота повторение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импульсов PRF (PPS)</w:t>
            </w:r>
          </w:p>
        </w:tc>
        <w:tc>
          <w:tcPr>
            <w:tcW w:w="3191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Импульсов на один пакет (PPB)</w:t>
            </w:r>
          </w:p>
        </w:tc>
      </w:tr>
      <w:tr w:rsidR="00486A59" w:rsidRPr="00131C4F" w:rsidTr="009F2503">
        <w:tc>
          <w:tcPr>
            <w:tcW w:w="319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3191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</w:tbl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960CBE" w:rsidRPr="00131C4F" w:rsidRDefault="00960CB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960CBE" w:rsidRPr="00131C4F" w:rsidRDefault="00960CB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960CBE" w:rsidRPr="00131C4F" w:rsidRDefault="00960CB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960CBE" w:rsidRPr="00131C4F" w:rsidRDefault="00960CB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960CBE" w:rsidRPr="00131C4F" w:rsidRDefault="00960CB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486A59" w:rsidRPr="00131C4F" w:rsidRDefault="009F2503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Таблица </w:t>
      </w:r>
      <w:r w:rsidR="0089464D" w:rsidRPr="00131C4F">
        <w:rPr>
          <w:rFonts w:ascii="Arial" w:hAnsi="Arial" w:cs="Arial"/>
          <w:b/>
          <w:sz w:val="18"/>
          <w:szCs w:val="20"/>
          <w:lang w:val="en-US"/>
        </w:rPr>
        <w:t>D</w:t>
      </w:r>
      <w:r w:rsidRPr="00131C4F">
        <w:rPr>
          <w:rFonts w:ascii="Arial" w:hAnsi="Arial" w:cs="Arial"/>
          <w:b/>
          <w:sz w:val="18"/>
          <w:szCs w:val="20"/>
        </w:rPr>
        <w:t xml:space="preserve">.4 – </w:t>
      </w:r>
      <w:r w:rsidR="00486A59" w:rsidRPr="00131C4F">
        <w:rPr>
          <w:rFonts w:ascii="Arial" w:hAnsi="Arial" w:cs="Arial"/>
          <w:b/>
          <w:sz w:val="18"/>
          <w:szCs w:val="20"/>
        </w:rPr>
        <w:t>Параметры радиолокационных тестовых сигналов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063"/>
        <w:gridCol w:w="1296"/>
        <w:gridCol w:w="1029"/>
        <w:gridCol w:w="1106"/>
        <w:gridCol w:w="1108"/>
        <w:gridCol w:w="1659"/>
        <w:gridCol w:w="1345"/>
      </w:tblGrid>
      <w:tr w:rsidR="00A1313A" w:rsidRPr="00131C4F" w:rsidTr="00EB06FE">
        <w:trPr>
          <w:trHeight w:val="319"/>
        </w:trPr>
        <w:tc>
          <w:tcPr>
            <w:tcW w:w="2072" w:type="dxa"/>
            <w:vMerge w:val="restart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Радиолокационный тестовый сигнал №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(смотри примечания 1-3)</w:t>
            </w:r>
          </w:p>
        </w:tc>
        <w:tc>
          <w:tcPr>
            <w:tcW w:w="2413" w:type="dxa"/>
            <w:gridSpan w:val="2"/>
            <w:vAlign w:val="center"/>
          </w:tcPr>
          <w:p w:rsidR="00486A59" w:rsidRPr="00131C4F" w:rsidRDefault="00486A59" w:rsidP="003C5358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Длительность импульса W (</w:t>
            </w:r>
            <w:r w:rsidR="003C5358" w:rsidRPr="00131C4F">
              <w:rPr>
                <w:rFonts w:ascii="Arial" w:hAnsi="Arial" w:cs="Arial"/>
                <w:sz w:val="18"/>
                <w:szCs w:val="20"/>
              </w:rPr>
              <w:t>мкс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2298" w:type="dxa"/>
            <w:gridSpan w:val="2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Частота повторение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импульсов PRF (PPS)</w:t>
            </w:r>
          </w:p>
        </w:tc>
        <w:tc>
          <w:tcPr>
            <w:tcW w:w="1703" w:type="dxa"/>
            <w:vMerge w:val="restart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Количество ра</w:t>
            </w:r>
            <w:r w:rsidRPr="00131C4F">
              <w:rPr>
                <w:rFonts w:ascii="Arial" w:hAnsi="Arial" w:cs="Arial"/>
                <w:sz w:val="18"/>
                <w:szCs w:val="20"/>
              </w:rPr>
              <w:t>з</w:t>
            </w:r>
            <w:r w:rsidRPr="00131C4F">
              <w:rPr>
                <w:rFonts w:ascii="Arial" w:hAnsi="Arial" w:cs="Arial"/>
                <w:sz w:val="18"/>
                <w:szCs w:val="20"/>
              </w:rPr>
              <w:t>личных PRFs</w:t>
            </w:r>
          </w:p>
        </w:tc>
        <w:tc>
          <w:tcPr>
            <w:tcW w:w="1120" w:type="dxa"/>
            <w:vMerge w:val="restart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Импульсов на один п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кет для ка</w:t>
            </w:r>
            <w:r w:rsidRPr="00131C4F">
              <w:rPr>
                <w:rFonts w:ascii="Arial" w:hAnsi="Arial" w:cs="Arial"/>
                <w:sz w:val="18"/>
                <w:szCs w:val="20"/>
              </w:rPr>
              <w:t>ж</w:t>
            </w:r>
            <w:r w:rsidRPr="00131C4F">
              <w:rPr>
                <w:rFonts w:ascii="Arial" w:hAnsi="Arial" w:cs="Arial"/>
                <w:sz w:val="18"/>
                <w:szCs w:val="20"/>
              </w:rPr>
              <w:t>дой PRF (PPB)</w:t>
            </w:r>
          </w:p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(смотри пр</w:t>
            </w:r>
            <w:r w:rsidRPr="00131C4F">
              <w:rPr>
                <w:rFonts w:ascii="Arial" w:hAnsi="Arial" w:cs="Arial"/>
                <w:sz w:val="18"/>
                <w:szCs w:val="20"/>
              </w:rPr>
              <w:t>и</w:t>
            </w:r>
            <w:r w:rsidRPr="00131C4F">
              <w:rPr>
                <w:rFonts w:ascii="Arial" w:hAnsi="Arial" w:cs="Arial"/>
                <w:sz w:val="18"/>
                <w:szCs w:val="20"/>
              </w:rPr>
              <w:t>мечание 5)</w:t>
            </w:r>
          </w:p>
        </w:tc>
      </w:tr>
      <w:tr w:rsidR="00A1313A" w:rsidRPr="00131C4F" w:rsidTr="00EB06FE">
        <w:trPr>
          <w:trHeight w:val="319"/>
        </w:trPr>
        <w:tc>
          <w:tcPr>
            <w:tcW w:w="2072" w:type="dxa"/>
            <w:vMerge/>
            <w:tcBorders>
              <w:bottom w:val="double" w:sz="4" w:space="0" w:color="auto"/>
            </w:tcBorders>
          </w:tcPr>
          <w:p w:rsidR="00486A59" w:rsidRPr="00131C4F" w:rsidRDefault="00486A59" w:rsidP="002F5F68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Мин</w:t>
            </w:r>
          </w:p>
        </w:tc>
        <w:tc>
          <w:tcPr>
            <w:tcW w:w="1059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Макс</w:t>
            </w:r>
          </w:p>
        </w:tc>
        <w:tc>
          <w:tcPr>
            <w:tcW w:w="1148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Мин</w:t>
            </w:r>
          </w:p>
        </w:tc>
        <w:tc>
          <w:tcPr>
            <w:tcW w:w="1150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3B0FB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Макс</w:t>
            </w:r>
          </w:p>
          <w:p w:rsidR="00486A59" w:rsidRPr="00131C4F" w:rsidRDefault="00486A59" w:rsidP="003B0FB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3" w:type="dxa"/>
            <w:vMerge/>
            <w:tcBorders>
              <w:bottom w:val="double" w:sz="4" w:space="0" w:color="auto"/>
            </w:tcBorders>
          </w:tcPr>
          <w:p w:rsidR="00486A59" w:rsidRPr="00131C4F" w:rsidRDefault="00486A59" w:rsidP="002F5F68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double" w:sz="4" w:space="0" w:color="auto"/>
            </w:tcBorders>
          </w:tcPr>
          <w:p w:rsidR="00486A59" w:rsidRPr="00131C4F" w:rsidRDefault="00486A59" w:rsidP="002F5F68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3A" w:rsidRPr="00131C4F" w:rsidTr="00EB06FE">
        <w:trPr>
          <w:trHeight w:val="466"/>
        </w:trPr>
        <w:tc>
          <w:tcPr>
            <w:tcW w:w="2072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4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59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8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5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 (смотри примечание 6)</w:t>
            </w:r>
          </w:p>
        </w:tc>
      </w:tr>
      <w:tr w:rsidR="00A1313A" w:rsidRPr="00131C4F" w:rsidTr="00EB06FE">
        <w:trPr>
          <w:trHeight w:val="475"/>
        </w:trPr>
        <w:tc>
          <w:tcPr>
            <w:tcW w:w="2072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54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59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48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5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1703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 (смотри примечание 6)</w:t>
            </w:r>
          </w:p>
        </w:tc>
      </w:tr>
      <w:tr w:rsidR="00A1313A" w:rsidRPr="00131C4F" w:rsidTr="00EB06FE">
        <w:trPr>
          <w:trHeight w:val="319"/>
        </w:trPr>
        <w:tc>
          <w:tcPr>
            <w:tcW w:w="2072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4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59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48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115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1703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A1313A" w:rsidRPr="00131C4F" w:rsidTr="00EB06FE">
        <w:trPr>
          <w:trHeight w:val="311"/>
        </w:trPr>
        <w:tc>
          <w:tcPr>
            <w:tcW w:w="2072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54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59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48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115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1703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A1313A" w:rsidRPr="00131C4F" w:rsidTr="00EB06FE">
        <w:trPr>
          <w:trHeight w:val="475"/>
        </w:trPr>
        <w:tc>
          <w:tcPr>
            <w:tcW w:w="2072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4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59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48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5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703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2/3</w:t>
            </w:r>
          </w:p>
        </w:tc>
        <w:tc>
          <w:tcPr>
            <w:tcW w:w="112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10 (смотри примечание 6)</w:t>
            </w:r>
          </w:p>
        </w:tc>
      </w:tr>
      <w:tr w:rsidR="00A1313A" w:rsidRPr="00131C4F" w:rsidTr="00EB06FE">
        <w:trPr>
          <w:trHeight w:val="475"/>
        </w:trPr>
        <w:tc>
          <w:tcPr>
            <w:tcW w:w="2072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54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59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48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15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703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2/3</w:t>
            </w:r>
          </w:p>
        </w:tc>
        <w:tc>
          <w:tcPr>
            <w:tcW w:w="1120" w:type="dxa"/>
            <w:vAlign w:val="center"/>
          </w:tcPr>
          <w:p w:rsidR="00486A59" w:rsidRPr="00131C4F" w:rsidRDefault="00486A59" w:rsidP="009F25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15 (смотри примечание 6)</w:t>
            </w:r>
          </w:p>
        </w:tc>
      </w:tr>
      <w:tr w:rsidR="00486A59" w:rsidRPr="00131C4F" w:rsidTr="00EB06FE">
        <w:trPr>
          <w:trHeight w:val="1865"/>
        </w:trPr>
        <w:tc>
          <w:tcPr>
            <w:tcW w:w="9606" w:type="dxa"/>
            <w:gridSpan w:val="7"/>
          </w:tcPr>
          <w:p w:rsidR="009F2503" w:rsidRPr="00131C4F" w:rsidRDefault="009F2503" w:rsidP="009F25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960CBE" w:rsidRPr="00131C4F">
              <w:rPr>
                <w:rFonts w:ascii="Arial" w:hAnsi="Arial" w:cs="Arial"/>
                <w:sz w:val="18"/>
                <w:szCs w:val="18"/>
              </w:rPr>
              <w:t>я</w:t>
            </w:r>
          </w:p>
          <w:p w:rsidR="00486A59" w:rsidRPr="00131C4F" w:rsidRDefault="00960CBE" w:rsidP="009F25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1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 Радиолокационные тестовые сигналы №1 - №4 являются сигналами с постоянной PRF (рисунок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E74C1" w:rsidRPr="00131C4F">
              <w:rPr>
                <w:rFonts w:ascii="Arial" w:hAnsi="Arial" w:cs="Arial"/>
                <w:sz w:val="18"/>
                <w:szCs w:val="18"/>
              </w:rPr>
              <w:t>.1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). Эти радиолокационные тестовые сигналы предназначены также для имитации радаров с использованием пакета на основе смещенной PRF (рисунок </w:t>
            </w:r>
            <w:r w:rsidR="0038477A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E74C1" w:rsidRPr="00131C4F">
              <w:rPr>
                <w:rFonts w:ascii="Arial" w:hAnsi="Arial" w:cs="Arial"/>
                <w:sz w:val="18"/>
                <w:szCs w:val="18"/>
              </w:rPr>
              <w:t>.1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486A59" w:rsidRPr="00131C4F" w:rsidRDefault="00960CBE" w:rsidP="001F4183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2</w:t>
            </w:r>
            <w:r w:rsidR="009F2503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Радиолокационный тестовый сигнал № 4 это модулированный радиолокационный тестовый сигнал. Испол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ь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зуемая модуляция является линейно-частотной с</w:t>
            </w:r>
            <w:r w:rsidR="00991201" w:rsidRPr="00131C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девиацией ±2.5 </w:t>
            </w:r>
            <w:r w:rsidR="00B471AA" w:rsidRPr="00131C4F">
              <w:rPr>
                <w:rFonts w:ascii="Arial" w:hAnsi="Arial" w:cs="Arial"/>
                <w:sz w:val="18"/>
                <w:szCs w:val="18"/>
              </w:rPr>
              <w:t>МГц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 и описана ниже.</w:t>
            </w:r>
          </w:p>
          <w:p w:rsidR="00486A59" w:rsidRDefault="00B0124D" w:rsidP="002F5F68">
            <w:pPr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4584700" cy="198755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A59" w:rsidRPr="00131C4F" w:rsidRDefault="009F2503" w:rsidP="001F4183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3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 Радиолокационные тестовые (испытательные) сигналы №5 и №6 являются одиночными импульсными р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а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диолокационными тестовыми сигналами, использующими 2 или 3 различных значения PRF. Для испытател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ь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ного радиолокационного сигнала № 5 разница между выбранными значениями PRF должна составлять от 20 до 50 PPS. Для испытательного радиолокационного сигнала № 6 разница между выбранными значениями PRF должна составлять от 80 до 400 PPS. (рисунок D. 3.)</w:t>
            </w:r>
          </w:p>
          <w:p w:rsidR="009F2503" w:rsidRPr="00131C4F" w:rsidRDefault="00486A59" w:rsidP="009F250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4</w:t>
            </w:r>
            <w:proofErr w:type="gramStart"/>
            <w:r w:rsidRPr="00131C4F">
              <w:rPr>
                <w:rFonts w:ascii="Arial" w:hAnsi="Arial" w:cs="Arial"/>
                <w:sz w:val="18"/>
                <w:szCs w:val="18"/>
              </w:rPr>
              <w:t xml:space="preserve"> З</w:t>
            </w:r>
            <w:proofErr w:type="gramEnd"/>
            <w:r w:rsidRPr="00131C4F">
              <w:rPr>
                <w:rFonts w:ascii="Arial" w:hAnsi="Arial" w:cs="Arial"/>
                <w:sz w:val="18"/>
                <w:szCs w:val="18"/>
              </w:rPr>
              <w:t>а исключением испытаний вне канала САС, приведенные выше радиолокационные испытательные сигн</w:t>
            </w:r>
            <w:r w:rsidRPr="00131C4F">
              <w:rPr>
                <w:rFonts w:ascii="Arial" w:hAnsi="Arial" w:cs="Arial"/>
                <w:sz w:val="18"/>
                <w:szCs w:val="18"/>
              </w:rPr>
              <w:t>а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лы должны содержать только один пакет импульсов  (рисунок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E74C1" w:rsidRPr="00131C4F">
              <w:rPr>
                <w:rFonts w:ascii="Arial" w:hAnsi="Arial" w:cs="Arial"/>
                <w:sz w:val="18"/>
                <w:szCs w:val="18"/>
              </w:rPr>
              <w:t>.1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E74C1" w:rsidRPr="00131C4F">
              <w:rPr>
                <w:rFonts w:ascii="Arial" w:hAnsi="Arial" w:cs="Arial"/>
                <w:sz w:val="18"/>
                <w:szCs w:val="18"/>
              </w:rPr>
              <w:t>.3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 и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E74C1" w:rsidRPr="00131C4F">
              <w:rPr>
                <w:rFonts w:ascii="Arial" w:hAnsi="Arial" w:cs="Arial"/>
                <w:sz w:val="18"/>
                <w:szCs w:val="18"/>
              </w:rPr>
              <w:t>.4</w:t>
            </w:r>
            <w:r w:rsidRPr="00131C4F">
              <w:rPr>
                <w:rFonts w:ascii="Arial" w:hAnsi="Arial" w:cs="Arial"/>
                <w:sz w:val="18"/>
                <w:szCs w:val="18"/>
              </w:rPr>
              <w:t>). Для испытаний времени  откл</w:t>
            </w:r>
            <w:r w:rsidRPr="00131C4F">
              <w:rPr>
                <w:rFonts w:ascii="Arial" w:hAnsi="Arial" w:cs="Arial"/>
                <w:sz w:val="18"/>
                <w:szCs w:val="18"/>
              </w:rPr>
              <w:t>ю</w:t>
            </w:r>
            <w:r w:rsidRPr="00131C4F">
              <w:rPr>
                <w:rFonts w:ascii="Arial" w:hAnsi="Arial" w:cs="Arial"/>
                <w:sz w:val="18"/>
                <w:szCs w:val="18"/>
              </w:rPr>
              <w:t>чения CAC в течение всей продолжительности испытания должны использоваться  повторяющиеся пакеты (</w:t>
            </w:r>
            <w:r w:rsidR="00AD4754" w:rsidRPr="00131C4F">
              <w:rPr>
                <w:rFonts w:ascii="Arial" w:hAnsi="Arial" w:cs="Arial"/>
                <w:sz w:val="18"/>
                <w:szCs w:val="18"/>
              </w:rPr>
              <w:t xml:space="preserve">рисунки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AD4754" w:rsidRPr="00131C4F">
              <w:rPr>
                <w:rFonts w:ascii="Arial" w:hAnsi="Arial" w:cs="Arial"/>
                <w:sz w:val="18"/>
                <w:szCs w:val="18"/>
              </w:rPr>
              <w:t xml:space="preserve">.2 и </w:t>
            </w:r>
            <w:r w:rsidR="0089464D" w:rsidRPr="00131C4F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AD4754" w:rsidRPr="00131C4F">
              <w:rPr>
                <w:rFonts w:ascii="Arial" w:hAnsi="Arial" w:cs="Arial"/>
                <w:sz w:val="18"/>
                <w:szCs w:val="18"/>
              </w:rPr>
              <w:t>.5</w:t>
            </w:r>
            <w:r w:rsidRPr="00131C4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60CBE" w:rsidRPr="00131C4F">
              <w:rPr>
                <w:rFonts w:ascii="Arial" w:hAnsi="Arial" w:cs="Arial"/>
                <w:sz w:val="18"/>
                <w:szCs w:val="20"/>
              </w:rPr>
              <w:t>подпункты</w:t>
            </w:r>
            <w:r w:rsidRPr="00131C4F">
              <w:rPr>
                <w:rFonts w:ascii="Arial" w:hAnsi="Arial" w:cs="Arial"/>
                <w:sz w:val="18"/>
                <w:szCs w:val="18"/>
              </w:rPr>
              <w:t>. 4</w:t>
            </w:r>
            <w:r w:rsidR="00960CBE" w:rsidRPr="00131C4F">
              <w:rPr>
                <w:rFonts w:ascii="Arial" w:hAnsi="Arial" w:cs="Arial"/>
                <w:sz w:val="18"/>
                <w:szCs w:val="18"/>
              </w:rPr>
              <w:t xml:space="preserve">.2.6.2.3, 5.4.8.2.1.4.2, </w:t>
            </w:r>
            <w:r w:rsidRPr="00131C4F">
              <w:rPr>
                <w:rFonts w:ascii="Arial" w:hAnsi="Arial" w:cs="Arial"/>
                <w:sz w:val="18"/>
                <w:szCs w:val="18"/>
              </w:rPr>
              <w:t>5.4.8.2.1.4.3).</w:t>
            </w:r>
          </w:p>
          <w:p w:rsidR="00486A59" w:rsidRPr="00131C4F" w:rsidRDefault="009F2503" w:rsidP="009F250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Общее число импульсов в пакете равно числу импульсов для одной PRF, умноженному на число использ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у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емых различных PRFs.</w:t>
            </w:r>
          </w:p>
          <w:p w:rsidR="00486A59" w:rsidRPr="00131C4F" w:rsidRDefault="009F2503" w:rsidP="008946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18"/>
              </w:rPr>
              <w:t>6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 xml:space="preserve"> Для требований к САС и отключению САС минимальное число импульсов (для каждой PRF) любого из и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с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пытательных радиолокационных сигналов, обнаруженных в диапазоне от 5 600 МГц до 5 650 МГц, должно с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о</w:t>
            </w:r>
            <w:r w:rsidR="00486A59" w:rsidRPr="00131C4F">
              <w:rPr>
                <w:rFonts w:ascii="Arial" w:hAnsi="Arial" w:cs="Arial"/>
                <w:sz w:val="18"/>
                <w:szCs w:val="18"/>
              </w:rPr>
              <w:t>ставлять 18.</w:t>
            </w:r>
          </w:p>
        </w:tc>
      </w:tr>
    </w:tbl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EB06FE" w:rsidRPr="00131C4F" w:rsidRDefault="00EB06F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EB06FE" w:rsidRPr="00131C4F" w:rsidRDefault="00EB06F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EB06FE" w:rsidRDefault="00EB06FE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1F4183" w:rsidRPr="00131C4F" w:rsidRDefault="001F4183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</w:p>
    <w:p w:rsidR="00486A59" w:rsidRPr="00131C4F" w:rsidRDefault="00486A59" w:rsidP="003B0FB7">
      <w:pPr>
        <w:spacing w:after="8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lastRenderedPageBreak/>
        <w:t xml:space="preserve">Таблица </w:t>
      </w:r>
      <w:r w:rsidR="00C26243" w:rsidRPr="00131C4F">
        <w:rPr>
          <w:rFonts w:ascii="Arial" w:hAnsi="Arial" w:cs="Arial"/>
          <w:b/>
          <w:sz w:val="18"/>
          <w:szCs w:val="20"/>
          <w:lang w:val="en-US"/>
        </w:rPr>
        <w:t>D</w:t>
      </w:r>
      <w:r w:rsidRPr="00131C4F">
        <w:rPr>
          <w:rFonts w:ascii="Arial" w:hAnsi="Arial" w:cs="Arial"/>
          <w:b/>
          <w:sz w:val="18"/>
          <w:szCs w:val="20"/>
        </w:rPr>
        <w:t>.5</w:t>
      </w:r>
      <w:r w:rsidR="00F018C5" w:rsidRPr="00131C4F">
        <w:rPr>
          <w:rFonts w:ascii="Arial" w:hAnsi="Arial" w:cs="Arial"/>
          <w:b/>
          <w:sz w:val="18"/>
          <w:szCs w:val="20"/>
        </w:rPr>
        <w:t xml:space="preserve"> – </w:t>
      </w:r>
      <w:r w:rsidRPr="00131C4F">
        <w:rPr>
          <w:rFonts w:ascii="Arial" w:hAnsi="Arial" w:cs="Arial"/>
          <w:b/>
          <w:sz w:val="18"/>
          <w:szCs w:val="20"/>
        </w:rPr>
        <w:t>Вероятность обнаружения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148"/>
        <w:gridCol w:w="2233"/>
      </w:tblGrid>
      <w:tr w:rsidR="00A1313A" w:rsidRPr="00131C4F" w:rsidTr="00F018C5">
        <w:tc>
          <w:tcPr>
            <w:tcW w:w="3190" w:type="dxa"/>
            <w:vMerge w:val="restart"/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Параметры</w:t>
            </w:r>
          </w:p>
        </w:tc>
        <w:tc>
          <w:tcPr>
            <w:tcW w:w="6381" w:type="dxa"/>
            <w:gridSpan w:val="2"/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Вероятность обнаружения (P</w:t>
            </w:r>
            <w:r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d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F018C5">
        <w:trPr>
          <w:trHeight w:val="728"/>
        </w:trPr>
        <w:tc>
          <w:tcPr>
            <w:tcW w:w="3190" w:type="dxa"/>
            <w:vMerge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148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Каналы, номинальная полоса частот которых частично или полностью попадает в диап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зоне от 5 600 МГц до 5 650 МГц</w:t>
            </w:r>
          </w:p>
        </w:tc>
        <w:tc>
          <w:tcPr>
            <w:tcW w:w="2233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Другие каналы</w:t>
            </w:r>
          </w:p>
        </w:tc>
      </w:tr>
      <w:tr w:rsidR="00A1313A" w:rsidRPr="00131C4F" w:rsidTr="00F018C5">
        <w:tc>
          <w:tcPr>
            <w:tcW w:w="319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CAC, отключенный  CAC</w:t>
            </w:r>
          </w:p>
        </w:tc>
        <w:tc>
          <w:tcPr>
            <w:tcW w:w="4148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99,99 %</w:t>
            </w:r>
          </w:p>
        </w:tc>
        <w:tc>
          <w:tcPr>
            <w:tcW w:w="2233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60 %</w:t>
            </w:r>
          </w:p>
        </w:tc>
      </w:tr>
      <w:tr w:rsidR="00A1313A" w:rsidRPr="00131C4F" w:rsidTr="00F018C5">
        <w:tc>
          <w:tcPr>
            <w:tcW w:w="3190" w:type="dxa"/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Включение функции монит</w:t>
            </w:r>
            <w:r w:rsidRPr="00131C4F">
              <w:rPr>
                <w:rFonts w:ascii="Arial" w:hAnsi="Arial" w:cs="Arial"/>
                <w:sz w:val="20"/>
                <w:szCs w:val="20"/>
              </w:rPr>
              <w:t>о</w:t>
            </w:r>
            <w:r w:rsidRPr="00131C4F">
              <w:rPr>
                <w:rFonts w:ascii="Arial" w:hAnsi="Arial" w:cs="Arial"/>
                <w:sz w:val="20"/>
                <w:szCs w:val="20"/>
              </w:rPr>
              <w:t>ринга</w:t>
            </w:r>
          </w:p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(In-Service Monitoring)</w:t>
            </w:r>
          </w:p>
        </w:tc>
        <w:tc>
          <w:tcPr>
            <w:tcW w:w="4148" w:type="dxa"/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60 %</w:t>
            </w:r>
          </w:p>
        </w:tc>
        <w:tc>
          <w:tcPr>
            <w:tcW w:w="2233" w:type="dxa"/>
            <w:vAlign w:val="center"/>
          </w:tcPr>
          <w:p w:rsidR="00486A59" w:rsidRPr="00131C4F" w:rsidRDefault="00486A59" w:rsidP="00F018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60 %</w:t>
            </w:r>
          </w:p>
        </w:tc>
      </w:tr>
      <w:tr w:rsidR="00486A59" w:rsidRPr="00131C4F" w:rsidTr="00625E75">
        <w:tc>
          <w:tcPr>
            <w:tcW w:w="9571" w:type="dxa"/>
            <w:gridSpan w:val="3"/>
          </w:tcPr>
          <w:p w:rsidR="00486A59" w:rsidRPr="00131C4F" w:rsidRDefault="00486A59" w:rsidP="00960C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Примечание</w:t>
            </w:r>
            <w:r w:rsidR="00960CBE" w:rsidRPr="00131C4F">
              <w:rPr>
                <w:rFonts w:ascii="Arial" w:hAnsi="Arial" w:cs="Arial"/>
                <w:sz w:val="18"/>
                <w:szCs w:val="20"/>
              </w:rPr>
              <w:t xml:space="preserve"> – </w:t>
            </w:r>
            <w:r w:rsidR="007C72FB" w:rsidRPr="00131C4F">
              <w:rPr>
                <w:rFonts w:ascii="Arial" w:hAnsi="Arial" w:cs="Arial"/>
                <w:sz w:val="18"/>
                <w:szCs w:val="20"/>
              </w:rPr>
              <w:t>P</w:t>
            </w:r>
            <w:r w:rsidR="007C72FB" w:rsidRPr="00131C4F">
              <w:rPr>
                <w:rFonts w:ascii="Arial" w:hAnsi="Arial" w:cs="Arial"/>
                <w:sz w:val="18"/>
                <w:szCs w:val="20"/>
                <w:vertAlign w:val="subscript"/>
                <w:lang w:val="en-US"/>
              </w:rPr>
              <w:t>d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- вероятность обнаружения имитируемого радиолокационного пакета представляет собой минимальный уровень показателя обнаружения при определенных условиях. </w:t>
            </w:r>
            <w:r w:rsidR="007C72FB" w:rsidRPr="00131C4F">
              <w:rPr>
                <w:rFonts w:ascii="Arial" w:hAnsi="Arial" w:cs="Arial"/>
                <w:sz w:val="18"/>
                <w:szCs w:val="20"/>
              </w:rPr>
              <w:t>Поэтому P</w:t>
            </w:r>
            <w:r w:rsidR="007C72FB" w:rsidRPr="00131C4F">
              <w:rPr>
                <w:rFonts w:ascii="Arial" w:hAnsi="Arial" w:cs="Arial"/>
                <w:sz w:val="18"/>
                <w:szCs w:val="20"/>
                <w:vertAlign w:val="subscript"/>
                <w:lang w:val="en-US"/>
              </w:rPr>
              <w:t>d</w:t>
            </w:r>
            <w:r w:rsidRPr="00131C4F">
              <w:rPr>
                <w:rFonts w:ascii="Arial" w:hAnsi="Arial" w:cs="Arial"/>
                <w:sz w:val="18"/>
                <w:szCs w:val="20"/>
              </w:rPr>
              <w:t xml:space="preserve"> не представляет общую вероятность обнаружения для какого-либо определенного радара в реальных условиях.</w:t>
            </w:r>
          </w:p>
        </w:tc>
      </w:tr>
    </w:tbl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B738908" wp14:editId="6A5CBD36">
            <wp:extent cx="6181282" cy="16129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34" cy="16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93" w:rsidRPr="00131C4F" w:rsidRDefault="00486A59" w:rsidP="003E721A">
      <w:pPr>
        <w:spacing w:before="100" w:beforeAutospacing="1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C26243" w:rsidRPr="00131C4F">
        <w:rPr>
          <w:rFonts w:ascii="Arial" w:hAnsi="Arial" w:cs="Arial"/>
          <w:b/>
          <w:sz w:val="18"/>
          <w:szCs w:val="20"/>
        </w:rPr>
        <w:t>D</w:t>
      </w:r>
      <w:r w:rsidR="005E70C8" w:rsidRPr="00131C4F">
        <w:rPr>
          <w:rFonts w:ascii="Arial" w:hAnsi="Arial" w:cs="Arial"/>
          <w:b/>
          <w:sz w:val="18"/>
          <w:szCs w:val="20"/>
        </w:rPr>
        <w:t>.</w:t>
      </w:r>
      <w:r w:rsidRPr="00131C4F">
        <w:rPr>
          <w:rFonts w:ascii="Arial" w:hAnsi="Arial" w:cs="Arial"/>
          <w:b/>
          <w:sz w:val="18"/>
          <w:szCs w:val="20"/>
        </w:rPr>
        <w:t>1</w:t>
      </w:r>
      <w:r w:rsidR="00D51293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Общая структура одного пакета/постоянная PRF радиолокационного тестового </w:t>
      </w:r>
    </w:p>
    <w:p w:rsidR="00486A59" w:rsidRPr="00131C4F" w:rsidRDefault="00486A59" w:rsidP="00D51293">
      <w:pPr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сигнала</w:t>
      </w: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C8DD77E" wp14:editId="0890CB87">
            <wp:extent cx="6029839" cy="2063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0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3E721A">
      <w:pPr>
        <w:spacing w:before="100" w:beforeAutospacing="1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C26243" w:rsidRPr="00131C4F">
        <w:rPr>
          <w:rFonts w:ascii="Arial" w:hAnsi="Arial" w:cs="Arial"/>
          <w:b/>
          <w:sz w:val="18"/>
          <w:szCs w:val="20"/>
        </w:rPr>
        <w:t>D</w:t>
      </w:r>
      <w:r w:rsidRPr="00131C4F">
        <w:rPr>
          <w:rFonts w:ascii="Arial" w:hAnsi="Arial" w:cs="Arial"/>
          <w:b/>
          <w:sz w:val="18"/>
          <w:szCs w:val="20"/>
        </w:rPr>
        <w:t>.2</w:t>
      </w:r>
      <w:r w:rsidR="00D51293" w:rsidRPr="00131C4F">
        <w:rPr>
          <w:rFonts w:ascii="Arial" w:hAnsi="Arial" w:cs="Arial"/>
          <w:b/>
          <w:sz w:val="18"/>
          <w:szCs w:val="20"/>
        </w:rPr>
        <w:t xml:space="preserve"> – </w:t>
      </w:r>
      <w:r w:rsidRPr="00131C4F">
        <w:rPr>
          <w:rFonts w:ascii="Arial" w:hAnsi="Arial" w:cs="Arial"/>
          <w:b/>
          <w:sz w:val="18"/>
          <w:szCs w:val="20"/>
        </w:rPr>
        <w:t>Общая структура нескольких пакетов/постоянная PRF радиолокационного тестового сигнала</w:t>
      </w: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78952F4" wp14:editId="3A40189C">
            <wp:extent cx="6057900" cy="1450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65" cy="1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93" w:rsidRPr="00131C4F" w:rsidRDefault="00486A59" w:rsidP="003E721A">
      <w:pPr>
        <w:spacing w:before="100" w:beforeAutospacing="1"/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 xml:space="preserve">Рисунок </w:t>
      </w:r>
      <w:r w:rsidR="00C26243" w:rsidRPr="00131C4F">
        <w:rPr>
          <w:rFonts w:ascii="Arial" w:hAnsi="Arial" w:cs="Arial"/>
          <w:b/>
          <w:sz w:val="18"/>
          <w:szCs w:val="20"/>
        </w:rPr>
        <w:t>D</w:t>
      </w:r>
      <w:r w:rsidRPr="00131C4F">
        <w:rPr>
          <w:rFonts w:ascii="Arial" w:hAnsi="Arial" w:cs="Arial"/>
          <w:b/>
          <w:sz w:val="18"/>
          <w:szCs w:val="20"/>
        </w:rPr>
        <w:t>.3</w:t>
      </w:r>
      <w:r w:rsidR="00D51293" w:rsidRPr="00131C4F">
        <w:rPr>
          <w:rFonts w:ascii="Arial" w:hAnsi="Arial" w:cs="Arial"/>
          <w:b/>
          <w:sz w:val="18"/>
          <w:szCs w:val="20"/>
        </w:rPr>
        <w:t xml:space="preserve"> – </w:t>
      </w:r>
      <w:r w:rsidRPr="00131C4F">
        <w:rPr>
          <w:rFonts w:ascii="Arial" w:hAnsi="Arial" w:cs="Arial"/>
          <w:b/>
          <w:sz w:val="18"/>
          <w:szCs w:val="20"/>
        </w:rPr>
        <w:t xml:space="preserve">Общая структура одного пакета / одиночный импульс со сдвигом PRF </w:t>
      </w:r>
    </w:p>
    <w:p w:rsidR="00486A59" w:rsidRPr="00131C4F" w:rsidRDefault="00486A59" w:rsidP="00D51293">
      <w:pPr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радиолокационного тестового сигнала</w:t>
      </w: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D51293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947189B" wp14:editId="2787B8AB">
            <wp:extent cx="5879947" cy="132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47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D51293" w:rsidP="00D51293">
      <w:pPr>
        <w:jc w:val="center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Рисунок</w:t>
      </w:r>
      <w:r w:rsidR="005E70C8" w:rsidRPr="00131C4F">
        <w:rPr>
          <w:rFonts w:ascii="Arial" w:hAnsi="Arial" w:cs="Arial"/>
          <w:b/>
          <w:sz w:val="18"/>
          <w:szCs w:val="20"/>
        </w:rPr>
        <w:t xml:space="preserve"> </w:t>
      </w:r>
      <w:r w:rsidR="00C26243" w:rsidRPr="00131C4F">
        <w:rPr>
          <w:rFonts w:ascii="Arial" w:hAnsi="Arial" w:cs="Arial"/>
          <w:b/>
          <w:sz w:val="18"/>
          <w:szCs w:val="20"/>
          <w:lang w:val="en-US"/>
        </w:rPr>
        <w:t>D</w:t>
      </w:r>
      <w:r w:rsidRPr="00131C4F">
        <w:rPr>
          <w:rFonts w:ascii="Arial" w:hAnsi="Arial" w:cs="Arial"/>
          <w:b/>
          <w:sz w:val="18"/>
          <w:szCs w:val="20"/>
        </w:rPr>
        <w:t>.4 –</w:t>
      </w:r>
      <w:r w:rsidR="00486A59" w:rsidRPr="00131C4F">
        <w:rPr>
          <w:rFonts w:ascii="Arial" w:hAnsi="Arial" w:cs="Arial"/>
          <w:b/>
          <w:sz w:val="18"/>
          <w:szCs w:val="20"/>
        </w:rPr>
        <w:t xml:space="preserve"> Общая структура одного пакета / пакет со сдвигом PRF радиолокационного тестового сигнала</w:t>
      </w:r>
    </w:p>
    <w:p w:rsidR="00486A59" w:rsidRPr="00131C4F" w:rsidRDefault="00486A59" w:rsidP="004473E8">
      <w:pPr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22881C" wp14:editId="17CC4170">
            <wp:extent cx="5436134" cy="18605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03" cy="1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E8" w:rsidRPr="00131C4F" w:rsidRDefault="00486A59" w:rsidP="004473E8">
      <w:pPr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Рисунок </w:t>
      </w:r>
      <w:r w:rsidR="00C26243" w:rsidRPr="00131C4F">
        <w:rPr>
          <w:rFonts w:ascii="Arial" w:hAnsi="Arial" w:cs="Arial"/>
          <w:b/>
          <w:sz w:val="18"/>
          <w:szCs w:val="18"/>
          <w:lang w:val="en-US"/>
        </w:rPr>
        <w:t>D</w:t>
      </w:r>
      <w:r w:rsidRPr="00131C4F">
        <w:rPr>
          <w:rFonts w:ascii="Arial" w:hAnsi="Arial" w:cs="Arial"/>
          <w:b/>
          <w:sz w:val="18"/>
          <w:szCs w:val="18"/>
        </w:rPr>
        <w:t>.5</w:t>
      </w:r>
      <w:r w:rsidR="004473E8" w:rsidRPr="00131C4F">
        <w:rPr>
          <w:rFonts w:ascii="Arial" w:hAnsi="Arial" w:cs="Arial"/>
          <w:b/>
          <w:sz w:val="18"/>
          <w:szCs w:val="18"/>
        </w:rPr>
        <w:t xml:space="preserve"> –</w:t>
      </w:r>
      <w:r w:rsidRPr="00131C4F">
        <w:rPr>
          <w:rFonts w:ascii="Arial" w:hAnsi="Arial" w:cs="Arial"/>
          <w:b/>
          <w:sz w:val="18"/>
          <w:szCs w:val="18"/>
        </w:rPr>
        <w:t xml:space="preserve"> Общая структура нескольких пакетов/ пакет со сдвигом PRF радиолокационного </w:t>
      </w:r>
    </w:p>
    <w:p w:rsidR="00486A59" w:rsidRPr="00131C4F" w:rsidRDefault="00486A59" w:rsidP="004473E8">
      <w:pPr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тестового сигнала</w:t>
      </w:r>
    </w:p>
    <w:p w:rsidR="00486A59" w:rsidRPr="00131C4F" w:rsidRDefault="00486A59" w:rsidP="002F5F68">
      <w:pPr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486A59" w:rsidRPr="00131C4F" w:rsidRDefault="00486A59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81" w:name="_Toc525744176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="002B5E87" w:rsidRPr="00131C4F">
        <w:rPr>
          <w:rFonts w:ascii="Arial" w:hAnsi="Arial" w:cs="Arial"/>
          <w:b/>
          <w:sz w:val="20"/>
          <w:szCs w:val="20"/>
          <w:lang w:val="en-US"/>
        </w:rPr>
        <w:t>F</w:t>
      </w:r>
      <w:bookmarkEnd w:id="181"/>
      <w:r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617752" w:rsidRPr="00131C4F" w:rsidRDefault="00617752" w:rsidP="00617752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(справочное)</w:t>
      </w:r>
    </w:p>
    <w:p w:rsidR="00617752" w:rsidRPr="00131C4F" w:rsidRDefault="00617752" w:rsidP="004473E8">
      <w:pPr>
        <w:jc w:val="center"/>
        <w:rPr>
          <w:rFonts w:ascii="Arial" w:hAnsi="Arial" w:cs="Arial"/>
          <w:b/>
          <w:sz w:val="20"/>
          <w:szCs w:val="20"/>
        </w:rPr>
      </w:pPr>
    </w:p>
    <w:p w:rsidR="004F1650" w:rsidRPr="00131C4F" w:rsidRDefault="004F1650" w:rsidP="004473E8">
      <w:pPr>
        <w:jc w:val="center"/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4473E8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Алгоритм адаптации</w:t>
      </w:r>
    </w:p>
    <w:p w:rsidR="004473E8" w:rsidRPr="00131C4F" w:rsidRDefault="004473E8" w:rsidP="004473E8">
      <w:pPr>
        <w:jc w:val="center"/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Алгоритм адаптации содержащийся на рисунке </w:t>
      </w:r>
      <w:r w:rsidR="002B5E87" w:rsidRPr="00131C4F">
        <w:rPr>
          <w:rFonts w:ascii="Arial" w:hAnsi="Arial" w:cs="Arial"/>
          <w:sz w:val="20"/>
          <w:szCs w:val="20"/>
          <w:lang w:val="en-US"/>
        </w:rPr>
        <w:t>F</w:t>
      </w:r>
      <w:r w:rsidRPr="00131C4F">
        <w:rPr>
          <w:rFonts w:ascii="Arial" w:hAnsi="Arial" w:cs="Arial"/>
          <w:sz w:val="20"/>
          <w:szCs w:val="20"/>
        </w:rPr>
        <w:t xml:space="preserve">.1 иллюстрирует механизм доступа к каналу (адаптивность) для загрузки основного оборудования как это определено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4.2.7.3.2, и в час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ности механизм, </w:t>
      </w:r>
      <w:r w:rsidR="00FA39DC" w:rsidRPr="00131C4F">
        <w:rPr>
          <w:rFonts w:ascii="Arial" w:hAnsi="Arial" w:cs="Arial"/>
          <w:sz w:val="20"/>
          <w:szCs w:val="20"/>
        </w:rPr>
        <w:t>описанный</w:t>
      </w:r>
      <w:r w:rsidRPr="00131C4F">
        <w:rPr>
          <w:rFonts w:ascii="Arial" w:hAnsi="Arial" w:cs="Arial"/>
          <w:sz w:val="20"/>
          <w:szCs w:val="20"/>
        </w:rPr>
        <w:t xml:space="preserve"> в </w:t>
      </w:r>
      <w:r w:rsidR="00FA39DC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4.2.7.3.2 (Инициирующий механизм доступа устройства к кан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лу).</w:t>
      </w:r>
    </w:p>
    <w:p w:rsidR="00486A59" w:rsidRPr="00131C4F" w:rsidRDefault="00486A59" w:rsidP="00382433">
      <w:pPr>
        <w:spacing w:after="100" w:afterAutospacing="1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Рисунок </w:t>
      </w:r>
      <w:r w:rsidR="002B5E87" w:rsidRPr="00131C4F">
        <w:rPr>
          <w:rFonts w:ascii="Arial" w:hAnsi="Arial" w:cs="Arial"/>
          <w:sz w:val="20"/>
          <w:szCs w:val="20"/>
          <w:lang w:val="en-US"/>
        </w:rPr>
        <w:t>F</w:t>
      </w:r>
      <w:r w:rsidRPr="00131C4F">
        <w:rPr>
          <w:rFonts w:ascii="Arial" w:hAnsi="Arial" w:cs="Arial"/>
          <w:sz w:val="20"/>
          <w:szCs w:val="20"/>
        </w:rPr>
        <w:t xml:space="preserve">.1 не учитывает примечание 2 в таблице 7 </w:t>
      </w:r>
      <w:r w:rsidR="00FA39DC" w:rsidRPr="00131C4F">
        <w:rPr>
          <w:rFonts w:ascii="Arial" w:hAnsi="Arial" w:cs="Arial"/>
          <w:sz w:val="20"/>
          <w:szCs w:val="20"/>
        </w:rPr>
        <w:t>подпункта</w:t>
      </w:r>
      <w:r w:rsidRPr="00131C4F">
        <w:rPr>
          <w:rFonts w:ascii="Arial" w:hAnsi="Arial" w:cs="Arial"/>
          <w:sz w:val="20"/>
          <w:szCs w:val="20"/>
        </w:rPr>
        <w:t xml:space="preserve"> 4.2.7.3.2.4.</w:t>
      </w:r>
    </w:p>
    <w:p w:rsidR="004473E8" w:rsidRPr="00131C4F" w:rsidRDefault="0070157B" w:rsidP="004473E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6340846" cy="5791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97" cy="57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59" w:rsidRPr="00131C4F" w:rsidRDefault="00486A59" w:rsidP="0070157B">
      <w:pPr>
        <w:spacing w:before="100" w:beforeAutospacing="1"/>
        <w:jc w:val="center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Рисунок </w:t>
      </w:r>
      <w:r w:rsidR="002B5E87" w:rsidRPr="00131C4F">
        <w:rPr>
          <w:rFonts w:ascii="Arial" w:hAnsi="Arial" w:cs="Arial"/>
          <w:b/>
          <w:sz w:val="18"/>
          <w:szCs w:val="18"/>
          <w:lang w:val="en-US"/>
        </w:rPr>
        <w:t>F</w:t>
      </w:r>
      <w:r w:rsidRPr="00131C4F">
        <w:rPr>
          <w:rFonts w:ascii="Arial" w:hAnsi="Arial" w:cs="Arial"/>
          <w:b/>
          <w:sz w:val="18"/>
          <w:szCs w:val="18"/>
        </w:rPr>
        <w:t>.1</w:t>
      </w:r>
      <w:r w:rsidR="004473E8" w:rsidRPr="00131C4F">
        <w:rPr>
          <w:rFonts w:ascii="Arial" w:hAnsi="Arial" w:cs="Arial"/>
          <w:b/>
          <w:sz w:val="18"/>
          <w:szCs w:val="18"/>
        </w:rPr>
        <w:t xml:space="preserve"> –</w:t>
      </w:r>
      <w:r w:rsidRPr="00131C4F">
        <w:rPr>
          <w:rFonts w:ascii="Arial" w:hAnsi="Arial" w:cs="Arial"/>
          <w:b/>
          <w:sz w:val="18"/>
          <w:szCs w:val="18"/>
        </w:rPr>
        <w:t xml:space="preserve"> Алгоритм адаптации (инициирующее устройство)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486A59" w:rsidRPr="00131C4F" w:rsidRDefault="00486A59" w:rsidP="00C054C0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182" w:name="_Toc525744177"/>
      <w:r w:rsidRPr="00131C4F">
        <w:rPr>
          <w:rFonts w:ascii="Arial" w:hAnsi="Arial" w:cs="Arial"/>
          <w:b/>
          <w:sz w:val="20"/>
          <w:szCs w:val="20"/>
        </w:rPr>
        <w:lastRenderedPageBreak/>
        <w:t xml:space="preserve">Приложение </w:t>
      </w:r>
      <w:r w:rsidR="002B5E87" w:rsidRPr="00131C4F">
        <w:rPr>
          <w:rFonts w:ascii="Arial" w:hAnsi="Arial" w:cs="Arial"/>
          <w:b/>
          <w:sz w:val="20"/>
          <w:szCs w:val="20"/>
          <w:lang w:val="en-US"/>
        </w:rPr>
        <w:t>G</w:t>
      </w:r>
      <w:bookmarkEnd w:id="182"/>
      <w:r w:rsidR="00255095" w:rsidRPr="00131C4F">
        <w:rPr>
          <w:rFonts w:ascii="Arial" w:hAnsi="Arial" w:cs="Arial"/>
          <w:b/>
          <w:sz w:val="20"/>
          <w:szCs w:val="20"/>
        </w:rPr>
        <w:t xml:space="preserve"> </w:t>
      </w:r>
    </w:p>
    <w:p w:rsidR="00617752" w:rsidRPr="00131C4F" w:rsidRDefault="00617752" w:rsidP="00617752">
      <w:pPr>
        <w:pStyle w:val="af7"/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(справочное)</w:t>
      </w:r>
    </w:p>
    <w:p w:rsidR="00255095" w:rsidRPr="00131C4F" w:rsidRDefault="00255095" w:rsidP="00617752">
      <w:pPr>
        <w:rPr>
          <w:rFonts w:ascii="Arial" w:hAnsi="Arial" w:cs="Arial"/>
          <w:b/>
          <w:sz w:val="20"/>
          <w:szCs w:val="20"/>
        </w:rPr>
      </w:pPr>
    </w:p>
    <w:p w:rsidR="00486A59" w:rsidRPr="00131C4F" w:rsidRDefault="00486A59" w:rsidP="00255095">
      <w:pPr>
        <w:jc w:val="center"/>
        <w:rPr>
          <w:rFonts w:ascii="Arial" w:hAnsi="Arial" w:cs="Arial"/>
          <w:b/>
          <w:sz w:val="20"/>
          <w:szCs w:val="20"/>
        </w:rPr>
      </w:pPr>
      <w:r w:rsidRPr="00131C4F">
        <w:rPr>
          <w:rFonts w:ascii="Arial" w:hAnsi="Arial" w:cs="Arial"/>
          <w:b/>
          <w:sz w:val="20"/>
          <w:szCs w:val="20"/>
        </w:rPr>
        <w:t>Форма заявки на тестирование</w:t>
      </w:r>
    </w:p>
    <w:p w:rsidR="00255095" w:rsidRPr="00131C4F" w:rsidRDefault="00255095" w:rsidP="00255095">
      <w:pPr>
        <w:jc w:val="center"/>
        <w:rPr>
          <w:rFonts w:ascii="Arial" w:hAnsi="Arial" w:cs="Arial"/>
          <w:sz w:val="20"/>
          <w:szCs w:val="20"/>
        </w:rPr>
      </w:pPr>
    </w:p>
    <w:p w:rsidR="00486A59" w:rsidRPr="00131C4F" w:rsidRDefault="002B5E87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3" w:name="_Toc525744178"/>
      <w:r w:rsidRPr="00131C4F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131C4F">
        <w:rPr>
          <w:rFonts w:ascii="Arial" w:hAnsi="Arial" w:cs="Arial"/>
          <w:b/>
          <w:sz w:val="20"/>
          <w:szCs w:val="20"/>
        </w:rPr>
        <w:t>.0 Право на копирование</w:t>
      </w:r>
      <w:bookmarkEnd w:id="183"/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Несмотря на положения статьи об авторском праве, относящиеся к тексту настоящего документа, </w:t>
      </w:r>
      <w:r w:rsidRPr="00131C4F">
        <w:rPr>
          <w:rFonts w:ascii="Arial" w:hAnsi="Arial" w:cs="Arial"/>
          <w:sz w:val="20"/>
          <w:szCs w:val="20"/>
          <w:lang w:val="en-US"/>
        </w:rPr>
        <w:t>ETSI</w:t>
      </w:r>
      <w:r w:rsidRPr="00131C4F">
        <w:rPr>
          <w:rFonts w:ascii="Arial" w:hAnsi="Arial" w:cs="Arial"/>
          <w:sz w:val="20"/>
          <w:szCs w:val="20"/>
        </w:rPr>
        <w:t xml:space="preserve"> предоставляет пользователям настоящего документа право свободно воспроизводить форму зая</w:t>
      </w:r>
      <w:r w:rsidRPr="00131C4F">
        <w:rPr>
          <w:rFonts w:ascii="Arial" w:hAnsi="Arial" w:cs="Arial"/>
          <w:sz w:val="20"/>
          <w:szCs w:val="20"/>
        </w:rPr>
        <w:t>в</w:t>
      </w:r>
      <w:r w:rsidRPr="00131C4F">
        <w:rPr>
          <w:rFonts w:ascii="Arial" w:hAnsi="Arial" w:cs="Arial"/>
          <w:sz w:val="20"/>
          <w:szCs w:val="20"/>
        </w:rPr>
        <w:t>ки для испытаний, поэтому ее можно использовать по назначению и публиковать заполненную форму заявки.</w:t>
      </w:r>
    </w:p>
    <w:p w:rsidR="00486A59" w:rsidRPr="007B2B14" w:rsidRDefault="002B5E87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4" w:name="_Toc525744179"/>
      <w:r w:rsidRPr="00131C4F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>.1 Введение</w:t>
      </w:r>
      <w:bookmarkEnd w:id="184"/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Форма, содержащаяся в настоящем приложени</w:t>
      </w:r>
      <w:r w:rsidR="00597689" w:rsidRPr="00131C4F">
        <w:rPr>
          <w:rFonts w:ascii="Arial" w:hAnsi="Arial" w:cs="Arial"/>
          <w:sz w:val="20"/>
          <w:szCs w:val="20"/>
        </w:rPr>
        <w:t xml:space="preserve">и, может использоваться </w:t>
      </w:r>
      <w:r w:rsidRPr="00131C4F">
        <w:rPr>
          <w:rFonts w:ascii="Arial" w:hAnsi="Arial" w:cs="Arial"/>
          <w:sz w:val="20"/>
          <w:szCs w:val="20"/>
        </w:rPr>
        <w:t>изготовителем в соо</w:t>
      </w:r>
      <w:r w:rsidRPr="00131C4F">
        <w:rPr>
          <w:rFonts w:ascii="Arial" w:hAnsi="Arial" w:cs="Arial"/>
          <w:sz w:val="20"/>
          <w:szCs w:val="20"/>
        </w:rPr>
        <w:t>т</w:t>
      </w:r>
      <w:r w:rsidRPr="00131C4F">
        <w:rPr>
          <w:rFonts w:ascii="Arial" w:hAnsi="Arial" w:cs="Arial"/>
          <w:sz w:val="20"/>
          <w:szCs w:val="20"/>
        </w:rPr>
        <w:t xml:space="preserve">ветствии с требованиями, содержащимися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5.4.1, для предоставления необходимой инфо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мации об оборудовании испытательной лаборатории до проведения испытания. Она содержит инфо</w:t>
      </w:r>
      <w:r w:rsidRPr="00131C4F">
        <w:rPr>
          <w:rFonts w:ascii="Arial" w:hAnsi="Arial" w:cs="Arial"/>
          <w:sz w:val="20"/>
          <w:szCs w:val="20"/>
        </w:rPr>
        <w:t>р</w:t>
      </w:r>
      <w:r w:rsidRPr="00131C4F">
        <w:rPr>
          <w:rFonts w:ascii="Arial" w:hAnsi="Arial" w:cs="Arial"/>
          <w:sz w:val="20"/>
          <w:szCs w:val="20"/>
        </w:rPr>
        <w:t>мацию о продукте, а также другую информацию, которая может потребоваться для определения того, какие конфигурации должны быть испытаны, какие тесты будут выполнены, а также условия тестиров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ния. В случае использования эта форма заявки должна быть неотъемлемой частью протокола испыт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ния.</w:t>
      </w:r>
    </w:p>
    <w:p w:rsidR="00486A59" w:rsidRPr="007B2B14" w:rsidRDefault="002B5E87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5" w:name="_Toc525744180"/>
      <w:r w:rsidRPr="00131C4F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 xml:space="preserve">.2 Информация согласно требованиям </w:t>
      </w:r>
      <w:r w:rsidR="00486A59" w:rsidRPr="00131C4F">
        <w:rPr>
          <w:rFonts w:ascii="Arial" w:hAnsi="Arial" w:cs="Arial"/>
          <w:b/>
          <w:sz w:val="20"/>
          <w:szCs w:val="20"/>
          <w:lang w:val="en-US"/>
        </w:rPr>
        <w:t>ETSI</w:t>
      </w:r>
      <w:r w:rsidR="00486A59" w:rsidRPr="007B2B14">
        <w:rPr>
          <w:rFonts w:ascii="Arial" w:hAnsi="Arial" w:cs="Arial"/>
          <w:b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b/>
          <w:sz w:val="20"/>
          <w:szCs w:val="20"/>
          <w:lang w:val="en-US"/>
        </w:rPr>
        <w:t>EN</w:t>
      </w:r>
      <w:r w:rsidR="00486A59" w:rsidRPr="007B2B14">
        <w:rPr>
          <w:rFonts w:ascii="Arial" w:hAnsi="Arial" w:cs="Arial"/>
          <w:b/>
          <w:sz w:val="20"/>
          <w:szCs w:val="20"/>
        </w:rPr>
        <w:t xml:space="preserve"> 301 893 (</w:t>
      </w:r>
      <w:r w:rsidR="00486A59" w:rsidRPr="00131C4F">
        <w:rPr>
          <w:rFonts w:ascii="Arial" w:hAnsi="Arial" w:cs="Arial"/>
          <w:b/>
          <w:sz w:val="20"/>
          <w:szCs w:val="20"/>
          <w:lang w:val="en-US"/>
        </w:rPr>
        <w:t>V</w:t>
      </w:r>
      <w:r w:rsidR="00486A59" w:rsidRPr="007B2B14">
        <w:rPr>
          <w:rFonts w:ascii="Arial" w:hAnsi="Arial" w:cs="Arial"/>
          <w:b/>
          <w:sz w:val="20"/>
          <w:szCs w:val="20"/>
        </w:rPr>
        <w:t xml:space="preserve">2.1.1), </w:t>
      </w:r>
      <w:r w:rsidR="00FA39DC" w:rsidRPr="007B2B14">
        <w:rPr>
          <w:rFonts w:ascii="Arial" w:hAnsi="Arial" w:cs="Arial"/>
          <w:b/>
          <w:sz w:val="20"/>
          <w:szCs w:val="20"/>
        </w:rPr>
        <w:t>под</w:t>
      </w:r>
      <w:r w:rsidR="00486A59" w:rsidRPr="007B2B14">
        <w:rPr>
          <w:rFonts w:ascii="Arial" w:hAnsi="Arial" w:cs="Arial"/>
          <w:b/>
          <w:sz w:val="20"/>
          <w:szCs w:val="20"/>
        </w:rPr>
        <w:t>пункт 5.4.1</w:t>
      </w:r>
      <w:bookmarkEnd w:id="185"/>
    </w:p>
    <w:p w:rsidR="00486A59" w:rsidRPr="00131C4F" w:rsidRDefault="00486A59" w:rsidP="00DD6E89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В соответствии с </w:t>
      </w:r>
      <w:r w:rsidR="00FA39DC" w:rsidRPr="00131C4F">
        <w:rPr>
          <w:rFonts w:ascii="Arial" w:hAnsi="Arial" w:cs="Arial"/>
          <w:sz w:val="20"/>
          <w:szCs w:val="20"/>
        </w:rPr>
        <w:t>под</w:t>
      </w:r>
      <w:r w:rsidRPr="00131C4F">
        <w:rPr>
          <w:rFonts w:ascii="Arial" w:hAnsi="Arial" w:cs="Arial"/>
          <w:sz w:val="20"/>
          <w:szCs w:val="20"/>
        </w:rPr>
        <w:t xml:space="preserve">пунктом 5.4.1 стандарта </w:t>
      </w:r>
      <w:r w:rsidRPr="00131C4F">
        <w:rPr>
          <w:rFonts w:ascii="Arial" w:hAnsi="Arial" w:cs="Arial"/>
          <w:sz w:val="20"/>
          <w:szCs w:val="20"/>
          <w:lang w:val="en-US"/>
        </w:rPr>
        <w:t>ETSI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EN</w:t>
      </w:r>
      <w:r w:rsidR="00597689" w:rsidRPr="00131C4F">
        <w:rPr>
          <w:rFonts w:ascii="Arial" w:hAnsi="Arial" w:cs="Arial"/>
          <w:sz w:val="20"/>
          <w:szCs w:val="20"/>
        </w:rPr>
        <w:t xml:space="preserve"> 301 893 изготовитель</w:t>
      </w:r>
      <w:r w:rsidRPr="00131C4F">
        <w:rPr>
          <w:rFonts w:ascii="Arial" w:hAnsi="Arial" w:cs="Arial"/>
          <w:sz w:val="20"/>
          <w:szCs w:val="20"/>
        </w:rPr>
        <w:t xml:space="preserve"> предоставляет сл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дующую информацию.</w:t>
      </w:r>
    </w:p>
    <w:p w:rsidR="00486A59" w:rsidRPr="00131C4F" w:rsidRDefault="002B5E87" w:rsidP="00DD6E8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a</w:t>
      </w:r>
      <w:r w:rsidR="00486A59" w:rsidRPr="00131C4F">
        <w:rPr>
          <w:rFonts w:ascii="Arial" w:hAnsi="Arial" w:cs="Arial"/>
          <w:sz w:val="20"/>
          <w:szCs w:val="20"/>
        </w:rPr>
        <w:t>) Номинальная ширина полосы канала(</w:t>
      </w:r>
      <w:r w:rsidR="00486A59" w:rsidRPr="00131C4F">
        <w:rPr>
          <w:rFonts w:ascii="Arial" w:hAnsi="Arial" w:cs="Arial"/>
          <w:sz w:val="20"/>
          <w:szCs w:val="20"/>
          <w:lang w:val="en-US"/>
        </w:rPr>
        <w:t>s</w:t>
      </w:r>
      <w:r w:rsidR="00486A59" w:rsidRPr="00131C4F">
        <w:rPr>
          <w:rFonts w:ascii="Arial" w:hAnsi="Arial" w:cs="Arial"/>
          <w:sz w:val="20"/>
          <w:szCs w:val="20"/>
        </w:rPr>
        <w:t>):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Номинальная ширина полосы канала 1: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Номинальная ширина полосы канала 2: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Номинальная ширина полосы канала 3: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Соответствующие центральные частоты: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номинальной ширины полосы канала 1: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номинальной ширины полосы канала 2: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Для номинальной ширины полосы канала 3: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486A59" w:rsidP="002F5F6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полосы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: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; ......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;</w:t>
      </w:r>
    </w:p>
    <w:p w:rsidR="00486A59" w:rsidRPr="00131C4F" w:rsidRDefault="002B5E87" w:rsidP="00DD6E8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486A59" w:rsidRPr="00131C4F">
        <w:rPr>
          <w:rFonts w:ascii="Arial" w:hAnsi="Arial" w:cs="Arial"/>
          <w:sz w:val="20"/>
          <w:szCs w:val="20"/>
        </w:rPr>
        <w:t>) Для оборудования с учетом нагрузки, которая поддерживает многоканальность:</w:t>
      </w:r>
    </w:p>
    <w:p w:rsidR="00486A59" w:rsidRPr="00131C4F" w:rsidRDefault="002B5E87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Оборудование </w:t>
      </w:r>
      <w:r w:rsidR="00486A59" w:rsidRPr="00131C4F">
        <w:rPr>
          <w:rFonts w:ascii="Arial" w:hAnsi="Arial" w:cs="Arial"/>
          <w:sz w:val="20"/>
          <w:szCs w:val="20"/>
          <w:lang w:val="en-US"/>
        </w:rPr>
        <w:t>LBE</w:t>
      </w:r>
      <w:r w:rsidR="00486A59" w:rsidRPr="00131C4F">
        <w:rPr>
          <w:rFonts w:ascii="Arial" w:hAnsi="Arial" w:cs="Arial"/>
          <w:sz w:val="20"/>
          <w:szCs w:val="20"/>
        </w:rPr>
        <w:t xml:space="preserve"> поддерживающее опцию 1,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486A59" w:rsidRPr="00131C4F">
        <w:rPr>
          <w:rFonts w:ascii="Arial" w:hAnsi="Arial" w:cs="Arial"/>
          <w:sz w:val="20"/>
          <w:szCs w:val="20"/>
        </w:rPr>
        <w:t xml:space="preserve"> 4.2.7.3.2.3</w:t>
      </w:r>
    </w:p>
    <w:p w:rsidR="00486A59" w:rsidRPr="00131C4F" w:rsidRDefault="002B5E87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Оборудование </w:t>
      </w:r>
      <w:r w:rsidR="00486A59" w:rsidRPr="00131C4F">
        <w:rPr>
          <w:rFonts w:ascii="Arial" w:hAnsi="Arial" w:cs="Arial"/>
          <w:sz w:val="20"/>
          <w:szCs w:val="20"/>
          <w:lang w:val="en-US"/>
        </w:rPr>
        <w:t>LBE</w:t>
      </w:r>
      <w:r w:rsidR="00486A59" w:rsidRPr="00131C4F">
        <w:rPr>
          <w:rFonts w:ascii="Arial" w:hAnsi="Arial" w:cs="Arial"/>
          <w:sz w:val="20"/>
          <w:szCs w:val="20"/>
        </w:rPr>
        <w:t xml:space="preserve"> поддерживающее опцию 2, как описано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="00486A59" w:rsidRPr="00131C4F">
        <w:rPr>
          <w:rFonts w:ascii="Arial" w:hAnsi="Arial" w:cs="Arial"/>
          <w:sz w:val="20"/>
          <w:szCs w:val="20"/>
        </w:rPr>
        <w:t xml:space="preserve"> 4.2.7.3.2.3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Количество каналов (максимальное), используемых для многоканальной работы: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Эти каналы являются смежными:</w:t>
      </w:r>
    </w:p>
    <w:p w:rsidR="00486A59" w:rsidRPr="00131C4F" w:rsidRDefault="002B5E87" w:rsidP="002B5E87">
      <w:pPr>
        <w:ind w:left="1" w:firstLine="709"/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Да 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Нет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несмежных каналов, находятся ли эти каналы в различных поддиапазонах:</w:t>
      </w:r>
    </w:p>
    <w:p w:rsidR="00486A59" w:rsidRPr="00131C4F" w:rsidRDefault="002B5E87" w:rsidP="002B5E87">
      <w:pPr>
        <w:ind w:left="1" w:firstLine="709"/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Да 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Нет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для оборудования </w:t>
      </w:r>
      <w:r w:rsidRPr="00131C4F">
        <w:rPr>
          <w:rFonts w:ascii="Arial" w:hAnsi="Arial" w:cs="Arial"/>
          <w:sz w:val="20"/>
          <w:szCs w:val="20"/>
          <w:lang w:val="en-US"/>
        </w:rPr>
        <w:t>LBE</w:t>
      </w:r>
      <w:r w:rsidR="004748B5" w:rsidRPr="00131C4F">
        <w:rPr>
          <w:rFonts w:ascii="Arial" w:hAnsi="Arial" w:cs="Arial"/>
          <w:sz w:val="20"/>
          <w:szCs w:val="20"/>
        </w:rPr>
        <w:t>, реализующего опцию 1 (под</w:t>
      </w:r>
      <w:r w:rsidRPr="00131C4F">
        <w:rPr>
          <w:rFonts w:ascii="Arial" w:hAnsi="Arial" w:cs="Arial"/>
          <w:sz w:val="20"/>
          <w:szCs w:val="20"/>
        </w:rPr>
        <w:t>пункт 4.2.7.3.2.3), количество каналов, и</w:t>
      </w:r>
      <w:r w:rsidRPr="00131C4F">
        <w:rPr>
          <w:rFonts w:ascii="Arial" w:hAnsi="Arial" w:cs="Arial"/>
          <w:sz w:val="20"/>
          <w:szCs w:val="20"/>
        </w:rPr>
        <w:t>с</w:t>
      </w:r>
      <w:r w:rsidRPr="00131C4F">
        <w:rPr>
          <w:rFonts w:ascii="Arial" w:hAnsi="Arial" w:cs="Arial"/>
          <w:sz w:val="20"/>
          <w:szCs w:val="20"/>
        </w:rPr>
        <w:t xml:space="preserve">пользуемых для многоканальной работы при выполнении испытания, описанного в </w:t>
      </w:r>
      <w:r w:rsidR="00E226F9" w:rsidRPr="00131C4F">
        <w:rPr>
          <w:rFonts w:ascii="Arial" w:hAnsi="Arial" w:cs="Arial"/>
          <w:sz w:val="20"/>
          <w:szCs w:val="20"/>
        </w:rPr>
        <w:t>подпункте</w:t>
      </w:r>
      <w:r w:rsidRPr="00131C4F">
        <w:rPr>
          <w:rFonts w:ascii="Arial" w:hAnsi="Arial" w:cs="Arial"/>
          <w:sz w:val="20"/>
          <w:szCs w:val="20"/>
        </w:rPr>
        <w:t xml:space="preserve"> 5.4.9.3.2.3.1: …………</w:t>
      </w:r>
    </w:p>
    <w:p w:rsidR="00486A59" w:rsidRPr="00131C4F" w:rsidRDefault="00486A59" w:rsidP="00DD6E89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многоканальной работы может потребоваться дополнительная информация, опред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ляющая каналы, используемые для этих одновременных передач.</w:t>
      </w:r>
    </w:p>
    <w:p w:rsidR="00486A59" w:rsidRPr="00131C4F" w:rsidRDefault="002B5E87" w:rsidP="00DD6E8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486A59" w:rsidRPr="00131C4F">
        <w:rPr>
          <w:rFonts w:ascii="Arial" w:hAnsi="Arial" w:cs="Arial"/>
          <w:sz w:val="20"/>
          <w:szCs w:val="20"/>
        </w:rPr>
        <w:t>) Различные режимы работы передачи (</w:t>
      </w:r>
      <w:r w:rsidR="00FA39DC" w:rsidRPr="00131C4F">
        <w:rPr>
          <w:rFonts w:ascii="Arial" w:hAnsi="Arial" w:cs="Arial"/>
          <w:sz w:val="20"/>
          <w:szCs w:val="20"/>
        </w:rPr>
        <w:t xml:space="preserve">подпункт </w:t>
      </w:r>
      <w:r w:rsidR="00486A59" w:rsidRPr="00131C4F">
        <w:rPr>
          <w:rFonts w:ascii="Arial" w:hAnsi="Arial" w:cs="Arial"/>
          <w:sz w:val="20"/>
          <w:szCs w:val="20"/>
        </w:rPr>
        <w:t>5.3.3.2) (отметьте все применимые):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b/>
          <w:sz w:val="20"/>
          <w:szCs w:val="20"/>
        </w:rPr>
        <w:t>Режим работы 1:</w:t>
      </w:r>
      <w:r w:rsidR="00486A59" w:rsidRPr="00131C4F">
        <w:rPr>
          <w:rFonts w:ascii="Arial" w:hAnsi="Arial" w:cs="Arial"/>
          <w:sz w:val="20"/>
          <w:szCs w:val="20"/>
        </w:rPr>
        <w:t xml:space="preserve"> Оборудование с одной антенной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="003A5C89" w:rsidRPr="00131C4F">
        <w:rPr>
          <w:rFonts w:ascii="Arial" w:hAnsi="Arial" w:cs="Arial"/>
          <w:sz w:val="20"/>
          <w:szCs w:val="20"/>
        </w:rPr>
        <w:t xml:space="preserve">а) </w:t>
      </w:r>
      <w:r w:rsidR="00486A59" w:rsidRPr="00131C4F">
        <w:rPr>
          <w:rFonts w:ascii="Arial" w:hAnsi="Arial" w:cs="Arial"/>
          <w:sz w:val="20"/>
          <w:szCs w:val="20"/>
        </w:rPr>
        <w:t>Оборудование только с одной антенной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lastRenderedPageBreak/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3A5C89" w:rsidRPr="00131C4F">
        <w:rPr>
          <w:rFonts w:ascii="Arial" w:hAnsi="Arial" w:cs="Arial"/>
          <w:sz w:val="20"/>
          <w:szCs w:val="20"/>
        </w:rPr>
        <w:t xml:space="preserve">) </w:t>
      </w:r>
      <w:r w:rsidR="00486A59" w:rsidRPr="00131C4F">
        <w:rPr>
          <w:rFonts w:ascii="Arial" w:hAnsi="Arial" w:cs="Arial"/>
          <w:sz w:val="20"/>
          <w:szCs w:val="20"/>
        </w:rPr>
        <w:t>Оборудование с разнесенными антеннами, но только 1 антенна активна в любой момент времени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3A5C89" w:rsidRPr="00131C4F">
        <w:rPr>
          <w:rFonts w:ascii="Arial" w:hAnsi="Arial" w:cs="Arial"/>
          <w:sz w:val="20"/>
          <w:szCs w:val="20"/>
        </w:rPr>
        <w:t xml:space="preserve">) </w:t>
      </w:r>
      <w:r w:rsidR="00486A59" w:rsidRPr="00131C4F">
        <w:rPr>
          <w:rFonts w:ascii="Arial" w:hAnsi="Arial" w:cs="Arial"/>
          <w:sz w:val="20"/>
          <w:szCs w:val="20"/>
        </w:rPr>
        <w:t>Интеллектуальные антенные системы с 2 или более антеннами, но работающие в режиме, где используется только 1 антенна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7C3AD8">
        <w:rPr>
          <w:rFonts w:ascii="Arial" w:hAnsi="Arial" w:cs="Arial"/>
          <w:sz w:val="32"/>
          <w:szCs w:val="20"/>
        </w:rPr>
        <w:t xml:space="preserve"> </w:t>
      </w:r>
      <w:r w:rsidR="00486A59" w:rsidRPr="00131C4F">
        <w:rPr>
          <w:rFonts w:ascii="Arial" w:hAnsi="Arial" w:cs="Arial"/>
          <w:b/>
          <w:sz w:val="20"/>
          <w:szCs w:val="20"/>
        </w:rPr>
        <w:t>Режим работы 2:</w:t>
      </w:r>
      <w:r w:rsidR="00486A59" w:rsidRPr="00131C4F">
        <w:rPr>
          <w:rFonts w:ascii="Arial" w:hAnsi="Arial" w:cs="Arial"/>
          <w:sz w:val="20"/>
          <w:szCs w:val="20"/>
        </w:rPr>
        <w:t xml:space="preserve"> Интеллектуальные антенные системы - несколько антенн без формиров</w:t>
      </w:r>
      <w:r w:rsidR="00486A59" w:rsidRPr="00131C4F">
        <w:rPr>
          <w:rFonts w:ascii="Arial" w:hAnsi="Arial" w:cs="Arial"/>
          <w:sz w:val="20"/>
          <w:szCs w:val="20"/>
        </w:rPr>
        <w:t>а</w:t>
      </w:r>
      <w:r w:rsidR="00486A59" w:rsidRPr="00131C4F">
        <w:rPr>
          <w:rFonts w:ascii="Arial" w:hAnsi="Arial" w:cs="Arial"/>
          <w:sz w:val="20"/>
          <w:szCs w:val="20"/>
        </w:rPr>
        <w:t>ния луча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3A5C89" w:rsidRPr="00131C4F">
        <w:rPr>
          <w:rFonts w:ascii="Arial" w:hAnsi="Arial" w:cs="Arial"/>
          <w:sz w:val="20"/>
          <w:szCs w:val="20"/>
        </w:rPr>
        <w:t xml:space="preserve">а) </w:t>
      </w:r>
      <w:r w:rsidR="00486A59" w:rsidRPr="00131C4F">
        <w:rPr>
          <w:rFonts w:ascii="Arial" w:hAnsi="Arial" w:cs="Arial"/>
          <w:sz w:val="20"/>
          <w:szCs w:val="20"/>
        </w:rPr>
        <w:t>Одиночный пространственный поток / единый для всех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3A5C89" w:rsidRPr="00131C4F">
        <w:rPr>
          <w:rFonts w:ascii="Arial" w:hAnsi="Arial" w:cs="Arial"/>
          <w:sz w:val="20"/>
          <w:szCs w:val="20"/>
        </w:rPr>
        <w:t xml:space="preserve">) </w:t>
      </w:r>
      <w:r w:rsidR="00486A59" w:rsidRPr="00131C4F">
        <w:rPr>
          <w:rFonts w:ascii="Arial" w:hAnsi="Arial" w:cs="Arial"/>
          <w:sz w:val="20"/>
          <w:szCs w:val="20"/>
        </w:rPr>
        <w:t>Высокая пропускная способность (более 1 пространственного потока) при номинальной ш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 xml:space="preserve">рине полосы канала 1 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3A5C89" w:rsidRPr="00131C4F">
        <w:rPr>
          <w:rFonts w:ascii="Arial" w:hAnsi="Arial" w:cs="Arial"/>
          <w:sz w:val="20"/>
          <w:szCs w:val="20"/>
        </w:rPr>
        <w:t xml:space="preserve">) </w:t>
      </w:r>
      <w:r w:rsidR="00486A59" w:rsidRPr="00131C4F">
        <w:rPr>
          <w:rFonts w:ascii="Arial" w:hAnsi="Arial" w:cs="Arial"/>
          <w:sz w:val="20"/>
          <w:szCs w:val="20"/>
        </w:rPr>
        <w:t>Высокая пропускная способность (более 1 пространственного потока) при номинальной ш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 xml:space="preserve">рине полосы канала 1 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b/>
          <w:sz w:val="20"/>
          <w:szCs w:val="20"/>
        </w:rPr>
        <w:t>Режим работы 3:</w:t>
      </w:r>
      <w:r w:rsidR="00486A59" w:rsidRPr="00131C4F">
        <w:rPr>
          <w:rFonts w:ascii="Arial" w:hAnsi="Arial" w:cs="Arial"/>
          <w:sz w:val="20"/>
          <w:szCs w:val="20"/>
        </w:rPr>
        <w:t xml:space="preserve"> Интеллектуальные антенные системы - несколько антенн с формированием луча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  <w:lang w:val="en-US"/>
        </w:rPr>
        <w:t>a</w:t>
      </w:r>
      <w:r w:rsidR="00486A59" w:rsidRPr="00131C4F">
        <w:rPr>
          <w:rFonts w:ascii="Arial" w:hAnsi="Arial" w:cs="Arial"/>
          <w:sz w:val="20"/>
          <w:szCs w:val="20"/>
        </w:rPr>
        <w:t>) Одиночный пространственный поток / единый для всех</w:t>
      </w:r>
    </w:p>
    <w:p w:rsidR="00486A59" w:rsidRPr="00131C4F" w:rsidRDefault="00DD6E8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b</w:t>
      </w:r>
      <w:r w:rsidR="00486A59" w:rsidRPr="00131C4F">
        <w:rPr>
          <w:rFonts w:ascii="Arial" w:hAnsi="Arial" w:cs="Arial"/>
          <w:sz w:val="20"/>
          <w:szCs w:val="20"/>
        </w:rPr>
        <w:t>) Высокая пропускная способность (более 1 пространственного потока) при номинальной ш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 xml:space="preserve">рине полосы канала 1 </w:t>
      </w:r>
    </w:p>
    <w:p w:rsidR="00486A59" w:rsidRPr="00131C4F" w:rsidRDefault="00DD6E89" w:rsidP="00DD6E89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>c</w:t>
      </w:r>
      <w:r w:rsidR="00486A59" w:rsidRPr="00131C4F">
        <w:rPr>
          <w:rFonts w:ascii="Arial" w:hAnsi="Arial" w:cs="Arial"/>
          <w:sz w:val="20"/>
          <w:szCs w:val="20"/>
        </w:rPr>
        <w:t>) Высокая пропускная способность (более 1 пространственного потока) при номинальной ш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 xml:space="preserve">рине полосы канала 1 </w:t>
      </w:r>
    </w:p>
    <w:p w:rsidR="00486A59" w:rsidRPr="00131C4F" w:rsidRDefault="00DD6E89" w:rsidP="00DD6E8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d</w:t>
      </w:r>
      <w:r w:rsidR="00486A59" w:rsidRPr="00131C4F">
        <w:rPr>
          <w:rFonts w:ascii="Arial" w:hAnsi="Arial" w:cs="Arial"/>
          <w:sz w:val="20"/>
          <w:szCs w:val="20"/>
        </w:rPr>
        <w:t>) В случае интеллектуальных антенных систем или множественных антенных систем: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Количество приемных трактов: ......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Количество передающих трактов: ......</w:t>
      </w:r>
    </w:p>
    <w:p w:rsidR="00486A59" w:rsidRPr="00131C4F" w:rsidRDefault="00486A59" w:rsidP="002F5F68">
      <w:pPr>
        <w:ind w:left="1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Равное распределение мощности между трактами передачи: </w:t>
      </w:r>
      <w:r w:rsidR="00DD6E89"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DD6E89"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Нет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формирования луча, максимальное усиление (суммарное) сформированного луча</w:t>
      </w:r>
      <w:proofErr w:type="gramStart"/>
      <w:r w:rsidRPr="00131C4F">
        <w:rPr>
          <w:rFonts w:ascii="Arial" w:hAnsi="Arial" w:cs="Arial"/>
          <w:sz w:val="20"/>
          <w:szCs w:val="20"/>
        </w:rPr>
        <w:t xml:space="preserve">:...... </w:t>
      </w:r>
      <w:proofErr w:type="gramEnd"/>
      <w:r w:rsidR="00CE00FA" w:rsidRPr="00131C4F">
        <w:rPr>
          <w:rFonts w:ascii="Arial" w:hAnsi="Arial" w:cs="Arial"/>
          <w:sz w:val="20"/>
          <w:szCs w:val="20"/>
        </w:rPr>
        <w:t>дБ</w:t>
      </w:r>
    </w:p>
    <w:p w:rsidR="00486A59" w:rsidRPr="00131C4F" w:rsidRDefault="00486A59" w:rsidP="00DD6E89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Примечание: Коэффициент усиления формируемого луча не включает базовый коэффициент усиления одной антенны (узла).</w:t>
      </w:r>
    </w:p>
    <w:p w:rsidR="00486A59" w:rsidRPr="00131C4F" w:rsidRDefault="00DD6E89" w:rsidP="00DD6E8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e</w:t>
      </w:r>
      <w:r w:rsidR="00486A59" w:rsidRPr="00131C4F">
        <w:rPr>
          <w:rFonts w:ascii="Arial" w:hAnsi="Arial" w:cs="Arial"/>
          <w:sz w:val="20"/>
          <w:szCs w:val="20"/>
        </w:rPr>
        <w:t>) опия TPC доступна:</w:t>
      </w:r>
    </w:p>
    <w:p w:rsidR="00486A59" w:rsidRPr="00131C4F" w:rsidRDefault="00DD6E89" w:rsidP="002F5F68">
      <w:pPr>
        <w:ind w:left="1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Да</w:t>
      </w:r>
    </w:p>
    <w:p w:rsidR="00486A59" w:rsidRPr="00131C4F" w:rsidRDefault="00DD6E89" w:rsidP="00DD6E89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</w:rPr>
        <w:t xml:space="preserve"> Нет</w:t>
      </w:r>
    </w:p>
    <w:p w:rsidR="00486A59" w:rsidRPr="00131C4F" w:rsidRDefault="00DD6E89" w:rsidP="00DD6E89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f</w:t>
      </w:r>
      <w:r w:rsidR="00486A59" w:rsidRPr="00131C4F">
        <w:rPr>
          <w:rFonts w:ascii="Arial" w:hAnsi="Arial" w:cs="Arial"/>
          <w:sz w:val="20"/>
          <w:szCs w:val="20"/>
        </w:rPr>
        <w:t>) Для оборудования с TPC в диапазоном:</w:t>
      </w:r>
    </w:p>
    <w:p w:rsidR="00486A59" w:rsidRPr="00131C4F" w:rsidRDefault="00486A59" w:rsidP="001D3F03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Самый низкий и самый высокий уровень мощности (или самый низкий и самый высокий </w:t>
      </w:r>
      <w:r w:rsidR="00F83BD6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в случае интегрированного антенного оборудования), предполагаемых антенных узлов и соответствующ</w:t>
      </w:r>
      <w:r w:rsidRPr="00131C4F">
        <w:rPr>
          <w:rFonts w:ascii="Arial" w:hAnsi="Arial" w:cs="Arial"/>
          <w:sz w:val="20"/>
          <w:szCs w:val="20"/>
        </w:rPr>
        <w:t>е</w:t>
      </w:r>
      <w:r w:rsidRPr="00131C4F">
        <w:rPr>
          <w:rFonts w:ascii="Arial" w:hAnsi="Arial" w:cs="Arial"/>
          <w:sz w:val="20"/>
          <w:szCs w:val="20"/>
        </w:rPr>
        <w:t>го рабочего диапазона частот для диапазона TPC (или для каждого из диапазонов TPC, если реализов</w:t>
      </w:r>
      <w:r w:rsidRPr="00131C4F">
        <w:rPr>
          <w:rFonts w:ascii="Arial" w:hAnsi="Arial" w:cs="Arial"/>
          <w:sz w:val="20"/>
          <w:szCs w:val="20"/>
        </w:rPr>
        <w:t>а</w:t>
      </w:r>
      <w:r w:rsidRPr="00131C4F">
        <w:rPr>
          <w:rFonts w:ascii="Arial" w:hAnsi="Arial" w:cs="Arial"/>
          <w:sz w:val="20"/>
          <w:szCs w:val="20"/>
        </w:rPr>
        <w:t>но более одного).</w:t>
      </w:r>
    </w:p>
    <w:p w:rsidR="00486A59" w:rsidRPr="00131C4F" w:rsidRDefault="00486A59" w:rsidP="001D3F03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TPC диапазона 1: Применимый диапазон частот:</w:t>
      </w:r>
    </w:p>
    <w:p w:rsidR="00486A59" w:rsidRPr="00131C4F" w:rsidRDefault="00D21E75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и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(внутреннее устройство)</w:t>
      </w:r>
    </w:p>
    <w:p w:rsidR="00486A59" w:rsidRPr="00131C4F" w:rsidRDefault="00486A59" w:rsidP="00255095">
      <w:pPr>
        <w:ind w:left="1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Одновременной передачи в обоих поддиапазонах: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D21E75" w:rsidP="00D21E75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только (только внешнее устройство)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Укажите, являются ли эти уровни уровнями выходной мощности передатчика или </w:t>
      </w:r>
      <w:r w:rsidR="00F83BD6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уровни в случае интегрированного антенного оборудования.</w:t>
      </w:r>
    </w:p>
    <w:p w:rsidR="00486A59" w:rsidRPr="00131C4F" w:rsidRDefault="00486A59" w:rsidP="00D21E75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Уровни мощности указаны для: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Tx out     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E.I.R.P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присутствует более одного тракта передачи (например, в случае интеллектуальных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систем), уровни мощности ниже представляют настройки мощности на активный тракт передачи (и на поддиапазон в случае многоканальной работы).</w:t>
      </w:r>
    </w:p>
    <w:p w:rsidR="00486A59" w:rsidRPr="00131C4F" w:rsidRDefault="00486A59" w:rsidP="003B0FB7">
      <w:pPr>
        <w:spacing w:before="160"/>
        <w:ind w:firstLine="709"/>
        <w:jc w:val="both"/>
        <w:rPr>
          <w:rFonts w:ascii="Arial" w:hAnsi="Arial" w:cs="Arial"/>
          <w:b/>
          <w:sz w:val="18"/>
          <w:szCs w:val="20"/>
        </w:rPr>
      </w:pPr>
      <w:r w:rsidRPr="00131C4F">
        <w:rPr>
          <w:rFonts w:ascii="Arial" w:hAnsi="Arial" w:cs="Arial"/>
          <w:b/>
          <w:sz w:val="18"/>
          <w:szCs w:val="20"/>
        </w:rPr>
        <w:t>Т</w:t>
      </w:r>
      <w:r w:rsidR="00617752" w:rsidRPr="00131C4F">
        <w:rPr>
          <w:rFonts w:ascii="Arial" w:hAnsi="Arial" w:cs="Arial"/>
          <w:b/>
          <w:sz w:val="18"/>
          <w:szCs w:val="20"/>
        </w:rPr>
        <w:t xml:space="preserve">аблица </w:t>
      </w:r>
      <w:r w:rsidR="00D21E75" w:rsidRPr="00131C4F">
        <w:rPr>
          <w:rFonts w:ascii="Arial" w:hAnsi="Arial" w:cs="Arial"/>
          <w:b/>
          <w:sz w:val="18"/>
          <w:szCs w:val="20"/>
          <w:lang w:val="en-US"/>
        </w:rPr>
        <w:t>G</w:t>
      </w:r>
      <w:r w:rsidRPr="00131C4F">
        <w:rPr>
          <w:rFonts w:ascii="Arial" w:hAnsi="Arial" w:cs="Arial"/>
          <w:b/>
          <w:sz w:val="18"/>
          <w:szCs w:val="20"/>
        </w:rPr>
        <w:t>.1</w:t>
      </w:r>
      <w:r w:rsidR="00255095" w:rsidRPr="00131C4F">
        <w:rPr>
          <w:rFonts w:ascii="Arial" w:hAnsi="Arial" w:cs="Arial"/>
          <w:b/>
          <w:sz w:val="18"/>
          <w:szCs w:val="20"/>
        </w:rPr>
        <w:t xml:space="preserve"> –</w:t>
      </w:r>
      <w:r w:rsidRPr="00131C4F">
        <w:rPr>
          <w:rFonts w:ascii="Arial" w:hAnsi="Arial" w:cs="Arial"/>
          <w:b/>
          <w:sz w:val="18"/>
          <w:szCs w:val="20"/>
        </w:rPr>
        <w:t xml:space="preserve"> Уровни мощности TPC диапазона</w:t>
      </w:r>
      <w:r w:rsidR="00D21E75" w:rsidRPr="007C3AD8">
        <w:rPr>
          <w:rFonts w:ascii="Arial" w:hAnsi="Arial" w:cs="Arial"/>
          <w:b/>
          <w:sz w:val="18"/>
          <w:szCs w:val="20"/>
        </w:rPr>
        <w:t xml:space="preserve"> </w:t>
      </w:r>
      <w:r w:rsidRPr="00131C4F">
        <w:rPr>
          <w:rFonts w:ascii="Arial" w:hAnsi="Arial" w:cs="Arial"/>
          <w:b/>
          <w:sz w:val="18"/>
          <w:szCs w:val="20"/>
        </w:rPr>
        <w:t>1</w:t>
      </w:r>
    </w:p>
    <w:tbl>
      <w:tblPr>
        <w:tblStyle w:val="a3"/>
        <w:tblpPr w:leftFromText="180" w:rightFromText="180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1313A" w:rsidRPr="00131C4F" w:rsidTr="00255095">
        <w:tc>
          <w:tcPr>
            <w:tcW w:w="1914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1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2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5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3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c>
          <w:tcPr>
            <w:tcW w:w="1914" w:type="dxa"/>
            <w:vMerge w:val="restart"/>
            <w:tcBorders>
              <w:top w:val="double" w:sz="4" w:space="0" w:color="auto"/>
            </w:tcBorders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lastRenderedPageBreak/>
              <w:t>Наименьшая</w:t>
            </w:r>
          </w:p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наим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  <w:tcBorders>
              <w:top w:val="double" w:sz="4" w:space="0" w:color="auto"/>
            </w:tcBorders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625E75">
        <w:tc>
          <w:tcPr>
            <w:tcW w:w="1914" w:type="dxa"/>
            <w:vMerge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625E75">
        <w:tc>
          <w:tcPr>
            <w:tcW w:w="1914" w:type="dxa"/>
            <w:vMerge w:val="restart"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наибольшая</w:t>
            </w:r>
          </w:p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наиб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625E75">
        <w:tc>
          <w:tcPr>
            <w:tcW w:w="1914" w:type="dxa"/>
            <w:vMerge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486A59" w:rsidRPr="00131C4F" w:rsidRDefault="00486A59" w:rsidP="00255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</w:tcPr>
          <w:p w:rsidR="00486A59" w:rsidRPr="00131C4F" w:rsidRDefault="00486A59" w:rsidP="00255095">
            <w:pPr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</w:tbl>
    <w:p w:rsidR="00486A59" w:rsidRPr="00131C4F" w:rsidRDefault="00486A59" w:rsidP="00D21E75">
      <w:pPr>
        <w:spacing w:before="200"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Формирование луча возможно: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Да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Направленные антенные узлы:</w:t>
      </w:r>
    </w:p>
    <w:p w:rsidR="00486A59" w:rsidRPr="00131C4F" w:rsidRDefault="00486A59" w:rsidP="003C5358">
      <w:pPr>
        <w:spacing w:before="160" w:after="80"/>
        <w:ind w:firstLine="284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D21E75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Pr="00131C4F">
        <w:rPr>
          <w:rFonts w:ascii="Arial" w:hAnsi="Arial" w:cs="Arial"/>
          <w:b/>
          <w:sz w:val="18"/>
          <w:szCs w:val="18"/>
        </w:rPr>
        <w:t>.2</w:t>
      </w:r>
      <w:r w:rsidR="00255095" w:rsidRPr="00131C4F">
        <w:rPr>
          <w:rFonts w:ascii="Arial" w:hAnsi="Arial" w:cs="Arial"/>
          <w:b/>
          <w:sz w:val="18"/>
          <w:szCs w:val="18"/>
        </w:rPr>
        <w:t xml:space="preserve"> – </w:t>
      </w:r>
      <w:r w:rsidRPr="00131C4F">
        <w:rPr>
          <w:rFonts w:ascii="Arial" w:hAnsi="Arial" w:cs="Arial"/>
          <w:b/>
          <w:sz w:val="18"/>
          <w:szCs w:val="18"/>
        </w:rPr>
        <w:t>Направле</w:t>
      </w:r>
      <w:r w:rsidR="00255095" w:rsidRPr="00131C4F">
        <w:rPr>
          <w:rFonts w:ascii="Arial" w:hAnsi="Arial" w:cs="Arial"/>
          <w:b/>
          <w:sz w:val="18"/>
          <w:szCs w:val="18"/>
        </w:rPr>
        <w:t>нные антенные узлы для TPC диап</w:t>
      </w:r>
      <w:r w:rsidRPr="00131C4F">
        <w:rPr>
          <w:rFonts w:ascii="Arial" w:hAnsi="Arial" w:cs="Arial"/>
          <w:b/>
          <w:sz w:val="18"/>
          <w:szCs w:val="18"/>
        </w:rPr>
        <w:t>азона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0"/>
        <w:gridCol w:w="1292"/>
        <w:gridCol w:w="1193"/>
        <w:gridCol w:w="1860"/>
        <w:gridCol w:w="1763"/>
        <w:gridCol w:w="1096"/>
        <w:gridCol w:w="1077"/>
      </w:tblGrid>
      <w:tr w:rsidR="00A1313A" w:rsidRPr="00131C4F" w:rsidTr="00255095">
        <w:tc>
          <w:tcPr>
            <w:tcW w:w="1290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Название сборки а</w:t>
            </w:r>
            <w:r w:rsidRPr="00131C4F">
              <w:rPr>
                <w:rFonts w:ascii="Arial" w:hAnsi="Arial" w:cs="Arial"/>
                <w:sz w:val="18"/>
                <w:szCs w:val="20"/>
              </w:rPr>
              <w:t>н</w:t>
            </w:r>
            <w:r w:rsidRPr="00131C4F">
              <w:rPr>
                <w:rFonts w:ascii="Arial" w:hAnsi="Arial" w:cs="Arial"/>
                <w:sz w:val="18"/>
                <w:szCs w:val="20"/>
              </w:rPr>
              <w:t>тенн</w:t>
            </w:r>
          </w:p>
        </w:tc>
        <w:tc>
          <w:tcPr>
            <w:tcW w:w="1292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Усиление антенны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193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боты</w:t>
            </w:r>
          </w:p>
        </w:tc>
        <w:tc>
          <w:tcPr>
            <w:tcW w:w="1860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 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Коэффициент усиления форм</w:t>
            </w:r>
            <w:r w:rsidRPr="00131C4F">
              <w:rPr>
                <w:rFonts w:ascii="Arial" w:hAnsi="Arial" w:cs="Arial"/>
                <w:sz w:val="18"/>
                <w:szCs w:val="20"/>
              </w:rPr>
              <w:t>и</w:t>
            </w:r>
            <w:r w:rsidRPr="00131C4F">
              <w:rPr>
                <w:rFonts w:ascii="Arial" w:hAnsi="Arial" w:cs="Arial"/>
                <w:sz w:val="18"/>
                <w:szCs w:val="20"/>
              </w:rPr>
              <w:t>руемого луча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CE00FA" w:rsidRPr="00131C4F">
              <w:rPr>
                <w:rFonts w:ascii="Arial" w:hAnsi="Arial" w:cs="Arial"/>
                <w:sz w:val="18"/>
                <w:szCs w:val="20"/>
              </w:rPr>
              <w:t>дБ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96" w:type="dxa"/>
            <w:tcBorders>
              <w:bottom w:val="double" w:sz="4" w:space="0" w:color="auto"/>
            </w:tcBorders>
            <w:vAlign w:val="center"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P</w:t>
            </w:r>
            <w:r w:rsidR="00486A59"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наим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77" w:type="dxa"/>
            <w:tcBorders>
              <w:bottom w:val="double" w:sz="4" w:space="0" w:color="auto"/>
            </w:tcBorders>
            <w:vAlign w:val="center"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P</w:t>
            </w:r>
            <w:r w:rsidR="00486A59"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наиб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1</w:t>
            </w:r>
          </w:p>
        </w:tc>
        <w:tc>
          <w:tcPr>
            <w:tcW w:w="1292" w:type="dxa"/>
            <w:vMerge w:val="restart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doub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2</w:t>
            </w:r>
          </w:p>
        </w:tc>
        <w:tc>
          <w:tcPr>
            <w:tcW w:w="1292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3</w:t>
            </w:r>
          </w:p>
        </w:tc>
        <w:tc>
          <w:tcPr>
            <w:tcW w:w="1292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</w:tbl>
    <w:p w:rsidR="00486A59" w:rsidRPr="00131C4F" w:rsidRDefault="00486A59" w:rsidP="003B0FB7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Пороговый уровень DFS: ......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486A59" w:rsidRPr="00131C4F" w:rsidRDefault="00D21E75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на антенном разъеме</w:t>
      </w:r>
    </w:p>
    <w:p w:rsidR="00486A59" w:rsidRPr="00131C4F" w:rsidRDefault="00D21E75" w:rsidP="00D21E75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7F28BB" w:rsidRPr="00131C4F">
        <w:rPr>
          <w:rFonts w:ascii="Arial" w:hAnsi="Arial" w:cs="Arial"/>
          <w:sz w:val="20"/>
          <w:szCs w:val="20"/>
        </w:rPr>
        <w:t>в плоскости раскрыва антенны</w:t>
      </w:r>
    </w:p>
    <w:p w:rsidR="00486A59" w:rsidRPr="00131C4F" w:rsidRDefault="00486A59" w:rsidP="001D3F03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TPC диапазона 2: Применимый диапазон частот:</w:t>
      </w:r>
    </w:p>
    <w:p w:rsidR="00486A59" w:rsidRPr="00131C4F" w:rsidRDefault="001D3F03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и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(внутреннее устройство)</w:t>
      </w:r>
    </w:p>
    <w:p w:rsidR="00486A59" w:rsidRPr="00131C4F" w:rsidRDefault="00486A59" w:rsidP="001D3F03">
      <w:pPr>
        <w:spacing w:after="120"/>
        <w:ind w:firstLine="709"/>
        <w:jc w:val="center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Одновременной передачи в обоих поддиапазонах: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1D3F03" w:rsidP="001D3F03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только (только внешнее устройство)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Укажите, являются ли эти уровни уровнями выходной мощности передатчика или </w:t>
      </w:r>
      <w:r w:rsidR="00F83BD6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уровни в случае интегрированного антенного оборудования.</w:t>
      </w:r>
    </w:p>
    <w:p w:rsidR="00486A59" w:rsidRPr="00131C4F" w:rsidRDefault="00486A59" w:rsidP="001D3F03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Уровни мощности указаны для: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Tx out     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E.I.R.P.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присутствует более одного тракта передачи (например, в случае интеллектуальных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систем), уровни мощности ниже представляют настройки мощности на активный тракт передачи (и на поддиапазон в случае многоканальной работы).</w:t>
      </w:r>
    </w:p>
    <w:p w:rsidR="00486A59" w:rsidRPr="00131C4F" w:rsidRDefault="00255095" w:rsidP="003B0FB7">
      <w:pPr>
        <w:spacing w:before="16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D21E75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Pr="00131C4F">
        <w:rPr>
          <w:rFonts w:ascii="Arial" w:hAnsi="Arial" w:cs="Arial"/>
          <w:b/>
          <w:sz w:val="18"/>
          <w:szCs w:val="18"/>
        </w:rPr>
        <w:t>.3 –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Уровни мощности TPC диапазона</w:t>
      </w:r>
      <w:r w:rsidR="00D21E75" w:rsidRPr="007C3AD8">
        <w:rPr>
          <w:rFonts w:ascii="Arial" w:hAnsi="Arial" w:cs="Arial"/>
          <w:b/>
          <w:sz w:val="18"/>
          <w:szCs w:val="18"/>
        </w:rPr>
        <w:t xml:space="preserve"> </w:t>
      </w:r>
      <w:r w:rsidR="00486A59" w:rsidRPr="00131C4F">
        <w:rPr>
          <w:rFonts w:ascii="Arial" w:hAnsi="Arial" w:cs="Arial"/>
          <w:b/>
          <w:sz w:val="18"/>
          <w:szCs w:val="18"/>
        </w:rPr>
        <w:t>2</w:t>
      </w:r>
    </w:p>
    <w:tbl>
      <w:tblPr>
        <w:tblStyle w:val="a3"/>
        <w:tblpPr w:leftFromText="180" w:rightFromText="180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1313A" w:rsidRPr="00131C4F" w:rsidTr="002550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1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2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3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c>
          <w:tcPr>
            <w:tcW w:w="191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Наименьшая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наим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2550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255095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наибольшая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(P</w:t>
            </w:r>
            <w:r w:rsidRPr="00131C4F">
              <w:rPr>
                <w:rFonts w:ascii="Arial" w:hAnsi="Arial" w:cs="Arial"/>
                <w:sz w:val="20"/>
                <w:szCs w:val="20"/>
                <w:vertAlign w:val="subscript"/>
              </w:rPr>
              <w:t>наиб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2550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</w:tbl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1D3F03">
      <w:pPr>
        <w:spacing w:after="120"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131C4F">
        <w:rPr>
          <w:rFonts w:ascii="Arial" w:hAnsi="Arial" w:cs="Arial"/>
          <w:sz w:val="20"/>
          <w:szCs w:val="20"/>
        </w:rPr>
        <w:lastRenderedPageBreak/>
        <w:t xml:space="preserve">Формирование луча возможно: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Да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Направленные антенные узлы:</w:t>
      </w:r>
    </w:p>
    <w:p w:rsidR="00486A59" w:rsidRPr="00131C4F" w:rsidRDefault="00486A59" w:rsidP="003B0FB7">
      <w:pPr>
        <w:spacing w:before="160" w:after="8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D21E75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Pr="00131C4F">
        <w:rPr>
          <w:rFonts w:ascii="Arial" w:hAnsi="Arial" w:cs="Arial"/>
          <w:b/>
          <w:sz w:val="18"/>
          <w:szCs w:val="18"/>
        </w:rPr>
        <w:t>.4</w:t>
      </w:r>
      <w:r w:rsidR="00255095" w:rsidRPr="00131C4F">
        <w:rPr>
          <w:rFonts w:ascii="Arial" w:hAnsi="Arial" w:cs="Arial"/>
          <w:b/>
          <w:sz w:val="18"/>
          <w:szCs w:val="18"/>
        </w:rPr>
        <w:t xml:space="preserve"> –</w:t>
      </w:r>
      <w:r w:rsidRPr="00131C4F">
        <w:rPr>
          <w:rFonts w:ascii="Arial" w:hAnsi="Arial" w:cs="Arial"/>
          <w:b/>
          <w:sz w:val="18"/>
          <w:szCs w:val="18"/>
        </w:rPr>
        <w:t xml:space="preserve"> Направленные антенные узлы</w:t>
      </w:r>
      <w:r w:rsidR="00255095" w:rsidRPr="00131C4F">
        <w:rPr>
          <w:rFonts w:ascii="Arial" w:hAnsi="Arial" w:cs="Arial"/>
          <w:b/>
          <w:sz w:val="18"/>
          <w:szCs w:val="18"/>
        </w:rPr>
        <w:t xml:space="preserve"> для TPC диа</w:t>
      </w:r>
      <w:r w:rsidRPr="00131C4F">
        <w:rPr>
          <w:rFonts w:ascii="Arial" w:hAnsi="Arial" w:cs="Arial"/>
          <w:b/>
          <w:sz w:val="18"/>
          <w:szCs w:val="18"/>
        </w:rPr>
        <w:t>пазона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0"/>
        <w:gridCol w:w="1292"/>
        <w:gridCol w:w="1193"/>
        <w:gridCol w:w="1860"/>
        <w:gridCol w:w="1763"/>
        <w:gridCol w:w="1096"/>
        <w:gridCol w:w="1077"/>
      </w:tblGrid>
      <w:tr w:rsidR="00A1313A" w:rsidRPr="00131C4F" w:rsidTr="00255095"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Название сборки а</w:t>
            </w:r>
            <w:r w:rsidRPr="00131C4F">
              <w:rPr>
                <w:rFonts w:ascii="Arial" w:hAnsi="Arial" w:cs="Arial"/>
                <w:sz w:val="18"/>
                <w:szCs w:val="20"/>
              </w:rPr>
              <w:t>н</w:t>
            </w:r>
            <w:r w:rsidRPr="00131C4F">
              <w:rPr>
                <w:rFonts w:ascii="Arial" w:hAnsi="Arial" w:cs="Arial"/>
                <w:sz w:val="18"/>
                <w:szCs w:val="20"/>
              </w:rPr>
              <w:t>тенн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Усиление антенны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</w:t>
            </w:r>
            <w:r w:rsidRPr="00131C4F">
              <w:rPr>
                <w:rFonts w:ascii="Arial" w:hAnsi="Arial" w:cs="Arial"/>
                <w:sz w:val="18"/>
                <w:szCs w:val="20"/>
              </w:rPr>
              <w:t>а</w:t>
            </w:r>
            <w:r w:rsidRPr="00131C4F">
              <w:rPr>
                <w:rFonts w:ascii="Arial" w:hAnsi="Arial" w:cs="Arial"/>
                <w:sz w:val="18"/>
                <w:szCs w:val="20"/>
              </w:rPr>
              <w:t>боты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 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Коэффициент усиления форм</w:t>
            </w:r>
            <w:r w:rsidRPr="00131C4F">
              <w:rPr>
                <w:rFonts w:ascii="Arial" w:hAnsi="Arial" w:cs="Arial"/>
                <w:sz w:val="18"/>
                <w:szCs w:val="20"/>
              </w:rPr>
              <w:t>и</w:t>
            </w:r>
            <w:r w:rsidRPr="00131C4F">
              <w:rPr>
                <w:rFonts w:ascii="Arial" w:hAnsi="Arial" w:cs="Arial"/>
                <w:sz w:val="18"/>
                <w:szCs w:val="20"/>
              </w:rPr>
              <w:t>руемого луча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CE00FA" w:rsidRPr="00131C4F">
              <w:rPr>
                <w:rFonts w:ascii="Arial" w:hAnsi="Arial" w:cs="Arial"/>
                <w:sz w:val="18"/>
                <w:szCs w:val="20"/>
              </w:rPr>
              <w:t>дБ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P</w:t>
            </w:r>
            <w:r w:rsidR="00486A59"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наим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  <w:r w:rsidR="00486A59" w:rsidRPr="00131C4F">
              <w:rPr>
                <w:rFonts w:ascii="Arial" w:hAnsi="Arial" w:cs="Arial"/>
                <w:sz w:val="18"/>
                <w:szCs w:val="20"/>
              </w:rPr>
              <w:t xml:space="preserve"> для P</w:t>
            </w:r>
            <w:r w:rsidR="00486A59" w:rsidRPr="00131C4F">
              <w:rPr>
                <w:rFonts w:ascii="Arial" w:hAnsi="Arial" w:cs="Arial"/>
                <w:sz w:val="18"/>
                <w:szCs w:val="20"/>
                <w:vertAlign w:val="subscript"/>
              </w:rPr>
              <w:t>наиб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1</w:t>
            </w:r>
          </w:p>
        </w:tc>
        <w:tc>
          <w:tcPr>
            <w:tcW w:w="129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2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3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</w:tbl>
    <w:p w:rsidR="00486A59" w:rsidRPr="00131C4F" w:rsidRDefault="00486A59" w:rsidP="003B0FB7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Пороговый уровень DFS: ......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486A59" w:rsidRPr="00131C4F" w:rsidRDefault="00D21E75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="00486A59"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на антенном разъеме </w:t>
      </w:r>
    </w:p>
    <w:p w:rsidR="00486A59" w:rsidRPr="00131C4F" w:rsidRDefault="00D21E75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перед антеной</w:t>
      </w:r>
    </w:p>
    <w:p w:rsidR="00486A59" w:rsidRPr="00131C4F" w:rsidRDefault="001D3F03" w:rsidP="001D3F03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g</w:t>
      </w:r>
      <w:r w:rsidR="00486A59" w:rsidRPr="00131C4F">
        <w:rPr>
          <w:rFonts w:ascii="Arial" w:hAnsi="Arial" w:cs="Arial"/>
          <w:sz w:val="20"/>
          <w:szCs w:val="20"/>
        </w:rPr>
        <w:t>) Для оборудования без диапазона TPC: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Установка мощности 1: Применимый диапазон частот:</w:t>
      </w:r>
    </w:p>
    <w:p w:rsidR="00486A59" w:rsidRPr="00131C4F" w:rsidRDefault="001D3F03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и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(внутреннее устройство)</w:t>
      </w:r>
    </w:p>
    <w:p w:rsidR="00486A59" w:rsidRPr="00131C4F" w:rsidRDefault="00486A59" w:rsidP="00D21E75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Одновременной передачи в обоих поддиапазонах: </w:t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D21E75" w:rsidRPr="00131C4F">
        <w:rPr>
          <w:rFonts w:ascii="Arial" w:hAnsi="Arial" w:cs="Arial"/>
          <w:sz w:val="32"/>
          <w:szCs w:val="20"/>
        </w:rPr>
        <w:t>□</w:t>
      </w:r>
      <w:r w:rsidR="00D21E75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7C3AD8" w:rsidRDefault="001D3F03" w:rsidP="001D3F03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только (только внешнее устройство)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Укажите, являются ли эти уровни уровнями выходной мощности передатчика или </w:t>
      </w:r>
      <w:r w:rsidR="00F83BD6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уровни в случае интегрированного антенного оборудования.</w:t>
      </w:r>
    </w:p>
    <w:p w:rsidR="00486A59" w:rsidRPr="00131C4F" w:rsidRDefault="00486A59" w:rsidP="003622D4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Уровни мощности указаны </w:t>
      </w:r>
      <w:proofErr w:type="gramStart"/>
      <w:r w:rsidRPr="00131C4F">
        <w:rPr>
          <w:rFonts w:ascii="Arial" w:hAnsi="Arial" w:cs="Arial"/>
          <w:sz w:val="20"/>
          <w:szCs w:val="20"/>
        </w:rPr>
        <w:t>для</w:t>
      </w:r>
      <w:proofErr w:type="gramEnd"/>
      <w:r w:rsidRPr="00131C4F">
        <w:rPr>
          <w:rFonts w:ascii="Arial" w:hAnsi="Arial" w:cs="Arial"/>
          <w:sz w:val="20"/>
          <w:szCs w:val="20"/>
        </w:rPr>
        <w:t xml:space="preserve">: </w:t>
      </w:r>
      <w:r w:rsidR="001D3F03" w:rsidRPr="00131C4F">
        <w:rPr>
          <w:rFonts w:ascii="Arial" w:hAnsi="Arial" w:cs="Arial"/>
          <w:sz w:val="32"/>
          <w:szCs w:val="20"/>
        </w:rPr>
        <w:t>□</w:t>
      </w:r>
      <w:r w:rsidR="001D3F0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 Tx out      </w:t>
      </w:r>
      <w:r w:rsidR="001D3F03" w:rsidRPr="00131C4F">
        <w:rPr>
          <w:rFonts w:ascii="Arial" w:hAnsi="Arial" w:cs="Arial"/>
          <w:sz w:val="32"/>
          <w:szCs w:val="20"/>
        </w:rPr>
        <w:t>□</w:t>
      </w:r>
      <w:r w:rsidR="001D3F03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E.I.R.P.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присутствует более одного тракта передачи (например, в случае интеллектуальных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систем), уровни мощности ниже представляют настройки мощности на активный тракт передачи (and per sub-band in case of simultaneous transmissions).</w:t>
      </w:r>
    </w:p>
    <w:p w:rsidR="00486A59" w:rsidRPr="00131C4F" w:rsidRDefault="00486A59" w:rsidP="003B0FB7">
      <w:pPr>
        <w:spacing w:before="16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 xml:space="preserve">Таблица </w:t>
      </w:r>
      <w:r w:rsidR="003622D4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Pr="00131C4F">
        <w:rPr>
          <w:rFonts w:ascii="Arial" w:hAnsi="Arial" w:cs="Arial"/>
          <w:b/>
          <w:sz w:val="18"/>
          <w:szCs w:val="18"/>
        </w:rPr>
        <w:t>.5</w:t>
      </w:r>
      <w:r w:rsidR="00255095" w:rsidRPr="00131C4F">
        <w:rPr>
          <w:rFonts w:ascii="Arial" w:hAnsi="Arial" w:cs="Arial"/>
          <w:b/>
          <w:sz w:val="18"/>
          <w:szCs w:val="18"/>
        </w:rPr>
        <w:t xml:space="preserve"> –</w:t>
      </w:r>
      <w:r w:rsidRPr="00131C4F">
        <w:rPr>
          <w:rFonts w:ascii="Arial" w:hAnsi="Arial" w:cs="Arial"/>
          <w:b/>
          <w:sz w:val="18"/>
          <w:szCs w:val="18"/>
        </w:rPr>
        <w:t xml:space="preserve"> Максимальная выходная мощность передатчика для настройки мощности 1</w:t>
      </w:r>
    </w:p>
    <w:tbl>
      <w:tblPr>
        <w:tblStyle w:val="a3"/>
        <w:tblpPr w:leftFromText="180" w:rightFromText="180" w:vertAnchor="text" w:horzAnchor="margin" w:tblpY="163"/>
        <w:tblW w:w="5000" w:type="pct"/>
        <w:tblLook w:val="04A0" w:firstRow="1" w:lastRow="0" w:firstColumn="1" w:lastColumn="0" w:noHBand="0" w:noVBand="1"/>
      </w:tblPr>
      <w:tblGrid>
        <w:gridCol w:w="2361"/>
        <w:gridCol w:w="2593"/>
        <w:gridCol w:w="2593"/>
        <w:gridCol w:w="2591"/>
      </w:tblGrid>
      <w:tr w:rsidR="00A1313A" w:rsidRPr="00131C4F" w:rsidTr="00255095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1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2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3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c>
          <w:tcPr>
            <w:tcW w:w="11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2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255095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</w:tbl>
    <w:p w:rsidR="00486A59" w:rsidRPr="00131C4F" w:rsidRDefault="00486A59" w:rsidP="003B0FB7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Формирование луча возможно: </w:t>
      </w:r>
      <w:r w:rsidR="003622D4" w:rsidRPr="00131C4F">
        <w:rPr>
          <w:rFonts w:ascii="Arial" w:hAnsi="Arial" w:cs="Arial"/>
          <w:sz w:val="32"/>
          <w:szCs w:val="20"/>
        </w:rPr>
        <w:t>□</w:t>
      </w:r>
      <w:r w:rsidR="003622D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Да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="003622D4" w:rsidRPr="00131C4F">
        <w:rPr>
          <w:rFonts w:ascii="Arial" w:hAnsi="Arial" w:cs="Arial"/>
          <w:sz w:val="32"/>
          <w:szCs w:val="20"/>
        </w:rPr>
        <w:t>□</w:t>
      </w:r>
      <w:r w:rsidR="003622D4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Направленные антенные узлы:</w:t>
      </w:r>
    </w:p>
    <w:p w:rsidR="00486A59" w:rsidRPr="00131C4F" w:rsidRDefault="00255095" w:rsidP="003B0FB7">
      <w:pPr>
        <w:spacing w:before="160" w:after="8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Таблица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</w:t>
      </w:r>
      <w:r w:rsidR="003622D4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="00486A59" w:rsidRPr="00131C4F">
        <w:rPr>
          <w:rFonts w:ascii="Arial" w:hAnsi="Arial" w:cs="Arial"/>
          <w:b/>
          <w:sz w:val="18"/>
          <w:szCs w:val="18"/>
        </w:rPr>
        <w:t>.6</w:t>
      </w:r>
      <w:r w:rsidRPr="00131C4F">
        <w:rPr>
          <w:rFonts w:ascii="Arial" w:hAnsi="Arial" w:cs="Arial"/>
          <w:b/>
          <w:sz w:val="18"/>
          <w:szCs w:val="18"/>
        </w:rPr>
        <w:t xml:space="preserve"> –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Направленные антенные узлы для настройки мощности 1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39"/>
        <w:gridCol w:w="1543"/>
        <w:gridCol w:w="1423"/>
        <w:gridCol w:w="2220"/>
        <w:gridCol w:w="2105"/>
        <w:gridCol w:w="1308"/>
      </w:tblGrid>
      <w:tr w:rsidR="00A1313A" w:rsidRPr="00131C4F" w:rsidTr="00255095"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Название сборки антенн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Усиление а</w:t>
            </w:r>
            <w:r w:rsidRPr="00131C4F">
              <w:rPr>
                <w:rFonts w:ascii="Arial" w:hAnsi="Arial" w:cs="Arial"/>
                <w:sz w:val="18"/>
                <w:szCs w:val="20"/>
              </w:rPr>
              <w:t>н</w:t>
            </w:r>
            <w:r w:rsidRPr="00131C4F">
              <w:rPr>
                <w:rFonts w:ascii="Arial" w:hAnsi="Arial" w:cs="Arial"/>
                <w:sz w:val="18"/>
                <w:szCs w:val="20"/>
              </w:rPr>
              <w:t>тенны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</w:t>
            </w:r>
            <w:r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Pr="00131C4F">
              <w:rPr>
                <w:rFonts w:ascii="Arial" w:hAnsi="Arial" w:cs="Arial"/>
                <w:sz w:val="18"/>
                <w:szCs w:val="20"/>
              </w:rPr>
              <w:t>ты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 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Коэффициент усил</w:t>
            </w:r>
            <w:r w:rsidRPr="00131C4F">
              <w:rPr>
                <w:rFonts w:ascii="Arial" w:hAnsi="Arial" w:cs="Arial"/>
                <w:sz w:val="18"/>
                <w:szCs w:val="20"/>
              </w:rPr>
              <w:t>е</w:t>
            </w:r>
            <w:r w:rsidRPr="00131C4F">
              <w:rPr>
                <w:rFonts w:ascii="Arial" w:hAnsi="Arial" w:cs="Arial"/>
                <w:sz w:val="18"/>
                <w:szCs w:val="20"/>
              </w:rPr>
              <w:t>ния формируемого луча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CE00FA" w:rsidRPr="00131C4F">
              <w:rPr>
                <w:rFonts w:ascii="Arial" w:hAnsi="Arial" w:cs="Arial"/>
                <w:sz w:val="18"/>
                <w:szCs w:val="20"/>
              </w:rPr>
              <w:t>дБ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lastRenderedPageBreak/>
              <w:t>Антенна 1</w:t>
            </w:r>
          </w:p>
        </w:tc>
        <w:tc>
          <w:tcPr>
            <w:tcW w:w="761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2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3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</w:tbl>
    <w:p w:rsidR="00486A59" w:rsidRPr="00131C4F" w:rsidRDefault="00486A59" w:rsidP="003B0FB7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Пороговый уровень DFS: ......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486A59" w:rsidRPr="00131C4F" w:rsidRDefault="00835A3D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на антенном разъеме </w:t>
      </w:r>
    </w:p>
    <w:p w:rsidR="00486A59" w:rsidRPr="00131C4F" w:rsidRDefault="00835A3D" w:rsidP="00835A3D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перед анте</w:t>
      </w:r>
      <w:r w:rsidR="00221820" w:rsidRPr="00131C4F">
        <w:rPr>
          <w:rFonts w:ascii="Arial" w:hAnsi="Arial" w:cs="Arial"/>
          <w:sz w:val="20"/>
          <w:szCs w:val="20"/>
        </w:rPr>
        <w:t>н</w:t>
      </w:r>
      <w:r w:rsidR="00486A59" w:rsidRPr="00131C4F">
        <w:rPr>
          <w:rFonts w:ascii="Arial" w:hAnsi="Arial" w:cs="Arial"/>
          <w:sz w:val="20"/>
          <w:szCs w:val="20"/>
        </w:rPr>
        <w:t>ной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Настройки мощности 2: Применимый диапазон частот:</w:t>
      </w:r>
    </w:p>
    <w:p w:rsidR="00486A59" w:rsidRPr="00131C4F" w:rsidRDefault="00835A3D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5 150 </w:t>
      </w:r>
      <w:r w:rsidR="003C1E07" w:rsidRPr="00131C4F">
        <w:rPr>
          <w:rFonts w:ascii="Arial" w:hAnsi="Arial" w:cs="Arial"/>
          <w:sz w:val="20"/>
          <w:szCs w:val="20"/>
        </w:rPr>
        <w:t>–</w:t>
      </w:r>
      <w:r w:rsidR="00486A59" w:rsidRPr="00131C4F">
        <w:rPr>
          <w:rFonts w:ascii="Arial" w:hAnsi="Arial" w:cs="Arial"/>
          <w:sz w:val="20"/>
          <w:szCs w:val="20"/>
        </w:rPr>
        <w:t xml:space="preserve">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и 5 470 </w:t>
      </w:r>
      <w:r w:rsidR="003C1E07" w:rsidRPr="00131C4F">
        <w:rPr>
          <w:rFonts w:ascii="Arial" w:hAnsi="Arial" w:cs="Arial"/>
          <w:sz w:val="20"/>
          <w:szCs w:val="20"/>
        </w:rPr>
        <w:t>–</w:t>
      </w:r>
      <w:r w:rsidR="00486A59" w:rsidRPr="00131C4F">
        <w:rPr>
          <w:rFonts w:ascii="Arial" w:hAnsi="Arial" w:cs="Arial"/>
          <w:sz w:val="20"/>
          <w:szCs w:val="20"/>
        </w:rPr>
        <w:t xml:space="preserve">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(внутреннее устройство)</w:t>
      </w:r>
    </w:p>
    <w:p w:rsidR="00486A59" w:rsidRPr="00131C4F" w:rsidRDefault="00486A59" w:rsidP="00835A3D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Одновременной передачи в обоих поддиапазонах: </w:t>
      </w:r>
      <w:r w:rsidR="00835A3D" w:rsidRPr="00131C4F">
        <w:rPr>
          <w:rFonts w:ascii="Arial" w:hAnsi="Arial" w:cs="Arial"/>
          <w:sz w:val="32"/>
          <w:szCs w:val="20"/>
        </w:rPr>
        <w:t>□</w:t>
      </w:r>
      <w:r w:rsidR="00835A3D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835A3D" w:rsidRPr="00131C4F">
        <w:rPr>
          <w:rFonts w:ascii="Arial" w:hAnsi="Arial" w:cs="Arial"/>
          <w:sz w:val="32"/>
          <w:szCs w:val="20"/>
        </w:rPr>
        <w:t>□</w:t>
      </w:r>
      <w:r w:rsidR="00835A3D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835A3D" w:rsidP="00835A3D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5 470 </w:t>
      </w:r>
      <w:r w:rsidR="003C1E07" w:rsidRPr="00131C4F">
        <w:rPr>
          <w:rFonts w:ascii="Arial" w:hAnsi="Arial" w:cs="Arial"/>
          <w:sz w:val="20"/>
          <w:szCs w:val="20"/>
        </w:rPr>
        <w:t>–</w:t>
      </w:r>
      <w:r w:rsidR="00486A59" w:rsidRPr="00131C4F">
        <w:rPr>
          <w:rFonts w:ascii="Arial" w:hAnsi="Arial" w:cs="Arial"/>
          <w:sz w:val="20"/>
          <w:szCs w:val="20"/>
        </w:rPr>
        <w:t xml:space="preserve">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только (только внешнее устройство)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Укажите, являются ли эти уровни уровнями выходной мощности передатчика или </w:t>
      </w:r>
      <w:r w:rsidR="00F83BD6" w:rsidRPr="00131C4F">
        <w:rPr>
          <w:rFonts w:ascii="Arial" w:hAnsi="Arial" w:cs="Arial"/>
          <w:sz w:val="20"/>
          <w:szCs w:val="20"/>
        </w:rPr>
        <w:t>E.I.R.P.</w:t>
      </w:r>
      <w:r w:rsidRPr="00131C4F">
        <w:rPr>
          <w:rFonts w:ascii="Arial" w:hAnsi="Arial" w:cs="Arial"/>
          <w:sz w:val="20"/>
          <w:szCs w:val="20"/>
        </w:rPr>
        <w:t xml:space="preserve"> уровни в случае интегрированного антенного оборудования.</w:t>
      </w:r>
    </w:p>
    <w:p w:rsidR="00486A59" w:rsidRPr="00131C4F" w:rsidRDefault="00486A59" w:rsidP="00835A3D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Уровни мощности указаны для: </w:t>
      </w:r>
      <w:r w:rsidR="00835A3D" w:rsidRPr="00131C4F">
        <w:rPr>
          <w:rFonts w:ascii="Arial" w:hAnsi="Arial" w:cs="Arial"/>
          <w:sz w:val="32"/>
          <w:szCs w:val="20"/>
        </w:rPr>
        <w:t>□</w:t>
      </w:r>
      <w:r w:rsidR="00835A3D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Tx out      </w:t>
      </w:r>
      <w:r w:rsidR="00835A3D" w:rsidRPr="00131C4F">
        <w:rPr>
          <w:rFonts w:ascii="Arial" w:hAnsi="Arial" w:cs="Arial"/>
          <w:sz w:val="32"/>
          <w:szCs w:val="20"/>
        </w:rPr>
        <w:t>□</w:t>
      </w:r>
      <w:r w:rsidR="00835A3D"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E.I.R.P.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присутствует более одного тракта передачи (например, в случае интеллектуальных анте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ных систем), уровни мощности ниже представляют настройки мощности на активный тракт передачи (and per sub-band in case of simultaneous transmissions).</w:t>
      </w:r>
    </w:p>
    <w:p w:rsidR="00486A59" w:rsidRPr="00131C4F" w:rsidRDefault="00255095" w:rsidP="003B0FB7">
      <w:pPr>
        <w:spacing w:before="16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Таблица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</w:t>
      </w:r>
      <w:r w:rsidR="007F19BB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="00486A59" w:rsidRPr="00131C4F">
        <w:rPr>
          <w:rFonts w:ascii="Arial" w:hAnsi="Arial" w:cs="Arial"/>
          <w:b/>
          <w:sz w:val="18"/>
          <w:szCs w:val="18"/>
        </w:rPr>
        <w:t>.7</w:t>
      </w:r>
      <w:r w:rsidRPr="00131C4F">
        <w:rPr>
          <w:rFonts w:ascii="Arial" w:hAnsi="Arial" w:cs="Arial"/>
          <w:b/>
          <w:sz w:val="18"/>
          <w:szCs w:val="18"/>
        </w:rPr>
        <w:t>–</w:t>
      </w:r>
      <w:r w:rsidR="00486A59" w:rsidRPr="00131C4F">
        <w:rPr>
          <w:rFonts w:ascii="Arial" w:hAnsi="Arial" w:cs="Arial"/>
          <w:b/>
          <w:sz w:val="18"/>
          <w:szCs w:val="18"/>
        </w:rPr>
        <w:t xml:space="preserve"> Максимальная выходная мощность передатчика для настройки мощности 2</w:t>
      </w:r>
    </w:p>
    <w:tbl>
      <w:tblPr>
        <w:tblStyle w:val="a3"/>
        <w:tblpPr w:leftFromText="180" w:rightFromText="180" w:vertAnchor="text" w:horzAnchor="margin" w:tblpY="163"/>
        <w:tblW w:w="5000" w:type="pct"/>
        <w:tblLook w:val="04A0" w:firstRow="1" w:lastRow="0" w:firstColumn="1" w:lastColumn="0" w:noHBand="0" w:noVBand="1"/>
      </w:tblPr>
      <w:tblGrid>
        <w:gridCol w:w="2361"/>
        <w:gridCol w:w="2593"/>
        <w:gridCol w:w="2593"/>
        <w:gridCol w:w="2591"/>
      </w:tblGrid>
      <w:tr w:rsidR="00A1313A" w:rsidRPr="00131C4F" w:rsidTr="00255095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1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2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работы 3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c>
          <w:tcPr>
            <w:tcW w:w="11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2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  <w:tr w:rsidR="00A1313A" w:rsidRPr="00131C4F" w:rsidTr="00255095"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......</w:t>
            </w:r>
          </w:p>
        </w:tc>
      </w:tr>
    </w:tbl>
    <w:p w:rsidR="00486A59" w:rsidRPr="00131C4F" w:rsidRDefault="00486A59" w:rsidP="00204510">
      <w:pPr>
        <w:spacing w:before="200"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Формирование луча возможно: </w:t>
      </w:r>
      <w:r w:rsidR="00204510" w:rsidRPr="00131C4F">
        <w:rPr>
          <w:rFonts w:ascii="Arial" w:hAnsi="Arial" w:cs="Arial"/>
          <w:sz w:val="32"/>
          <w:szCs w:val="20"/>
        </w:rPr>
        <w:t>□</w:t>
      </w:r>
      <w:r w:rsidR="00204510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Да</w:t>
      </w:r>
      <w:r w:rsidRPr="00131C4F">
        <w:rPr>
          <w:rFonts w:ascii="Arial" w:hAnsi="Arial" w:cs="Arial"/>
          <w:sz w:val="20"/>
          <w:szCs w:val="20"/>
          <w:lang w:val="en-US"/>
        </w:rPr>
        <w:t xml:space="preserve"> </w:t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Pr="00131C4F">
        <w:rPr>
          <w:rFonts w:ascii="Arial" w:hAnsi="Arial" w:cs="Arial"/>
          <w:sz w:val="20"/>
          <w:szCs w:val="20"/>
          <w:lang w:val="en-US"/>
        </w:rPr>
        <w:tab/>
      </w:r>
      <w:r w:rsidR="00204510" w:rsidRPr="00131C4F">
        <w:rPr>
          <w:rFonts w:ascii="Arial" w:hAnsi="Arial" w:cs="Arial"/>
          <w:sz w:val="32"/>
          <w:szCs w:val="20"/>
        </w:rPr>
        <w:t>□</w:t>
      </w:r>
      <w:r w:rsidR="00204510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486A59" w:rsidP="003B0FB7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Направленные антенные узлы:</w:t>
      </w:r>
    </w:p>
    <w:p w:rsidR="00486A59" w:rsidRPr="00131C4F" w:rsidRDefault="00255095" w:rsidP="003B0FB7">
      <w:pPr>
        <w:spacing w:before="160" w:after="8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131C4F">
        <w:rPr>
          <w:rFonts w:ascii="Arial" w:hAnsi="Arial" w:cs="Arial"/>
          <w:b/>
          <w:sz w:val="18"/>
          <w:szCs w:val="18"/>
        </w:rPr>
        <w:t>Таблица</w:t>
      </w:r>
      <w:r w:rsidR="00617752" w:rsidRPr="00131C4F">
        <w:rPr>
          <w:rFonts w:ascii="Arial" w:hAnsi="Arial" w:cs="Arial"/>
          <w:b/>
          <w:sz w:val="18"/>
          <w:szCs w:val="18"/>
        </w:rPr>
        <w:t xml:space="preserve"> </w:t>
      </w:r>
      <w:r w:rsidR="007F19BB" w:rsidRPr="00131C4F">
        <w:rPr>
          <w:rFonts w:ascii="Arial" w:hAnsi="Arial" w:cs="Arial"/>
          <w:b/>
          <w:sz w:val="18"/>
          <w:szCs w:val="18"/>
          <w:lang w:val="en-US"/>
        </w:rPr>
        <w:t>G</w:t>
      </w:r>
      <w:r w:rsidR="00486A59" w:rsidRPr="00131C4F">
        <w:rPr>
          <w:rFonts w:ascii="Arial" w:hAnsi="Arial" w:cs="Arial"/>
          <w:b/>
          <w:sz w:val="18"/>
          <w:szCs w:val="18"/>
        </w:rPr>
        <w:t>.8</w:t>
      </w:r>
      <w:r w:rsidRPr="00131C4F">
        <w:rPr>
          <w:rFonts w:ascii="Arial" w:hAnsi="Arial" w:cs="Arial"/>
          <w:b/>
          <w:sz w:val="18"/>
          <w:szCs w:val="18"/>
        </w:rPr>
        <w:t xml:space="preserve"> – </w:t>
      </w:r>
      <w:r w:rsidR="00486A59" w:rsidRPr="00131C4F">
        <w:rPr>
          <w:rFonts w:ascii="Arial" w:hAnsi="Arial" w:cs="Arial"/>
          <w:b/>
          <w:sz w:val="18"/>
          <w:szCs w:val="18"/>
        </w:rPr>
        <w:t>Направленные антенные узлы для настройки мощности 2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39"/>
        <w:gridCol w:w="1543"/>
        <w:gridCol w:w="1423"/>
        <w:gridCol w:w="2220"/>
        <w:gridCol w:w="2105"/>
        <w:gridCol w:w="1308"/>
      </w:tblGrid>
      <w:tr w:rsidR="00A1313A" w:rsidRPr="00131C4F" w:rsidTr="00255095"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Название сборки антенн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Усиление а</w:t>
            </w:r>
            <w:r w:rsidRPr="00131C4F">
              <w:rPr>
                <w:rFonts w:ascii="Arial" w:hAnsi="Arial" w:cs="Arial"/>
                <w:sz w:val="18"/>
                <w:szCs w:val="20"/>
              </w:rPr>
              <w:t>н</w:t>
            </w:r>
            <w:r w:rsidRPr="00131C4F">
              <w:rPr>
                <w:rFonts w:ascii="Arial" w:hAnsi="Arial" w:cs="Arial"/>
                <w:sz w:val="18"/>
                <w:szCs w:val="20"/>
              </w:rPr>
              <w:t>тенны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F83694" w:rsidRPr="00131C4F">
              <w:rPr>
                <w:rFonts w:ascii="Arial" w:hAnsi="Arial" w:cs="Arial"/>
                <w:sz w:val="18"/>
                <w:szCs w:val="20"/>
              </w:rPr>
              <w:t>дБи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Режим раб</w:t>
            </w:r>
            <w:r w:rsidRPr="00131C4F">
              <w:rPr>
                <w:rFonts w:ascii="Arial" w:hAnsi="Arial" w:cs="Arial"/>
                <w:sz w:val="18"/>
                <w:szCs w:val="20"/>
              </w:rPr>
              <w:t>о</w:t>
            </w:r>
            <w:r w:rsidRPr="00131C4F">
              <w:rPr>
                <w:rFonts w:ascii="Arial" w:hAnsi="Arial" w:cs="Arial"/>
                <w:sz w:val="18"/>
                <w:szCs w:val="20"/>
              </w:rPr>
              <w:t>ты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Поддиаппазон (</w:t>
            </w:r>
            <w:r w:rsidR="00B471AA" w:rsidRPr="00131C4F">
              <w:rPr>
                <w:rFonts w:ascii="Arial" w:hAnsi="Arial" w:cs="Arial"/>
                <w:sz w:val="18"/>
                <w:szCs w:val="20"/>
              </w:rPr>
              <w:t>МГц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Коэффициент усил</w:t>
            </w:r>
            <w:r w:rsidRPr="00131C4F">
              <w:rPr>
                <w:rFonts w:ascii="Arial" w:hAnsi="Arial" w:cs="Arial"/>
                <w:sz w:val="18"/>
                <w:szCs w:val="20"/>
              </w:rPr>
              <w:t>е</w:t>
            </w:r>
            <w:r w:rsidRPr="00131C4F">
              <w:rPr>
                <w:rFonts w:ascii="Arial" w:hAnsi="Arial" w:cs="Arial"/>
                <w:sz w:val="18"/>
                <w:szCs w:val="20"/>
              </w:rPr>
              <w:t>ния формируемого луча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CE00FA" w:rsidRPr="00131C4F">
              <w:rPr>
                <w:rFonts w:ascii="Arial" w:hAnsi="Arial" w:cs="Arial"/>
                <w:sz w:val="18"/>
                <w:szCs w:val="20"/>
              </w:rPr>
              <w:t>дБ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F83BD6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E.I.R.P.</w:t>
            </w:r>
          </w:p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31C4F">
              <w:rPr>
                <w:rFonts w:ascii="Arial" w:hAnsi="Arial" w:cs="Arial"/>
                <w:sz w:val="18"/>
                <w:szCs w:val="20"/>
              </w:rPr>
              <w:t>(</w:t>
            </w:r>
            <w:r w:rsidR="005D7F3F" w:rsidRPr="00131C4F">
              <w:rPr>
                <w:rFonts w:ascii="Arial" w:hAnsi="Arial" w:cs="Arial"/>
                <w:sz w:val="18"/>
                <w:szCs w:val="20"/>
              </w:rPr>
              <w:t>дБмВт</w:t>
            </w:r>
            <w:r w:rsidRPr="00131C4F"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1</w:t>
            </w:r>
          </w:p>
        </w:tc>
        <w:tc>
          <w:tcPr>
            <w:tcW w:w="761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2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Антенна 3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Режим 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5 150 to 5 350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  <w:tr w:rsidR="00A1313A" w:rsidRPr="00131C4F" w:rsidTr="00255095">
        <w:trPr>
          <w:trHeight w:val="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5 470 to 5 725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A59" w:rsidRPr="00131C4F" w:rsidRDefault="00486A59" w:rsidP="002550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</w:tr>
    </w:tbl>
    <w:p w:rsidR="00486A59" w:rsidRPr="00131C4F" w:rsidRDefault="00486A59" w:rsidP="003B0FB7">
      <w:pPr>
        <w:spacing w:before="20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Пороговый уровень DFS: ...... </w:t>
      </w:r>
      <w:r w:rsidR="005D7F3F" w:rsidRPr="00131C4F">
        <w:rPr>
          <w:rFonts w:ascii="Arial" w:hAnsi="Arial" w:cs="Arial"/>
          <w:sz w:val="20"/>
          <w:szCs w:val="20"/>
        </w:rPr>
        <w:t>дБмВт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486A59" w:rsidRPr="00131C4F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на антенном разъеме </w:t>
      </w:r>
    </w:p>
    <w:p w:rsidR="00486A59" w:rsidRPr="00131C4F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784F92" w:rsidRPr="00131C4F">
        <w:rPr>
          <w:rFonts w:ascii="Arial" w:hAnsi="Arial" w:cs="Arial"/>
          <w:sz w:val="20"/>
          <w:szCs w:val="20"/>
        </w:rPr>
        <w:t xml:space="preserve">в плоскости раскрыва </w:t>
      </w:r>
      <w:r w:rsidR="00486A59" w:rsidRPr="00131C4F">
        <w:rPr>
          <w:rFonts w:ascii="Arial" w:hAnsi="Arial" w:cs="Arial"/>
          <w:sz w:val="20"/>
          <w:szCs w:val="20"/>
        </w:rPr>
        <w:t>антен</w:t>
      </w:r>
      <w:r w:rsidR="00784F92" w:rsidRPr="00131C4F">
        <w:rPr>
          <w:rFonts w:ascii="Arial" w:hAnsi="Arial" w:cs="Arial"/>
          <w:sz w:val="20"/>
          <w:szCs w:val="20"/>
        </w:rPr>
        <w:t>ны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7F19BB" w:rsidP="007F19BB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h</w:t>
      </w:r>
      <w:r w:rsidR="00486A59" w:rsidRPr="00131C4F">
        <w:rPr>
          <w:rFonts w:ascii="Arial" w:hAnsi="Arial" w:cs="Arial"/>
          <w:sz w:val="20"/>
          <w:szCs w:val="20"/>
        </w:rPr>
        <w:t>) Режим(ы) работы оборудования, связанные с DFS:</w:t>
      </w:r>
    </w:p>
    <w:p w:rsidR="00486A59" w:rsidRPr="00131C4F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Мастер</w:t>
      </w:r>
    </w:p>
    <w:p w:rsidR="00486A59" w:rsidRPr="00131C4F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486A59" w:rsidRPr="00131C4F">
        <w:rPr>
          <w:rFonts w:ascii="Arial" w:hAnsi="Arial" w:cs="Arial"/>
          <w:sz w:val="20"/>
          <w:szCs w:val="20"/>
        </w:rPr>
        <w:t xml:space="preserve"> с детектированием радара</w:t>
      </w:r>
    </w:p>
    <w:p w:rsidR="00486A59" w:rsidRPr="00131C4F" w:rsidRDefault="007F19BB" w:rsidP="007F19BB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F83BD6" w:rsidRPr="00131C4F">
        <w:rPr>
          <w:rFonts w:ascii="Arial" w:hAnsi="Arial" w:cs="Arial"/>
          <w:sz w:val="20"/>
          <w:szCs w:val="20"/>
        </w:rPr>
        <w:t>Slave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86A59" w:rsidRPr="00131C4F">
        <w:rPr>
          <w:rFonts w:ascii="Arial" w:hAnsi="Arial" w:cs="Arial"/>
          <w:sz w:val="20"/>
          <w:szCs w:val="20"/>
        </w:rPr>
        <w:t>без</w:t>
      </w:r>
      <w:proofErr w:type="gramEnd"/>
      <w:r w:rsidR="00486A59"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86A59" w:rsidRPr="00131C4F">
        <w:rPr>
          <w:rFonts w:ascii="Arial" w:hAnsi="Arial" w:cs="Arial"/>
          <w:sz w:val="20"/>
          <w:szCs w:val="20"/>
        </w:rPr>
        <w:t>детектированием</w:t>
      </w:r>
      <w:proofErr w:type="gramEnd"/>
      <w:r w:rsidR="00486A59" w:rsidRPr="00131C4F">
        <w:rPr>
          <w:rFonts w:ascii="Arial" w:hAnsi="Arial" w:cs="Arial"/>
          <w:sz w:val="20"/>
          <w:szCs w:val="20"/>
        </w:rPr>
        <w:t xml:space="preserve"> радара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имеет более одного режима работы, отметьте все применимое.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7F19BB" w:rsidP="007F19BB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i</w:t>
      </w:r>
      <w:r w:rsidR="00486A59" w:rsidRPr="00131C4F">
        <w:rPr>
          <w:rFonts w:ascii="Arial" w:hAnsi="Arial" w:cs="Arial"/>
          <w:sz w:val="20"/>
          <w:szCs w:val="20"/>
        </w:rPr>
        <w:t>) Ограничения доступа пользователей (установить флажок ниже):</w:t>
      </w:r>
    </w:p>
    <w:p w:rsidR="00486A59" w:rsidRPr="007C3AD8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Оборудование изготовлено в соответствии с требованиями, содержащимися в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подпункте </w:t>
      </w:r>
      <w:r w:rsidR="00486A59" w:rsidRPr="00131C4F">
        <w:rPr>
          <w:rFonts w:ascii="Arial" w:hAnsi="Arial" w:cs="Arial"/>
          <w:sz w:val="20"/>
          <w:szCs w:val="20"/>
        </w:rPr>
        <w:t>4.2.9 в ETSI EN 301 893 V2.1.1</w:t>
      </w:r>
    </w:p>
    <w:p w:rsidR="007F19BB" w:rsidRPr="007C3AD8" w:rsidRDefault="007F19BB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7F19BB" w:rsidP="007F19BB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j</w:t>
      </w:r>
      <w:r w:rsidR="00486A59" w:rsidRPr="00131C4F">
        <w:rPr>
          <w:rFonts w:ascii="Arial" w:hAnsi="Arial" w:cs="Arial"/>
          <w:sz w:val="20"/>
          <w:szCs w:val="20"/>
        </w:rPr>
        <w:t>) Для оборудования с опцией отключения CAC:</w:t>
      </w:r>
    </w:p>
    <w:p w:rsidR="00486A59" w:rsidRPr="00131C4F" w:rsidRDefault="00486A59" w:rsidP="008B4AE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Оборудование имеет функцию отключения CAC":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да, укажите время выключения CAC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- Для внешних каналов диапазона 5 600 </w:t>
      </w:r>
      <w:r w:rsidR="003C1E07" w:rsidRPr="00131C4F">
        <w:rPr>
          <w:rFonts w:ascii="Arial" w:hAnsi="Arial" w:cs="Arial"/>
          <w:sz w:val="20"/>
          <w:szCs w:val="20"/>
        </w:rPr>
        <w:t xml:space="preserve">– </w:t>
      </w:r>
      <w:r w:rsidRPr="00131C4F">
        <w:rPr>
          <w:rFonts w:ascii="Arial" w:hAnsi="Arial" w:cs="Arial"/>
          <w:sz w:val="20"/>
          <w:szCs w:val="20"/>
        </w:rPr>
        <w:t xml:space="preserve">5 650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>: ......... часы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- Если применимо, для каналов (частично) в диапазоне 5 600 МГц - 5 650 МГц: ......... часы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k</w:t>
      </w:r>
      <w:r w:rsidR="00486A59" w:rsidRPr="00131C4F">
        <w:rPr>
          <w:rFonts w:ascii="Arial" w:hAnsi="Arial" w:cs="Arial"/>
          <w:sz w:val="20"/>
          <w:szCs w:val="20"/>
        </w:rPr>
        <w:t>) Оборудование может работать в режиме ad-hoc: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не поддерживает ad-hoc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поддерживает ad-hoc в диапазоне частот 5 150 </w:t>
      </w:r>
      <w:r w:rsidR="003C1E07" w:rsidRPr="00131C4F">
        <w:rPr>
          <w:rFonts w:ascii="Arial" w:hAnsi="Arial" w:cs="Arial"/>
          <w:sz w:val="20"/>
          <w:szCs w:val="20"/>
        </w:rPr>
        <w:t>–</w:t>
      </w:r>
      <w:r w:rsidR="00486A59" w:rsidRPr="00131C4F">
        <w:rPr>
          <w:rFonts w:ascii="Arial" w:hAnsi="Arial" w:cs="Arial"/>
          <w:sz w:val="20"/>
          <w:szCs w:val="20"/>
        </w:rPr>
        <w:t xml:space="preserve"> 5 250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="00486A59" w:rsidRPr="00131C4F">
        <w:rPr>
          <w:rFonts w:ascii="Arial" w:hAnsi="Arial" w:cs="Arial"/>
          <w:sz w:val="20"/>
          <w:szCs w:val="20"/>
        </w:rPr>
        <w:t xml:space="preserve"> без DFS</w:t>
      </w:r>
    </w:p>
    <w:p w:rsidR="00486A59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поддерживает ad-hoc с DFS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7C3AD8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имеет более одного режима работы, отметьте все применимые.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l</w:t>
      </w:r>
      <w:r w:rsidR="00486A59" w:rsidRPr="00131C4F">
        <w:rPr>
          <w:rFonts w:ascii="Arial" w:hAnsi="Arial" w:cs="Arial"/>
          <w:sz w:val="20"/>
          <w:szCs w:val="20"/>
        </w:rPr>
        <w:t>) Рабочий диапазон частот(s):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Диапазон 1: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- 5 350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и 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Диапазон 2: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5 470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- 5 725 </w:t>
      </w:r>
      <w:r w:rsidR="00B471AA" w:rsidRPr="00131C4F">
        <w:rPr>
          <w:rFonts w:ascii="Arial" w:hAnsi="Arial" w:cs="Arial"/>
          <w:sz w:val="20"/>
          <w:szCs w:val="20"/>
        </w:rPr>
        <w:t>МГц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Диапазон 3: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5 150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- 5 250 </w:t>
      </w:r>
      <w:r w:rsidR="00B471AA" w:rsidRPr="00131C4F">
        <w:rPr>
          <w:rFonts w:ascii="Arial" w:hAnsi="Arial" w:cs="Arial"/>
          <w:sz w:val="20"/>
          <w:szCs w:val="20"/>
        </w:rPr>
        <w:t>МГц</w:t>
      </w:r>
      <w:r w:rsidRPr="00131C4F">
        <w:rPr>
          <w:rFonts w:ascii="Arial" w:hAnsi="Arial" w:cs="Arial"/>
          <w:sz w:val="20"/>
          <w:szCs w:val="20"/>
        </w:rPr>
        <w:t xml:space="preserve"> (ad-hoc без DFS)</w:t>
      </w:r>
    </w:p>
    <w:p w:rsidR="00486A59" w:rsidRPr="007C3AD8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Диапазон 4: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31C4F">
        <w:rPr>
          <w:rFonts w:ascii="Arial" w:hAnsi="Arial" w:cs="Arial"/>
          <w:sz w:val="20"/>
          <w:szCs w:val="20"/>
        </w:rPr>
        <w:t>другое</w:t>
      </w:r>
      <w:proofErr w:type="gramEnd"/>
      <w:r w:rsidRPr="00131C4F">
        <w:rPr>
          <w:rFonts w:ascii="Arial" w:hAnsi="Arial" w:cs="Arial"/>
          <w:sz w:val="20"/>
          <w:szCs w:val="20"/>
        </w:rPr>
        <w:t>, пожалуйста, уточните: ……………..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7C3AD8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Если оборудование имеет более одного рабочего диапазона частот, отметьте все применимые.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m</w:t>
      </w:r>
      <w:r w:rsidR="00486A59" w:rsidRPr="00131C4F">
        <w:rPr>
          <w:rFonts w:ascii="Arial" w:hAnsi="Arial" w:cs="Arial"/>
          <w:sz w:val="20"/>
          <w:szCs w:val="20"/>
        </w:rPr>
        <w:t>) Пределы рабочей температуры и диапазон напряжения питания, которые применяются к оборудов</w:t>
      </w:r>
      <w:r w:rsidR="00486A59" w:rsidRPr="00131C4F">
        <w:rPr>
          <w:rFonts w:ascii="Arial" w:hAnsi="Arial" w:cs="Arial"/>
          <w:sz w:val="20"/>
          <w:szCs w:val="20"/>
        </w:rPr>
        <w:t>а</w:t>
      </w:r>
      <w:r w:rsidR="00486A59" w:rsidRPr="00131C4F">
        <w:rPr>
          <w:rFonts w:ascii="Arial" w:hAnsi="Arial" w:cs="Arial"/>
          <w:sz w:val="20"/>
          <w:szCs w:val="20"/>
        </w:rPr>
        <w:t>нию: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-20 °C - +55 °C (внешнего и внутреннего применения)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0 °C - +35 °C (только внутреннего пр</w:t>
      </w:r>
      <w:r w:rsidR="00FA39DC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>менения)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Другое: 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Напряжения питания автономного радиооборудования или напряжения питания комбинирова</w:t>
      </w:r>
      <w:r w:rsidRPr="00131C4F">
        <w:rPr>
          <w:rFonts w:ascii="Arial" w:hAnsi="Arial" w:cs="Arial"/>
          <w:sz w:val="20"/>
          <w:szCs w:val="20"/>
        </w:rPr>
        <w:t>н</w:t>
      </w:r>
      <w:r w:rsidRPr="00131C4F">
        <w:rPr>
          <w:rFonts w:ascii="Arial" w:hAnsi="Arial" w:cs="Arial"/>
          <w:sz w:val="20"/>
          <w:szCs w:val="20"/>
        </w:rPr>
        <w:t>ного (ведущего) оборудования или испытательного джига в случае подключаемых устройств: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Подробная информация представлена для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автономного радиооборудования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комбинированного (ведущего) оборудования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test jig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Напряжение питания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AC питание </w:t>
      </w:r>
      <w:r w:rsidR="00486A59" w:rsidRPr="00131C4F">
        <w:rPr>
          <w:rFonts w:ascii="Arial" w:hAnsi="Arial" w:cs="Arial"/>
          <w:sz w:val="20"/>
          <w:szCs w:val="20"/>
        </w:rPr>
        <w:tab/>
        <w:t xml:space="preserve">Состояние AC напряжения: Минимальное: … </w:t>
      </w:r>
      <w:r w:rsidR="00486A59" w:rsidRPr="00131C4F">
        <w:rPr>
          <w:rFonts w:ascii="Arial" w:hAnsi="Arial" w:cs="Arial"/>
          <w:sz w:val="20"/>
          <w:szCs w:val="20"/>
        </w:rPr>
        <w:tab/>
        <w:t xml:space="preserve">Номинальное: ... </w:t>
      </w:r>
      <w:r w:rsidR="00486A59" w:rsidRPr="00131C4F">
        <w:rPr>
          <w:rFonts w:ascii="Arial" w:hAnsi="Arial" w:cs="Arial"/>
          <w:sz w:val="20"/>
          <w:szCs w:val="20"/>
        </w:rPr>
        <w:tab/>
        <w:t>Макс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>мальное: ...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DC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  <w:t xml:space="preserve">Состояние DC напряжения: Минимальное: … </w:t>
      </w:r>
      <w:r w:rsidR="00486A59" w:rsidRPr="00131C4F">
        <w:rPr>
          <w:rFonts w:ascii="Arial" w:hAnsi="Arial" w:cs="Arial"/>
          <w:sz w:val="20"/>
          <w:szCs w:val="20"/>
        </w:rPr>
        <w:tab/>
        <w:t xml:space="preserve">Номинальное: ... </w:t>
      </w:r>
      <w:r w:rsidR="00486A59" w:rsidRPr="00131C4F">
        <w:rPr>
          <w:rFonts w:ascii="Arial" w:hAnsi="Arial" w:cs="Arial"/>
          <w:sz w:val="20"/>
          <w:szCs w:val="20"/>
        </w:rPr>
        <w:tab/>
        <w:t>Максимальное: 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В случае постоянного тока укажите тип источника питания: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Внутренний источник питания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Внешний источник питания или AC/DC адаптер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Батарея 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Никель-кадмиевая</w:t>
      </w:r>
    </w:p>
    <w:p w:rsidR="00486A59" w:rsidRPr="00131C4F" w:rsidRDefault="008B4AE8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Алкалиновая</w:t>
      </w:r>
    </w:p>
    <w:p w:rsidR="00486A59" w:rsidRPr="00131C4F" w:rsidRDefault="008B4AE8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Никель-метал гидрид</w:t>
      </w:r>
    </w:p>
    <w:p w:rsidR="00486A59" w:rsidRPr="00131C4F" w:rsidRDefault="008B4AE8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Литио-ионная</w:t>
      </w:r>
    </w:p>
    <w:p w:rsidR="00486A59" w:rsidRPr="00131C4F" w:rsidRDefault="008B4AE8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Свинцово-кислотная (автомобильная)</w:t>
      </w:r>
    </w:p>
    <w:p w:rsidR="00486A59" w:rsidRPr="00131C4F" w:rsidRDefault="008B4AE8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Другая..............................</w:t>
      </w:r>
    </w:p>
    <w:p w:rsidR="00486A59" w:rsidRPr="00131C4F" w:rsidRDefault="00486A59" w:rsidP="00255095">
      <w:pPr>
        <w:ind w:left="3539"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n</w:t>
      </w:r>
      <w:r w:rsidR="00486A59" w:rsidRPr="00131C4F">
        <w:rPr>
          <w:rFonts w:ascii="Arial" w:hAnsi="Arial" w:cs="Arial"/>
          <w:sz w:val="20"/>
          <w:szCs w:val="20"/>
        </w:rPr>
        <w:t>) Используемая последовательность испытаний / программное обеспечение для испытаний (ETSI EN 301 893 (V2.1.1), пункт 5.3.1.2):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o</w:t>
      </w:r>
      <w:r w:rsidR="00486A59" w:rsidRPr="00131C4F">
        <w:rPr>
          <w:rFonts w:ascii="Arial" w:hAnsi="Arial" w:cs="Arial"/>
          <w:sz w:val="20"/>
          <w:szCs w:val="20"/>
        </w:rPr>
        <w:t>) Тип оборудования: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автономное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комбтнированное оборудование (Оборудование, в котором радиомодуль полностью интегр</w:t>
      </w:r>
      <w:r w:rsidR="00486A59" w:rsidRPr="00131C4F">
        <w:rPr>
          <w:rFonts w:ascii="Arial" w:hAnsi="Arial" w:cs="Arial"/>
          <w:sz w:val="20"/>
          <w:szCs w:val="20"/>
        </w:rPr>
        <w:t>и</w:t>
      </w:r>
      <w:r w:rsidR="00486A59" w:rsidRPr="00131C4F">
        <w:rPr>
          <w:rFonts w:ascii="Arial" w:hAnsi="Arial" w:cs="Arial"/>
          <w:sz w:val="20"/>
          <w:szCs w:val="20"/>
        </w:rPr>
        <w:t>рован в другой тип оборудования)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Подключаемое радиоустройство (оборудование, предназначенное для различных хост-систем)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Другое 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p) Адаптивност (механизм доступа к каналу):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оборудование на основе фреймирования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оборудование основной нагрузки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q</w:t>
      </w:r>
      <w:r w:rsidR="00486A59" w:rsidRPr="00131C4F">
        <w:rPr>
          <w:rFonts w:ascii="Arial" w:hAnsi="Arial" w:cs="Arial"/>
          <w:sz w:val="20"/>
          <w:szCs w:val="20"/>
        </w:rPr>
        <w:t>) В отношении адаптивности к фреймированию оборудования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Оборудование на основе фреймирования, работающее как инициирующее устройство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Оборудование на основе фреймирования, работающее как отвечающее устройство</w:t>
      </w:r>
    </w:p>
    <w:p w:rsidR="00486A59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Оборудование на основе фреймирования, работающее как инициирующее и отвечающее устройство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Оборудование на основе фреймирования реализовало следующий фиксированный период фреймирования (s):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………. ms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lastRenderedPageBreak/>
        <w:t>………. ms</w:t>
      </w:r>
    </w:p>
    <w:p w:rsidR="00486A59" w:rsidRPr="00E75077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………. Ms</w:t>
      </w:r>
    </w:p>
    <w:p w:rsidR="008B4AE8" w:rsidRPr="00E75077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r</w:t>
      </w:r>
      <w:r w:rsidR="00486A59" w:rsidRPr="00131C4F">
        <w:rPr>
          <w:rFonts w:ascii="Arial" w:hAnsi="Arial" w:cs="Arial"/>
          <w:sz w:val="20"/>
          <w:szCs w:val="20"/>
        </w:rPr>
        <w:t>) по отношению к адаптивности основного оборудования нагрузки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 работает как наблюдающее оборудование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 работает как наблюдаемое оборудование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работает как наблюдаемое оборудование и как наблюдающее оборудование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 к которому применимо примечание 1 таблицы 7 или прим</w:t>
      </w:r>
      <w:r w:rsidR="00486A59" w:rsidRPr="00131C4F">
        <w:rPr>
          <w:rFonts w:ascii="Arial" w:hAnsi="Arial" w:cs="Arial"/>
          <w:sz w:val="20"/>
          <w:szCs w:val="20"/>
        </w:rPr>
        <w:t>е</w:t>
      </w:r>
      <w:r w:rsidR="00486A59" w:rsidRPr="00131C4F">
        <w:rPr>
          <w:rFonts w:ascii="Arial" w:hAnsi="Arial" w:cs="Arial"/>
          <w:sz w:val="20"/>
          <w:szCs w:val="20"/>
        </w:rPr>
        <w:t>чание 1 таблицы 8 стандарта ETSI EN 301 893 V2.1.1</w:t>
      </w:r>
    </w:p>
    <w:p w:rsidR="00486A59" w:rsidRPr="00131C4F" w:rsidRDefault="008B4AE8" w:rsidP="00FA39D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Основное оборудование нагрузки, работающее как наблюдающий </w:t>
      </w:r>
      <w:proofErr w:type="gramStart"/>
      <w:r w:rsidR="00486A59" w:rsidRPr="00131C4F">
        <w:rPr>
          <w:rFonts w:ascii="Arial" w:hAnsi="Arial" w:cs="Arial"/>
          <w:sz w:val="20"/>
          <w:szCs w:val="20"/>
        </w:rPr>
        <w:t>прибор</w:t>
      </w:r>
      <w:proofErr w:type="gramEnd"/>
      <w:r w:rsidR="00486A59" w:rsidRPr="00131C4F">
        <w:rPr>
          <w:rFonts w:ascii="Arial" w:hAnsi="Arial" w:cs="Arial"/>
          <w:sz w:val="20"/>
          <w:szCs w:val="20"/>
        </w:rPr>
        <w:t xml:space="preserve"> к которому прим</w:t>
      </w:r>
      <w:r w:rsidR="00486A59" w:rsidRPr="00131C4F">
        <w:rPr>
          <w:rFonts w:ascii="Arial" w:hAnsi="Arial" w:cs="Arial"/>
          <w:sz w:val="20"/>
          <w:szCs w:val="20"/>
        </w:rPr>
        <w:t>е</w:t>
      </w:r>
      <w:r w:rsidR="00486A59" w:rsidRPr="00131C4F">
        <w:rPr>
          <w:rFonts w:ascii="Arial" w:hAnsi="Arial" w:cs="Arial"/>
          <w:sz w:val="20"/>
          <w:szCs w:val="20"/>
        </w:rPr>
        <w:t>нимо примечание 2 в таблице 7 EN 301 893 V2 ETSI.1.1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Приоритетные классы, реализуемые основным оборудованием нагрузки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работе в качестве устройства, контролирующего 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4 (Высший приоритет)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3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2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1 (Низший приоритет)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При работе в качестве устройства, </w:t>
      </w:r>
      <w:r w:rsidR="00527432" w:rsidRPr="00131C4F">
        <w:rPr>
          <w:rFonts w:ascii="Arial" w:hAnsi="Arial" w:cs="Arial"/>
          <w:sz w:val="20"/>
          <w:szCs w:val="20"/>
        </w:rPr>
        <w:t>контролирующего</w:t>
      </w:r>
      <w:r w:rsidRPr="00131C4F">
        <w:rPr>
          <w:rFonts w:ascii="Arial" w:hAnsi="Arial" w:cs="Arial"/>
          <w:sz w:val="20"/>
          <w:szCs w:val="20"/>
        </w:rPr>
        <w:t xml:space="preserve"> 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4 (Высший приоритет)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3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2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Классы приоритета 1 (Низший приоритет)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нагрузки, работающее как инициирующее устройство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нагрузки, работающее как отвечающее устройство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Основное оборудование нагрузки, работающее как инициирующее и отвечающее устройство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Была использована для порога обнаружения энергии, основного оборудования нагрузки была реализована опция 1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подпункта </w:t>
      </w:r>
      <w:r w:rsidRPr="00131C4F">
        <w:rPr>
          <w:rFonts w:ascii="Arial" w:hAnsi="Arial" w:cs="Arial"/>
          <w:sz w:val="20"/>
          <w:szCs w:val="20"/>
        </w:rPr>
        <w:t xml:space="preserve">4.2.7.3.2.5 на ETSI EN 301 893 V2.1.1 или опция 2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подпункта </w:t>
      </w:r>
      <w:r w:rsidRPr="00131C4F">
        <w:rPr>
          <w:rFonts w:ascii="Arial" w:hAnsi="Arial" w:cs="Arial"/>
          <w:sz w:val="20"/>
          <w:szCs w:val="20"/>
        </w:rPr>
        <w:t>4.2.7.3.2.5 на ETSI EN 301 893 V2.1.1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Опция 1</w:t>
      </w:r>
    </w:p>
    <w:p w:rsidR="00486A59" w:rsidRPr="00131C4F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Опция 2</w:t>
      </w:r>
    </w:p>
    <w:p w:rsidR="00486A59" w:rsidRPr="007C3AD8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Указать, какой протокол был реализован:□ IEEE 802.11</w:t>
      </w:r>
      <w:proofErr w:type="gramStart"/>
      <w:r w:rsidRPr="00131C4F">
        <w:rPr>
          <w:rFonts w:ascii="Arial" w:hAnsi="Arial" w:cs="Arial"/>
          <w:sz w:val="20"/>
          <w:szCs w:val="20"/>
        </w:rPr>
        <w:t>™ □ Д</w:t>
      </w:r>
      <w:proofErr w:type="gramEnd"/>
      <w:r w:rsidRPr="00131C4F">
        <w:rPr>
          <w:rFonts w:ascii="Arial" w:hAnsi="Arial" w:cs="Arial"/>
          <w:sz w:val="20"/>
          <w:szCs w:val="20"/>
        </w:rPr>
        <w:t>ругой: ............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s</w:t>
      </w:r>
      <w:r w:rsidR="00486A59" w:rsidRPr="00131C4F">
        <w:rPr>
          <w:rFonts w:ascii="Arial" w:hAnsi="Arial" w:cs="Arial"/>
          <w:sz w:val="20"/>
          <w:szCs w:val="20"/>
        </w:rPr>
        <w:t xml:space="preserve">) Оборудование поддерживает возможность определения местоположения как определено в </w:t>
      </w:r>
      <w:r w:rsidR="004748B5" w:rsidRPr="00131C4F">
        <w:rPr>
          <w:rFonts w:ascii="Arial" w:hAnsi="Arial" w:cs="Arial"/>
          <w:sz w:val="20"/>
          <w:szCs w:val="20"/>
        </w:rPr>
        <w:t xml:space="preserve">подпункте </w:t>
      </w:r>
      <w:r w:rsidR="00486A59" w:rsidRPr="00131C4F">
        <w:rPr>
          <w:rFonts w:ascii="Arial" w:hAnsi="Arial" w:cs="Arial"/>
          <w:sz w:val="20"/>
          <w:szCs w:val="20"/>
        </w:rPr>
        <w:t>4.2.10 EN 301 893 V2 ETSI.1.1:</w:t>
      </w:r>
    </w:p>
    <w:p w:rsidR="00486A59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 xml:space="preserve">Да 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486A59"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Нет</w:t>
      </w:r>
    </w:p>
    <w:p w:rsidR="008B4AE8" w:rsidRPr="007C3AD8" w:rsidRDefault="008B4AE8" w:rsidP="00255095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t</w:t>
      </w:r>
      <w:r w:rsidR="00486A59" w:rsidRPr="00131C4F">
        <w:rPr>
          <w:rFonts w:ascii="Arial" w:hAnsi="Arial" w:cs="Arial"/>
          <w:sz w:val="20"/>
          <w:szCs w:val="20"/>
        </w:rPr>
        <w:t>) Минимальные показатели эффектив</w:t>
      </w:r>
      <w:r w:rsidR="00FA39DC" w:rsidRPr="00131C4F">
        <w:rPr>
          <w:rFonts w:ascii="Arial" w:hAnsi="Arial" w:cs="Arial"/>
          <w:sz w:val="20"/>
          <w:szCs w:val="20"/>
        </w:rPr>
        <w:t>ности (ETSI EN 301 893 V2.1,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FA39DC" w:rsidRPr="00131C4F">
        <w:rPr>
          <w:rFonts w:ascii="Arial" w:hAnsi="Arial" w:cs="Arial"/>
          <w:sz w:val="20"/>
          <w:szCs w:val="20"/>
        </w:rPr>
        <w:t>подпункт</w:t>
      </w:r>
      <w:r w:rsidR="00486A59" w:rsidRPr="00131C4F">
        <w:rPr>
          <w:rFonts w:ascii="Arial" w:hAnsi="Arial" w:cs="Arial"/>
          <w:sz w:val="20"/>
          <w:szCs w:val="20"/>
        </w:rPr>
        <w:t xml:space="preserve"> 4.2.8.3), соответствующие предполагаемому использованию оборудования: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8B4AE8" w:rsidP="008B4AE8">
      <w:pPr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  <w:lang w:val="en-US"/>
        </w:rPr>
        <w:t>u</w:t>
      </w:r>
      <w:r w:rsidR="00486A59" w:rsidRPr="00131C4F">
        <w:rPr>
          <w:rFonts w:ascii="Arial" w:hAnsi="Arial" w:cs="Arial"/>
          <w:sz w:val="20"/>
          <w:szCs w:val="20"/>
        </w:rPr>
        <w:t xml:space="preserve">) Теоретические максимальные характеристики радиомодуля (например, максимальная пропускная способность) (ETSI EN 301 893 V2.1.1, </w:t>
      </w:r>
      <w:r w:rsidR="00FA39DC" w:rsidRPr="00131C4F">
        <w:rPr>
          <w:rFonts w:ascii="Arial" w:hAnsi="Arial" w:cs="Arial"/>
          <w:sz w:val="20"/>
          <w:szCs w:val="20"/>
        </w:rPr>
        <w:t xml:space="preserve">подпункт </w:t>
      </w:r>
      <w:r w:rsidR="00486A59" w:rsidRPr="00131C4F">
        <w:rPr>
          <w:rFonts w:ascii="Arial" w:hAnsi="Arial" w:cs="Arial"/>
          <w:sz w:val="20"/>
          <w:szCs w:val="20"/>
        </w:rPr>
        <w:t>5.4.9.3.1)</w:t>
      </w:r>
    </w:p>
    <w:p w:rsidR="00486A59" w:rsidRPr="00131C4F" w:rsidRDefault="00486A59" w:rsidP="00255095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F5F68">
      <w:pPr>
        <w:ind w:firstLine="709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br w:type="page"/>
      </w:r>
    </w:p>
    <w:p w:rsidR="00486A59" w:rsidRPr="007B2B14" w:rsidRDefault="008B4AE8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6" w:name="_Toc525744181"/>
      <w:r w:rsidRPr="00D44242">
        <w:rPr>
          <w:rFonts w:ascii="Arial" w:hAnsi="Arial" w:cs="Arial"/>
          <w:b/>
          <w:sz w:val="20"/>
          <w:szCs w:val="20"/>
          <w:lang w:val="en-US"/>
        </w:rPr>
        <w:lastRenderedPageBreak/>
        <w:t>G</w:t>
      </w:r>
      <w:r w:rsidR="00486A59" w:rsidRPr="007B2B14">
        <w:rPr>
          <w:rFonts w:ascii="Arial" w:hAnsi="Arial" w:cs="Arial"/>
          <w:b/>
          <w:sz w:val="20"/>
          <w:szCs w:val="20"/>
        </w:rPr>
        <w:t>.3 Дополнительная инф</w:t>
      </w:r>
      <w:r w:rsidR="00D412AC" w:rsidRPr="007B2B14">
        <w:rPr>
          <w:rFonts w:ascii="Arial" w:hAnsi="Arial" w:cs="Arial"/>
          <w:b/>
          <w:sz w:val="20"/>
          <w:szCs w:val="20"/>
        </w:rPr>
        <w:t xml:space="preserve">ормация, представленная </w:t>
      </w:r>
      <w:r w:rsidR="00486A59" w:rsidRPr="007B2B14">
        <w:rPr>
          <w:rFonts w:ascii="Arial" w:hAnsi="Arial" w:cs="Arial"/>
          <w:b/>
          <w:sz w:val="20"/>
          <w:szCs w:val="20"/>
        </w:rPr>
        <w:t>изготовителем</w:t>
      </w:r>
      <w:bookmarkEnd w:id="186"/>
    </w:p>
    <w:p w:rsidR="00486A59" w:rsidRPr="007B2B14" w:rsidRDefault="008B4AE8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7" w:name="_Toc525744182"/>
      <w:r w:rsidRPr="00D44242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>.3.1 Модуляция</w:t>
      </w:r>
      <w:bookmarkEnd w:id="187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Может ли передатчик работать без модуляции? </w:t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 xml:space="preserve">Да </w:t>
      </w:r>
      <w:r w:rsidRPr="00131C4F">
        <w:rPr>
          <w:rFonts w:ascii="Arial" w:hAnsi="Arial" w:cs="Arial"/>
          <w:sz w:val="20"/>
          <w:szCs w:val="20"/>
        </w:rPr>
        <w:tab/>
      </w:r>
      <w:r w:rsidRPr="00131C4F">
        <w:rPr>
          <w:rFonts w:ascii="Arial" w:hAnsi="Arial" w:cs="Arial"/>
          <w:sz w:val="20"/>
          <w:szCs w:val="20"/>
        </w:rPr>
        <w:tab/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Нет</w:t>
      </w:r>
    </w:p>
    <w:p w:rsidR="00486A59" w:rsidRPr="007B2B14" w:rsidRDefault="008B4AE8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8" w:name="_Toc525744183"/>
      <w:r w:rsidRPr="00D44242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>.3.2 Рабочий цикл</w:t>
      </w:r>
      <w:bookmarkEnd w:id="188"/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 xml:space="preserve">Передатчик предназначен для: </w:t>
      </w:r>
      <w:r w:rsidRPr="00131C4F">
        <w:rPr>
          <w:rFonts w:ascii="Arial" w:hAnsi="Arial" w:cs="Arial"/>
          <w:sz w:val="20"/>
          <w:szCs w:val="20"/>
        </w:rPr>
        <w:tab/>
      </w:r>
      <w:r w:rsidR="008B4AE8" w:rsidRPr="00131C4F">
        <w:rPr>
          <w:rFonts w:ascii="Arial" w:hAnsi="Arial" w:cs="Arial"/>
          <w:sz w:val="32"/>
          <w:szCs w:val="20"/>
        </w:rPr>
        <w:t>□</w:t>
      </w:r>
      <w:r w:rsidR="008B4AE8" w:rsidRPr="00131C4F">
        <w:rPr>
          <w:rFonts w:ascii="Arial" w:hAnsi="Arial" w:cs="Arial"/>
          <w:sz w:val="20"/>
          <w:szCs w:val="20"/>
        </w:rPr>
        <w:t xml:space="preserve"> </w:t>
      </w:r>
      <w:r w:rsidRPr="00131C4F">
        <w:rPr>
          <w:rFonts w:ascii="Arial" w:hAnsi="Arial" w:cs="Arial"/>
          <w:sz w:val="20"/>
          <w:szCs w:val="20"/>
        </w:rPr>
        <w:t>Непрерывного режима</w:t>
      </w:r>
    </w:p>
    <w:p w:rsidR="00486A59" w:rsidRPr="00131C4F" w:rsidRDefault="008B4AE8" w:rsidP="002F5F68">
      <w:pPr>
        <w:ind w:left="3539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работы с прерыванием</w:t>
      </w:r>
    </w:p>
    <w:p w:rsidR="00486A59" w:rsidRPr="00131C4F" w:rsidRDefault="008B4AE8" w:rsidP="00221820">
      <w:pPr>
        <w:ind w:left="4248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возможна работа в непрерывном режиме для провед</w:t>
      </w:r>
      <w:r w:rsidR="00486A59" w:rsidRPr="00131C4F">
        <w:rPr>
          <w:rFonts w:ascii="Arial" w:hAnsi="Arial" w:cs="Arial"/>
          <w:sz w:val="20"/>
          <w:szCs w:val="20"/>
        </w:rPr>
        <w:t>е</w:t>
      </w:r>
      <w:r w:rsidR="00486A59" w:rsidRPr="00131C4F">
        <w:rPr>
          <w:rFonts w:ascii="Arial" w:hAnsi="Arial" w:cs="Arial"/>
          <w:sz w:val="20"/>
          <w:szCs w:val="20"/>
        </w:rPr>
        <w:t>ния испытания</w:t>
      </w:r>
    </w:p>
    <w:p w:rsidR="00486A59" w:rsidRPr="007B2B14" w:rsidRDefault="008B4AE8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89" w:name="_Toc525744184"/>
      <w:r w:rsidRPr="00D44242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>.3.3 О</w:t>
      </w:r>
      <w:r w:rsidR="00A67156" w:rsidRPr="007B2B14">
        <w:rPr>
          <w:rFonts w:ascii="Arial" w:hAnsi="Arial" w:cs="Arial"/>
          <w:b/>
          <w:sz w:val="20"/>
          <w:szCs w:val="20"/>
        </w:rPr>
        <w:t>б</w:t>
      </w:r>
      <w:r w:rsidR="00486A59" w:rsidRPr="007B2B14">
        <w:rPr>
          <w:rFonts w:ascii="Arial" w:hAnsi="Arial" w:cs="Arial"/>
          <w:b/>
          <w:sz w:val="20"/>
          <w:szCs w:val="20"/>
        </w:rPr>
        <w:t xml:space="preserve"> </w:t>
      </w:r>
      <w:r w:rsidR="00A67156" w:rsidRPr="007B2B14">
        <w:rPr>
          <w:rFonts w:ascii="Arial" w:hAnsi="Arial" w:cs="Arial"/>
          <w:b/>
          <w:sz w:val="20"/>
          <w:szCs w:val="20"/>
        </w:rPr>
        <w:t>испытуемом образце</w:t>
      </w:r>
      <w:bookmarkEnd w:id="189"/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Представленное оборудование является типовыми производственными моделями.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Если нет, то представленное оборудование-это предсерийные модели?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Если будет представлено оборудование для подготовки производства, конечное произво</w:t>
      </w:r>
      <w:r w:rsidR="00486A59" w:rsidRPr="00131C4F">
        <w:rPr>
          <w:rFonts w:ascii="Arial" w:hAnsi="Arial" w:cs="Arial"/>
          <w:sz w:val="20"/>
          <w:szCs w:val="20"/>
        </w:rPr>
        <w:t>д</w:t>
      </w:r>
      <w:r w:rsidR="00486A59" w:rsidRPr="00131C4F">
        <w:rPr>
          <w:rFonts w:ascii="Arial" w:hAnsi="Arial" w:cs="Arial"/>
          <w:sz w:val="20"/>
          <w:szCs w:val="20"/>
        </w:rPr>
        <w:t>ственное оборудование будет идентично во всех отношениях испытанному оборудованию.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Если нет, предоставьте подробную информацию: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131C4F" w:rsidRDefault="00486A59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:rsidR="00486A59" w:rsidRPr="007B2B14" w:rsidRDefault="008B4AE8" w:rsidP="00D44242">
      <w:pPr>
        <w:ind w:firstLine="709"/>
        <w:jc w:val="both"/>
        <w:outlineLvl w:val="1"/>
        <w:rPr>
          <w:rFonts w:ascii="Arial" w:hAnsi="Arial" w:cs="Arial"/>
          <w:b/>
          <w:sz w:val="20"/>
          <w:szCs w:val="20"/>
        </w:rPr>
      </w:pPr>
      <w:bookmarkStart w:id="190" w:name="_Toc525744185"/>
      <w:r w:rsidRPr="00D44242">
        <w:rPr>
          <w:rFonts w:ascii="Arial" w:hAnsi="Arial" w:cs="Arial"/>
          <w:b/>
          <w:sz w:val="20"/>
          <w:szCs w:val="20"/>
          <w:lang w:val="en-US"/>
        </w:rPr>
        <w:t>G</w:t>
      </w:r>
      <w:r w:rsidR="00486A59" w:rsidRPr="007B2B14">
        <w:rPr>
          <w:rFonts w:ascii="Arial" w:hAnsi="Arial" w:cs="Arial"/>
          <w:b/>
          <w:sz w:val="20"/>
          <w:szCs w:val="20"/>
        </w:rPr>
        <w:t>.3.4 Перечень вспомогательного и / или вспомогательного</w:t>
      </w:r>
      <w:r w:rsidR="00D412AC" w:rsidRPr="007B2B14">
        <w:rPr>
          <w:rFonts w:ascii="Arial" w:hAnsi="Arial" w:cs="Arial"/>
          <w:b/>
          <w:sz w:val="20"/>
          <w:szCs w:val="20"/>
        </w:rPr>
        <w:t xml:space="preserve"> оборудования, предоставле</w:t>
      </w:r>
      <w:r w:rsidR="00D412AC" w:rsidRPr="007B2B14">
        <w:rPr>
          <w:rFonts w:ascii="Arial" w:hAnsi="Arial" w:cs="Arial"/>
          <w:b/>
          <w:sz w:val="20"/>
          <w:szCs w:val="20"/>
        </w:rPr>
        <w:t>н</w:t>
      </w:r>
      <w:r w:rsidR="00D412AC" w:rsidRPr="007B2B14">
        <w:rPr>
          <w:rFonts w:ascii="Arial" w:hAnsi="Arial" w:cs="Arial"/>
          <w:b/>
          <w:sz w:val="20"/>
          <w:szCs w:val="20"/>
        </w:rPr>
        <w:t>ного изготовителем</w:t>
      </w:r>
      <w:bookmarkEnd w:id="190"/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Запасные батареи (например, для переносного оборудования)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Устройство зарядки аккумулятора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Внешнее электропитание или адаптер AC / DC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Испытание джиг или порт интерфейса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RF испытательное приспособление (для оборудования с интегрированными антеннами)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Хост система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597689" w:rsidRPr="00131C4F">
        <w:rPr>
          <w:rFonts w:ascii="Arial" w:hAnsi="Arial" w:cs="Arial"/>
          <w:sz w:val="20"/>
          <w:szCs w:val="20"/>
        </w:rPr>
        <w:t>Изготовитель</w:t>
      </w:r>
      <w:r w:rsidR="00486A59" w:rsidRPr="00131C4F">
        <w:rPr>
          <w:rFonts w:ascii="Arial" w:hAnsi="Arial" w:cs="Arial"/>
          <w:sz w:val="20"/>
          <w:szCs w:val="20"/>
        </w:rPr>
        <w:t>: ....................</w:t>
      </w:r>
    </w:p>
    <w:p w:rsidR="00486A59" w:rsidRPr="00131C4F" w:rsidRDefault="00486A59" w:rsidP="002F5F68">
      <w:pPr>
        <w:ind w:left="212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№ модели: ....................</w:t>
      </w:r>
    </w:p>
    <w:p w:rsidR="00486A59" w:rsidRPr="00131C4F" w:rsidRDefault="00486A59" w:rsidP="002F5F68">
      <w:pPr>
        <w:ind w:left="2123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Наименование модели: ....................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Комбинированное оборудование</w:t>
      </w:r>
      <w:r w:rsidR="00486A59" w:rsidRPr="00131C4F">
        <w:rPr>
          <w:rFonts w:ascii="Arial" w:hAnsi="Arial" w:cs="Arial"/>
          <w:sz w:val="20"/>
          <w:szCs w:val="20"/>
        </w:rPr>
        <w:tab/>
      </w:r>
      <w:r w:rsidR="00597689" w:rsidRPr="00131C4F">
        <w:rPr>
          <w:rFonts w:ascii="Arial" w:hAnsi="Arial" w:cs="Arial"/>
          <w:sz w:val="20"/>
          <w:szCs w:val="20"/>
        </w:rPr>
        <w:t xml:space="preserve">           </w:t>
      </w:r>
      <w:r w:rsidR="00486A59" w:rsidRPr="00131C4F">
        <w:rPr>
          <w:rFonts w:ascii="Arial" w:hAnsi="Arial" w:cs="Arial"/>
          <w:sz w:val="20"/>
          <w:szCs w:val="20"/>
        </w:rPr>
        <w:t xml:space="preserve"> </w:t>
      </w:r>
      <w:r w:rsidR="00597689" w:rsidRPr="00131C4F">
        <w:rPr>
          <w:rFonts w:ascii="Arial" w:hAnsi="Arial" w:cs="Arial"/>
          <w:sz w:val="20"/>
          <w:szCs w:val="20"/>
        </w:rPr>
        <w:t>Изготовитель</w:t>
      </w:r>
      <w:r w:rsidR="00486A59" w:rsidRPr="00131C4F">
        <w:rPr>
          <w:rFonts w:ascii="Arial" w:hAnsi="Arial" w:cs="Arial"/>
          <w:sz w:val="20"/>
          <w:szCs w:val="20"/>
        </w:rPr>
        <w:t>: ....................</w:t>
      </w:r>
    </w:p>
    <w:p w:rsidR="00486A59" w:rsidRPr="00131C4F" w:rsidRDefault="00486A59" w:rsidP="002F5F68">
      <w:pPr>
        <w:ind w:left="424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№ модели: ....................</w:t>
      </w:r>
    </w:p>
    <w:p w:rsidR="00486A59" w:rsidRPr="00131C4F" w:rsidRDefault="00486A59" w:rsidP="002F5F68">
      <w:pPr>
        <w:ind w:left="4247"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20"/>
          <w:szCs w:val="20"/>
        </w:rPr>
        <w:t>Наименование модели: ....................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Руководство пользователя</w:t>
      </w:r>
    </w:p>
    <w:p w:rsidR="00486A59" w:rsidRPr="00131C4F" w:rsidRDefault="008B4AE8" w:rsidP="002F5F68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131C4F">
        <w:rPr>
          <w:rFonts w:ascii="Arial" w:hAnsi="Arial" w:cs="Arial"/>
          <w:sz w:val="32"/>
          <w:szCs w:val="20"/>
        </w:rPr>
        <w:t>□</w:t>
      </w:r>
      <w:r w:rsidRPr="00131C4F">
        <w:rPr>
          <w:rFonts w:ascii="Arial" w:hAnsi="Arial" w:cs="Arial"/>
          <w:sz w:val="20"/>
          <w:szCs w:val="20"/>
        </w:rPr>
        <w:t xml:space="preserve"> </w:t>
      </w:r>
      <w:r w:rsidR="00486A59" w:rsidRPr="00131C4F">
        <w:rPr>
          <w:rFonts w:ascii="Arial" w:hAnsi="Arial" w:cs="Arial"/>
          <w:sz w:val="20"/>
          <w:szCs w:val="20"/>
        </w:rPr>
        <w:t>Техническая документация (справочник и принципиальные схемы)</w:t>
      </w:r>
    </w:p>
    <w:p w:rsidR="00890DD0" w:rsidRPr="00131C4F" w:rsidRDefault="00890DD0" w:rsidP="00890DD0">
      <w:pPr>
        <w:spacing w:after="200" w:line="276" w:lineRule="auto"/>
        <w:rPr>
          <w:rFonts w:ascii="Arial" w:hAnsi="Arial" w:cs="Arial"/>
        </w:rPr>
      </w:pPr>
    </w:p>
    <w:p w:rsidR="00D73FF8" w:rsidRPr="00131C4F" w:rsidRDefault="00D73FF8">
      <w:pPr>
        <w:rPr>
          <w:rFonts w:ascii="Arial" w:hAnsi="Arial" w:cs="Arial"/>
          <w:sz w:val="22"/>
          <w:szCs w:val="22"/>
        </w:rPr>
      </w:pPr>
      <w:r w:rsidRPr="00131C4F">
        <w:rPr>
          <w:rFonts w:ascii="Arial" w:hAnsi="Arial" w:cs="Arial"/>
          <w:sz w:val="22"/>
          <w:szCs w:val="22"/>
        </w:rPr>
        <w:br w:type="page"/>
      </w:r>
    </w:p>
    <w:p w:rsidR="00C3759D" w:rsidRPr="00131C4F" w:rsidRDefault="00C3759D" w:rsidP="003B0FB7">
      <w:pPr>
        <w:jc w:val="both"/>
        <w:rPr>
          <w:rFonts w:ascii="Arial" w:hAnsi="Arial" w:cs="Arial"/>
          <w:sz w:val="22"/>
          <w:szCs w:val="22"/>
        </w:rPr>
      </w:pPr>
    </w:p>
    <w:p w:rsidR="00FC4E7A" w:rsidRPr="00131C4F" w:rsidRDefault="00FC4E7A" w:rsidP="00005020">
      <w:pPr>
        <w:spacing w:after="240"/>
        <w:jc w:val="center"/>
        <w:outlineLvl w:val="0"/>
        <w:rPr>
          <w:rFonts w:ascii="Arial" w:hAnsi="Arial" w:cs="Arial"/>
          <w:b/>
          <w:sz w:val="22"/>
          <w:szCs w:val="22"/>
          <w:lang w:val="en-US"/>
        </w:rPr>
      </w:pPr>
      <w:bookmarkStart w:id="191" w:name="_Toc525744186"/>
      <w:r w:rsidRPr="00131C4F">
        <w:rPr>
          <w:rFonts w:ascii="Arial" w:hAnsi="Arial" w:cs="Arial"/>
          <w:b/>
          <w:sz w:val="22"/>
          <w:szCs w:val="22"/>
        </w:rPr>
        <w:t>Библиография</w:t>
      </w:r>
      <w:bookmarkEnd w:id="191"/>
    </w:p>
    <w:tbl>
      <w:tblPr>
        <w:tblW w:w="0" w:type="auto"/>
        <w:tblInd w:w="122" w:type="dxa"/>
        <w:tblLook w:val="01E0" w:firstRow="1" w:lastRow="1" w:firstColumn="1" w:lastColumn="1" w:noHBand="0" w:noVBand="0"/>
      </w:tblPr>
      <w:tblGrid>
        <w:gridCol w:w="3105"/>
        <w:gridCol w:w="6781"/>
      </w:tblGrid>
      <w:tr w:rsidR="00A1313A" w:rsidRPr="00131C4F" w:rsidTr="00225BBB">
        <w:tc>
          <w:tcPr>
            <w:tcW w:w="3105" w:type="dxa"/>
          </w:tcPr>
          <w:p w:rsidR="00FC4E7A" w:rsidRPr="00131C4F" w:rsidRDefault="00FC4E7A" w:rsidP="00B326DB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31C4F">
              <w:rPr>
                <w:rFonts w:ascii="Arial" w:hAnsi="Arial" w:cs="Arial"/>
                <w:bCs/>
                <w:sz w:val="20"/>
                <w:szCs w:val="20"/>
                <w:lang w:val="en-US"/>
              </w:rPr>
              <w:t>[</w:t>
            </w:r>
            <w:r w:rsidR="00AF5755" w:rsidRPr="00131C4F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  <w:r w:rsidRPr="00131C4F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] </w:t>
            </w:r>
            <w:r w:rsidR="00821C38" w:rsidRPr="00821C38">
              <w:rPr>
                <w:rFonts w:ascii="Arial" w:hAnsi="Arial" w:cs="Arial"/>
                <w:sz w:val="20"/>
                <w:szCs w:val="20"/>
                <w:lang w:val="en-US"/>
              </w:rPr>
              <w:t>Recommendation ITU-R M.1652</w:t>
            </w:r>
          </w:p>
        </w:tc>
        <w:tc>
          <w:tcPr>
            <w:tcW w:w="6781" w:type="dxa"/>
          </w:tcPr>
          <w:p w:rsidR="00821C38" w:rsidRPr="00821C38" w:rsidRDefault="00821C38" w:rsidP="00821C38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C38">
              <w:rPr>
                <w:rFonts w:ascii="Arial" w:hAnsi="Arial" w:cs="Arial"/>
                <w:sz w:val="20"/>
                <w:szCs w:val="20"/>
                <w:lang w:val="en-US"/>
              </w:rPr>
              <w:t>"Dynamic frequency selection (DFS) in wireless access systems including</w:t>
            </w:r>
          </w:p>
          <w:p w:rsidR="00196DC5" w:rsidRPr="00131C4F" w:rsidRDefault="00821C38" w:rsidP="00821C38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821C38">
              <w:rPr>
                <w:rFonts w:ascii="Arial" w:hAnsi="Arial" w:cs="Arial"/>
                <w:sz w:val="20"/>
                <w:szCs w:val="20"/>
                <w:lang w:val="en-US"/>
              </w:rPr>
              <w:t>radio local area networks for the purpose of protecting the radio determ</w:t>
            </w:r>
            <w:r w:rsidRPr="00821C38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821C38">
              <w:rPr>
                <w:rFonts w:ascii="Arial" w:hAnsi="Arial" w:cs="Arial"/>
                <w:sz w:val="20"/>
                <w:szCs w:val="20"/>
                <w:lang w:val="en-US"/>
              </w:rPr>
              <w:t>nation service in the 5 GHz band"</w:t>
            </w:r>
          </w:p>
          <w:p w:rsidR="00FC4E7A" w:rsidRPr="00131C4F" w:rsidRDefault="00B326DB" w:rsidP="003E5EC3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131C4F">
              <w:rPr>
                <w:rFonts w:ascii="Arial" w:hAnsi="Arial" w:cs="Arial"/>
                <w:sz w:val="20"/>
                <w:szCs w:val="20"/>
              </w:rPr>
              <w:t>(</w:t>
            </w:r>
            <w:r w:rsidR="007F5AED" w:rsidRPr="007F5AED">
              <w:rPr>
                <w:rFonts w:ascii="Arial" w:hAnsi="Arial" w:cs="Arial"/>
                <w:sz w:val="20"/>
                <w:szCs w:val="20"/>
              </w:rPr>
              <w:t>Динамический выбор частоты (DFS) в системах беспроводного д</w:t>
            </w:r>
            <w:r w:rsidR="007F5AED" w:rsidRPr="007F5AED">
              <w:rPr>
                <w:rFonts w:ascii="Arial" w:hAnsi="Arial" w:cs="Arial"/>
                <w:sz w:val="20"/>
                <w:szCs w:val="20"/>
              </w:rPr>
              <w:t>о</w:t>
            </w:r>
            <w:r w:rsidR="007F5AED" w:rsidRPr="007F5AED">
              <w:rPr>
                <w:rFonts w:ascii="Arial" w:hAnsi="Arial" w:cs="Arial"/>
                <w:sz w:val="20"/>
                <w:szCs w:val="20"/>
              </w:rPr>
              <w:t>ступа, включая локальные радиосети, с целью защиты службы опр</w:t>
            </w:r>
            <w:r w:rsidR="007F5AED" w:rsidRPr="007F5AED">
              <w:rPr>
                <w:rFonts w:ascii="Arial" w:hAnsi="Arial" w:cs="Arial"/>
                <w:sz w:val="20"/>
                <w:szCs w:val="20"/>
              </w:rPr>
              <w:t>е</w:t>
            </w:r>
            <w:r w:rsidR="007F5AED" w:rsidRPr="007F5AED">
              <w:rPr>
                <w:rFonts w:ascii="Arial" w:hAnsi="Arial" w:cs="Arial"/>
                <w:sz w:val="20"/>
                <w:szCs w:val="20"/>
              </w:rPr>
              <w:t>деления радиочастот в диапазоне 5 ГГц</w:t>
            </w:r>
            <w:r w:rsidRPr="00131C4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C4E7A" w:rsidRPr="00131C4F" w:rsidRDefault="00FC4E7A" w:rsidP="00FC4E7A">
      <w:pPr>
        <w:rPr>
          <w:rFonts w:ascii="Arial" w:hAnsi="Arial" w:cs="Arial"/>
          <w:sz w:val="2"/>
          <w:szCs w:val="2"/>
        </w:rPr>
      </w:pPr>
    </w:p>
    <w:p w:rsidR="006B62F5" w:rsidRPr="00131C4F" w:rsidRDefault="006B62F5">
      <w:pPr>
        <w:rPr>
          <w:rFonts w:ascii="Arial" w:hAnsi="Arial" w:cs="Arial"/>
          <w:sz w:val="20"/>
          <w:szCs w:val="20"/>
        </w:rPr>
      </w:pPr>
    </w:p>
    <w:sectPr w:rsidR="006B62F5" w:rsidRPr="00131C4F" w:rsidSect="00C74422">
      <w:headerReference w:type="default" r:id="rId208"/>
      <w:footerReference w:type="even" r:id="rId209"/>
      <w:footerReference w:type="default" r:id="rId210"/>
      <w:pgSz w:w="11907" w:h="16840" w:code="9"/>
      <w:pgMar w:top="1134" w:right="567" w:bottom="1134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82" w:rsidRDefault="00934982">
      <w:r>
        <w:separator/>
      </w:r>
    </w:p>
  </w:endnote>
  <w:endnote w:type="continuationSeparator" w:id="0">
    <w:p w:rsidR="00934982" w:rsidRDefault="00934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1C3BE5" w:rsidRDefault="007B2B14" w:rsidP="001C3BE5">
    <w:pPr>
      <w:pStyle w:val="a7"/>
      <w:ind w:right="360"/>
      <w:rPr>
        <w:lang w:val="en-U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BA76A8" w:rsidRDefault="007B2B14" w:rsidP="00094372">
    <w:pPr>
      <w:pStyle w:val="a7"/>
      <w:framePr w:wrap="around" w:vAnchor="text" w:hAnchor="margin" w:xAlign="right" w:y="1"/>
      <w:rPr>
        <w:rStyle w:val="ab"/>
        <w:rFonts w:ascii="Arial" w:hAnsi="Arial" w:cs="Arial"/>
        <w:sz w:val="20"/>
      </w:rPr>
    </w:pPr>
    <w:r w:rsidRPr="00BA76A8">
      <w:rPr>
        <w:rStyle w:val="ab"/>
        <w:rFonts w:ascii="Arial" w:hAnsi="Arial" w:cs="Arial"/>
        <w:sz w:val="20"/>
      </w:rPr>
      <w:fldChar w:fldCharType="begin"/>
    </w:r>
    <w:r w:rsidRPr="00BA76A8">
      <w:rPr>
        <w:rStyle w:val="ab"/>
        <w:rFonts w:ascii="Arial" w:hAnsi="Arial" w:cs="Arial"/>
        <w:sz w:val="20"/>
      </w:rPr>
      <w:instrText xml:space="preserve">PAGE  </w:instrText>
    </w:r>
    <w:r w:rsidRPr="00BA76A8">
      <w:rPr>
        <w:rStyle w:val="ab"/>
        <w:rFonts w:ascii="Arial" w:hAnsi="Arial" w:cs="Arial"/>
        <w:sz w:val="20"/>
      </w:rPr>
      <w:fldChar w:fldCharType="separate"/>
    </w:r>
    <w:r w:rsidR="00E75077">
      <w:rPr>
        <w:rStyle w:val="ab"/>
        <w:rFonts w:ascii="Arial" w:hAnsi="Arial" w:cs="Arial"/>
        <w:noProof/>
        <w:sz w:val="20"/>
      </w:rPr>
      <w:t>91</w:t>
    </w:r>
    <w:r w:rsidRPr="00BA76A8">
      <w:rPr>
        <w:rStyle w:val="ab"/>
        <w:rFonts w:ascii="Arial" w:hAnsi="Arial" w:cs="Arial"/>
        <w:sz w:val="20"/>
      </w:rPr>
      <w:fldChar w:fldCharType="end"/>
    </w:r>
  </w:p>
  <w:p w:rsidR="007B2B14" w:rsidRPr="001D4308" w:rsidRDefault="007B2B14" w:rsidP="00CA5B6C">
    <w:pPr>
      <w:pStyle w:val="a7"/>
      <w:tabs>
        <w:tab w:val="clear" w:pos="9072"/>
        <w:tab w:val="right" w:pos="9800"/>
      </w:tabs>
      <w:ind w:right="360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Default="007B2B14" w:rsidP="006E49DD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7B2B14" w:rsidRDefault="007B2B14" w:rsidP="005523B7">
    <w:pPr>
      <w:pStyle w:val="a7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1C3BE5" w:rsidRDefault="007B2B14" w:rsidP="001C3BE5">
    <w:pPr>
      <w:pStyle w:val="a7"/>
      <w:tabs>
        <w:tab w:val="clear" w:pos="9072"/>
        <w:tab w:val="right" w:pos="9800"/>
      </w:tabs>
      <w:rPr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895114" w:rsidRDefault="007B2B14">
    <w:pPr>
      <w:pStyle w:val="a7"/>
      <w:rPr>
        <w:rFonts w:ascii="Arial" w:hAnsi="Arial" w:cs="Arial"/>
        <w:sz w:val="22"/>
        <w:szCs w:val="22"/>
        <w:lang w:val="en-US"/>
      </w:rPr>
    </w:pPr>
    <w:r w:rsidRPr="00895114">
      <w:rPr>
        <w:rFonts w:ascii="Arial" w:hAnsi="Arial" w:cs="Arial"/>
        <w:sz w:val="22"/>
        <w:szCs w:val="22"/>
        <w:lang w:val="en-US"/>
      </w:rPr>
      <w:t>II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Default="007B2B14" w:rsidP="00094372">
    <w:pPr>
      <w:pStyle w:val="a7"/>
      <w:framePr w:wrap="around" w:vAnchor="text" w:hAnchor="margin" w:xAlign="outside" w:y="1"/>
      <w:rPr>
        <w:rStyle w:val="ab"/>
      </w:rPr>
    </w:pPr>
  </w:p>
  <w:p w:rsidR="007B2B14" w:rsidRPr="007E40D4" w:rsidRDefault="007B2B14" w:rsidP="006E49DD">
    <w:pPr>
      <w:pStyle w:val="a7"/>
      <w:ind w:right="360" w:firstLine="360"/>
      <w:rPr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895114" w:rsidRDefault="007B2B14" w:rsidP="001C3BE5">
    <w:pPr>
      <w:pStyle w:val="a7"/>
      <w:tabs>
        <w:tab w:val="clear" w:pos="9072"/>
        <w:tab w:val="right" w:pos="9800"/>
      </w:tabs>
      <w:rPr>
        <w:rFonts w:ascii="Arial" w:hAnsi="Arial" w:cs="Arial"/>
        <w:sz w:val="22"/>
        <w:szCs w:val="22"/>
      </w:rPr>
    </w:pPr>
    <w:r>
      <w:tab/>
    </w:r>
    <w:r>
      <w:tab/>
    </w:r>
    <w:r w:rsidRPr="00895114">
      <w:rPr>
        <w:rFonts w:ascii="Arial" w:hAnsi="Arial" w:cs="Arial"/>
        <w:sz w:val="22"/>
        <w:szCs w:val="22"/>
        <w:lang w:val="en-US"/>
      </w:rPr>
      <w:t>III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304B78" w:rsidRDefault="007B2B14" w:rsidP="00304B78">
    <w:pPr>
      <w:pStyle w:val="a7"/>
      <w:ind w:right="360"/>
      <w:rPr>
        <w:lang w:val="en-US"/>
      </w:rPr>
    </w:pPr>
    <w:r>
      <w:rPr>
        <w:lang w:val="en-US"/>
      </w:rPr>
      <w:t>IV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895114" w:rsidRDefault="007B2B14" w:rsidP="001D4308">
    <w:pPr>
      <w:pStyle w:val="a7"/>
      <w:tabs>
        <w:tab w:val="clear" w:pos="9072"/>
        <w:tab w:val="right" w:pos="9800"/>
      </w:tabs>
      <w:ind w:right="21"/>
      <w:rPr>
        <w:rFonts w:ascii="Arial" w:hAnsi="Arial" w:cs="Arial"/>
        <w:sz w:val="22"/>
        <w:szCs w:val="22"/>
        <w:lang w:val="en-US"/>
      </w:rPr>
    </w:pPr>
    <w:r w:rsidRPr="00895114">
      <w:rPr>
        <w:rFonts w:ascii="Arial" w:hAnsi="Arial" w:cs="Arial"/>
        <w:sz w:val="22"/>
        <w:szCs w:val="22"/>
        <w:lang w:val="en-US"/>
      </w:rPr>
      <w:t>IV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304B78" w:rsidRDefault="007B2B14" w:rsidP="00304B78">
    <w:pPr>
      <w:pStyle w:val="a7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82" w:rsidRDefault="00934982">
      <w:r>
        <w:separator/>
      </w:r>
    </w:p>
  </w:footnote>
  <w:footnote w:type="continuationSeparator" w:id="0">
    <w:p w:rsidR="00934982" w:rsidRDefault="00934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Default="007B2B14">
    <w:pPr>
      <w:pStyle w:val="a9"/>
    </w:pPr>
    <w:r>
      <w:rPr>
        <w:rFonts w:ascii="Arial" w:hAnsi="Arial" w:cs="Arial"/>
        <w:b/>
        <w:i/>
      </w:rPr>
      <w:t xml:space="preserve">СТБ </w:t>
    </w:r>
    <w:r>
      <w:rPr>
        <w:rFonts w:ascii="Arial" w:hAnsi="Arial" w:cs="Arial"/>
        <w:b/>
        <w:i/>
        <w:lang w:val="en-US"/>
      </w:rPr>
      <w:t>1692-</w:t>
    </w:r>
    <w:r>
      <w:rPr>
        <w:rFonts w:ascii="Arial" w:hAnsi="Arial" w:cs="Arial"/>
        <w:b/>
        <w:i/>
      </w:rPr>
      <w:t>ОР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900091" w:rsidRDefault="007B2B14" w:rsidP="001C3BE5">
    <w:pPr>
      <w:pStyle w:val="a9"/>
      <w:tabs>
        <w:tab w:val="clear" w:pos="9355"/>
        <w:tab w:val="right" w:pos="9700"/>
      </w:tabs>
      <w:rPr>
        <w:rFonts w:ascii="Arial" w:hAnsi="Arial" w:cs="Arial"/>
        <w:sz w:val="20"/>
        <w:szCs w:val="20"/>
      </w:rPr>
    </w:pPr>
    <w:r w:rsidRPr="00C440F6">
      <w:rPr>
        <w:rFonts w:ascii="Arial" w:hAnsi="Arial" w:cs="Arial"/>
        <w:sz w:val="20"/>
        <w:szCs w:val="20"/>
      </w:rPr>
      <w:t>СТБ ETSI EN 301</w:t>
    </w:r>
    <w:r>
      <w:rPr>
        <w:rFonts w:ascii="Arial" w:hAnsi="Arial" w:cs="Arial"/>
        <w:sz w:val="20"/>
        <w:szCs w:val="20"/>
      </w:rPr>
      <w:t> </w:t>
    </w:r>
    <w:r w:rsidRPr="00C440F6">
      <w:rPr>
        <w:rFonts w:ascii="Arial" w:hAnsi="Arial" w:cs="Arial"/>
        <w:sz w:val="20"/>
        <w:szCs w:val="20"/>
      </w:rPr>
      <w:t>893</w:t>
    </w:r>
    <w:r w:rsidRPr="00900091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О</w:t>
    </w:r>
    <w:r w:rsidRPr="00900091">
      <w:rPr>
        <w:rFonts w:ascii="Arial" w:hAnsi="Arial" w:cs="Arial"/>
        <w:sz w:val="20"/>
        <w:szCs w:val="20"/>
      </w:rPr>
      <w:t>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Default="005D7772" w:rsidP="0042712E">
    <w:pPr>
      <w:pStyle w:val="a9"/>
      <w:tabs>
        <w:tab w:val="clear" w:pos="9355"/>
        <w:tab w:val="right" w:pos="9720"/>
      </w:tabs>
      <w:rPr>
        <w:rFonts w:ascii="Arial" w:hAnsi="Arial" w:cs="Arial"/>
        <w:b/>
        <w:i/>
      </w:rPr>
    </w:pPr>
    <w:r>
      <w:rPr>
        <w:rFonts w:ascii="Arial" w:hAnsi="Arial" w:cs="Arial"/>
        <w:sz w:val="20"/>
        <w:szCs w:val="20"/>
        <w:lang w:val="en-US"/>
      </w:rPr>
      <w:t>ETSI EN 301 893</w:t>
    </w:r>
    <w:r>
      <w:rPr>
        <w:rFonts w:ascii="Arial" w:hAnsi="Arial" w:cs="Arial"/>
        <w:sz w:val="20"/>
        <w:szCs w:val="20"/>
      </w:rPr>
      <w:t>/ОР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900091" w:rsidRDefault="007B2B14" w:rsidP="001C3BE5">
    <w:pPr>
      <w:pStyle w:val="a9"/>
      <w:tabs>
        <w:tab w:val="clear" w:pos="9355"/>
        <w:tab w:val="right" w:pos="9800"/>
      </w:tabs>
      <w:rPr>
        <w:sz w:val="20"/>
        <w:szCs w:val="20"/>
      </w:rPr>
    </w:pPr>
    <w:r w:rsidRPr="00C440F6">
      <w:rPr>
        <w:rFonts w:ascii="Arial" w:hAnsi="Arial" w:cs="Arial"/>
      </w:rPr>
      <w:tab/>
    </w:r>
    <w:r w:rsidRPr="00C440F6">
      <w:rPr>
        <w:rFonts w:ascii="Arial" w:hAnsi="Arial" w:cs="Arial"/>
        <w:sz w:val="20"/>
        <w:szCs w:val="20"/>
      </w:rPr>
      <w:tab/>
      <w:t>СТБ ETSI EN 301 893</w:t>
    </w:r>
    <w:r w:rsidRPr="00900091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О</w:t>
    </w:r>
    <w:r w:rsidRPr="00900091">
      <w:rPr>
        <w:rFonts w:ascii="Arial" w:hAnsi="Arial" w:cs="Arial"/>
        <w:sz w:val="20"/>
        <w:szCs w:val="20"/>
      </w:rPr>
      <w:t>Р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Default="007B2B14">
    <w:pPr>
      <w:pStyle w:val="a9"/>
    </w:pPr>
    <w:r>
      <w:rPr>
        <w:rFonts w:ascii="Arial" w:hAnsi="Arial" w:cs="Arial"/>
        <w:b/>
        <w:i/>
      </w:rPr>
      <w:t xml:space="preserve">СТБ </w:t>
    </w:r>
    <w:r>
      <w:rPr>
        <w:rFonts w:ascii="Arial" w:hAnsi="Arial" w:cs="Arial"/>
        <w:b/>
        <w:i/>
        <w:lang w:val="en-US"/>
      </w:rPr>
      <w:t>1692-</w:t>
    </w:r>
    <w:r>
      <w:rPr>
        <w:rFonts w:ascii="Arial" w:hAnsi="Arial" w:cs="Arial"/>
        <w:b/>
        <w:i/>
      </w:rPr>
      <w:t>ОР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900091" w:rsidRDefault="007B2B14" w:rsidP="0042712E">
    <w:pPr>
      <w:pStyle w:val="a9"/>
      <w:tabs>
        <w:tab w:val="clear" w:pos="9355"/>
        <w:tab w:val="right" w:pos="9720"/>
      </w:tabs>
      <w:rPr>
        <w:rFonts w:ascii="Arial" w:hAnsi="Arial" w:cs="Arial"/>
        <w:sz w:val="20"/>
        <w:szCs w:val="20"/>
      </w:rPr>
    </w:pPr>
    <w:r w:rsidRPr="00C440F6">
      <w:rPr>
        <w:rFonts w:ascii="Arial" w:hAnsi="Arial" w:cs="Arial"/>
        <w:sz w:val="20"/>
        <w:szCs w:val="20"/>
      </w:rPr>
      <w:t>СТБ ETSI EN 301 893</w:t>
    </w:r>
    <w:r w:rsidRPr="00900091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О</w:t>
    </w:r>
    <w:r w:rsidRPr="00900091">
      <w:rPr>
        <w:rFonts w:ascii="Arial" w:hAnsi="Arial" w:cs="Arial"/>
        <w:sz w:val="20"/>
        <w:szCs w:val="20"/>
      </w:rPr>
      <w:t>Р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B14" w:rsidRPr="00976A07" w:rsidRDefault="007B2B14" w:rsidP="0042712E">
    <w:pPr>
      <w:pStyle w:val="a9"/>
      <w:tabs>
        <w:tab w:val="clear" w:pos="9355"/>
        <w:tab w:val="right" w:pos="972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i/>
      </w:rPr>
      <w:tab/>
    </w:r>
    <w:r>
      <w:rPr>
        <w:rFonts w:ascii="Arial" w:hAnsi="Arial" w:cs="Arial"/>
        <w:b/>
        <w:i/>
      </w:rPr>
      <w:tab/>
    </w:r>
    <w:r w:rsidRPr="00C30911">
      <w:rPr>
        <w:rFonts w:ascii="Arial" w:hAnsi="Arial" w:cs="Arial"/>
        <w:sz w:val="20"/>
        <w:szCs w:val="20"/>
        <w:lang w:val="en-US"/>
      </w:rPr>
      <w:t>ETSI EN 301 893</w:t>
    </w:r>
    <w:r w:rsidRPr="00976A07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О</w:t>
    </w:r>
    <w:r w:rsidRPr="00976A07">
      <w:rPr>
        <w:rFonts w:ascii="Arial" w:hAnsi="Arial" w:cs="Arial"/>
        <w:sz w:val="20"/>
        <w:szCs w:val="20"/>
      </w:rPr>
      <w:t>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F08"/>
    <w:multiLevelType w:val="hybridMultilevel"/>
    <w:tmpl w:val="4A88CC6C"/>
    <w:lvl w:ilvl="0" w:tplc="8932C11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C3D2BD9"/>
    <w:multiLevelType w:val="hybridMultilevel"/>
    <w:tmpl w:val="9C4C787E"/>
    <w:lvl w:ilvl="0" w:tplc="8932C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23362"/>
    <w:multiLevelType w:val="hybridMultilevel"/>
    <w:tmpl w:val="FD868EF8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546FE1"/>
    <w:multiLevelType w:val="hybridMultilevel"/>
    <w:tmpl w:val="29DEA8A2"/>
    <w:lvl w:ilvl="0" w:tplc="8932C11A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">
    <w:nsid w:val="1C63427A"/>
    <w:multiLevelType w:val="hybridMultilevel"/>
    <w:tmpl w:val="077C5D28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5669DB"/>
    <w:multiLevelType w:val="hybridMultilevel"/>
    <w:tmpl w:val="A3F8DB96"/>
    <w:lvl w:ilvl="0" w:tplc="8932C11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22B65597"/>
    <w:multiLevelType w:val="hybridMultilevel"/>
    <w:tmpl w:val="366C5FD2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AB1D47"/>
    <w:multiLevelType w:val="hybridMultilevel"/>
    <w:tmpl w:val="53E298C8"/>
    <w:lvl w:ilvl="0" w:tplc="8932C1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FC26E84"/>
    <w:multiLevelType w:val="hybridMultilevel"/>
    <w:tmpl w:val="196A4BD2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2C6F1B"/>
    <w:multiLevelType w:val="hybridMultilevel"/>
    <w:tmpl w:val="57061AFA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F77A06"/>
    <w:multiLevelType w:val="hybridMultilevel"/>
    <w:tmpl w:val="3C3C4A70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25166F"/>
    <w:multiLevelType w:val="hybridMultilevel"/>
    <w:tmpl w:val="C4848E52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F928B0"/>
    <w:multiLevelType w:val="hybridMultilevel"/>
    <w:tmpl w:val="B84AA8C6"/>
    <w:lvl w:ilvl="0" w:tplc="8932C1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F3C1C81"/>
    <w:multiLevelType w:val="hybridMultilevel"/>
    <w:tmpl w:val="37EEF81E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DA1B95"/>
    <w:multiLevelType w:val="hybridMultilevel"/>
    <w:tmpl w:val="98706E00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7957CB"/>
    <w:multiLevelType w:val="hybridMultilevel"/>
    <w:tmpl w:val="D1206420"/>
    <w:lvl w:ilvl="0" w:tplc="8932C11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E65D25"/>
    <w:multiLevelType w:val="hybridMultilevel"/>
    <w:tmpl w:val="52A4F1A8"/>
    <w:lvl w:ilvl="0" w:tplc="8932C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B66EB"/>
    <w:multiLevelType w:val="hybridMultilevel"/>
    <w:tmpl w:val="065E84D2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4B1E4C"/>
    <w:multiLevelType w:val="hybridMultilevel"/>
    <w:tmpl w:val="F3C46CA0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07302C3"/>
    <w:multiLevelType w:val="hybridMultilevel"/>
    <w:tmpl w:val="DBFE33E4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C14687"/>
    <w:multiLevelType w:val="hybridMultilevel"/>
    <w:tmpl w:val="79369FDC"/>
    <w:lvl w:ilvl="0" w:tplc="8932C1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9CA6637"/>
    <w:multiLevelType w:val="hybridMultilevel"/>
    <w:tmpl w:val="2CBA3852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29B1D54"/>
    <w:multiLevelType w:val="hybridMultilevel"/>
    <w:tmpl w:val="A0508CF0"/>
    <w:lvl w:ilvl="0" w:tplc="8932C1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18C532C"/>
    <w:multiLevelType w:val="hybridMultilevel"/>
    <w:tmpl w:val="252A2332"/>
    <w:lvl w:ilvl="0" w:tplc="8932C11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78982E15"/>
    <w:multiLevelType w:val="hybridMultilevel"/>
    <w:tmpl w:val="BA9C74D4"/>
    <w:lvl w:ilvl="0" w:tplc="8932C1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7730FA"/>
    <w:multiLevelType w:val="hybridMultilevel"/>
    <w:tmpl w:val="4D984E84"/>
    <w:lvl w:ilvl="0" w:tplc="8932C1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3"/>
  </w:num>
  <w:num w:numId="5">
    <w:abstractNumId w:val="21"/>
  </w:num>
  <w:num w:numId="6">
    <w:abstractNumId w:val="18"/>
  </w:num>
  <w:num w:numId="7">
    <w:abstractNumId w:val="19"/>
  </w:num>
  <w:num w:numId="8">
    <w:abstractNumId w:val="6"/>
  </w:num>
  <w:num w:numId="9">
    <w:abstractNumId w:val="15"/>
  </w:num>
  <w:num w:numId="10">
    <w:abstractNumId w:val="16"/>
  </w:num>
  <w:num w:numId="11">
    <w:abstractNumId w:val="20"/>
  </w:num>
  <w:num w:numId="12">
    <w:abstractNumId w:val="22"/>
  </w:num>
  <w:num w:numId="13">
    <w:abstractNumId w:val="7"/>
  </w:num>
  <w:num w:numId="14">
    <w:abstractNumId w:val="25"/>
  </w:num>
  <w:num w:numId="15">
    <w:abstractNumId w:val="9"/>
  </w:num>
  <w:num w:numId="16">
    <w:abstractNumId w:val="1"/>
  </w:num>
  <w:num w:numId="17">
    <w:abstractNumId w:val="8"/>
  </w:num>
  <w:num w:numId="18">
    <w:abstractNumId w:val="0"/>
  </w:num>
  <w:num w:numId="19">
    <w:abstractNumId w:val="23"/>
  </w:num>
  <w:num w:numId="20">
    <w:abstractNumId w:val="24"/>
  </w:num>
  <w:num w:numId="21">
    <w:abstractNumId w:val="5"/>
  </w:num>
  <w:num w:numId="22">
    <w:abstractNumId w:val="12"/>
  </w:num>
  <w:num w:numId="23">
    <w:abstractNumId w:val="4"/>
  </w:num>
  <w:num w:numId="24">
    <w:abstractNumId w:val="14"/>
  </w:num>
  <w:num w:numId="25">
    <w:abstractNumId w:val="2"/>
  </w:num>
  <w:num w:numId="26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FD"/>
    <w:rsid w:val="00001FE9"/>
    <w:rsid w:val="00002207"/>
    <w:rsid w:val="00004C66"/>
    <w:rsid w:val="00005020"/>
    <w:rsid w:val="00005DAC"/>
    <w:rsid w:val="00005DF7"/>
    <w:rsid w:val="000060DA"/>
    <w:rsid w:val="00006129"/>
    <w:rsid w:val="00007760"/>
    <w:rsid w:val="000079B8"/>
    <w:rsid w:val="00007B3C"/>
    <w:rsid w:val="00007DC5"/>
    <w:rsid w:val="00011563"/>
    <w:rsid w:val="00011937"/>
    <w:rsid w:val="00012B65"/>
    <w:rsid w:val="000153FC"/>
    <w:rsid w:val="00016E66"/>
    <w:rsid w:val="000205DE"/>
    <w:rsid w:val="000206F0"/>
    <w:rsid w:val="0002116E"/>
    <w:rsid w:val="000215C4"/>
    <w:rsid w:val="0002208D"/>
    <w:rsid w:val="000222AF"/>
    <w:rsid w:val="0002289D"/>
    <w:rsid w:val="00022A69"/>
    <w:rsid w:val="00023D92"/>
    <w:rsid w:val="0002423F"/>
    <w:rsid w:val="000245AA"/>
    <w:rsid w:val="00024756"/>
    <w:rsid w:val="00024A60"/>
    <w:rsid w:val="00025872"/>
    <w:rsid w:val="00025C11"/>
    <w:rsid w:val="000277CA"/>
    <w:rsid w:val="00030139"/>
    <w:rsid w:val="00030B16"/>
    <w:rsid w:val="00030BF7"/>
    <w:rsid w:val="00030E6A"/>
    <w:rsid w:val="00031070"/>
    <w:rsid w:val="00033040"/>
    <w:rsid w:val="000343D7"/>
    <w:rsid w:val="0003450E"/>
    <w:rsid w:val="00034B4D"/>
    <w:rsid w:val="00034EEA"/>
    <w:rsid w:val="0003532B"/>
    <w:rsid w:val="00035703"/>
    <w:rsid w:val="00035E35"/>
    <w:rsid w:val="00036205"/>
    <w:rsid w:val="00036372"/>
    <w:rsid w:val="00040505"/>
    <w:rsid w:val="000413B4"/>
    <w:rsid w:val="00041A26"/>
    <w:rsid w:val="00041BA7"/>
    <w:rsid w:val="000436A4"/>
    <w:rsid w:val="0004472E"/>
    <w:rsid w:val="000450A6"/>
    <w:rsid w:val="00045337"/>
    <w:rsid w:val="00046019"/>
    <w:rsid w:val="00050F77"/>
    <w:rsid w:val="00051EA8"/>
    <w:rsid w:val="000544D1"/>
    <w:rsid w:val="00055441"/>
    <w:rsid w:val="000560C7"/>
    <w:rsid w:val="00056475"/>
    <w:rsid w:val="00056AA6"/>
    <w:rsid w:val="0006004B"/>
    <w:rsid w:val="000604F6"/>
    <w:rsid w:val="00060CCC"/>
    <w:rsid w:val="000618D5"/>
    <w:rsid w:val="00062269"/>
    <w:rsid w:val="00062DC0"/>
    <w:rsid w:val="00062F64"/>
    <w:rsid w:val="000670AF"/>
    <w:rsid w:val="00067273"/>
    <w:rsid w:val="00067A42"/>
    <w:rsid w:val="000702F8"/>
    <w:rsid w:val="00071251"/>
    <w:rsid w:val="00072A93"/>
    <w:rsid w:val="00072F91"/>
    <w:rsid w:val="000730A8"/>
    <w:rsid w:val="000733D8"/>
    <w:rsid w:val="000753C2"/>
    <w:rsid w:val="00076843"/>
    <w:rsid w:val="00076C77"/>
    <w:rsid w:val="00077608"/>
    <w:rsid w:val="00077DFB"/>
    <w:rsid w:val="00080053"/>
    <w:rsid w:val="000806B3"/>
    <w:rsid w:val="00080843"/>
    <w:rsid w:val="00080C17"/>
    <w:rsid w:val="00081645"/>
    <w:rsid w:val="00081BCE"/>
    <w:rsid w:val="00081F42"/>
    <w:rsid w:val="0008469E"/>
    <w:rsid w:val="000854EE"/>
    <w:rsid w:val="00085AD9"/>
    <w:rsid w:val="0008663E"/>
    <w:rsid w:val="0008767B"/>
    <w:rsid w:val="0008768E"/>
    <w:rsid w:val="00091EFE"/>
    <w:rsid w:val="00092ABA"/>
    <w:rsid w:val="00092EA0"/>
    <w:rsid w:val="000932D3"/>
    <w:rsid w:val="00093C96"/>
    <w:rsid w:val="00094372"/>
    <w:rsid w:val="00094E56"/>
    <w:rsid w:val="000950E9"/>
    <w:rsid w:val="000956B8"/>
    <w:rsid w:val="00095AEA"/>
    <w:rsid w:val="000962CF"/>
    <w:rsid w:val="000965EC"/>
    <w:rsid w:val="00096878"/>
    <w:rsid w:val="00096E69"/>
    <w:rsid w:val="000A052B"/>
    <w:rsid w:val="000A0552"/>
    <w:rsid w:val="000A0969"/>
    <w:rsid w:val="000A17B6"/>
    <w:rsid w:val="000A2362"/>
    <w:rsid w:val="000A298F"/>
    <w:rsid w:val="000A38D5"/>
    <w:rsid w:val="000A3C6A"/>
    <w:rsid w:val="000A4CEF"/>
    <w:rsid w:val="000A5390"/>
    <w:rsid w:val="000A5522"/>
    <w:rsid w:val="000A5555"/>
    <w:rsid w:val="000A6899"/>
    <w:rsid w:val="000B06C0"/>
    <w:rsid w:val="000B07EE"/>
    <w:rsid w:val="000B114C"/>
    <w:rsid w:val="000B1967"/>
    <w:rsid w:val="000B4126"/>
    <w:rsid w:val="000B564A"/>
    <w:rsid w:val="000B75E0"/>
    <w:rsid w:val="000C1519"/>
    <w:rsid w:val="000C151A"/>
    <w:rsid w:val="000C1F5C"/>
    <w:rsid w:val="000C3538"/>
    <w:rsid w:val="000C4B4A"/>
    <w:rsid w:val="000C4E0C"/>
    <w:rsid w:val="000C5A0C"/>
    <w:rsid w:val="000C5DF4"/>
    <w:rsid w:val="000C604A"/>
    <w:rsid w:val="000C617B"/>
    <w:rsid w:val="000C6B8C"/>
    <w:rsid w:val="000C6D4C"/>
    <w:rsid w:val="000C7C9C"/>
    <w:rsid w:val="000D074A"/>
    <w:rsid w:val="000D08D1"/>
    <w:rsid w:val="000D0A6A"/>
    <w:rsid w:val="000D2A25"/>
    <w:rsid w:val="000D2D38"/>
    <w:rsid w:val="000D31F2"/>
    <w:rsid w:val="000D38AE"/>
    <w:rsid w:val="000D493F"/>
    <w:rsid w:val="000D564B"/>
    <w:rsid w:val="000D65D1"/>
    <w:rsid w:val="000D6A49"/>
    <w:rsid w:val="000D78AF"/>
    <w:rsid w:val="000E09E7"/>
    <w:rsid w:val="000E0F65"/>
    <w:rsid w:val="000E0FFF"/>
    <w:rsid w:val="000E34D5"/>
    <w:rsid w:val="000E3727"/>
    <w:rsid w:val="000E3B2C"/>
    <w:rsid w:val="000E49D9"/>
    <w:rsid w:val="000E56CF"/>
    <w:rsid w:val="000E6B96"/>
    <w:rsid w:val="000F0B95"/>
    <w:rsid w:val="000F1838"/>
    <w:rsid w:val="000F2EF1"/>
    <w:rsid w:val="000F3BE6"/>
    <w:rsid w:val="000F3FB8"/>
    <w:rsid w:val="000F3FFA"/>
    <w:rsid w:val="000F437F"/>
    <w:rsid w:val="000F583F"/>
    <w:rsid w:val="000F5BAE"/>
    <w:rsid w:val="000F5E8C"/>
    <w:rsid w:val="000F62C3"/>
    <w:rsid w:val="000F6B1C"/>
    <w:rsid w:val="000F72FA"/>
    <w:rsid w:val="001009A0"/>
    <w:rsid w:val="00100F43"/>
    <w:rsid w:val="00101354"/>
    <w:rsid w:val="00101C55"/>
    <w:rsid w:val="001023DF"/>
    <w:rsid w:val="00104C56"/>
    <w:rsid w:val="001052D5"/>
    <w:rsid w:val="0010559C"/>
    <w:rsid w:val="001059C5"/>
    <w:rsid w:val="0010621C"/>
    <w:rsid w:val="00106359"/>
    <w:rsid w:val="00106C05"/>
    <w:rsid w:val="00107554"/>
    <w:rsid w:val="001075F7"/>
    <w:rsid w:val="00107E8C"/>
    <w:rsid w:val="00111299"/>
    <w:rsid w:val="00111833"/>
    <w:rsid w:val="00112135"/>
    <w:rsid w:val="00112ED1"/>
    <w:rsid w:val="00113A61"/>
    <w:rsid w:val="0011467A"/>
    <w:rsid w:val="00114D05"/>
    <w:rsid w:val="0011501E"/>
    <w:rsid w:val="001174E2"/>
    <w:rsid w:val="0012041E"/>
    <w:rsid w:val="00121F23"/>
    <w:rsid w:val="00122B5A"/>
    <w:rsid w:val="00124FCB"/>
    <w:rsid w:val="00125497"/>
    <w:rsid w:val="001255D9"/>
    <w:rsid w:val="00126925"/>
    <w:rsid w:val="0012703C"/>
    <w:rsid w:val="001271B1"/>
    <w:rsid w:val="00127423"/>
    <w:rsid w:val="00127F9F"/>
    <w:rsid w:val="001309DF"/>
    <w:rsid w:val="00130AFB"/>
    <w:rsid w:val="00130FA9"/>
    <w:rsid w:val="001316B6"/>
    <w:rsid w:val="001319A2"/>
    <w:rsid w:val="00131C4F"/>
    <w:rsid w:val="00131CAC"/>
    <w:rsid w:val="00131F00"/>
    <w:rsid w:val="00132E5A"/>
    <w:rsid w:val="00134971"/>
    <w:rsid w:val="001351BF"/>
    <w:rsid w:val="001355B5"/>
    <w:rsid w:val="001370F1"/>
    <w:rsid w:val="00140DAC"/>
    <w:rsid w:val="001414A6"/>
    <w:rsid w:val="00142AB8"/>
    <w:rsid w:val="0014374C"/>
    <w:rsid w:val="00143B9D"/>
    <w:rsid w:val="00144B67"/>
    <w:rsid w:val="00145194"/>
    <w:rsid w:val="00145DA4"/>
    <w:rsid w:val="001467CA"/>
    <w:rsid w:val="00146977"/>
    <w:rsid w:val="00146A11"/>
    <w:rsid w:val="00150124"/>
    <w:rsid w:val="00150D27"/>
    <w:rsid w:val="00151726"/>
    <w:rsid w:val="001536FD"/>
    <w:rsid w:val="001537E9"/>
    <w:rsid w:val="00154B62"/>
    <w:rsid w:val="00154D6D"/>
    <w:rsid w:val="00155E53"/>
    <w:rsid w:val="0015699F"/>
    <w:rsid w:val="00157239"/>
    <w:rsid w:val="00157326"/>
    <w:rsid w:val="00157E0A"/>
    <w:rsid w:val="00160FF6"/>
    <w:rsid w:val="00161510"/>
    <w:rsid w:val="001617CA"/>
    <w:rsid w:val="00163465"/>
    <w:rsid w:val="00164E1F"/>
    <w:rsid w:val="00165C60"/>
    <w:rsid w:val="00165E17"/>
    <w:rsid w:val="00166558"/>
    <w:rsid w:val="00166E12"/>
    <w:rsid w:val="001678CA"/>
    <w:rsid w:val="001709BD"/>
    <w:rsid w:val="00170CC2"/>
    <w:rsid w:val="0017247D"/>
    <w:rsid w:val="0017335E"/>
    <w:rsid w:val="00174271"/>
    <w:rsid w:val="001763D7"/>
    <w:rsid w:val="00177981"/>
    <w:rsid w:val="00180978"/>
    <w:rsid w:val="00180BF9"/>
    <w:rsid w:val="00180C79"/>
    <w:rsid w:val="0018152F"/>
    <w:rsid w:val="00181611"/>
    <w:rsid w:val="00181ECA"/>
    <w:rsid w:val="00184F01"/>
    <w:rsid w:val="00185DDB"/>
    <w:rsid w:val="001866DE"/>
    <w:rsid w:val="0018783A"/>
    <w:rsid w:val="00187E05"/>
    <w:rsid w:val="00187E3C"/>
    <w:rsid w:val="001902B5"/>
    <w:rsid w:val="00191442"/>
    <w:rsid w:val="00193B93"/>
    <w:rsid w:val="00193D2C"/>
    <w:rsid w:val="00194044"/>
    <w:rsid w:val="00194639"/>
    <w:rsid w:val="00195F4E"/>
    <w:rsid w:val="00196019"/>
    <w:rsid w:val="00196DC5"/>
    <w:rsid w:val="00196E94"/>
    <w:rsid w:val="00197CBE"/>
    <w:rsid w:val="001A0FC6"/>
    <w:rsid w:val="001A26D5"/>
    <w:rsid w:val="001A39A5"/>
    <w:rsid w:val="001A3BB7"/>
    <w:rsid w:val="001A4475"/>
    <w:rsid w:val="001A4AB0"/>
    <w:rsid w:val="001A4E16"/>
    <w:rsid w:val="001A4E8A"/>
    <w:rsid w:val="001A529F"/>
    <w:rsid w:val="001A704E"/>
    <w:rsid w:val="001A7606"/>
    <w:rsid w:val="001A7FCE"/>
    <w:rsid w:val="001B0601"/>
    <w:rsid w:val="001B0FF0"/>
    <w:rsid w:val="001B2106"/>
    <w:rsid w:val="001B2414"/>
    <w:rsid w:val="001B2621"/>
    <w:rsid w:val="001B3A94"/>
    <w:rsid w:val="001B5209"/>
    <w:rsid w:val="001B53CC"/>
    <w:rsid w:val="001C0CA3"/>
    <w:rsid w:val="001C0EC6"/>
    <w:rsid w:val="001C111B"/>
    <w:rsid w:val="001C237D"/>
    <w:rsid w:val="001C3BE5"/>
    <w:rsid w:val="001C3CD3"/>
    <w:rsid w:val="001C41FA"/>
    <w:rsid w:val="001C4902"/>
    <w:rsid w:val="001C6FBC"/>
    <w:rsid w:val="001C7380"/>
    <w:rsid w:val="001C7773"/>
    <w:rsid w:val="001C7D8F"/>
    <w:rsid w:val="001D09A3"/>
    <w:rsid w:val="001D0A0A"/>
    <w:rsid w:val="001D1989"/>
    <w:rsid w:val="001D223F"/>
    <w:rsid w:val="001D247B"/>
    <w:rsid w:val="001D24E2"/>
    <w:rsid w:val="001D30F9"/>
    <w:rsid w:val="001D3F03"/>
    <w:rsid w:val="001D400E"/>
    <w:rsid w:val="001D42D8"/>
    <w:rsid w:val="001D4308"/>
    <w:rsid w:val="001D482F"/>
    <w:rsid w:val="001D599C"/>
    <w:rsid w:val="001D72CF"/>
    <w:rsid w:val="001D7D7E"/>
    <w:rsid w:val="001E022E"/>
    <w:rsid w:val="001E02C8"/>
    <w:rsid w:val="001E067B"/>
    <w:rsid w:val="001E0F11"/>
    <w:rsid w:val="001E3802"/>
    <w:rsid w:val="001E477E"/>
    <w:rsid w:val="001E48E9"/>
    <w:rsid w:val="001E5E98"/>
    <w:rsid w:val="001E6226"/>
    <w:rsid w:val="001E68F0"/>
    <w:rsid w:val="001E69FA"/>
    <w:rsid w:val="001E74C6"/>
    <w:rsid w:val="001F1D99"/>
    <w:rsid w:val="001F4183"/>
    <w:rsid w:val="001F58BD"/>
    <w:rsid w:val="001F65F7"/>
    <w:rsid w:val="001F7369"/>
    <w:rsid w:val="001F75D6"/>
    <w:rsid w:val="001F7840"/>
    <w:rsid w:val="002002C7"/>
    <w:rsid w:val="002013A7"/>
    <w:rsid w:val="00201430"/>
    <w:rsid w:val="00202318"/>
    <w:rsid w:val="00202450"/>
    <w:rsid w:val="002027C4"/>
    <w:rsid w:val="002034DD"/>
    <w:rsid w:val="00203B4B"/>
    <w:rsid w:val="00204510"/>
    <w:rsid w:val="00204660"/>
    <w:rsid w:val="00204998"/>
    <w:rsid w:val="00204A92"/>
    <w:rsid w:val="00206306"/>
    <w:rsid w:val="002077AC"/>
    <w:rsid w:val="00210A8E"/>
    <w:rsid w:val="002113FC"/>
    <w:rsid w:val="002115DE"/>
    <w:rsid w:val="002116AF"/>
    <w:rsid w:val="002127A8"/>
    <w:rsid w:val="00212C3C"/>
    <w:rsid w:val="00212D00"/>
    <w:rsid w:val="00214069"/>
    <w:rsid w:val="002142DA"/>
    <w:rsid w:val="00215459"/>
    <w:rsid w:val="002155B6"/>
    <w:rsid w:val="002158F3"/>
    <w:rsid w:val="00217F27"/>
    <w:rsid w:val="002204C7"/>
    <w:rsid w:val="00221820"/>
    <w:rsid w:val="00223290"/>
    <w:rsid w:val="00224C29"/>
    <w:rsid w:val="00225BBB"/>
    <w:rsid w:val="00227677"/>
    <w:rsid w:val="00230D59"/>
    <w:rsid w:val="00231ADA"/>
    <w:rsid w:val="002323B9"/>
    <w:rsid w:val="00232BCC"/>
    <w:rsid w:val="00234739"/>
    <w:rsid w:val="00234825"/>
    <w:rsid w:val="002349F2"/>
    <w:rsid w:val="002356DC"/>
    <w:rsid w:val="002356F8"/>
    <w:rsid w:val="00235853"/>
    <w:rsid w:val="002359DE"/>
    <w:rsid w:val="002359EB"/>
    <w:rsid w:val="00236510"/>
    <w:rsid w:val="00240142"/>
    <w:rsid w:val="0024039D"/>
    <w:rsid w:val="00240480"/>
    <w:rsid w:val="002427A5"/>
    <w:rsid w:val="00242855"/>
    <w:rsid w:val="002437B7"/>
    <w:rsid w:val="00243B22"/>
    <w:rsid w:val="00243B72"/>
    <w:rsid w:val="00243D23"/>
    <w:rsid w:val="002456B6"/>
    <w:rsid w:val="00250F13"/>
    <w:rsid w:val="002510FD"/>
    <w:rsid w:val="00251CB6"/>
    <w:rsid w:val="002531B8"/>
    <w:rsid w:val="00255095"/>
    <w:rsid w:val="00255541"/>
    <w:rsid w:val="00256258"/>
    <w:rsid w:val="002604C5"/>
    <w:rsid w:val="002610CA"/>
    <w:rsid w:val="0026136F"/>
    <w:rsid w:val="00262073"/>
    <w:rsid w:val="002636D4"/>
    <w:rsid w:val="00266BF8"/>
    <w:rsid w:val="00266F57"/>
    <w:rsid w:val="0026793F"/>
    <w:rsid w:val="00267A79"/>
    <w:rsid w:val="00270082"/>
    <w:rsid w:val="00270934"/>
    <w:rsid w:val="002719A7"/>
    <w:rsid w:val="002729EC"/>
    <w:rsid w:val="0027335B"/>
    <w:rsid w:val="00273967"/>
    <w:rsid w:val="002739EE"/>
    <w:rsid w:val="00273C3D"/>
    <w:rsid w:val="00276CD4"/>
    <w:rsid w:val="0027791C"/>
    <w:rsid w:val="002805DF"/>
    <w:rsid w:val="00280CAC"/>
    <w:rsid w:val="00281904"/>
    <w:rsid w:val="002836BD"/>
    <w:rsid w:val="00284DAF"/>
    <w:rsid w:val="0028569E"/>
    <w:rsid w:val="00286F39"/>
    <w:rsid w:val="002904B9"/>
    <w:rsid w:val="00291967"/>
    <w:rsid w:val="00291D5C"/>
    <w:rsid w:val="00292D7B"/>
    <w:rsid w:val="00293F5F"/>
    <w:rsid w:val="00293FBE"/>
    <w:rsid w:val="002948E6"/>
    <w:rsid w:val="0029528D"/>
    <w:rsid w:val="00295C36"/>
    <w:rsid w:val="0029604E"/>
    <w:rsid w:val="00296AA3"/>
    <w:rsid w:val="002A2881"/>
    <w:rsid w:val="002A2C3F"/>
    <w:rsid w:val="002A3557"/>
    <w:rsid w:val="002A3B2C"/>
    <w:rsid w:val="002A4152"/>
    <w:rsid w:val="002A4E09"/>
    <w:rsid w:val="002A6408"/>
    <w:rsid w:val="002A71F0"/>
    <w:rsid w:val="002A77F0"/>
    <w:rsid w:val="002B01C6"/>
    <w:rsid w:val="002B0689"/>
    <w:rsid w:val="002B0C80"/>
    <w:rsid w:val="002B11D8"/>
    <w:rsid w:val="002B2415"/>
    <w:rsid w:val="002B406F"/>
    <w:rsid w:val="002B4F15"/>
    <w:rsid w:val="002B5D50"/>
    <w:rsid w:val="002B5E87"/>
    <w:rsid w:val="002B6C22"/>
    <w:rsid w:val="002B7EB8"/>
    <w:rsid w:val="002C04A4"/>
    <w:rsid w:val="002C04B4"/>
    <w:rsid w:val="002C18E2"/>
    <w:rsid w:val="002C2005"/>
    <w:rsid w:val="002C2F40"/>
    <w:rsid w:val="002C2FBD"/>
    <w:rsid w:val="002C53A0"/>
    <w:rsid w:val="002C6E0C"/>
    <w:rsid w:val="002D03AB"/>
    <w:rsid w:val="002D0ADD"/>
    <w:rsid w:val="002D0D0C"/>
    <w:rsid w:val="002D174E"/>
    <w:rsid w:val="002D1B0C"/>
    <w:rsid w:val="002D25CC"/>
    <w:rsid w:val="002D2AA3"/>
    <w:rsid w:val="002D42F0"/>
    <w:rsid w:val="002D4509"/>
    <w:rsid w:val="002D4EB8"/>
    <w:rsid w:val="002D592B"/>
    <w:rsid w:val="002D5DC6"/>
    <w:rsid w:val="002D633E"/>
    <w:rsid w:val="002D6E88"/>
    <w:rsid w:val="002D7596"/>
    <w:rsid w:val="002D7ABE"/>
    <w:rsid w:val="002E0B93"/>
    <w:rsid w:val="002E0C1E"/>
    <w:rsid w:val="002E1EF9"/>
    <w:rsid w:val="002E27B9"/>
    <w:rsid w:val="002E4127"/>
    <w:rsid w:val="002E4383"/>
    <w:rsid w:val="002E630E"/>
    <w:rsid w:val="002F0E7D"/>
    <w:rsid w:val="002F126C"/>
    <w:rsid w:val="002F1603"/>
    <w:rsid w:val="002F2941"/>
    <w:rsid w:val="002F38A5"/>
    <w:rsid w:val="002F3C67"/>
    <w:rsid w:val="002F41A8"/>
    <w:rsid w:val="002F56F8"/>
    <w:rsid w:val="002F5F68"/>
    <w:rsid w:val="002F6005"/>
    <w:rsid w:val="002F65DF"/>
    <w:rsid w:val="002F6ED0"/>
    <w:rsid w:val="002F78D8"/>
    <w:rsid w:val="00300EBF"/>
    <w:rsid w:val="00300F83"/>
    <w:rsid w:val="0030109C"/>
    <w:rsid w:val="0030163D"/>
    <w:rsid w:val="00301EB3"/>
    <w:rsid w:val="00302C79"/>
    <w:rsid w:val="00302E02"/>
    <w:rsid w:val="00303403"/>
    <w:rsid w:val="00304B78"/>
    <w:rsid w:val="0030543A"/>
    <w:rsid w:val="00306286"/>
    <w:rsid w:val="00307414"/>
    <w:rsid w:val="00307CC9"/>
    <w:rsid w:val="00307E1A"/>
    <w:rsid w:val="00310E1B"/>
    <w:rsid w:val="0031107A"/>
    <w:rsid w:val="003117BB"/>
    <w:rsid w:val="00311F8F"/>
    <w:rsid w:val="0031244E"/>
    <w:rsid w:val="0031305B"/>
    <w:rsid w:val="003149C7"/>
    <w:rsid w:val="0031548D"/>
    <w:rsid w:val="003172C9"/>
    <w:rsid w:val="00317A40"/>
    <w:rsid w:val="00321278"/>
    <w:rsid w:val="003213ED"/>
    <w:rsid w:val="00321A7B"/>
    <w:rsid w:val="00321E5F"/>
    <w:rsid w:val="00323400"/>
    <w:rsid w:val="0032352A"/>
    <w:rsid w:val="0032404E"/>
    <w:rsid w:val="0032571D"/>
    <w:rsid w:val="003301FA"/>
    <w:rsid w:val="00330B77"/>
    <w:rsid w:val="00330E16"/>
    <w:rsid w:val="00332CE5"/>
    <w:rsid w:val="003334DA"/>
    <w:rsid w:val="00333DC9"/>
    <w:rsid w:val="00334365"/>
    <w:rsid w:val="00334A8A"/>
    <w:rsid w:val="00334BFF"/>
    <w:rsid w:val="0033687A"/>
    <w:rsid w:val="00337056"/>
    <w:rsid w:val="00337744"/>
    <w:rsid w:val="00341677"/>
    <w:rsid w:val="00341C59"/>
    <w:rsid w:val="00342D08"/>
    <w:rsid w:val="00343326"/>
    <w:rsid w:val="00343D1E"/>
    <w:rsid w:val="00343F2F"/>
    <w:rsid w:val="00344081"/>
    <w:rsid w:val="00344222"/>
    <w:rsid w:val="00344721"/>
    <w:rsid w:val="00344942"/>
    <w:rsid w:val="003452AC"/>
    <w:rsid w:val="00346601"/>
    <w:rsid w:val="00346989"/>
    <w:rsid w:val="00346CEF"/>
    <w:rsid w:val="003501AD"/>
    <w:rsid w:val="0035021C"/>
    <w:rsid w:val="003506E1"/>
    <w:rsid w:val="00350B79"/>
    <w:rsid w:val="00350D40"/>
    <w:rsid w:val="00352E2A"/>
    <w:rsid w:val="003530D0"/>
    <w:rsid w:val="00353C50"/>
    <w:rsid w:val="00353CF6"/>
    <w:rsid w:val="00353FB4"/>
    <w:rsid w:val="0035602C"/>
    <w:rsid w:val="00356B36"/>
    <w:rsid w:val="00357F8D"/>
    <w:rsid w:val="00360707"/>
    <w:rsid w:val="00360712"/>
    <w:rsid w:val="00361515"/>
    <w:rsid w:val="003622D4"/>
    <w:rsid w:val="00362443"/>
    <w:rsid w:val="003626EC"/>
    <w:rsid w:val="0036290D"/>
    <w:rsid w:val="0036297D"/>
    <w:rsid w:val="00362ACF"/>
    <w:rsid w:val="003631D2"/>
    <w:rsid w:val="00363319"/>
    <w:rsid w:val="0036419B"/>
    <w:rsid w:val="00364667"/>
    <w:rsid w:val="00364A19"/>
    <w:rsid w:val="00366152"/>
    <w:rsid w:val="00366E2F"/>
    <w:rsid w:val="003677EC"/>
    <w:rsid w:val="00370926"/>
    <w:rsid w:val="00373500"/>
    <w:rsid w:val="0037377D"/>
    <w:rsid w:val="003739AB"/>
    <w:rsid w:val="00375029"/>
    <w:rsid w:val="00375724"/>
    <w:rsid w:val="00375CA9"/>
    <w:rsid w:val="00375DA4"/>
    <w:rsid w:val="00375FEE"/>
    <w:rsid w:val="003767AC"/>
    <w:rsid w:val="00376EE7"/>
    <w:rsid w:val="00377188"/>
    <w:rsid w:val="0038165A"/>
    <w:rsid w:val="00381C8B"/>
    <w:rsid w:val="00381F6D"/>
    <w:rsid w:val="00382433"/>
    <w:rsid w:val="003826D0"/>
    <w:rsid w:val="00383202"/>
    <w:rsid w:val="003834E1"/>
    <w:rsid w:val="0038477A"/>
    <w:rsid w:val="00385416"/>
    <w:rsid w:val="00386CFE"/>
    <w:rsid w:val="00386E28"/>
    <w:rsid w:val="003871ED"/>
    <w:rsid w:val="0039075E"/>
    <w:rsid w:val="0039170B"/>
    <w:rsid w:val="00391DB4"/>
    <w:rsid w:val="00394549"/>
    <w:rsid w:val="00395821"/>
    <w:rsid w:val="003965B9"/>
    <w:rsid w:val="00397023"/>
    <w:rsid w:val="003970FA"/>
    <w:rsid w:val="003977A2"/>
    <w:rsid w:val="00397BFC"/>
    <w:rsid w:val="003A0555"/>
    <w:rsid w:val="003A115B"/>
    <w:rsid w:val="003A11BF"/>
    <w:rsid w:val="003A1918"/>
    <w:rsid w:val="003A227B"/>
    <w:rsid w:val="003A422A"/>
    <w:rsid w:val="003A4B7C"/>
    <w:rsid w:val="003A5C89"/>
    <w:rsid w:val="003A691E"/>
    <w:rsid w:val="003A72F8"/>
    <w:rsid w:val="003A7440"/>
    <w:rsid w:val="003A782D"/>
    <w:rsid w:val="003B0DD2"/>
    <w:rsid w:val="003B0FB7"/>
    <w:rsid w:val="003B1C02"/>
    <w:rsid w:val="003B1FDD"/>
    <w:rsid w:val="003B2841"/>
    <w:rsid w:val="003B2C4F"/>
    <w:rsid w:val="003B30A9"/>
    <w:rsid w:val="003B417D"/>
    <w:rsid w:val="003B45EC"/>
    <w:rsid w:val="003B506F"/>
    <w:rsid w:val="003B5633"/>
    <w:rsid w:val="003B71AA"/>
    <w:rsid w:val="003B7402"/>
    <w:rsid w:val="003B77AF"/>
    <w:rsid w:val="003C1E07"/>
    <w:rsid w:val="003C216F"/>
    <w:rsid w:val="003C245B"/>
    <w:rsid w:val="003C3012"/>
    <w:rsid w:val="003C386C"/>
    <w:rsid w:val="003C3D80"/>
    <w:rsid w:val="003C4B34"/>
    <w:rsid w:val="003C5358"/>
    <w:rsid w:val="003D03B9"/>
    <w:rsid w:val="003D03D4"/>
    <w:rsid w:val="003D0436"/>
    <w:rsid w:val="003D13B2"/>
    <w:rsid w:val="003D45E3"/>
    <w:rsid w:val="003D4B38"/>
    <w:rsid w:val="003D53D3"/>
    <w:rsid w:val="003D6694"/>
    <w:rsid w:val="003D6EFB"/>
    <w:rsid w:val="003D6F90"/>
    <w:rsid w:val="003D73FA"/>
    <w:rsid w:val="003D750E"/>
    <w:rsid w:val="003E0064"/>
    <w:rsid w:val="003E0D6D"/>
    <w:rsid w:val="003E1998"/>
    <w:rsid w:val="003E1CC1"/>
    <w:rsid w:val="003E1CCB"/>
    <w:rsid w:val="003E1CF9"/>
    <w:rsid w:val="003E237A"/>
    <w:rsid w:val="003E242D"/>
    <w:rsid w:val="003E301F"/>
    <w:rsid w:val="003E3041"/>
    <w:rsid w:val="003E310E"/>
    <w:rsid w:val="003E42B0"/>
    <w:rsid w:val="003E5EC3"/>
    <w:rsid w:val="003E6D9C"/>
    <w:rsid w:val="003E721A"/>
    <w:rsid w:val="003E7E34"/>
    <w:rsid w:val="003E7EEF"/>
    <w:rsid w:val="003F013B"/>
    <w:rsid w:val="003F084C"/>
    <w:rsid w:val="003F1018"/>
    <w:rsid w:val="003F29DC"/>
    <w:rsid w:val="003F2A20"/>
    <w:rsid w:val="003F2D96"/>
    <w:rsid w:val="003F3451"/>
    <w:rsid w:val="003F36A9"/>
    <w:rsid w:val="003F3CF4"/>
    <w:rsid w:val="003F4B3C"/>
    <w:rsid w:val="003F5FED"/>
    <w:rsid w:val="003F69CE"/>
    <w:rsid w:val="00400428"/>
    <w:rsid w:val="00400854"/>
    <w:rsid w:val="00400F3D"/>
    <w:rsid w:val="0040267B"/>
    <w:rsid w:val="00402A29"/>
    <w:rsid w:val="00403164"/>
    <w:rsid w:val="00403748"/>
    <w:rsid w:val="004037F2"/>
    <w:rsid w:val="00404DF6"/>
    <w:rsid w:val="004057C6"/>
    <w:rsid w:val="004058A6"/>
    <w:rsid w:val="00406D1C"/>
    <w:rsid w:val="0040726B"/>
    <w:rsid w:val="00407482"/>
    <w:rsid w:val="004075C4"/>
    <w:rsid w:val="00410D48"/>
    <w:rsid w:val="00410E37"/>
    <w:rsid w:val="00411AFC"/>
    <w:rsid w:val="00412272"/>
    <w:rsid w:val="00412A2B"/>
    <w:rsid w:val="00413FFD"/>
    <w:rsid w:val="00414276"/>
    <w:rsid w:val="00414CFA"/>
    <w:rsid w:val="004168A3"/>
    <w:rsid w:val="00416954"/>
    <w:rsid w:val="00422726"/>
    <w:rsid w:val="00422A63"/>
    <w:rsid w:val="004239CB"/>
    <w:rsid w:val="00423A4D"/>
    <w:rsid w:val="00423E32"/>
    <w:rsid w:val="00425946"/>
    <w:rsid w:val="00426D21"/>
    <w:rsid w:val="0042712E"/>
    <w:rsid w:val="0042728A"/>
    <w:rsid w:val="0042729D"/>
    <w:rsid w:val="00427A56"/>
    <w:rsid w:val="00431F2B"/>
    <w:rsid w:val="00433BF4"/>
    <w:rsid w:val="00434E91"/>
    <w:rsid w:val="00435362"/>
    <w:rsid w:val="0043556A"/>
    <w:rsid w:val="00436BF6"/>
    <w:rsid w:val="00437670"/>
    <w:rsid w:val="00442271"/>
    <w:rsid w:val="00446518"/>
    <w:rsid w:val="00446779"/>
    <w:rsid w:val="004473E8"/>
    <w:rsid w:val="00447C73"/>
    <w:rsid w:val="00450809"/>
    <w:rsid w:val="00451799"/>
    <w:rsid w:val="004519C4"/>
    <w:rsid w:val="00451E55"/>
    <w:rsid w:val="00452017"/>
    <w:rsid w:val="004522A9"/>
    <w:rsid w:val="0045249B"/>
    <w:rsid w:val="00453145"/>
    <w:rsid w:val="004533AE"/>
    <w:rsid w:val="00453D6A"/>
    <w:rsid w:val="004603CF"/>
    <w:rsid w:val="00460AD1"/>
    <w:rsid w:val="00462560"/>
    <w:rsid w:val="0046261E"/>
    <w:rsid w:val="004656AE"/>
    <w:rsid w:val="00465782"/>
    <w:rsid w:val="0046731B"/>
    <w:rsid w:val="004678A7"/>
    <w:rsid w:val="0047044B"/>
    <w:rsid w:val="004704E3"/>
    <w:rsid w:val="00470650"/>
    <w:rsid w:val="00470BDF"/>
    <w:rsid w:val="0047148B"/>
    <w:rsid w:val="00471528"/>
    <w:rsid w:val="00471A3C"/>
    <w:rsid w:val="004729A0"/>
    <w:rsid w:val="00473C5C"/>
    <w:rsid w:val="004740CD"/>
    <w:rsid w:val="004746CF"/>
    <w:rsid w:val="004748B5"/>
    <w:rsid w:val="00474E7E"/>
    <w:rsid w:val="004752AF"/>
    <w:rsid w:val="00475A1B"/>
    <w:rsid w:val="00475D17"/>
    <w:rsid w:val="00476611"/>
    <w:rsid w:val="004778AF"/>
    <w:rsid w:val="00481BDB"/>
    <w:rsid w:val="00482278"/>
    <w:rsid w:val="00482739"/>
    <w:rsid w:val="004834BA"/>
    <w:rsid w:val="004846DC"/>
    <w:rsid w:val="00484F93"/>
    <w:rsid w:val="004858E6"/>
    <w:rsid w:val="00485F88"/>
    <w:rsid w:val="00486A59"/>
    <w:rsid w:val="00487EDF"/>
    <w:rsid w:val="004905BA"/>
    <w:rsid w:val="004911D1"/>
    <w:rsid w:val="00491F3C"/>
    <w:rsid w:val="00492115"/>
    <w:rsid w:val="00492278"/>
    <w:rsid w:val="00492331"/>
    <w:rsid w:val="00492E24"/>
    <w:rsid w:val="00494151"/>
    <w:rsid w:val="00494F87"/>
    <w:rsid w:val="00495605"/>
    <w:rsid w:val="00496693"/>
    <w:rsid w:val="004967C8"/>
    <w:rsid w:val="004973EA"/>
    <w:rsid w:val="00497B75"/>
    <w:rsid w:val="004A47C9"/>
    <w:rsid w:val="004A47E7"/>
    <w:rsid w:val="004A483E"/>
    <w:rsid w:val="004A5980"/>
    <w:rsid w:val="004A619C"/>
    <w:rsid w:val="004A6F11"/>
    <w:rsid w:val="004A7319"/>
    <w:rsid w:val="004B1F08"/>
    <w:rsid w:val="004B2CA6"/>
    <w:rsid w:val="004B34C6"/>
    <w:rsid w:val="004B36A6"/>
    <w:rsid w:val="004B3DE2"/>
    <w:rsid w:val="004B5590"/>
    <w:rsid w:val="004B5A62"/>
    <w:rsid w:val="004B6CAB"/>
    <w:rsid w:val="004C0CD7"/>
    <w:rsid w:val="004C0EED"/>
    <w:rsid w:val="004C15DE"/>
    <w:rsid w:val="004C1E01"/>
    <w:rsid w:val="004C3572"/>
    <w:rsid w:val="004C371A"/>
    <w:rsid w:val="004C3F8A"/>
    <w:rsid w:val="004C5005"/>
    <w:rsid w:val="004C593B"/>
    <w:rsid w:val="004C6492"/>
    <w:rsid w:val="004C6AAE"/>
    <w:rsid w:val="004C73CE"/>
    <w:rsid w:val="004C7C59"/>
    <w:rsid w:val="004C7E22"/>
    <w:rsid w:val="004D23DA"/>
    <w:rsid w:val="004D2644"/>
    <w:rsid w:val="004D2AD3"/>
    <w:rsid w:val="004D3285"/>
    <w:rsid w:val="004D3C81"/>
    <w:rsid w:val="004D3D5D"/>
    <w:rsid w:val="004D4881"/>
    <w:rsid w:val="004D5201"/>
    <w:rsid w:val="004D5FA6"/>
    <w:rsid w:val="004D7F53"/>
    <w:rsid w:val="004E064C"/>
    <w:rsid w:val="004E0C62"/>
    <w:rsid w:val="004E0E14"/>
    <w:rsid w:val="004E20B5"/>
    <w:rsid w:val="004E2855"/>
    <w:rsid w:val="004E3C5E"/>
    <w:rsid w:val="004E5E51"/>
    <w:rsid w:val="004E6683"/>
    <w:rsid w:val="004E6FFD"/>
    <w:rsid w:val="004E7133"/>
    <w:rsid w:val="004E7DEB"/>
    <w:rsid w:val="004F1252"/>
    <w:rsid w:val="004F1650"/>
    <w:rsid w:val="004F1AF6"/>
    <w:rsid w:val="004F1D5F"/>
    <w:rsid w:val="004F2351"/>
    <w:rsid w:val="004F28EE"/>
    <w:rsid w:val="004F2DFE"/>
    <w:rsid w:val="004F2EAC"/>
    <w:rsid w:val="004F4C8C"/>
    <w:rsid w:val="004F4FFD"/>
    <w:rsid w:val="004F5AC0"/>
    <w:rsid w:val="004F6019"/>
    <w:rsid w:val="004F7811"/>
    <w:rsid w:val="004F7AE9"/>
    <w:rsid w:val="00500409"/>
    <w:rsid w:val="0050044F"/>
    <w:rsid w:val="00500564"/>
    <w:rsid w:val="00500611"/>
    <w:rsid w:val="0050125E"/>
    <w:rsid w:val="00501B0D"/>
    <w:rsid w:val="005038A1"/>
    <w:rsid w:val="00503D0C"/>
    <w:rsid w:val="0050516C"/>
    <w:rsid w:val="00505B96"/>
    <w:rsid w:val="0050606A"/>
    <w:rsid w:val="005063A0"/>
    <w:rsid w:val="005068F6"/>
    <w:rsid w:val="00506981"/>
    <w:rsid w:val="00507A0B"/>
    <w:rsid w:val="0051099E"/>
    <w:rsid w:val="00510A30"/>
    <w:rsid w:val="00510F26"/>
    <w:rsid w:val="00511DAB"/>
    <w:rsid w:val="005120C1"/>
    <w:rsid w:val="00513A6C"/>
    <w:rsid w:val="00514B79"/>
    <w:rsid w:val="00514C12"/>
    <w:rsid w:val="005157AA"/>
    <w:rsid w:val="00515AD1"/>
    <w:rsid w:val="005163E8"/>
    <w:rsid w:val="00516424"/>
    <w:rsid w:val="0051725F"/>
    <w:rsid w:val="00517927"/>
    <w:rsid w:val="00517BF0"/>
    <w:rsid w:val="005216E9"/>
    <w:rsid w:val="005217DC"/>
    <w:rsid w:val="00522A2F"/>
    <w:rsid w:val="00522F5C"/>
    <w:rsid w:val="00523C68"/>
    <w:rsid w:val="00524266"/>
    <w:rsid w:val="005244F8"/>
    <w:rsid w:val="005245BE"/>
    <w:rsid w:val="00525705"/>
    <w:rsid w:val="00525AC0"/>
    <w:rsid w:val="00525E3C"/>
    <w:rsid w:val="0052615F"/>
    <w:rsid w:val="00527307"/>
    <w:rsid w:val="00527432"/>
    <w:rsid w:val="005275F3"/>
    <w:rsid w:val="0053054F"/>
    <w:rsid w:val="00530D31"/>
    <w:rsid w:val="0053122B"/>
    <w:rsid w:val="00531829"/>
    <w:rsid w:val="00531FF6"/>
    <w:rsid w:val="00533EA5"/>
    <w:rsid w:val="005354A5"/>
    <w:rsid w:val="00535A9F"/>
    <w:rsid w:val="00535C1D"/>
    <w:rsid w:val="0053644B"/>
    <w:rsid w:val="0053647C"/>
    <w:rsid w:val="0053792E"/>
    <w:rsid w:val="00537E7A"/>
    <w:rsid w:val="005404BB"/>
    <w:rsid w:val="00540727"/>
    <w:rsid w:val="00540DD9"/>
    <w:rsid w:val="00543BAB"/>
    <w:rsid w:val="00544123"/>
    <w:rsid w:val="00545D42"/>
    <w:rsid w:val="00547CB9"/>
    <w:rsid w:val="00547F92"/>
    <w:rsid w:val="005512FF"/>
    <w:rsid w:val="005520BE"/>
    <w:rsid w:val="00552177"/>
    <w:rsid w:val="005523B7"/>
    <w:rsid w:val="005539E5"/>
    <w:rsid w:val="00553CCF"/>
    <w:rsid w:val="00554E22"/>
    <w:rsid w:val="00556A05"/>
    <w:rsid w:val="00556F7D"/>
    <w:rsid w:val="00556FE5"/>
    <w:rsid w:val="0055751F"/>
    <w:rsid w:val="005577A8"/>
    <w:rsid w:val="00560B42"/>
    <w:rsid w:val="00560EE8"/>
    <w:rsid w:val="00561097"/>
    <w:rsid w:val="00562400"/>
    <w:rsid w:val="00564A9A"/>
    <w:rsid w:val="0056508B"/>
    <w:rsid w:val="00565279"/>
    <w:rsid w:val="00566354"/>
    <w:rsid w:val="00566592"/>
    <w:rsid w:val="00567CD6"/>
    <w:rsid w:val="00570247"/>
    <w:rsid w:val="00570457"/>
    <w:rsid w:val="00571412"/>
    <w:rsid w:val="00572788"/>
    <w:rsid w:val="005737DF"/>
    <w:rsid w:val="005740D0"/>
    <w:rsid w:val="005745F8"/>
    <w:rsid w:val="00575408"/>
    <w:rsid w:val="00576841"/>
    <w:rsid w:val="005772CF"/>
    <w:rsid w:val="00577315"/>
    <w:rsid w:val="00577B29"/>
    <w:rsid w:val="005804FC"/>
    <w:rsid w:val="00580655"/>
    <w:rsid w:val="005830EC"/>
    <w:rsid w:val="00583569"/>
    <w:rsid w:val="00584A2F"/>
    <w:rsid w:val="00585117"/>
    <w:rsid w:val="005856DF"/>
    <w:rsid w:val="00586FB4"/>
    <w:rsid w:val="005914A7"/>
    <w:rsid w:val="00591B20"/>
    <w:rsid w:val="00592519"/>
    <w:rsid w:val="00593674"/>
    <w:rsid w:val="0059431F"/>
    <w:rsid w:val="0059575C"/>
    <w:rsid w:val="00596A58"/>
    <w:rsid w:val="00597689"/>
    <w:rsid w:val="005979D2"/>
    <w:rsid w:val="00597CFE"/>
    <w:rsid w:val="005A451A"/>
    <w:rsid w:val="005A4D64"/>
    <w:rsid w:val="005A52D5"/>
    <w:rsid w:val="005A6340"/>
    <w:rsid w:val="005A75DA"/>
    <w:rsid w:val="005A7755"/>
    <w:rsid w:val="005A7F35"/>
    <w:rsid w:val="005B011E"/>
    <w:rsid w:val="005B0276"/>
    <w:rsid w:val="005B0ED2"/>
    <w:rsid w:val="005B0EDF"/>
    <w:rsid w:val="005B2008"/>
    <w:rsid w:val="005B22F4"/>
    <w:rsid w:val="005B51DC"/>
    <w:rsid w:val="005B5FA0"/>
    <w:rsid w:val="005B69F4"/>
    <w:rsid w:val="005B6C62"/>
    <w:rsid w:val="005B6D4F"/>
    <w:rsid w:val="005B6E09"/>
    <w:rsid w:val="005B71E7"/>
    <w:rsid w:val="005B736A"/>
    <w:rsid w:val="005B7BAA"/>
    <w:rsid w:val="005C03BB"/>
    <w:rsid w:val="005C050D"/>
    <w:rsid w:val="005C0752"/>
    <w:rsid w:val="005C0A06"/>
    <w:rsid w:val="005C0B6D"/>
    <w:rsid w:val="005C1CB4"/>
    <w:rsid w:val="005C1DA5"/>
    <w:rsid w:val="005C2D1C"/>
    <w:rsid w:val="005C32B7"/>
    <w:rsid w:val="005C3C06"/>
    <w:rsid w:val="005C4468"/>
    <w:rsid w:val="005C664B"/>
    <w:rsid w:val="005C67E6"/>
    <w:rsid w:val="005C7A5E"/>
    <w:rsid w:val="005C7C2B"/>
    <w:rsid w:val="005D04DC"/>
    <w:rsid w:val="005D1DD6"/>
    <w:rsid w:val="005D2ACE"/>
    <w:rsid w:val="005D3A2F"/>
    <w:rsid w:val="005D4BCC"/>
    <w:rsid w:val="005D526E"/>
    <w:rsid w:val="005D5DAE"/>
    <w:rsid w:val="005D7772"/>
    <w:rsid w:val="005D782E"/>
    <w:rsid w:val="005D79F9"/>
    <w:rsid w:val="005D7F3F"/>
    <w:rsid w:val="005E1592"/>
    <w:rsid w:val="005E2F48"/>
    <w:rsid w:val="005E3D1C"/>
    <w:rsid w:val="005E4E1F"/>
    <w:rsid w:val="005E523A"/>
    <w:rsid w:val="005E66F5"/>
    <w:rsid w:val="005E6734"/>
    <w:rsid w:val="005E70C8"/>
    <w:rsid w:val="005E724B"/>
    <w:rsid w:val="005E762F"/>
    <w:rsid w:val="005F0551"/>
    <w:rsid w:val="005F16DB"/>
    <w:rsid w:val="005F47E8"/>
    <w:rsid w:val="005F52C7"/>
    <w:rsid w:val="005F56C1"/>
    <w:rsid w:val="005F6F3A"/>
    <w:rsid w:val="005F7D44"/>
    <w:rsid w:val="00602BF1"/>
    <w:rsid w:val="006038B6"/>
    <w:rsid w:val="00603965"/>
    <w:rsid w:val="0060444B"/>
    <w:rsid w:val="00604A01"/>
    <w:rsid w:val="00606094"/>
    <w:rsid w:val="006062CC"/>
    <w:rsid w:val="006065C9"/>
    <w:rsid w:val="00610741"/>
    <w:rsid w:val="0061199E"/>
    <w:rsid w:val="00611AAD"/>
    <w:rsid w:val="00612B18"/>
    <w:rsid w:val="00612CCC"/>
    <w:rsid w:val="00613408"/>
    <w:rsid w:val="00613531"/>
    <w:rsid w:val="00613E97"/>
    <w:rsid w:val="006146B6"/>
    <w:rsid w:val="00614811"/>
    <w:rsid w:val="00615D08"/>
    <w:rsid w:val="00615EFC"/>
    <w:rsid w:val="00616155"/>
    <w:rsid w:val="00616BB3"/>
    <w:rsid w:val="00616FC0"/>
    <w:rsid w:val="00617752"/>
    <w:rsid w:val="006178A0"/>
    <w:rsid w:val="0062168E"/>
    <w:rsid w:val="00622E12"/>
    <w:rsid w:val="006245DD"/>
    <w:rsid w:val="00624FE7"/>
    <w:rsid w:val="00625D16"/>
    <w:rsid w:val="00625E75"/>
    <w:rsid w:val="006260D0"/>
    <w:rsid w:val="006261FA"/>
    <w:rsid w:val="00627B11"/>
    <w:rsid w:val="0063017F"/>
    <w:rsid w:val="00630510"/>
    <w:rsid w:val="00630639"/>
    <w:rsid w:val="00630CE3"/>
    <w:rsid w:val="00630F90"/>
    <w:rsid w:val="00631DD8"/>
    <w:rsid w:val="006323D6"/>
    <w:rsid w:val="00632F2D"/>
    <w:rsid w:val="006336E7"/>
    <w:rsid w:val="0063464B"/>
    <w:rsid w:val="00634BEE"/>
    <w:rsid w:val="00636C94"/>
    <w:rsid w:val="00637382"/>
    <w:rsid w:val="006376C9"/>
    <w:rsid w:val="0064304F"/>
    <w:rsid w:val="006435A9"/>
    <w:rsid w:val="00643EF4"/>
    <w:rsid w:val="00644055"/>
    <w:rsid w:val="00645346"/>
    <w:rsid w:val="00645C63"/>
    <w:rsid w:val="00647140"/>
    <w:rsid w:val="00647519"/>
    <w:rsid w:val="00647A68"/>
    <w:rsid w:val="00650212"/>
    <w:rsid w:val="00650EF0"/>
    <w:rsid w:val="006511DE"/>
    <w:rsid w:val="00651DD1"/>
    <w:rsid w:val="00651FD2"/>
    <w:rsid w:val="00652829"/>
    <w:rsid w:val="00652865"/>
    <w:rsid w:val="00652879"/>
    <w:rsid w:val="00653126"/>
    <w:rsid w:val="00653CB1"/>
    <w:rsid w:val="00653DCC"/>
    <w:rsid w:val="00657850"/>
    <w:rsid w:val="00657A95"/>
    <w:rsid w:val="00660A83"/>
    <w:rsid w:val="00661040"/>
    <w:rsid w:val="00661A19"/>
    <w:rsid w:val="00661ECB"/>
    <w:rsid w:val="006629F0"/>
    <w:rsid w:val="00664600"/>
    <w:rsid w:val="00664618"/>
    <w:rsid w:val="00664E07"/>
    <w:rsid w:val="006663CC"/>
    <w:rsid w:val="00667FA4"/>
    <w:rsid w:val="00667FA9"/>
    <w:rsid w:val="006704DA"/>
    <w:rsid w:val="00670758"/>
    <w:rsid w:val="00671067"/>
    <w:rsid w:val="0067113B"/>
    <w:rsid w:val="006716E5"/>
    <w:rsid w:val="00671C2D"/>
    <w:rsid w:val="006727AA"/>
    <w:rsid w:val="00672835"/>
    <w:rsid w:val="00673A73"/>
    <w:rsid w:val="00673E4F"/>
    <w:rsid w:val="00674212"/>
    <w:rsid w:val="00675DFB"/>
    <w:rsid w:val="00676EE8"/>
    <w:rsid w:val="00681716"/>
    <w:rsid w:val="00683B7A"/>
    <w:rsid w:val="006852D2"/>
    <w:rsid w:val="0068763F"/>
    <w:rsid w:val="00687945"/>
    <w:rsid w:val="00687B76"/>
    <w:rsid w:val="00687E02"/>
    <w:rsid w:val="00690949"/>
    <w:rsid w:val="00693E03"/>
    <w:rsid w:val="00696B18"/>
    <w:rsid w:val="006A06AD"/>
    <w:rsid w:val="006A0782"/>
    <w:rsid w:val="006A1CFF"/>
    <w:rsid w:val="006A202B"/>
    <w:rsid w:val="006A285B"/>
    <w:rsid w:val="006A3009"/>
    <w:rsid w:val="006A3A21"/>
    <w:rsid w:val="006A3B72"/>
    <w:rsid w:val="006A3CAD"/>
    <w:rsid w:val="006A4610"/>
    <w:rsid w:val="006A4AF2"/>
    <w:rsid w:val="006A55B6"/>
    <w:rsid w:val="006A59F8"/>
    <w:rsid w:val="006A69AD"/>
    <w:rsid w:val="006A6FBD"/>
    <w:rsid w:val="006A76E9"/>
    <w:rsid w:val="006A7857"/>
    <w:rsid w:val="006B03B4"/>
    <w:rsid w:val="006B3125"/>
    <w:rsid w:val="006B3197"/>
    <w:rsid w:val="006B62F5"/>
    <w:rsid w:val="006B7027"/>
    <w:rsid w:val="006B73E5"/>
    <w:rsid w:val="006B7BC1"/>
    <w:rsid w:val="006C09F1"/>
    <w:rsid w:val="006C1050"/>
    <w:rsid w:val="006C1577"/>
    <w:rsid w:val="006C1AF5"/>
    <w:rsid w:val="006C1E7E"/>
    <w:rsid w:val="006C226D"/>
    <w:rsid w:val="006C2629"/>
    <w:rsid w:val="006C2B40"/>
    <w:rsid w:val="006C2E29"/>
    <w:rsid w:val="006C3193"/>
    <w:rsid w:val="006C4A6F"/>
    <w:rsid w:val="006C4A7A"/>
    <w:rsid w:val="006C5947"/>
    <w:rsid w:val="006C596F"/>
    <w:rsid w:val="006C59E2"/>
    <w:rsid w:val="006C7529"/>
    <w:rsid w:val="006C7EC4"/>
    <w:rsid w:val="006D1242"/>
    <w:rsid w:val="006D16AC"/>
    <w:rsid w:val="006D1F63"/>
    <w:rsid w:val="006D2CC2"/>
    <w:rsid w:val="006D2EBD"/>
    <w:rsid w:val="006D3BE1"/>
    <w:rsid w:val="006D3C23"/>
    <w:rsid w:val="006D3CA9"/>
    <w:rsid w:val="006D6F53"/>
    <w:rsid w:val="006D6FD4"/>
    <w:rsid w:val="006D727C"/>
    <w:rsid w:val="006D7593"/>
    <w:rsid w:val="006D7760"/>
    <w:rsid w:val="006E02B9"/>
    <w:rsid w:val="006E05B3"/>
    <w:rsid w:val="006E0D1A"/>
    <w:rsid w:val="006E10AD"/>
    <w:rsid w:val="006E120B"/>
    <w:rsid w:val="006E174C"/>
    <w:rsid w:val="006E1D51"/>
    <w:rsid w:val="006E20FF"/>
    <w:rsid w:val="006E236D"/>
    <w:rsid w:val="006E2C3A"/>
    <w:rsid w:val="006E3DF7"/>
    <w:rsid w:val="006E47F3"/>
    <w:rsid w:val="006E49DD"/>
    <w:rsid w:val="006E50EA"/>
    <w:rsid w:val="006E517D"/>
    <w:rsid w:val="006E657F"/>
    <w:rsid w:val="006E6887"/>
    <w:rsid w:val="006E6A22"/>
    <w:rsid w:val="006E74C1"/>
    <w:rsid w:val="006E7AD4"/>
    <w:rsid w:val="006F0832"/>
    <w:rsid w:val="006F0ABD"/>
    <w:rsid w:val="006F1B03"/>
    <w:rsid w:val="006F1CAB"/>
    <w:rsid w:val="006F2A66"/>
    <w:rsid w:val="006F391A"/>
    <w:rsid w:val="006F3C4F"/>
    <w:rsid w:val="006F5463"/>
    <w:rsid w:val="006F559B"/>
    <w:rsid w:val="006F5C6D"/>
    <w:rsid w:val="006F63C6"/>
    <w:rsid w:val="006F736B"/>
    <w:rsid w:val="006F7615"/>
    <w:rsid w:val="0070026B"/>
    <w:rsid w:val="007009CB"/>
    <w:rsid w:val="0070104D"/>
    <w:rsid w:val="0070157B"/>
    <w:rsid w:val="00701C87"/>
    <w:rsid w:val="0070302D"/>
    <w:rsid w:val="00703E5E"/>
    <w:rsid w:val="00704669"/>
    <w:rsid w:val="00705C05"/>
    <w:rsid w:val="00705CD8"/>
    <w:rsid w:val="00707A1D"/>
    <w:rsid w:val="00707EAC"/>
    <w:rsid w:val="007104C9"/>
    <w:rsid w:val="00710832"/>
    <w:rsid w:val="0071165B"/>
    <w:rsid w:val="00713AFC"/>
    <w:rsid w:val="00713E39"/>
    <w:rsid w:val="00714E0E"/>
    <w:rsid w:val="00716A75"/>
    <w:rsid w:val="00717555"/>
    <w:rsid w:val="0072105A"/>
    <w:rsid w:val="007218B3"/>
    <w:rsid w:val="007219EC"/>
    <w:rsid w:val="00722CD5"/>
    <w:rsid w:val="007240BA"/>
    <w:rsid w:val="00727863"/>
    <w:rsid w:val="007324A0"/>
    <w:rsid w:val="007328D6"/>
    <w:rsid w:val="0073318D"/>
    <w:rsid w:val="00733511"/>
    <w:rsid w:val="0073360B"/>
    <w:rsid w:val="00734651"/>
    <w:rsid w:val="00735035"/>
    <w:rsid w:val="007358F0"/>
    <w:rsid w:val="0073603C"/>
    <w:rsid w:val="00736828"/>
    <w:rsid w:val="00736A35"/>
    <w:rsid w:val="00737057"/>
    <w:rsid w:val="00737D09"/>
    <w:rsid w:val="00737DF6"/>
    <w:rsid w:val="0074051C"/>
    <w:rsid w:val="00740D91"/>
    <w:rsid w:val="0074103C"/>
    <w:rsid w:val="007415FF"/>
    <w:rsid w:val="007445C1"/>
    <w:rsid w:val="0074519C"/>
    <w:rsid w:val="007451DD"/>
    <w:rsid w:val="0074613E"/>
    <w:rsid w:val="00747140"/>
    <w:rsid w:val="00747B6E"/>
    <w:rsid w:val="00747BDE"/>
    <w:rsid w:val="00747D04"/>
    <w:rsid w:val="0075125A"/>
    <w:rsid w:val="007513E4"/>
    <w:rsid w:val="00751A94"/>
    <w:rsid w:val="00754A5D"/>
    <w:rsid w:val="007554B9"/>
    <w:rsid w:val="00756994"/>
    <w:rsid w:val="00756D70"/>
    <w:rsid w:val="00761937"/>
    <w:rsid w:val="007643FB"/>
    <w:rsid w:val="00765E92"/>
    <w:rsid w:val="00766190"/>
    <w:rsid w:val="007661C5"/>
    <w:rsid w:val="00766283"/>
    <w:rsid w:val="007665A3"/>
    <w:rsid w:val="00767179"/>
    <w:rsid w:val="0076736F"/>
    <w:rsid w:val="007709EA"/>
    <w:rsid w:val="007712BF"/>
    <w:rsid w:val="00773B35"/>
    <w:rsid w:val="00774A2B"/>
    <w:rsid w:val="007750FC"/>
    <w:rsid w:val="00775899"/>
    <w:rsid w:val="00777AFB"/>
    <w:rsid w:val="007804D7"/>
    <w:rsid w:val="00781108"/>
    <w:rsid w:val="007813AE"/>
    <w:rsid w:val="00781745"/>
    <w:rsid w:val="00781D10"/>
    <w:rsid w:val="00781E2E"/>
    <w:rsid w:val="00782B43"/>
    <w:rsid w:val="00782B97"/>
    <w:rsid w:val="00784F92"/>
    <w:rsid w:val="00787077"/>
    <w:rsid w:val="00787CED"/>
    <w:rsid w:val="00790977"/>
    <w:rsid w:val="00790E7A"/>
    <w:rsid w:val="00794091"/>
    <w:rsid w:val="00795341"/>
    <w:rsid w:val="00795420"/>
    <w:rsid w:val="00795770"/>
    <w:rsid w:val="00796790"/>
    <w:rsid w:val="0079694C"/>
    <w:rsid w:val="00797917"/>
    <w:rsid w:val="007A07BB"/>
    <w:rsid w:val="007A2B61"/>
    <w:rsid w:val="007A347A"/>
    <w:rsid w:val="007A3B65"/>
    <w:rsid w:val="007A4037"/>
    <w:rsid w:val="007A46CB"/>
    <w:rsid w:val="007A590D"/>
    <w:rsid w:val="007A5D51"/>
    <w:rsid w:val="007A6BD4"/>
    <w:rsid w:val="007A75B1"/>
    <w:rsid w:val="007B0066"/>
    <w:rsid w:val="007B074E"/>
    <w:rsid w:val="007B0B39"/>
    <w:rsid w:val="007B16EA"/>
    <w:rsid w:val="007B239E"/>
    <w:rsid w:val="007B2B14"/>
    <w:rsid w:val="007B381D"/>
    <w:rsid w:val="007B3E2B"/>
    <w:rsid w:val="007B43D3"/>
    <w:rsid w:val="007B5FF1"/>
    <w:rsid w:val="007B6CA4"/>
    <w:rsid w:val="007C08AC"/>
    <w:rsid w:val="007C0A5C"/>
    <w:rsid w:val="007C139B"/>
    <w:rsid w:val="007C32AC"/>
    <w:rsid w:val="007C3AD8"/>
    <w:rsid w:val="007C4425"/>
    <w:rsid w:val="007C4665"/>
    <w:rsid w:val="007C4B56"/>
    <w:rsid w:val="007C5805"/>
    <w:rsid w:val="007C61C1"/>
    <w:rsid w:val="007C63DA"/>
    <w:rsid w:val="007C6BD4"/>
    <w:rsid w:val="007C703C"/>
    <w:rsid w:val="007C72B8"/>
    <w:rsid w:val="007C72FB"/>
    <w:rsid w:val="007C7A3F"/>
    <w:rsid w:val="007D1155"/>
    <w:rsid w:val="007D1E7E"/>
    <w:rsid w:val="007D2704"/>
    <w:rsid w:val="007D28E3"/>
    <w:rsid w:val="007D3D84"/>
    <w:rsid w:val="007D3F85"/>
    <w:rsid w:val="007D48A9"/>
    <w:rsid w:val="007D49A7"/>
    <w:rsid w:val="007D7037"/>
    <w:rsid w:val="007E096D"/>
    <w:rsid w:val="007E0D6F"/>
    <w:rsid w:val="007E1470"/>
    <w:rsid w:val="007E2286"/>
    <w:rsid w:val="007E3138"/>
    <w:rsid w:val="007E3168"/>
    <w:rsid w:val="007E3DDC"/>
    <w:rsid w:val="007E4DBA"/>
    <w:rsid w:val="007E50BF"/>
    <w:rsid w:val="007E6603"/>
    <w:rsid w:val="007E6963"/>
    <w:rsid w:val="007E701D"/>
    <w:rsid w:val="007E7412"/>
    <w:rsid w:val="007F012C"/>
    <w:rsid w:val="007F0510"/>
    <w:rsid w:val="007F08B0"/>
    <w:rsid w:val="007F196F"/>
    <w:rsid w:val="007F19BB"/>
    <w:rsid w:val="007F1B1F"/>
    <w:rsid w:val="007F23DA"/>
    <w:rsid w:val="007F271D"/>
    <w:rsid w:val="007F28BB"/>
    <w:rsid w:val="007F3A09"/>
    <w:rsid w:val="007F557E"/>
    <w:rsid w:val="007F5AAD"/>
    <w:rsid w:val="007F5AED"/>
    <w:rsid w:val="007F64EC"/>
    <w:rsid w:val="007F6986"/>
    <w:rsid w:val="007F6ACA"/>
    <w:rsid w:val="00800238"/>
    <w:rsid w:val="00800E38"/>
    <w:rsid w:val="008022C2"/>
    <w:rsid w:val="00802B2D"/>
    <w:rsid w:val="00802D91"/>
    <w:rsid w:val="008042A5"/>
    <w:rsid w:val="00805087"/>
    <w:rsid w:val="00805252"/>
    <w:rsid w:val="008055A0"/>
    <w:rsid w:val="00805E11"/>
    <w:rsid w:val="00806A8C"/>
    <w:rsid w:val="00810926"/>
    <w:rsid w:val="00810CE9"/>
    <w:rsid w:val="00811126"/>
    <w:rsid w:val="008113DE"/>
    <w:rsid w:val="008118A1"/>
    <w:rsid w:val="0081363F"/>
    <w:rsid w:val="0081452A"/>
    <w:rsid w:val="00814E39"/>
    <w:rsid w:val="008153E0"/>
    <w:rsid w:val="00815A5F"/>
    <w:rsid w:val="00815BD7"/>
    <w:rsid w:val="00815D94"/>
    <w:rsid w:val="008162EF"/>
    <w:rsid w:val="008168B9"/>
    <w:rsid w:val="00816D06"/>
    <w:rsid w:val="0081711B"/>
    <w:rsid w:val="00817AE6"/>
    <w:rsid w:val="00817EC7"/>
    <w:rsid w:val="00820C96"/>
    <w:rsid w:val="008215D3"/>
    <w:rsid w:val="00821C38"/>
    <w:rsid w:val="00822211"/>
    <w:rsid w:val="00822632"/>
    <w:rsid w:val="00822884"/>
    <w:rsid w:val="00822EB4"/>
    <w:rsid w:val="00822F31"/>
    <w:rsid w:val="008239A6"/>
    <w:rsid w:val="008241C3"/>
    <w:rsid w:val="00824245"/>
    <w:rsid w:val="00825C3D"/>
    <w:rsid w:val="0082676E"/>
    <w:rsid w:val="008279D0"/>
    <w:rsid w:val="00827A2D"/>
    <w:rsid w:val="00827B4E"/>
    <w:rsid w:val="00827CF0"/>
    <w:rsid w:val="0083111A"/>
    <w:rsid w:val="008311D0"/>
    <w:rsid w:val="00831FD7"/>
    <w:rsid w:val="00834340"/>
    <w:rsid w:val="008344E9"/>
    <w:rsid w:val="00834AB8"/>
    <w:rsid w:val="00835A3D"/>
    <w:rsid w:val="00836A93"/>
    <w:rsid w:val="00840566"/>
    <w:rsid w:val="008425BD"/>
    <w:rsid w:val="0084424E"/>
    <w:rsid w:val="00844887"/>
    <w:rsid w:val="00845205"/>
    <w:rsid w:val="00845378"/>
    <w:rsid w:val="0084544D"/>
    <w:rsid w:val="00845BD5"/>
    <w:rsid w:val="008466CE"/>
    <w:rsid w:val="00846CF8"/>
    <w:rsid w:val="00847438"/>
    <w:rsid w:val="00850C96"/>
    <w:rsid w:val="00851A8F"/>
    <w:rsid w:val="00852425"/>
    <w:rsid w:val="0085296C"/>
    <w:rsid w:val="00854DB1"/>
    <w:rsid w:val="00856363"/>
    <w:rsid w:val="00857A9C"/>
    <w:rsid w:val="0086105B"/>
    <w:rsid w:val="0086144A"/>
    <w:rsid w:val="00862AEF"/>
    <w:rsid w:val="008639E2"/>
    <w:rsid w:val="00863BA4"/>
    <w:rsid w:val="00864318"/>
    <w:rsid w:val="008670A2"/>
    <w:rsid w:val="008674CE"/>
    <w:rsid w:val="00871647"/>
    <w:rsid w:val="00871D08"/>
    <w:rsid w:val="008725A9"/>
    <w:rsid w:val="00872AFD"/>
    <w:rsid w:val="00873CE7"/>
    <w:rsid w:val="00874091"/>
    <w:rsid w:val="008742AE"/>
    <w:rsid w:val="008744CC"/>
    <w:rsid w:val="00874DFE"/>
    <w:rsid w:val="008767A9"/>
    <w:rsid w:val="0087783F"/>
    <w:rsid w:val="008778E6"/>
    <w:rsid w:val="008801AD"/>
    <w:rsid w:val="0088057D"/>
    <w:rsid w:val="00880A11"/>
    <w:rsid w:val="00881204"/>
    <w:rsid w:val="00881417"/>
    <w:rsid w:val="00882983"/>
    <w:rsid w:val="00884878"/>
    <w:rsid w:val="00890B1D"/>
    <w:rsid w:val="00890CFF"/>
    <w:rsid w:val="00890DD0"/>
    <w:rsid w:val="008924F0"/>
    <w:rsid w:val="00892694"/>
    <w:rsid w:val="0089288B"/>
    <w:rsid w:val="00892D22"/>
    <w:rsid w:val="008935AA"/>
    <w:rsid w:val="00893658"/>
    <w:rsid w:val="00893C92"/>
    <w:rsid w:val="0089464D"/>
    <w:rsid w:val="00894954"/>
    <w:rsid w:val="00894CCD"/>
    <w:rsid w:val="00895114"/>
    <w:rsid w:val="008956D3"/>
    <w:rsid w:val="008963A2"/>
    <w:rsid w:val="0089683E"/>
    <w:rsid w:val="00896BD1"/>
    <w:rsid w:val="00897529"/>
    <w:rsid w:val="00897787"/>
    <w:rsid w:val="008A10E3"/>
    <w:rsid w:val="008A120D"/>
    <w:rsid w:val="008A4E74"/>
    <w:rsid w:val="008A4EF2"/>
    <w:rsid w:val="008A5415"/>
    <w:rsid w:val="008A5598"/>
    <w:rsid w:val="008A5F24"/>
    <w:rsid w:val="008A6771"/>
    <w:rsid w:val="008A78A0"/>
    <w:rsid w:val="008B08B2"/>
    <w:rsid w:val="008B129E"/>
    <w:rsid w:val="008B30FE"/>
    <w:rsid w:val="008B3EEC"/>
    <w:rsid w:val="008B41D0"/>
    <w:rsid w:val="008B4757"/>
    <w:rsid w:val="008B4AE8"/>
    <w:rsid w:val="008B6312"/>
    <w:rsid w:val="008B74AA"/>
    <w:rsid w:val="008B76DC"/>
    <w:rsid w:val="008C0C67"/>
    <w:rsid w:val="008C176D"/>
    <w:rsid w:val="008C1D07"/>
    <w:rsid w:val="008C2914"/>
    <w:rsid w:val="008C2B4F"/>
    <w:rsid w:val="008C33DC"/>
    <w:rsid w:val="008C4B0B"/>
    <w:rsid w:val="008C530E"/>
    <w:rsid w:val="008C5619"/>
    <w:rsid w:val="008C5A07"/>
    <w:rsid w:val="008C6B43"/>
    <w:rsid w:val="008C6FBA"/>
    <w:rsid w:val="008C7BF7"/>
    <w:rsid w:val="008D0665"/>
    <w:rsid w:val="008D0B35"/>
    <w:rsid w:val="008D179F"/>
    <w:rsid w:val="008D1B1E"/>
    <w:rsid w:val="008D24EA"/>
    <w:rsid w:val="008D2DBF"/>
    <w:rsid w:val="008D596D"/>
    <w:rsid w:val="008E0113"/>
    <w:rsid w:val="008E105D"/>
    <w:rsid w:val="008E24DC"/>
    <w:rsid w:val="008E3015"/>
    <w:rsid w:val="008E3837"/>
    <w:rsid w:val="008E4466"/>
    <w:rsid w:val="008E5D2C"/>
    <w:rsid w:val="008E63E1"/>
    <w:rsid w:val="008E72FB"/>
    <w:rsid w:val="008F02BB"/>
    <w:rsid w:val="008F080D"/>
    <w:rsid w:val="008F08D2"/>
    <w:rsid w:val="008F1422"/>
    <w:rsid w:val="008F1842"/>
    <w:rsid w:val="008F19A2"/>
    <w:rsid w:val="008F2F41"/>
    <w:rsid w:val="008F33B3"/>
    <w:rsid w:val="008F3A15"/>
    <w:rsid w:val="008F3E59"/>
    <w:rsid w:val="008F422F"/>
    <w:rsid w:val="008F43E5"/>
    <w:rsid w:val="008F4F63"/>
    <w:rsid w:val="008F51FC"/>
    <w:rsid w:val="008F5274"/>
    <w:rsid w:val="008F56D6"/>
    <w:rsid w:val="008F5B3F"/>
    <w:rsid w:val="008F797A"/>
    <w:rsid w:val="00900091"/>
    <w:rsid w:val="00900218"/>
    <w:rsid w:val="00900923"/>
    <w:rsid w:val="00901445"/>
    <w:rsid w:val="00901C85"/>
    <w:rsid w:val="00901FA3"/>
    <w:rsid w:val="00902009"/>
    <w:rsid w:val="0090226B"/>
    <w:rsid w:val="00902B25"/>
    <w:rsid w:val="00904A5F"/>
    <w:rsid w:val="00905365"/>
    <w:rsid w:val="00905641"/>
    <w:rsid w:val="00906698"/>
    <w:rsid w:val="00906F04"/>
    <w:rsid w:val="00910755"/>
    <w:rsid w:val="00910A1A"/>
    <w:rsid w:val="00910B03"/>
    <w:rsid w:val="00910B88"/>
    <w:rsid w:val="00911589"/>
    <w:rsid w:val="009116B6"/>
    <w:rsid w:val="00911C92"/>
    <w:rsid w:val="009136CA"/>
    <w:rsid w:val="00913D15"/>
    <w:rsid w:val="00914725"/>
    <w:rsid w:val="0091606A"/>
    <w:rsid w:val="00917E0A"/>
    <w:rsid w:val="00920E12"/>
    <w:rsid w:val="00921E47"/>
    <w:rsid w:val="00921E67"/>
    <w:rsid w:val="00922FD0"/>
    <w:rsid w:val="009237EE"/>
    <w:rsid w:val="00924263"/>
    <w:rsid w:val="009250B6"/>
    <w:rsid w:val="009261AD"/>
    <w:rsid w:val="00926B71"/>
    <w:rsid w:val="009277A1"/>
    <w:rsid w:val="0093008B"/>
    <w:rsid w:val="00930310"/>
    <w:rsid w:val="00930E0F"/>
    <w:rsid w:val="00932C8F"/>
    <w:rsid w:val="00934225"/>
    <w:rsid w:val="00934982"/>
    <w:rsid w:val="00935480"/>
    <w:rsid w:val="0093691A"/>
    <w:rsid w:val="009371D0"/>
    <w:rsid w:val="00937FB0"/>
    <w:rsid w:val="00940727"/>
    <w:rsid w:val="00940877"/>
    <w:rsid w:val="009409C0"/>
    <w:rsid w:val="0094149F"/>
    <w:rsid w:val="00942F54"/>
    <w:rsid w:val="00943564"/>
    <w:rsid w:val="00945800"/>
    <w:rsid w:val="00946CC5"/>
    <w:rsid w:val="009475B4"/>
    <w:rsid w:val="00947980"/>
    <w:rsid w:val="00947C8D"/>
    <w:rsid w:val="00950905"/>
    <w:rsid w:val="0095120C"/>
    <w:rsid w:val="00951EE8"/>
    <w:rsid w:val="00952E1A"/>
    <w:rsid w:val="0095366B"/>
    <w:rsid w:val="00953AC5"/>
    <w:rsid w:val="0095523A"/>
    <w:rsid w:val="00955523"/>
    <w:rsid w:val="0095576B"/>
    <w:rsid w:val="00955C2D"/>
    <w:rsid w:val="00957D1A"/>
    <w:rsid w:val="0096015D"/>
    <w:rsid w:val="00960171"/>
    <w:rsid w:val="00960B81"/>
    <w:rsid w:val="00960CBE"/>
    <w:rsid w:val="009625A8"/>
    <w:rsid w:val="009631ED"/>
    <w:rsid w:val="00964559"/>
    <w:rsid w:val="00964617"/>
    <w:rsid w:val="00966281"/>
    <w:rsid w:val="0097012D"/>
    <w:rsid w:val="009701B2"/>
    <w:rsid w:val="0097042D"/>
    <w:rsid w:val="00970A8E"/>
    <w:rsid w:val="00971741"/>
    <w:rsid w:val="0097198B"/>
    <w:rsid w:val="0097272B"/>
    <w:rsid w:val="00973388"/>
    <w:rsid w:val="0097454D"/>
    <w:rsid w:val="00974E81"/>
    <w:rsid w:val="0097522F"/>
    <w:rsid w:val="0097574E"/>
    <w:rsid w:val="00975941"/>
    <w:rsid w:val="00975CED"/>
    <w:rsid w:val="00975EBE"/>
    <w:rsid w:val="00976A07"/>
    <w:rsid w:val="00976FCE"/>
    <w:rsid w:val="009779D6"/>
    <w:rsid w:val="00977E8C"/>
    <w:rsid w:val="00980FA1"/>
    <w:rsid w:val="00981242"/>
    <w:rsid w:val="0098131D"/>
    <w:rsid w:val="00981381"/>
    <w:rsid w:val="00981809"/>
    <w:rsid w:val="0098195F"/>
    <w:rsid w:val="00981C68"/>
    <w:rsid w:val="00982B46"/>
    <w:rsid w:val="00983206"/>
    <w:rsid w:val="00983544"/>
    <w:rsid w:val="00984630"/>
    <w:rsid w:val="00984C8B"/>
    <w:rsid w:val="00984D70"/>
    <w:rsid w:val="00985B7F"/>
    <w:rsid w:val="00986074"/>
    <w:rsid w:val="009860CE"/>
    <w:rsid w:val="00990B59"/>
    <w:rsid w:val="00991014"/>
    <w:rsid w:val="00991201"/>
    <w:rsid w:val="00993125"/>
    <w:rsid w:val="009939D6"/>
    <w:rsid w:val="00993BE4"/>
    <w:rsid w:val="0099423A"/>
    <w:rsid w:val="00994BEC"/>
    <w:rsid w:val="00994CDD"/>
    <w:rsid w:val="00994F55"/>
    <w:rsid w:val="009957B3"/>
    <w:rsid w:val="009957ED"/>
    <w:rsid w:val="00995C2E"/>
    <w:rsid w:val="00996929"/>
    <w:rsid w:val="0099729E"/>
    <w:rsid w:val="00997DE9"/>
    <w:rsid w:val="009A1F1F"/>
    <w:rsid w:val="009A2D33"/>
    <w:rsid w:val="009A3945"/>
    <w:rsid w:val="009A4597"/>
    <w:rsid w:val="009A6D1F"/>
    <w:rsid w:val="009A7838"/>
    <w:rsid w:val="009B05FD"/>
    <w:rsid w:val="009B0C9C"/>
    <w:rsid w:val="009B2D40"/>
    <w:rsid w:val="009B2E21"/>
    <w:rsid w:val="009B3FDE"/>
    <w:rsid w:val="009B3FFD"/>
    <w:rsid w:val="009B41ED"/>
    <w:rsid w:val="009B4CC1"/>
    <w:rsid w:val="009B50EF"/>
    <w:rsid w:val="009B6FDF"/>
    <w:rsid w:val="009C029A"/>
    <w:rsid w:val="009C04E4"/>
    <w:rsid w:val="009C054D"/>
    <w:rsid w:val="009C1778"/>
    <w:rsid w:val="009C1B2C"/>
    <w:rsid w:val="009C2FCB"/>
    <w:rsid w:val="009C4073"/>
    <w:rsid w:val="009C5B43"/>
    <w:rsid w:val="009C60A2"/>
    <w:rsid w:val="009C6C4B"/>
    <w:rsid w:val="009C76BE"/>
    <w:rsid w:val="009C7ADC"/>
    <w:rsid w:val="009D0A4F"/>
    <w:rsid w:val="009D0B03"/>
    <w:rsid w:val="009D14C1"/>
    <w:rsid w:val="009D1F28"/>
    <w:rsid w:val="009D1F93"/>
    <w:rsid w:val="009D4912"/>
    <w:rsid w:val="009D5EA8"/>
    <w:rsid w:val="009E0B35"/>
    <w:rsid w:val="009E0C2A"/>
    <w:rsid w:val="009E13CF"/>
    <w:rsid w:val="009E1E22"/>
    <w:rsid w:val="009E2A09"/>
    <w:rsid w:val="009E2EF8"/>
    <w:rsid w:val="009E4ADF"/>
    <w:rsid w:val="009E6D4E"/>
    <w:rsid w:val="009E6FF3"/>
    <w:rsid w:val="009E73C5"/>
    <w:rsid w:val="009E77D6"/>
    <w:rsid w:val="009E7D1F"/>
    <w:rsid w:val="009E7E11"/>
    <w:rsid w:val="009F1235"/>
    <w:rsid w:val="009F1F23"/>
    <w:rsid w:val="009F2503"/>
    <w:rsid w:val="009F2B04"/>
    <w:rsid w:val="009F2B41"/>
    <w:rsid w:val="009F3440"/>
    <w:rsid w:val="009F4D26"/>
    <w:rsid w:val="009F5530"/>
    <w:rsid w:val="009F5FEC"/>
    <w:rsid w:val="009F600E"/>
    <w:rsid w:val="009F69A6"/>
    <w:rsid w:val="009F6B5B"/>
    <w:rsid w:val="009F7861"/>
    <w:rsid w:val="00A0055A"/>
    <w:rsid w:val="00A01041"/>
    <w:rsid w:val="00A0193D"/>
    <w:rsid w:val="00A020C9"/>
    <w:rsid w:val="00A02207"/>
    <w:rsid w:val="00A02734"/>
    <w:rsid w:val="00A050F2"/>
    <w:rsid w:val="00A06E1F"/>
    <w:rsid w:val="00A075DE"/>
    <w:rsid w:val="00A10EDD"/>
    <w:rsid w:val="00A11844"/>
    <w:rsid w:val="00A11FA6"/>
    <w:rsid w:val="00A12095"/>
    <w:rsid w:val="00A12C36"/>
    <w:rsid w:val="00A1313A"/>
    <w:rsid w:val="00A135D4"/>
    <w:rsid w:val="00A20202"/>
    <w:rsid w:val="00A2028F"/>
    <w:rsid w:val="00A208F0"/>
    <w:rsid w:val="00A20E62"/>
    <w:rsid w:val="00A2106B"/>
    <w:rsid w:val="00A21EF2"/>
    <w:rsid w:val="00A2248E"/>
    <w:rsid w:val="00A23030"/>
    <w:rsid w:val="00A24A49"/>
    <w:rsid w:val="00A27553"/>
    <w:rsid w:val="00A2798A"/>
    <w:rsid w:val="00A30BB1"/>
    <w:rsid w:val="00A31184"/>
    <w:rsid w:val="00A31791"/>
    <w:rsid w:val="00A331B7"/>
    <w:rsid w:val="00A34695"/>
    <w:rsid w:val="00A34C22"/>
    <w:rsid w:val="00A35D7C"/>
    <w:rsid w:val="00A361EB"/>
    <w:rsid w:val="00A40996"/>
    <w:rsid w:val="00A41762"/>
    <w:rsid w:val="00A4187A"/>
    <w:rsid w:val="00A4318B"/>
    <w:rsid w:val="00A43779"/>
    <w:rsid w:val="00A457BE"/>
    <w:rsid w:val="00A45A28"/>
    <w:rsid w:val="00A4740B"/>
    <w:rsid w:val="00A47CA3"/>
    <w:rsid w:val="00A50CFE"/>
    <w:rsid w:val="00A51D1E"/>
    <w:rsid w:val="00A527D6"/>
    <w:rsid w:val="00A56685"/>
    <w:rsid w:val="00A5676D"/>
    <w:rsid w:val="00A57ADD"/>
    <w:rsid w:val="00A602A1"/>
    <w:rsid w:val="00A603CC"/>
    <w:rsid w:val="00A612AB"/>
    <w:rsid w:val="00A6165E"/>
    <w:rsid w:val="00A61C27"/>
    <w:rsid w:val="00A63BE5"/>
    <w:rsid w:val="00A6415A"/>
    <w:rsid w:val="00A66754"/>
    <w:rsid w:val="00A66FA5"/>
    <w:rsid w:val="00A67156"/>
    <w:rsid w:val="00A673C7"/>
    <w:rsid w:val="00A67A04"/>
    <w:rsid w:val="00A70ACA"/>
    <w:rsid w:val="00A70BC9"/>
    <w:rsid w:val="00A70D9F"/>
    <w:rsid w:val="00A70DDB"/>
    <w:rsid w:val="00A710BF"/>
    <w:rsid w:val="00A725C6"/>
    <w:rsid w:val="00A7267C"/>
    <w:rsid w:val="00A73173"/>
    <w:rsid w:val="00A73826"/>
    <w:rsid w:val="00A7511C"/>
    <w:rsid w:val="00A753C6"/>
    <w:rsid w:val="00A7599B"/>
    <w:rsid w:val="00A76757"/>
    <w:rsid w:val="00A7776B"/>
    <w:rsid w:val="00A803E3"/>
    <w:rsid w:val="00A8081B"/>
    <w:rsid w:val="00A80943"/>
    <w:rsid w:val="00A816F7"/>
    <w:rsid w:val="00A82161"/>
    <w:rsid w:val="00A8251D"/>
    <w:rsid w:val="00A829C9"/>
    <w:rsid w:val="00A83451"/>
    <w:rsid w:val="00A83F93"/>
    <w:rsid w:val="00A84282"/>
    <w:rsid w:val="00A845D8"/>
    <w:rsid w:val="00A85052"/>
    <w:rsid w:val="00A85638"/>
    <w:rsid w:val="00A85EEA"/>
    <w:rsid w:val="00A8677F"/>
    <w:rsid w:val="00A87091"/>
    <w:rsid w:val="00A917EA"/>
    <w:rsid w:val="00A91BC1"/>
    <w:rsid w:val="00A92338"/>
    <w:rsid w:val="00A92826"/>
    <w:rsid w:val="00A92904"/>
    <w:rsid w:val="00A93614"/>
    <w:rsid w:val="00A941FF"/>
    <w:rsid w:val="00A9466D"/>
    <w:rsid w:val="00A9499A"/>
    <w:rsid w:val="00A9571C"/>
    <w:rsid w:val="00A95FF9"/>
    <w:rsid w:val="00A9753B"/>
    <w:rsid w:val="00AA029B"/>
    <w:rsid w:val="00AA03D5"/>
    <w:rsid w:val="00AA03F1"/>
    <w:rsid w:val="00AA2671"/>
    <w:rsid w:val="00AA2A68"/>
    <w:rsid w:val="00AA2E1B"/>
    <w:rsid w:val="00AA33E7"/>
    <w:rsid w:val="00AA4BEF"/>
    <w:rsid w:val="00AA59FC"/>
    <w:rsid w:val="00AA5BAE"/>
    <w:rsid w:val="00AA5F4A"/>
    <w:rsid w:val="00AA74AA"/>
    <w:rsid w:val="00AB0DD7"/>
    <w:rsid w:val="00AB1812"/>
    <w:rsid w:val="00AB28C8"/>
    <w:rsid w:val="00AB35DE"/>
    <w:rsid w:val="00AB6DB0"/>
    <w:rsid w:val="00AB750E"/>
    <w:rsid w:val="00AB7D75"/>
    <w:rsid w:val="00AC019A"/>
    <w:rsid w:val="00AC069F"/>
    <w:rsid w:val="00AC0A85"/>
    <w:rsid w:val="00AC120E"/>
    <w:rsid w:val="00AC134A"/>
    <w:rsid w:val="00AC14D4"/>
    <w:rsid w:val="00AC322D"/>
    <w:rsid w:val="00AC32AA"/>
    <w:rsid w:val="00AC3DF3"/>
    <w:rsid w:val="00AC3E4C"/>
    <w:rsid w:val="00AC46C8"/>
    <w:rsid w:val="00AC4757"/>
    <w:rsid w:val="00AC4C4E"/>
    <w:rsid w:val="00AC662C"/>
    <w:rsid w:val="00AC703D"/>
    <w:rsid w:val="00AC796B"/>
    <w:rsid w:val="00AC79A0"/>
    <w:rsid w:val="00AD20A1"/>
    <w:rsid w:val="00AD40FA"/>
    <w:rsid w:val="00AD43A3"/>
    <w:rsid w:val="00AD4754"/>
    <w:rsid w:val="00AD4C45"/>
    <w:rsid w:val="00AD57D8"/>
    <w:rsid w:val="00AD7D4C"/>
    <w:rsid w:val="00AD7DCB"/>
    <w:rsid w:val="00AE0E34"/>
    <w:rsid w:val="00AE0F26"/>
    <w:rsid w:val="00AE13B5"/>
    <w:rsid w:val="00AE2E91"/>
    <w:rsid w:val="00AE3451"/>
    <w:rsid w:val="00AE4F82"/>
    <w:rsid w:val="00AE5E59"/>
    <w:rsid w:val="00AE7AB0"/>
    <w:rsid w:val="00AF23FA"/>
    <w:rsid w:val="00AF25EB"/>
    <w:rsid w:val="00AF2D10"/>
    <w:rsid w:val="00AF34CC"/>
    <w:rsid w:val="00AF3953"/>
    <w:rsid w:val="00AF5219"/>
    <w:rsid w:val="00AF5755"/>
    <w:rsid w:val="00AF6EB3"/>
    <w:rsid w:val="00AF7BFC"/>
    <w:rsid w:val="00B00766"/>
    <w:rsid w:val="00B00D69"/>
    <w:rsid w:val="00B0124D"/>
    <w:rsid w:val="00B017B7"/>
    <w:rsid w:val="00B0188A"/>
    <w:rsid w:val="00B01D69"/>
    <w:rsid w:val="00B023A0"/>
    <w:rsid w:val="00B025A7"/>
    <w:rsid w:val="00B02F29"/>
    <w:rsid w:val="00B04164"/>
    <w:rsid w:val="00B04714"/>
    <w:rsid w:val="00B04D08"/>
    <w:rsid w:val="00B05FB1"/>
    <w:rsid w:val="00B061C1"/>
    <w:rsid w:val="00B06D33"/>
    <w:rsid w:val="00B06EE2"/>
    <w:rsid w:val="00B07112"/>
    <w:rsid w:val="00B107C9"/>
    <w:rsid w:val="00B11896"/>
    <w:rsid w:val="00B12806"/>
    <w:rsid w:val="00B12DAD"/>
    <w:rsid w:val="00B12E86"/>
    <w:rsid w:val="00B13754"/>
    <w:rsid w:val="00B13EC0"/>
    <w:rsid w:val="00B1470A"/>
    <w:rsid w:val="00B16D90"/>
    <w:rsid w:val="00B173F1"/>
    <w:rsid w:val="00B20384"/>
    <w:rsid w:val="00B20E99"/>
    <w:rsid w:val="00B21772"/>
    <w:rsid w:val="00B21F26"/>
    <w:rsid w:val="00B229D4"/>
    <w:rsid w:val="00B2396C"/>
    <w:rsid w:val="00B23B85"/>
    <w:rsid w:val="00B23D90"/>
    <w:rsid w:val="00B24055"/>
    <w:rsid w:val="00B247F0"/>
    <w:rsid w:val="00B250AF"/>
    <w:rsid w:val="00B251C1"/>
    <w:rsid w:val="00B253DA"/>
    <w:rsid w:val="00B2578F"/>
    <w:rsid w:val="00B25A0B"/>
    <w:rsid w:val="00B25A2F"/>
    <w:rsid w:val="00B260DA"/>
    <w:rsid w:val="00B270F7"/>
    <w:rsid w:val="00B27148"/>
    <w:rsid w:val="00B30333"/>
    <w:rsid w:val="00B30907"/>
    <w:rsid w:val="00B31F30"/>
    <w:rsid w:val="00B326DB"/>
    <w:rsid w:val="00B35D3D"/>
    <w:rsid w:val="00B35D9F"/>
    <w:rsid w:val="00B36B32"/>
    <w:rsid w:val="00B37029"/>
    <w:rsid w:val="00B37D77"/>
    <w:rsid w:val="00B41457"/>
    <w:rsid w:val="00B415AD"/>
    <w:rsid w:val="00B41C72"/>
    <w:rsid w:val="00B42D8A"/>
    <w:rsid w:val="00B433B8"/>
    <w:rsid w:val="00B43965"/>
    <w:rsid w:val="00B462B1"/>
    <w:rsid w:val="00B471AA"/>
    <w:rsid w:val="00B4765C"/>
    <w:rsid w:val="00B47A7D"/>
    <w:rsid w:val="00B5071D"/>
    <w:rsid w:val="00B50F96"/>
    <w:rsid w:val="00B51B94"/>
    <w:rsid w:val="00B52319"/>
    <w:rsid w:val="00B52759"/>
    <w:rsid w:val="00B547B4"/>
    <w:rsid w:val="00B57A00"/>
    <w:rsid w:val="00B57AB9"/>
    <w:rsid w:val="00B60A1E"/>
    <w:rsid w:val="00B61FAF"/>
    <w:rsid w:val="00B628B7"/>
    <w:rsid w:val="00B63DBA"/>
    <w:rsid w:val="00B64073"/>
    <w:rsid w:val="00B642D4"/>
    <w:rsid w:val="00B64956"/>
    <w:rsid w:val="00B65418"/>
    <w:rsid w:val="00B65E96"/>
    <w:rsid w:val="00B66CFE"/>
    <w:rsid w:val="00B676F4"/>
    <w:rsid w:val="00B70A40"/>
    <w:rsid w:val="00B70B7A"/>
    <w:rsid w:val="00B70E63"/>
    <w:rsid w:val="00B70F6F"/>
    <w:rsid w:val="00B717A4"/>
    <w:rsid w:val="00B7298D"/>
    <w:rsid w:val="00B74396"/>
    <w:rsid w:val="00B74DFF"/>
    <w:rsid w:val="00B75257"/>
    <w:rsid w:val="00B7557A"/>
    <w:rsid w:val="00B759BA"/>
    <w:rsid w:val="00B76353"/>
    <w:rsid w:val="00B76408"/>
    <w:rsid w:val="00B765C6"/>
    <w:rsid w:val="00B77927"/>
    <w:rsid w:val="00B80BDC"/>
    <w:rsid w:val="00B81097"/>
    <w:rsid w:val="00B81867"/>
    <w:rsid w:val="00B82021"/>
    <w:rsid w:val="00B84306"/>
    <w:rsid w:val="00B84888"/>
    <w:rsid w:val="00B86BDF"/>
    <w:rsid w:val="00B86C71"/>
    <w:rsid w:val="00B872BA"/>
    <w:rsid w:val="00B94FEF"/>
    <w:rsid w:val="00BA01A5"/>
    <w:rsid w:val="00BA136A"/>
    <w:rsid w:val="00BA1539"/>
    <w:rsid w:val="00BA1E58"/>
    <w:rsid w:val="00BA3AA4"/>
    <w:rsid w:val="00BA3FE0"/>
    <w:rsid w:val="00BA40CF"/>
    <w:rsid w:val="00BA4AD1"/>
    <w:rsid w:val="00BA514D"/>
    <w:rsid w:val="00BA76A8"/>
    <w:rsid w:val="00BB00C4"/>
    <w:rsid w:val="00BB0820"/>
    <w:rsid w:val="00BB177D"/>
    <w:rsid w:val="00BB2904"/>
    <w:rsid w:val="00BB331F"/>
    <w:rsid w:val="00BB38CC"/>
    <w:rsid w:val="00BB4409"/>
    <w:rsid w:val="00BB45DC"/>
    <w:rsid w:val="00BB473B"/>
    <w:rsid w:val="00BB5120"/>
    <w:rsid w:val="00BB598C"/>
    <w:rsid w:val="00BB7CCD"/>
    <w:rsid w:val="00BB7E46"/>
    <w:rsid w:val="00BC1ADC"/>
    <w:rsid w:val="00BC1F22"/>
    <w:rsid w:val="00BC2CAE"/>
    <w:rsid w:val="00BC37D4"/>
    <w:rsid w:val="00BC3803"/>
    <w:rsid w:val="00BC5633"/>
    <w:rsid w:val="00BC7FCD"/>
    <w:rsid w:val="00BD0091"/>
    <w:rsid w:val="00BD0A3F"/>
    <w:rsid w:val="00BD0B58"/>
    <w:rsid w:val="00BD10B4"/>
    <w:rsid w:val="00BD2573"/>
    <w:rsid w:val="00BD25E9"/>
    <w:rsid w:val="00BD2BDA"/>
    <w:rsid w:val="00BD3A89"/>
    <w:rsid w:val="00BD45C3"/>
    <w:rsid w:val="00BD542F"/>
    <w:rsid w:val="00BD5AF4"/>
    <w:rsid w:val="00BD65BB"/>
    <w:rsid w:val="00BD6637"/>
    <w:rsid w:val="00BE0424"/>
    <w:rsid w:val="00BE0FEA"/>
    <w:rsid w:val="00BE2004"/>
    <w:rsid w:val="00BE2587"/>
    <w:rsid w:val="00BE498E"/>
    <w:rsid w:val="00BE52F2"/>
    <w:rsid w:val="00BE55FB"/>
    <w:rsid w:val="00BE5EA2"/>
    <w:rsid w:val="00BE695B"/>
    <w:rsid w:val="00BE73FE"/>
    <w:rsid w:val="00BE7A0C"/>
    <w:rsid w:val="00BF07A0"/>
    <w:rsid w:val="00BF0914"/>
    <w:rsid w:val="00BF0F63"/>
    <w:rsid w:val="00BF111A"/>
    <w:rsid w:val="00BF27C1"/>
    <w:rsid w:val="00BF280A"/>
    <w:rsid w:val="00BF286A"/>
    <w:rsid w:val="00BF2A99"/>
    <w:rsid w:val="00BF76EE"/>
    <w:rsid w:val="00BF7C23"/>
    <w:rsid w:val="00C02A16"/>
    <w:rsid w:val="00C03043"/>
    <w:rsid w:val="00C03730"/>
    <w:rsid w:val="00C03878"/>
    <w:rsid w:val="00C03E20"/>
    <w:rsid w:val="00C04EA5"/>
    <w:rsid w:val="00C054C0"/>
    <w:rsid w:val="00C05CBD"/>
    <w:rsid w:val="00C0795D"/>
    <w:rsid w:val="00C10DE3"/>
    <w:rsid w:val="00C10F69"/>
    <w:rsid w:val="00C11CE1"/>
    <w:rsid w:val="00C12A94"/>
    <w:rsid w:val="00C14D0D"/>
    <w:rsid w:val="00C15981"/>
    <w:rsid w:val="00C15D79"/>
    <w:rsid w:val="00C16E76"/>
    <w:rsid w:val="00C16F20"/>
    <w:rsid w:val="00C1793F"/>
    <w:rsid w:val="00C1798A"/>
    <w:rsid w:val="00C17B5C"/>
    <w:rsid w:val="00C20006"/>
    <w:rsid w:val="00C208C0"/>
    <w:rsid w:val="00C21380"/>
    <w:rsid w:val="00C21A1E"/>
    <w:rsid w:val="00C21AB6"/>
    <w:rsid w:val="00C26243"/>
    <w:rsid w:val="00C26699"/>
    <w:rsid w:val="00C26F61"/>
    <w:rsid w:val="00C302A7"/>
    <w:rsid w:val="00C30911"/>
    <w:rsid w:val="00C310A1"/>
    <w:rsid w:val="00C3249F"/>
    <w:rsid w:val="00C32B43"/>
    <w:rsid w:val="00C3319C"/>
    <w:rsid w:val="00C33602"/>
    <w:rsid w:val="00C33633"/>
    <w:rsid w:val="00C33B51"/>
    <w:rsid w:val="00C33CC5"/>
    <w:rsid w:val="00C34292"/>
    <w:rsid w:val="00C344FB"/>
    <w:rsid w:val="00C345B2"/>
    <w:rsid w:val="00C34B10"/>
    <w:rsid w:val="00C36031"/>
    <w:rsid w:val="00C366E8"/>
    <w:rsid w:val="00C3759D"/>
    <w:rsid w:val="00C41461"/>
    <w:rsid w:val="00C4347C"/>
    <w:rsid w:val="00C440F6"/>
    <w:rsid w:val="00C4433F"/>
    <w:rsid w:val="00C443F3"/>
    <w:rsid w:val="00C45DD1"/>
    <w:rsid w:val="00C46F4F"/>
    <w:rsid w:val="00C47423"/>
    <w:rsid w:val="00C474B5"/>
    <w:rsid w:val="00C477B0"/>
    <w:rsid w:val="00C51148"/>
    <w:rsid w:val="00C51DDA"/>
    <w:rsid w:val="00C53235"/>
    <w:rsid w:val="00C53929"/>
    <w:rsid w:val="00C539AD"/>
    <w:rsid w:val="00C5416D"/>
    <w:rsid w:val="00C54C93"/>
    <w:rsid w:val="00C55807"/>
    <w:rsid w:val="00C55E67"/>
    <w:rsid w:val="00C564C5"/>
    <w:rsid w:val="00C571CA"/>
    <w:rsid w:val="00C61115"/>
    <w:rsid w:val="00C61951"/>
    <w:rsid w:val="00C63DE4"/>
    <w:rsid w:val="00C64D75"/>
    <w:rsid w:val="00C65AB5"/>
    <w:rsid w:val="00C66AA6"/>
    <w:rsid w:val="00C704D7"/>
    <w:rsid w:val="00C70642"/>
    <w:rsid w:val="00C712C8"/>
    <w:rsid w:val="00C71820"/>
    <w:rsid w:val="00C71910"/>
    <w:rsid w:val="00C72887"/>
    <w:rsid w:val="00C73040"/>
    <w:rsid w:val="00C734EC"/>
    <w:rsid w:val="00C74422"/>
    <w:rsid w:val="00C74628"/>
    <w:rsid w:val="00C746B2"/>
    <w:rsid w:val="00C7526E"/>
    <w:rsid w:val="00C76A3E"/>
    <w:rsid w:val="00C81692"/>
    <w:rsid w:val="00C81D74"/>
    <w:rsid w:val="00C83E80"/>
    <w:rsid w:val="00C84C16"/>
    <w:rsid w:val="00C86044"/>
    <w:rsid w:val="00C86AD6"/>
    <w:rsid w:val="00C87057"/>
    <w:rsid w:val="00C87558"/>
    <w:rsid w:val="00C90943"/>
    <w:rsid w:val="00C9177F"/>
    <w:rsid w:val="00C9281C"/>
    <w:rsid w:val="00C93459"/>
    <w:rsid w:val="00C93780"/>
    <w:rsid w:val="00C94315"/>
    <w:rsid w:val="00C94DA3"/>
    <w:rsid w:val="00C958A7"/>
    <w:rsid w:val="00C9747E"/>
    <w:rsid w:val="00C975F2"/>
    <w:rsid w:val="00CA01F0"/>
    <w:rsid w:val="00CA137A"/>
    <w:rsid w:val="00CA32A5"/>
    <w:rsid w:val="00CA3957"/>
    <w:rsid w:val="00CA3C97"/>
    <w:rsid w:val="00CA47AD"/>
    <w:rsid w:val="00CA4AD2"/>
    <w:rsid w:val="00CA51A9"/>
    <w:rsid w:val="00CA5B6C"/>
    <w:rsid w:val="00CA5F7A"/>
    <w:rsid w:val="00CA64FA"/>
    <w:rsid w:val="00CA7556"/>
    <w:rsid w:val="00CB0099"/>
    <w:rsid w:val="00CB0F43"/>
    <w:rsid w:val="00CB1188"/>
    <w:rsid w:val="00CB1CF4"/>
    <w:rsid w:val="00CB1DC1"/>
    <w:rsid w:val="00CB3B62"/>
    <w:rsid w:val="00CB3DBB"/>
    <w:rsid w:val="00CB51D0"/>
    <w:rsid w:val="00CB584D"/>
    <w:rsid w:val="00CB6157"/>
    <w:rsid w:val="00CB6FA1"/>
    <w:rsid w:val="00CC0780"/>
    <w:rsid w:val="00CC17D7"/>
    <w:rsid w:val="00CC214C"/>
    <w:rsid w:val="00CC216D"/>
    <w:rsid w:val="00CC25F6"/>
    <w:rsid w:val="00CC2E55"/>
    <w:rsid w:val="00CC3475"/>
    <w:rsid w:val="00CC47FE"/>
    <w:rsid w:val="00CC56AE"/>
    <w:rsid w:val="00CC7A8D"/>
    <w:rsid w:val="00CD02E6"/>
    <w:rsid w:val="00CD17EC"/>
    <w:rsid w:val="00CD1CB0"/>
    <w:rsid w:val="00CD1E9A"/>
    <w:rsid w:val="00CD2FBF"/>
    <w:rsid w:val="00CD31DA"/>
    <w:rsid w:val="00CD36B1"/>
    <w:rsid w:val="00CD3C0E"/>
    <w:rsid w:val="00CD70AF"/>
    <w:rsid w:val="00CD7F83"/>
    <w:rsid w:val="00CE00FA"/>
    <w:rsid w:val="00CE0DEB"/>
    <w:rsid w:val="00CE11A3"/>
    <w:rsid w:val="00CE1B46"/>
    <w:rsid w:val="00CE1B47"/>
    <w:rsid w:val="00CE23D1"/>
    <w:rsid w:val="00CE26A1"/>
    <w:rsid w:val="00CE32BB"/>
    <w:rsid w:val="00CE3837"/>
    <w:rsid w:val="00CE416F"/>
    <w:rsid w:val="00CE41D9"/>
    <w:rsid w:val="00CE53BB"/>
    <w:rsid w:val="00CE5B06"/>
    <w:rsid w:val="00CE6343"/>
    <w:rsid w:val="00CE71DF"/>
    <w:rsid w:val="00CE7B24"/>
    <w:rsid w:val="00CF022B"/>
    <w:rsid w:val="00CF09FA"/>
    <w:rsid w:val="00CF0B45"/>
    <w:rsid w:val="00CF0F0E"/>
    <w:rsid w:val="00CF14CE"/>
    <w:rsid w:val="00CF1F70"/>
    <w:rsid w:val="00CF3639"/>
    <w:rsid w:val="00CF3934"/>
    <w:rsid w:val="00CF5F7C"/>
    <w:rsid w:val="00CF6221"/>
    <w:rsid w:val="00CF641B"/>
    <w:rsid w:val="00CF6AD8"/>
    <w:rsid w:val="00CF73E8"/>
    <w:rsid w:val="00CF7DF8"/>
    <w:rsid w:val="00D00614"/>
    <w:rsid w:val="00D01423"/>
    <w:rsid w:val="00D0189D"/>
    <w:rsid w:val="00D06175"/>
    <w:rsid w:val="00D06800"/>
    <w:rsid w:val="00D07487"/>
    <w:rsid w:val="00D07633"/>
    <w:rsid w:val="00D07DE7"/>
    <w:rsid w:val="00D10FEE"/>
    <w:rsid w:val="00D11BBB"/>
    <w:rsid w:val="00D1227B"/>
    <w:rsid w:val="00D12A97"/>
    <w:rsid w:val="00D12DBC"/>
    <w:rsid w:val="00D13EC0"/>
    <w:rsid w:val="00D15111"/>
    <w:rsid w:val="00D15DC7"/>
    <w:rsid w:val="00D16582"/>
    <w:rsid w:val="00D170D5"/>
    <w:rsid w:val="00D1744B"/>
    <w:rsid w:val="00D17469"/>
    <w:rsid w:val="00D17D7F"/>
    <w:rsid w:val="00D17DE8"/>
    <w:rsid w:val="00D20145"/>
    <w:rsid w:val="00D205B0"/>
    <w:rsid w:val="00D21E75"/>
    <w:rsid w:val="00D222F3"/>
    <w:rsid w:val="00D22561"/>
    <w:rsid w:val="00D2299A"/>
    <w:rsid w:val="00D23B8F"/>
    <w:rsid w:val="00D24036"/>
    <w:rsid w:val="00D241F9"/>
    <w:rsid w:val="00D248B5"/>
    <w:rsid w:val="00D24DE5"/>
    <w:rsid w:val="00D2570C"/>
    <w:rsid w:val="00D2575B"/>
    <w:rsid w:val="00D25AEB"/>
    <w:rsid w:val="00D25DCA"/>
    <w:rsid w:val="00D26A1F"/>
    <w:rsid w:val="00D2718E"/>
    <w:rsid w:val="00D30B53"/>
    <w:rsid w:val="00D30B70"/>
    <w:rsid w:val="00D310F6"/>
    <w:rsid w:val="00D3162C"/>
    <w:rsid w:val="00D330BA"/>
    <w:rsid w:val="00D33567"/>
    <w:rsid w:val="00D33AEF"/>
    <w:rsid w:val="00D35E44"/>
    <w:rsid w:val="00D3638E"/>
    <w:rsid w:val="00D36705"/>
    <w:rsid w:val="00D37D5E"/>
    <w:rsid w:val="00D37FBF"/>
    <w:rsid w:val="00D4038D"/>
    <w:rsid w:val="00D4056A"/>
    <w:rsid w:val="00D412AC"/>
    <w:rsid w:val="00D41319"/>
    <w:rsid w:val="00D421B6"/>
    <w:rsid w:val="00D426B2"/>
    <w:rsid w:val="00D43128"/>
    <w:rsid w:val="00D44242"/>
    <w:rsid w:val="00D44A27"/>
    <w:rsid w:val="00D45E38"/>
    <w:rsid w:val="00D46189"/>
    <w:rsid w:val="00D479CD"/>
    <w:rsid w:val="00D51293"/>
    <w:rsid w:val="00D51626"/>
    <w:rsid w:val="00D51758"/>
    <w:rsid w:val="00D51E68"/>
    <w:rsid w:val="00D529BB"/>
    <w:rsid w:val="00D5376B"/>
    <w:rsid w:val="00D549F4"/>
    <w:rsid w:val="00D54DB3"/>
    <w:rsid w:val="00D555B7"/>
    <w:rsid w:val="00D56864"/>
    <w:rsid w:val="00D573FB"/>
    <w:rsid w:val="00D577D4"/>
    <w:rsid w:val="00D57C62"/>
    <w:rsid w:val="00D57EDC"/>
    <w:rsid w:val="00D60939"/>
    <w:rsid w:val="00D60D24"/>
    <w:rsid w:val="00D60DBF"/>
    <w:rsid w:val="00D619BD"/>
    <w:rsid w:val="00D626EF"/>
    <w:rsid w:val="00D638C8"/>
    <w:rsid w:val="00D63A64"/>
    <w:rsid w:val="00D6586D"/>
    <w:rsid w:val="00D66371"/>
    <w:rsid w:val="00D67DA6"/>
    <w:rsid w:val="00D709A1"/>
    <w:rsid w:val="00D70A72"/>
    <w:rsid w:val="00D718DB"/>
    <w:rsid w:val="00D71C7B"/>
    <w:rsid w:val="00D71E4D"/>
    <w:rsid w:val="00D729AA"/>
    <w:rsid w:val="00D7381F"/>
    <w:rsid w:val="00D7390C"/>
    <w:rsid w:val="00D73BB4"/>
    <w:rsid w:val="00D73FF8"/>
    <w:rsid w:val="00D740D5"/>
    <w:rsid w:val="00D756BE"/>
    <w:rsid w:val="00D76B9B"/>
    <w:rsid w:val="00D76E36"/>
    <w:rsid w:val="00D77A76"/>
    <w:rsid w:val="00D77E05"/>
    <w:rsid w:val="00D8022B"/>
    <w:rsid w:val="00D82CA0"/>
    <w:rsid w:val="00D83B31"/>
    <w:rsid w:val="00D83EA8"/>
    <w:rsid w:val="00D852E1"/>
    <w:rsid w:val="00D855DD"/>
    <w:rsid w:val="00D858A6"/>
    <w:rsid w:val="00D85DE4"/>
    <w:rsid w:val="00D8614B"/>
    <w:rsid w:val="00D86168"/>
    <w:rsid w:val="00D90130"/>
    <w:rsid w:val="00D9071A"/>
    <w:rsid w:val="00D911F8"/>
    <w:rsid w:val="00D93166"/>
    <w:rsid w:val="00D94679"/>
    <w:rsid w:val="00D94C16"/>
    <w:rsid w:val="00D953E1"/>
    <w:rsid w:val="00D9582C"/>
    <w:rsid w:val="00D95B63"/>
    <w:rsid w:val="00D96836"/>
    <w:rsid w:val="00D9690F"/>
    <w:rsid w:val="00D96AC0"/>
    <w:rsid w:val="00D970B2"/>
    <w:rsid w:val="00DA3ADC"/>
    <w:rsid w:val="00DA43B6"/>
    <w:rsid w:val="00DA5EA9"/>
    <w:rsid w:val="00DA65C7"/>
    <w:rsid w:val="00DA6F8A"/>
    <w:rsid w:val="00DB0DA6"/>
    <w:rsid w:val="00DB37EE"/>
    <w:rsid w:val="00DB449E"/>
    <w:rsid w:val="00DB4EE8"/>
    <w:rsid w:val="00DB620C"/>
    <w:rsid w:val="00DB65C8"/>
    <w:rsid w:val="00DB6782"/>
    <w:rsid w:val="00DB6E3B"/>
    <w:rsid w:val="00DB6E86"/>
    <w:rsid w:val="00DB711C"/>
    <w:rsid w:val="00DC02AC"/>
    <w:rsid w:val="00DC1E02"/>
    <w:rsid w:val="00DC2C8C"/>
    <w:rsid w:val="00DC390A"/>
    <w:rsid w:val="00DC3B38"/>
    <w:rsid w:val="00DC578D"/>
    <w:rsid w:val="00DD0075"/>
    <w:rsid w:val="00DD096E"/>
    <w:rsid w:val="00DD0A6D"/>
    <w:rsid w:val="00DD197B"/>
    <w:rsid w:val="00DD1C20"/>
    <w:rsid w:val="00DD1F60"/>
    <w:rsid w:val="00DD2200"/>
    <w:rsid w:val="00DD32C0"/>
    <w:rsid w:val="00DD3B99"/>
    <w:rsid w:val="00DD4438"/>
    <w:rsid w:val="00DD4A02"/>
    <w:rsid w:val="00DD6E80"/>
    <w:rsid w:val="00DD6E89"/>
    <w:rsid w:val="00DD7EB7"/>
    <w:rsid w:val="00DE02CD"/>
    <w:rsid w:val="00DE0E70"/>
    <w:rsid w:val="00DE146D"/>
    <w:rsid w:val="00DE2261"/>
    <w:rsid w:val="00DE2402"/>
    <w:rsid w:val="00DE2A1D"/>
    <w:rsid w:val="00DE30DE"/>
    <w:rsid w:val="00DE4A8D"/>
    <w:rsid w:val="00DE4CA7"/>
    <w:rsid w:val="00DE569E"/>
    <w:rsid w:val="00DE6591"/>
    <w:rsid w:val="00DE74D9"/>
    <w:rsid w:val="00DF02DB"/>
    <w:rsid w:val="00DF0821"/>
    <w:rsid w:val="00DF0BAC"/>
    <w:rsid w:val="00DF1A75"/>
    <w:rsid w:val="00DF4016"/>
    <w:rsid w:val="00DF4072"/>
    <w:rsid w:val="00DF5139"/>
    <w:rsid w:val="00DF744A"/>
    <w:rsid w:val="00E00D06"/>
    <w:rsid w:val="00E011DF"/>
    <w:rsid w:val="00E01A24"/>
    <w:rsid w:val="00E0215F"/>
    <w:rsid w:val="00E0232F"/>
    <w:rsid w:val="00E02BE0"/>
    <w:rsid w:val="00E0368D"/>
    <w:rsid w:val="00E04A69"/>
    <w:rsid w:val="00E06214"/>
    <w:rsid w:val="00E06700"/>
    <w:rsid w:val="00E06AD0"/>
    <w:rsid w:val="00E071AA"/>
    <w:rsid w:val="00E12A90"/>
    <w:rsid w:val="00E13385"/>
    <w:rsid w:val="00E1361B"/>
    <w:rsid w:val="00E14808"/>
    <w:rsid w:val="00E1565C"/>
    <w:rsid w:val="00E16614"/>
    <w:rsid w:val="00E17C83"/>
    <w:rsid w:val="00E21E4E"/>
    <w:rsid w:val="00E226F9"/>
    <w:rsid w:val="00E22D53"/>
    <w:rsid w:val="00E23553"/>
    <w:rsid w:val="00E2403D"/>
    <w:rsid w:val="00E24503"/>
    <w:rsid w:val="00E26E53"/>
    <w:rsid w:val="00E30211"/>
    <w:rsid w:val="00E30B5D"/>
    <w:rsid w:val="00E316E4"/>
    <w:rsid w:val="00E31931"/>
    <w:rsid w:val="00E323FD"/>
    <w:rsid w:val="00E331FD"/>
    <w:rsid w:val="00E3375C"/>
    <w:rsid w:val="00E33F1D"/>
    <w:rsid w:val="00E341C5"/>
    <w:rsid w:val="00E3498F"/>
    <w:rsid w:val="00E349A2"/>
    <w:rsid w:val="00E35DBA"/>
    <w:rsid w:val="00E364BB"/>
    <w:rsid w:val="00E373BB"/>
    <w:rsid w:val="00E42719"/>
    <w:rsid w:val="00E428C1"/>
    <w:rsid w:val="00E42D57"/>
    <w:rsid w:val="00E4375E"/>
    <w:rsid w:val="00E4396D"/>
    <w:rsid w:val="00E448B9"/>
    <w:rsid w:val="00E4534F"/>
    <w:rsid w:val="00E46F55"/>
    <w:rsid w:val="00E4762E"/>
    <w:rsid w:val="00E502DB"/>
    <w:rsid w:val="00E503F5"/>
    <w:rsid w:val="00E5071B"/>
    <w:rsid w:val="00E50D28"/>
    <w:rsid w:val="00E50E71"/>
    <w:rsid w:val="00E517E4"/>
    <w:rsid w:val="00E519AB"/>
    <w:rsid w:val="00E51D1D"/>
    <w:rsid w:val="00E51E31"/>
    <w:rsid w:val="00E57347"/>
    <w:rsid w:val="00E60441"/>
    <w:rsid w:val="00E60769"/>
    <w:rsid w:val="00E60859"/>
    <w:rsid w:val="00E6229F"/>
    <w:rsid w:val="00E63077"/>
    <w:rsid w:val="00E6346E"/>
    <w:rsid w:val="00E64299"/>
    <w:rsid w:val="00E64446"/>
    <w:rsid w:val="00E64815"/>
    <w:rsid w:val="00E700AD"/>
    <w:rsid w:val="00E70CC3"/>
    <w:rsid w:val="00E71C75"/>
    <w:rsid w:val="00E72160"/>
    <w:rsid w:val="00E721C5"/>
    <w:rsid w:val="00E72F4A"/>
    <w:rsid w:val="00E734F9"/>
    <w:rsid w:val="00E74A7C"/>
    <w:rsid w:val="00E75077"/>
    <w:rsid w:val="00E75941"/>
    <w:rsid w:val="00E772CE"/>
    <w:rsid w:val="00E77BDF"/>
    <w:rsid w:val="00E77D78"/>
    <w:rsid w:val="00E80345"/>
    <w:rsid w:val="00E80593"/>
    <w:rsid w:val="00E81BF3"/>
    <w:rsid w:val="00E8297D"/>
    <w:rsid w:val="00E8361D"/>
    <w:rsid w:val="00E83B6C"/>
    <w:rsid w:val="00E8499A"/>
    <w:rsid w:val="00E84F58"/>
    <w:rsid w:val="00E85B23"/>
    <w:rsid w:val="00E8726E"/>
    <w:rsid w:val="00E87EDC"/>
    <w:rsid w:val="00E87EF7"/>
    <w:rsid w:val="00E87FAE"/>
    <w:rsid w:val="00E90466"/>
    <w:rsid w:val="00E9120C"/>
    <w:rsid w:val="00E92CAA"/>
    <w:rsid w:val="00E93A88"/>
    <w:rsid w:val="00E9401D"/>
    <w:rsid w:val="00E94DE9"/>
    <w:rsid w:val="00E956FE"/>
    <w:rsid w:val="00E9713B"/>
    <w:rsid w:val="00EA000B"/>
    <w:rsid w:val="00EA0264"/>
    <w:rsid w:val="00EA17F3"/>
    <w:rsid w:val="00EA1B2F"/>
    <w:rsid w:val="00EA2335"/>
    <w:rsid w:val="00EA2624"/>
    <w:rsid w:val="00EA3544"/>
    <w:rsid w:val="00EA364E"/>
    <w:rsid w:val="00EA418A"/>
    <w:rsid w:val="00EA5463"/>
    <w:rsid w:val="00EA55E1"/>
    <w:rsid w:val="00EA58B8"/>
    <w:rsid w:val="00EA61C4"/>
    <w:rsid w:val="00EA6589"/>
    <w:rsid w:val="00EA6E9F"/>
    <w:rsid w:val="00EB0643"/>
    <w:rsid w:val="00EB06FE"/>
    <w:rsid w:val="00EB10DB"/>
    <w:rsid w:val="00EB1106"/>
    <w:rsid w:val="00EB1613"/>
    <w:rsid w:val="00EB18EC"/>
    <w:rsid w:val="00EB1A77"/>
    <w:rsid w:val="00EB1AC1"/>
    <w:rsid w:val="00EB23E5"/>
    <w:rsid w:val="00EB2424"/>
    <w:rsid w:val="00EB2540"/>
    <w:rsid w:val="00EB2EF7"/>
    <w:rsid w:val="00EB441D"/>
    <w:rsid w:val="00EB47CF"/>
    <w:rsid w:val="00EB4ED8"/>
    <w:rsid w:val="00EB563A"/>
    <w:rsid w:val="00EB6736"/>
    <w:rsid w:val="00EB6758"/>
    <w:rsid w:val="00EB743E"/>
    <w:rsid w:val="00EC0068"/>
    <w:rsid w:val="00EC05C9"/>
    <w:rsid w:val="00EC147E"/>
    <w:rsid w:val="00EC20CF"/>
    <w:rsid w:val="00EC2369"/>
    <w:rsid w:val="00EC2AD6"/>
    <w:rsid w:val="00EC2E63"/>
    <w:rsid w:val="00EC353F"/>
    <w:rsid w:val="00EC3FE9"/>
    <w:rsid w:val="00EC4D7D"/>
    <w:rsid w:val="00EC4EDC"/>
    <w:rsid w:val="00EC532B"/>
    <w:rsid w:val="00EC5EFF"/>
    <w:rsid w:val="00EC60E2"/>
    <w:rsid w:val="00EC6926"/>
    <w:rsid w:val="00EC71D0"/>
    <w:rsid w:val="00EC776F"/>
    <w:rsid w:val="00ED11BD"/>
    <w:rsid w:val="00ED16AA"/>
    <w:rsid w:val="00ED2EBA"/>
    <w:rsid w:val="00ED2F40"/>
    <w:rsid w:val="00ED2FDA"/>
    <w:rsid w:val="00ED3155"/>
    <w:rsid w:val="00ED32EE"/>
    <w:rsid w:val="00ED48B0"/>
    <w:rsid w:val="00ED4DF1"/>
    <w:rsid w:val="00ED57FE"/>
    <w:rsid w:val="00ED5D7F"/>
    <w:rsid w:val="00ED64AA"/>
    <w:rsid w:val="00ED7A2E"/>
    <w:rsid w:val="00ED7EDA"/>
    <w:rsid w:val="00EE1B36"/>
    <w:rsid w:val="00EE2B6E"/>
    <w:rsid w:val="00EE3211"/>
    <w:rsid w:val="00EE38E0"/>
    <w:rsid w:val="00EE3B76"/>
    <w:rsid w:val="00EE5186"/>
    <w:rsid w:val="00EE563F"/>
    <w:rsid w:val="00EE58DB"/>
    <w:rsid w:val="00EE6351"/>
    <w:rsid w:val="00EE6DA2"/>
    <w:rsid w:val="00EE760B"/>
    <w:rsid w:val="00EE7694"/>
    <w:rsid w:val="00EE7CBB"/>
    <w:rsid w:val="00EF037C"/>
    <w:rsid w:val="00EF0AB2"/>
    <w:rsid w:val="00EF0AF8"/>
    <w:rsid w:val="00EF1CCE"/>
    <w:rsid w:val="00EF36C3"/>
    <w:rsid w:val="00EF4CCD"/>
    <w:rsid w:val="00EF5028"/>
    <w:rsid w:val="00EF613A"/>
    <w:rsid w:val="00EF6225"/>
    <w:rsid w:val="00EF6689"/>
    <w:rsid w:val="00EF6A81"/>
    <w:rsid w:val="00EF7124"/>
    <w:rsid w:val="00F018C5"/>
    <w:rsid w:val="00F019E2"/>
    <w:rsid w:val="00F024A4"/>
    <w:rsid w:val="00F02693"/>
    <w:rsid w:val="00F02A71"/>
    <w:rsid w:val="00F038DE"/>
    <w:rsid w:val="00F04481"/>
    <w:rsid w:val="00F06515"/>
    <w:rsid w:val="00F0653B"/>
    <w:rsid w:val="00F07272"/>
    <w:rsid w:val="00F07F48"/>
    <w:rsid w:val="00F13DEC"/>
    <w:rsid w:val="00F14BC6"/>
    <w:rsid w:val="00F15358"/>
    <w:rsid w:val="00F15BC2"/>
    <w:rsid w:val="00F16ED7"/>
    <w:rsid w:val="00F200F3"/>
    <w:rsid w:val="00F231B4"/>
    <w:rsid w:val="00F257EC"/>
    <w:rsid w:val="00F264C2"/>
    <w:rsid w:val="00F30A9F"/>
    <w:rsid w:val="00F30BD9"/>
    <w:rsid w:val="00F30D91"/>
    <w:rsid w:val="00F30FF0"/>
    <w:rsid w:val="00F310B9"/>
    <w:rsid w:val="00F3134E"/>
    <w:rsid w:val="00F31869"/>
    <w:rsid w:val="00F32A00"/>
    <w:rsid w:val="00F33029"/>
    <w:rsid w:val="00F3308A"/>
    <w:rsid w:val="00F331C5"/>
    <w:rsid w:val="00F33293"/>
    <w:rsid w:val="00F33CB3"/>
    <w:rsid w:val="00F35035"/>
    <w:rsid w:val="00F36CA2"/>
    <w:rsid w:val="00F3731A"/>
    <w:rsid w:val="00F37737"/>
    <w:rsid w:val="00F37924"/>
    <w:rsid w:val="00F400C8"/>
    <w:rsid w:val="00F403BC"/>
    <w:rsid w:val="00F41E65"/>
    <w:rsid w:val="00F41F5B"/>
    <w:rsid w:val="00F42142"/>
    <w:rsid w:val="00F42EBA"/>
    <w:rsid w:val="00F433BC"/>
    <w:rsid w:val="00F434DA"/>
    <w:rsid w:val="00F44C95"/>
    <w:rsid w:val="00F45C66"/>
    <w:rsid w:val="00F45E12"/>
    <w:rsid w:val="00F45E5C"/>
    <w:rsid w:val="00F46186"/>
    <w:rsid w:val="00F469A0"/>
    <w:rsid w:val="00F47706"/>
    <w:rsid w:val="00F47952"/>
    <w:rsid w:val="00F50DF2"/>
    <w:rsid w:val="00F50E71"/>
    <w:rsid w:val="00F5168C"/>
    <w:rsid w:val="00F52AC3"/>
    <w:rsid w:val="00F538D0"/>
    <w:rsid w:val="00F545B0"/>
    <w:rsid w:val="00F547E4"/>
    <w:rsid w:val="00F54A28"/>
    <w:rsid w:val="00F55194"/>
    <w:rsid w:val="00F5539E"/>
    <w:rsid w:val="00F556CE"/>
    <w:rsid w:val="00F55FD9"/>
    <w:rsid w:val="00F57C18"/>
    <w:rsid w:val="00F606D1"/>
    <w:rsid w:val="00F60B7E"/>
    <w:rsid w:val="00F613FB"/>
    <w:rsid w:val="00F614C2"/>
    <w:rsid w:val="00F61F97"/>
    <w:rsid w:val="00F63E32"/>
    <w:rsid w:val="00F64E0A"/>
    <w:rsid w:val="00F64FE0"/>
    <w:rsid w:val="00F659A8"/>
    <w:rsid w:val="00F67414"/>
    <w:rsid w:val="00F67F67"/>
    <w:rsid w:val="00F701EC"/>
    <w:rsid w:val="00F7059E"/>
    <w:rsid w:val="00F72AD4"/>
    <w:rsid w:val="00F73132"/>
    <w:rsid w:val="00F7417F"/>
    <w:rsid w:val="00F74BE7"/>
    <w:rsid w:val="00F74D86"/>
    <w:rsid w:val="00F7542C"/>
    <w:rsid w:val="00F7597D"/>
    <w:rsid w:val="00F76444"/>
    <w:rsid w:val="00F769F3"/>
    <w:rsid w:val="00F76E0F"/>
    <w:rsid w:val="00F774EF"/>
    <w:rsid w:val="00F77AF9"/>
    <w:rsid w:val="00F81712"/>
    <w:rsid w:val="00F81755"/>
    <w:rsid w:val="00F81C4F"/>
    <w:rsid w:val="00F8245A"/>
    <w:rsid w:val="00F827DB"/>
    <w:rsid w:val="00F83694"/>
    <w:rsid w:val="00F83BD6"/>
    <w:rsid w:val="00F84AAA"/>
    <w:rsid w:val="00F84C04"/>
    <w:rsid w:val="00F85525"/>
    <w:rsid w:val="00F856FE"/>
    <w:rsid w:val="00F85787"/>
    <w:rsid w:val="00F85C68"/>
    <w:rsid w:val="00F86982"/>
    <w:rsid w:val="00F87528"/>
    <w:rsid w:val="00F875F0"/>
    <w:rsid w:val="00F878C3"/>
    <w:rsid w:val="00F90820"/>
    <w:rsid w:val="00F916AA"/>
    <w:rsid w:val="00F923CF"/>
    <w:rsid w:val="00F92565"/>
    <w:rsid w:val="00F9357D"/>
    <w:rsid w:val="00F94395"/>
    <w:rsid w:val="00F94D0D"/>
    <w:rsid w:val="00F95401"/>
    <w:rsid w:val="00F97B0D"/>
    <w:rsid w:val="00F97E87"/>
    <w:rsid w:val="00F97FD8"/>
    <w:rsid w:val="00FA06D2"/>
    <w:rsid w:val="00FA0FC2"/>
    <w:rsid w:val="00FA39DC"/>
    <w:rsid w:val="00FA5732"/>
    <w:rsid w:val="00FA59DC"/>
    <w:rsid w:val="00FA62D5"/>
    <w:rsid w:val="00FB0158"/>
    <w:rsid w:val="00FB0A86"/>
    <w:rsid w:val="00FB0D99"/>
    <w:rsid w:val="00FB0DE6"/>
    <w:rsid w:val="00FB0EBD"/>
    <w:rsid w:val="00FB15A1"/>
    <w:rsid w:val="00FB4024"/>
    <w:rsid w:val="00FB4B65"/>
    <w:rsid w:val="00FB50AC"/>
    <w:rsid w:val="00FB5FC0"/>
    <w:rsid w:val="00FB6E2A"/>
    <w:rsid w:val="00FB6EBE"/>
    <w:rsid w:val="00FB765F"/>
    <w:rsid w:val="00FB7922"/>
    <w:rsid w:val="00FC0464"/>
    <w:rsid w:val="00FC0D07"/>
    <w:rsid w:val="00FC1047"/>
    <w:rsid w:val="00FC1AEE"/>
    <w:rsid w:val="00FC22F8"/>
    <w:rsid w:val="00FC3C48"/>
    <w:rsid w:val="00FC3DA4"/>
    <w:rsid w:val="00FC4445"/>
    <w:rsid w:val="00FC4E7A"/>
    <w:rsid w:val="00FC6B64"/>
    <w:rsid w:val="00FC6FBE"/>
    <w:rsid w:val="00FC7B91"/>
    <w:rsid w:val="00FC7BA7"/>
    <w:rsid w:val="00FD1062"/>
    <w:rsid w:val="00FD22C6"/>
    <w:rsid w:val="00FD2520"/>
    <w:rsid w:val="00FD281D"/>
    <w:rsid w:val="00FD440B"/>
    <w:rsid w:val="00FD5155"/>
    <w:rsid w:val="00FD55EE"/>
    <w:rsid w:val="00FD5842"/>
    <w:rsid w:val="00FD61E7"/>
    <w:rsid w:val="00FD73D0"/>
    <w:rsid w:val="00FD754D"/>
    <w:rsid w:val="00FD7604"/>
    <w:rsid w:val="00FD77B2"/>
    <w:rsid w:val="00FE159E"/>
    <w:rsid w:val="00FE213A"/>
    <w:rsid w:val="00FE36F0"/>
    <w:rsid w:val="00FE4683"/>
    <w:rsid w:val="00FE51A1"/>
    <w:rsid w:val="00FE54ED"/>
    <w:rsid w:val="00FE5AD0"/>
    <w:rsid w:val="00FE64CB"/>
    <w:rsid w:val="00FE6BAA"/>
    <w:rsid w:val="00FE71BB"/>
    <w:rsid w:val="00FF3402"/>
    <w:rsid w:val="00FF379B"/>
    <w:rsid w:val="00FF5051"/>
    <w:rsid w:val="00FF6B63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15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699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56994"/>
    <w:pPr>
      <w:keepNext/>
      <w:outlineLvl w:val="1"/>
    </w:pPr>
    <w:rPr>
      <w:rFonts w:ascii="Arial" w:hAnsi="Arial"/>
      <w:bCs/>
      <w:szCs w:val="20"/>
    </w:rPr>
  </w:style>
  <w:style w:type="paragraph" w:styleId="3">
    <w:name w:val="heading 3"/>
    <w:basedOn w:val="a"/>
    <w:next w:val="a"/>
    <w:link w:val="30"/>
    <w:qFormat/>
    <w:rsid w:val="00756994"/>
    <w:pPr>
      <w:keepNext/>
      <w:ind w:left="120"/>
      <w:jc w:val="both"/>
      <w:outlineLvl w:val="2"/>
    </w:pPr>
    <w:rPr>
      <w:u w:val="single"/>
    </w:rPr>
  </w:style>
  <w:style w:type="paragraph" w:styleId="4">
    <w:name w:val="heading 4"/>
    <w:basedOn w:val="a"/>
    <w:next w:val="a"/>
    <w:link w:val="40"/>
    <w:qFormat/>
    <w:rsid w:val="00756994"/>
    <w:pPr>
      <w:keepNext/>
      <w:jc w:val="both"/>
      <w:outlineLvl w:val="3"/>
    </w:pPr>
    <w:rPr>
      <w:rFonts w:ascii="Arial" w:hAnsi="Arial" w:cs="Arial"/>
      <w:bCs/>
      <w:szCs w:val="20"/>
    </w:rPr>
  </w:style>
  <w:style w:type="paragraph" w:styleId="5">
    <w:name w:val="heading 5"/>
    <w:basedOn w:val="a"/>
    <w:next w:val="a"/>
    <w:qFormat/>
    <w:rsid w:val="00756994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756994"/>
    <w:pPr>
      <w:keepNext/>
      <w:jc w:val="both"/>
      <w:outlineLvl w:val="5"/>
    </w:pPr>
    <w:rPr>
      <w:rFonts w:cs="Arial"/>
      <w:b/>
      <w:bCs/>
    </w:rPr>
  </w:style>
  <w:style w:type="paragraph" w:styleId="7">
    <w:name w:val="heading 7"/>
    <w:basedOn w:val="a"/>
    <w:next w:val="a"/>
    <w:qFormat/>
    <w:rsid w:val="00756994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8">
    <w:name w:val="heading 8"/>
    <w:basedOn w:val="a"/>
    <w:next w:val="a"/>
    <w:qFormat/>
    <w:rsid w:val="00756994"/>
    <w:pPr>
      <w:keepNext/>
      <w:jc w:val="center"/>
      <w:outlineLvl w:val="7"/>
    </w:pPr>
    <w:rPr>
      <w:b/>
      <w:bCs/>
      <w:color w:val="FF6600"/>
    </w:rPr>
  </w:style>
  <w:style w:type="paragraph" w:styleId="9">
    <w:name w:val="heading 9"/>
    <w:basedOn w:val="a"/>
    <w:next w:val="a"/>
    <w:qFormat/>
    <w:rsid w:val="00756994"/>
    <w:pPr>
      <w:keepNext/>
      <w:ind w:left="828" w:firstLine="588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rsid w:val="00756994"/>
    <w:pPr>
      <w:jc w:val="both"/>
    </w:pPr>
    <w:rPr>
      <w:rFonts w:ascii="Arial" w:hAnsi="Arial"/>
      <w:bCs/>
      <w:szCs w:val="20"/>
    </w:rPr>
  </w:style>
  <w:style w:type="paragraph" w:styleId="a4">
    <w:name w:val="Body Text Indent"/>
    <w:basedOn w:val="a"/>
    <w:rsid w:val="00756994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paragraph" w:styleId="31">
    <w:name w:val="Body Text Indent 3"/>
    <w:basedOn w:val="a"/>
    <w:rsid w:val="0075699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paragraph" w:styleId="a5">
    <w:name w:val="Title"/>
    <w:basedOn w:val="a"/>
    <w:qFormat/>
    <w:rsid w:val="00756994"/>
    <w:pPr>
      <w:jc w:val="center"/>
    </w:pPr>
    <w:rPr>
      <w:b/>
      <w:bCs/>
      <w:sz w:val="32"/>
    </w:rPr>
  </w:style>
  <w:style w:type="paragraph" w:styleId="a6">
    <w:name w:val="Block Text"/>
    <w:basedOn w:val="a"/>
    <w:rsid w:val="00756994"/>
    <w:pPr>
      <w:ind w:left="855" w:right="-58" w:hanging="741"/>
      <w:jc w:val="both"/>
    </w:pPr>
  </w:style>
  <w:style w:type="paragraph" w:styleId="a7">
    <w:name w:val="footer"/>
    <w:basedOn w:val="a"/>
    <w:link w:val="a8"/>
    <w:uiPriority w:val="99"/>
    <w:rsid w:val="00756994"/>
    <w:pPr>
      <w:tabs>
        <w:tab w:val="center" w:pos="4536"/>
        <w:tab w:val="right" w:pos="9072"/>
      </w:tabs>
    </w:pPr>
    <w:rPr>
      <w:szCs w:val="20"/>
    </w:rPr>
  </w:style>
  <w:style w:type="paragraph" w:styleId="a9">
    <w:name w:val="header"/>
    <w:basedOn w:val="a"/>
    <w:link w:val="aa"/>
    <w:uiPriority w:val="99"/>
    <w:rsid w:val="00756994"/>
    <w:pPr>
      <w:tabs>
        <w:tab w:val="center" w:pos="4677"/>
        <w:tab w:val="right" w:pos="9355"/>
      </w:tabs>
    </w:pPr>
  </w:style>
  <w:style w:type="paragraph" w:styleId="22">
    <w:name w:val="Body Text Indent 2"/>
    <w:basedOn w:val="a"/>
    <w:rsid w:val="00756994"/>
    <w:pPr>
      <w:ind w:right="-58" w:firstLine="114"/>
      <w:jc w:val="both"/>
    </w:pPr>
  </w:style>
  <w:style w:type="character" w:styleId="ab">
    <w:name w:val="page number"/>
    <w:basedOn w:val="a0"/>
    <w:rsid w:val="00756994"/>
  </w:style>
  <w:style w:type="paragraph" w:customStyle="1" w:styleId="11">
    <w:name w:val="Обычный1"/>
    <w:rsid w:val="00756994"/>
    <w:rPr>
      <w:sz w:val="26"/>
    </w:rPr>
  </w:style>
  <w:style w:type="paragraph" w:styleId="ac">
    <w:name w:val="Body Text"/>
    <w:basedOn w:val="a"/>
    <w:rsid w:val="00756994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styleId="ad">
    <w:name w:val="footnote text"/>
    <w:basedOn w:val="a"/>
    <w:semiHidden/>
    <w:rsid w:val="00756994"/>
    <w:rPr>
      <w:sz w:val="20"/>
      <w:szCs w:val="20"/>
    </w:rPr>
  </w:style>
  <w:style w:type="character" w:styleId="ae">
    <w:name w:val="footnote reference"/>
    <w:basedOn w:val="a0"/>
    <w:semiHidden/>
    <w:rsid w:val="00756994"/>
    <w:rPr>
      <w:vertAlign w:val="superscript"/>
    </w:rPr>
  </w:style>
  <w:style w:type="paragraph" w:customStyle="1" w:styleId="Tablehead">
    <w:name w:val="Table_head"/>
    <w:basedOn w:val="a"/>
    <w:next w:val="a"/>
    <w:rsid w:val="00756994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2"/>
      <w:szCs w:val="20"/>
      <w:lang w:val="fr-FR" w:eastAsia="en-US"/>
    </w:rPr>
  </w:style>
  <w:style w:type="paragraph" w:customStyle="1" w:styleId="Tablelegend">
    <w:name w:val="Table_legend"/>
    <w:basedOn w:val="a"/>
    <w:rsid w:val="0075699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20" w:after="40"/>
      <w:ind w:left="284" w:right="-85" w:hanging="369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Tabletext">
    <w:name w:val="Table_text"/>
    <w:basedOn w:val="a"/>
    <w:rsid w:val="0075699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Tabletitle">
    <w:name w:val="Table_title"/>
    <w:basedOn w:val="a"/>
    <w:next w:val="Tablehead"/>
    <w:rsid w:val="0075699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 w:eastAsia="en-US"/>
    </w:rPr>
  </w:style>
  <w:style w:type="paragraph" w:customStyle="1" w:styleId="enumlev1">
    <w:name w:val="enumlev1"/>
    <w:basedOn w:val="a"/>
    <w:rsid w:val="0075699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jc w:val="both"/>
      <w:textAlignment w:val="baseline"/>
    </w:pPr>
    <w:rPr>
      <w:szCs w:val="20"/>
      <w:lang w:val="fr-FR" w:eastAsia="en-US"/>
    </w:rPr>
  </w:style>
  <w:style w:type="paragraph" w:customStyle="1" w:styleId="Tablefin">
    <w:name w:val="Table_fin"/>
    <w:basedOn w:val="a"/>
    <w:next w:val="a"/>
    <w:rsid w:val="0075699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4"/>
      <w:jc w:val="both"/>
      <w:textAlignment w:val="baseline"/>
    </w:pPr>
    <w:rPr>
      <w:sz w:val="20"/>
      <w:szCs w:val="20"/>
      <w:lang w:val="en-GB" w:eastAsia="en-US"/>
    </w:rPr>
  </w:style>
  <w:style w:type="paragraph" w:customStyle="1" w:styleId="TableNo">
    <w:name w:val="Table_No"/>
    <w:basedOn w:val="a"/>
    <w:next w:val="a"/>
    <w:rsid w:val="0075699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 w:eastAsia="en-US"/>
    </w:rPr>
  </w:style>
  <w:style w:type="paragraph" w:customStyle="1" w:styleId="Blanc">
    <w:name w:val="Blanc"/>
    <w:basedOn w:val="a"/>
    <w:next w:val="Tabletext"/>
    <w:rsid w:val="00756994"/>
    <w:pPr>
      <w:keepNext/>
      <w:keepLines/>
      <w:overflowPunct w:val="0"/>
      <w:autoSpaceDE w:val="0"/>
      <w:autoSpaceDN w:val="0"/>
      <w:adjustRightInd w:val="0"/>
      <w:jc w:val="both"/>
      <w:textAlignment w:val="baseline"/>
    </w:pPr>
    <w:rPr>
      <w:sz w:val="16"/>
      <w:szCs w:val="20"/>
      <w:lang w:val="en-GB" w:eastAsia="en-US"/>
    </w:rPr>
  </w:style>
  <w:style w:type="paragraph" w:customStyle="1" w:styleId="AnnexNoTitle">
    <w:name w:val="Annex_NoTitle"/>
    <w:basedOn w:val="a"/>
    <w:next w:val="a"/>
    <w:rsid w:val="00756994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8"/>
      <w:szCs w:val="20"/>
      <w:lang w:val="fr-FR" w:eastAsia="en-US"/>
    </w:rPr>
  </w:style>
  <w:style w:type="paragraph" w:customStyle="1" w:styleId="Equation">
    <w:name w:val="Equation"/>
    <w:basedOn w:val="a"/>
    <w:rsid w:val="00756994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customStyle="1" w:styleId="Equationlegend">
    <w:name w:val="Equation_legend"/>
    <w:basedOn w:val="af"/>
    <w:rsid w:val="00756994"/>
    <w:pPr>
      <w:widowControl/>
      <w:tabs>
        <w:tab w:val="right" w:pos="1701"/>
        <w:tab w:val="left" w:pos="1985"/>
      </w:tabs>
      <w:overflowPunct w:val="0"/>
      <w:spacing w:before="80"/>
      <w:ind w:left="1985" w:hanging="1985"/>
      <w:jc w:val="both"/>
      <w:textAlignment w:val="baseline"/>
    </w:pPr>
    <w:rPr>
      <w:sz w:val="24"/>
      <w:lang w:val="en-US" w:eastAsia="en-US"/>
    </w:rPr>
  </w:style>
  <w:style w:type="paragraph" w:customStyle="1" w:styleId="FigureNo">
    <w:name w:val="Figure_No"/>
    <w:basedOn w:val="a"/>
    <w:next w:val="a"/>
    <w:rsid w:val="00756994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240"/>
      <w:jc w:val="center"/>
      <w:textAlignment w:val="baseline"/>
    </w:pPr>
    <w:rPr>
      <w:caps/>
      <w:szCs w:val="20"/>
      <w:lang w:val="fr-FR" w:eastAsia="en-US"/>
    </w:rPr>
  </w:style>
  <w:style w:type="paragraph" w:customStyle="1" w:styleId="enumlev2">
    <w:name w:val="enumlev2"/>
    <w:basedOn w:val="enumlev1"/>
    <w:rsid w:val="00756994"/>
    <w:pPr>
      <w:ind w:left="1191" w:hanging="397"/>
    </w:pPr>
  </w:style>
  <w:style w:type="paragraph" w:styleId="af">
    <w:name w:val="Normal Indent"/>
    <w:basedOn w:val="a"/>
    <w:rsid w:val="00756994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FR3">
    <w:name w:val="FR3"/>
    <w:rsid w:val="00756994"/>
    <w:pPr>
      <w:widowControl w:val="0"/>
      <w:spacing w:line="300" w:lineRule="auto"/>
      <w:ind w:right="400"/>
      <w:jc w:val="center"/>
    </w:pPr>
    <w:rPr>
      <w:rFonts w:ascii="Arial" w:hAnsi="Arial"/>
      <w:b/>
      <w:sz w:val="16"/>
    </w:rPr>
  </w:style>
  <w:style w:type="paragraph" w:customStyle="1" w:styleId="Note">
    <w:name w:val="Note"/>
    <w:basedOn w:val="a"/>
    <w:rsid w:val="00756994"/>
    <w:pPr>
      <w:overflowPunct w:val="0"/>
      <w:autoSpaceDE w:val="0"/>
      <w:autoSpaceDN w:val="0"/>
      <w:adjustRightInd w:val="0"/>
      <w:spacing w:before="80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HE">
    <w:name w:val="HE"/>
    <w:basedOn w:val="a"/>
    <w:rsid w:val="00756994"/>
    <w:pPr>
      <w:widowControl w:val="0"/>
      <w:spacing w:after="240"/>
    </w:pPr>
    <w:rPr>
      <w:rFonts w:ascii="Arial" w:hAnsi="Arial"/>
      <w:b/>
      <w:sz w:val="20"/>
      <w:szCs w:val="20"/>
      <w:lang w:val="en-GB" w:eastAsia="en-US"/>
    </w:rPr>
  </w:style>
  <w:style w:type="paragraph" w:customStyle="1" w:styleId="EQ">
    <w:name w:val="EQ"/>
    <w:basedOn w:val="a"/>
    <w:next w:val="a"/>
    <w:rsid w:val="00756994"/>
    <w:pPr>
      <w:keepLines/>
      <w:widowControl w:val="0"/>
      <w:tabs>
        <w:tab w:val="right" w:pos="9356"/>
      </w:tabs>
      <w:spacing w:after="240"/>
    </w:pPr>
    <w:rPr>
      <w:rFonts w:ascii="Arial" w:hAnsi="Arial"/>
      <w:noProof/>
      <w:sz w:val="20"/>
      <w:szCs w:val="20"/>
      <w:lang w:val="en-US" w:eastAsia="en-US"/>
    </w:rPr>
  </w:style>
  <w:style w:type="paragraph" w:customStyle="1" w:styleId="TAC">
    <w:name w:val="TAC"/>
    <w:basedOn w:val="a"/>
    <w:autoRedefine/>
    <w:rsid w:val="00756994"/>
    <w:pPr>
      <w:widowControl w:val="0"/>
      <w:spacing w:before="120" w:after="120"/>
      <w:ind w:left="720"/>
      <w:jc w:val="both"/>
    </w:pPr>
    <w:rPr>
      <w:b/>
      <w:sz w:val="20"/>
      <w:szCs w:val="20"/>
      <w:lang w:val="en-GB" w:eastAsia="en-US"/>
    </w:rPr>
  </w:style>
  <w:style w:type="paragraph" w:customStyle="1" w:styleId="Default">
    <w:name w:val="Default"/>
    <w:rsid w:val="00AC13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ref">
    <w:name w:val="href"/>
    <w:basedOn w:val="a0"/>
    <w:rsid w:val="00B107C9"/>
  </w:style>
  <w:style w:type="character" w:styleId="af0">
    <w:name w:val="Strong"/>
    <w:basedOn w:val="a0"/>
    <w:uiPriority w:val="22"/>
    <w:qFormat/>
    <w:rsid w:val="00F0653B"/>
    <w:rPr>
      <w:b/>
      <w:bCs/>
    </w:rPr>
  </w:style>
  <w:style w:type="character" w:customStyle="1" w:styleId="day7">
    <w:name w:val="da y7"/>
    <w:basedOn w:val="a0"/>
    <w:rsid w:val="00F94395"/>
  </w:style>
  <w:style w:type="character" w:customStyle="1" w:styleId="m2">
    <w:name w:val="m2"/>
    <w:basedOn w:val="a0"/>
    <w:rsid w:val="00F94395"/>
  </w:style>
  <w:style w:type="character" w:styleId="af1">
    <w:name w:val="Hyperlink"/>
    <w:basedOn w:val="a0"/>
    <w:uiPriority w:val="99"/>
    <w:rsid w:val="00F94395"/>
    <w:rPr>
      <w:color w:val="0000FF"/>
      <w:u w:val="single"/>
    </w:rPr>
  </w:style>
  <w:style w:type="character" w:customStyle="1" w:styleId="FontStyle13">
    <w:name w:val="Font Style13"/>
    <w:rsid w:val="000C6D4C"/>
    <w:rPr>
      <w:rFonts w:ascii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615EFC"/>
    <w:pPr>
      <w:widowControl w:val="0"/>
      <w:autoSpaceDE w:val="0"/>
      <w:autoSpaceDN w:val="0"/>
      <w:adjustRightInd w:val="0"/>
      <w:spacing w:line="283" w:lineRule="exact"/>
    </w:pPr>
    <w:rPr>
      <w:lang w:val="be-BY" w:eastAsia="be-BY"/>
    </w:rPr>
  </w:style>
  <w:style w:type="character" w:customStyle="1" w:styleId="hps">
    <w:name w:val="hps"/>
    <w:basedOn w:val="a0"/>
    <w:rsid w:val="000B07EE"/>
  </w:style>
  <w:style w:type="character" w:customStyle="1" w:styleId="shorttext">
    <w:name w:val="short_text"/>
    <w:basedOn w:val="a0"/>
    <w:rsid w:val="00492278"/>
  </w:style>
  <w:style w:type="paragraph" w:styleId="af2">
    <w:name w:val="Balloon Text"/>
    <w:basedOn w:val="a"/>
    <w:link w:val="af3"/>
    <w:uiPriority w:val="99"/>
    <w:rsid w:val="001B21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1B2106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3A4B7C"/>
    <w:pPr>
      <w:spacing w:before="100" w:beforeAutospacing="1" w:after="100" w:afterAutospacing="1"/>
    </w:pPr>
  </w:style>
  <w:style w:type="character" w:customStyle="1" w:styleId="atn">
    <w:name w:val="atn"/>
    <w:basedOn w:val="a0"/>
    <w:rsid w:val="007E096D"/>
  </w:style>
  <w:style w:type="paragraph" w:styleId="af5">
    <w:name w:val="List Paragraph"/>
    <w:basedOn w:val="a"/>
    <w:uiPriority w:val="34"/>
    <w:qFormat/>
    <w:rsid w:val="009277A1"/>
    <w:pPr>
      <w:ind w:left="720"/>
      <w:contextualSpacing/>
    </w:pPr>
  </w:style>
  <w:style w:type="paragraph" w:customStyle="1" w:styleId="ConsPlusNormal">
    <w:name w:val="ConsPlusNormal"/>
    <w:rsid w:val="00A23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tejustify1">
    <w:name w:val="rtejustify1"/>
    <w:basedOn w:val="a"/>
    <w:rsid w:val="008674CE"/>
    <w:pPr>
      <w:spacing w:before="100" w:beforeAutospacing="1" w:after="100" w:afterAutospacing="1"/>
      <w:jc w:val="both"/>
    </w:pPr>
  </w:style>
  <w:style w:type="character" w:customStyle="1" w:styleId="21">
    <w:name w:val="Основной текст 2 Знак"/>
    <w:basedOn w:val="a0"/>
    <w:link w:val="20"/>
    <w:rsid w:val="00007B3C"/>
    <w:rPr>
      <w:rFonts w:ascii="Arial" w:hAnsi="Arial"/>
      <w:bCs/>
      <w:sz w:val="24"/>
    </w:rPr>
  </w:style>
  <w:style w:type="character" w:customStyle="1" w:styleId="10">
    <w:name w:val="Заголовок 1 Знак"/>
    <w:basedOn w:val="a0"/>
    <w:link w:val="1"/>
    <w:uiPriority w:val="9"/>
    <w:rsid w:val="00007B3C"/>
    <w:rPr>
      <w:b/>
      <w:bCs/>
      <w:sz w:val="24"/>
      <w:szCs w:val="24"/>
    </w:rPr>
  </w:style>
  <w:style w:type="character" w:customStyle="1" w:styleId="trsp">
    <w:name w:val="trsp"/>
    <w:basedOn w:val="a0"/>
    <w:rsid w:val="00007B3C"/>
  </w:style>
  <w:style w:type="character" w:customStyle="1" w:styleId="trns">
    <w:name w:val="trns"/>
    <w:basedOn w:val="a0"/>
    <w:rsid w:val="00007B3C"/>
  </w:style>
  <w:style w:type="character" w:customStyle="1" w:styleId="gray">
    <w:name w:val="gray"/>
    <w:basedOn w:val="a0"/>
    <w:rsid w:val="00007B3C"/>
  </w:style>
  <w:style w:type="character" w:styleId="af6">
    <w:name w:val="Emphasis"/>
    <w:basedOn w:val="a0"/>
    <w:uiPriority w:val="20"/>
    <w:qFormat/>
    <w:rsid w:val="00624FE7"/>
    <w:rPr>
      <w:i/>
      <w:iCs/>
    </w:rPr>
  </w:style>
  <w:style w:type="character" w:customStyle="1" w:styleId="30">
    <w:name w:val="Заголовок 3 Знак"/>
    <w:basedOn w:val="a0"/>
    <w:link w:val="3"/>
    <w:rsid w:val="00E51E31"/>
    <w:rPr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005DAC"/>
    <w:rPr>
      <w:rFonts w:ascii="Arial" w:hAnsi="Arial" w:cs="Arial"/>
      <w:bCs/>
      <w:sz w:val="24"/>
    </w:rPr>
  </w:style>
  <w:style w:type="paragraph" w:customStyle="1" w:styleId="book2">
    <w:name w:val="book2"/>
    <w:basedOn w:val="a"/>
    <w:rsid w:val="00030BF7"/>
    <w:pPr>
      <w:spacing w:before="80" w:after="60"/>
    </w:pPr>
    <w:rPr>
      <w:rFonts w:ascii="Verdana" w:hAnsi="Verdana"/>
      <w:color w:val="562A20"/>
      <w:sz w:val="16"/>
      <w:szCs w:val="16"/>
    </w:rPr>
  </w:style>
  <w:style w:type="character" w:customStyle="1" w:styleId="FontStyle50">
    <w:name w:val="Font Style50"/>
    <w:basedOn w:val="a0"/>
    <w:rsid w:val="00DC390A"/>
    <w:rPr>
      <w:rFonts w:ascii="Arial" w:hAnsi="Arial" w:cs="Arial"/>
      <w:b/>
      <w:bCs/>
      <w:spacing w:val="-20"/>
      <w:sz w:val="24"/>
      <w:szCs w:val="24"/>
    </w:rPr>
  </w:style>
  <w:style w:type="paragraph" w:styleId="af7">
    <w:name w:val="No Spacing"/>
    <w:uiPriority w:val="1"/>
    <w:qFormat/>
    <w:rsid w:val="0025625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56258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56258"/>
    <w:rPr>
      <w:sz w:val="24"/>
    </w:rPr>
  </w:style>
  <w:style w:type="character" w:styleId="af8">
    <w:name w:val="annotation reference"/>
    <w:basedOn w:val="a0"/>
    <w:rsid w:val="00A10EDD"/>
    <w:rPr>
      <w:sz w:val="16"/>
      <w:szCs w:val="16"/>
    </w:rPr>
  </w:style>
  <w:style w:type="paragraph" w:styleId="af9">
    <w:name w:val="annotation text"/>
    <w:basedOn w:val="a"/>
    <w:link w:val="afa"/>
    <w:rsid w:val="00A10EDD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A10EDD"/>
  </w:style>
  <w:style w:type="paragraph" w:styleId="afb">
    <w:name w:val="annotation subject"/>
    <w:basedOn w:val="af9"/>
    <w:next w:val="af9"/>
    <w:link w:val="afc"/>
    <w:rsid w:val="00A10EDD"/>
    <w:rPr>
      <w:b/>
      <w:bCs/>
    </w:rPr>
  </w:style>
  <w:style w:type="character" w:customStyle="1" w:styleId="afc">
    <w:name w:val="Тема примечания Знак"/>
    <w:basedOn w:val="afa"/>
    <w:link w:val="afb"/>
    <w:rsid w:val="00A10EDD"/>
    <w:rPr>
      <w:b/>
      <w:bCs/>
    </w:rPr>
  </w:style>
  <w:style w:type="character" w:styleId="afd">
    <w:name w:val="Placeholder Text"/>
    <w:basedOn w:val="a0"/>
    <w:uiPriority w:val="99"/>
    <w:semiHidden/>
    <w:rsid w:val="0070104D"/>
    <w:rPr>
      <w:color w:val="808080"/>
    </w:rPr>
  </w:style>
  <w:style w:type="character" w:customStyle="1" w:styleId="tlid-translation">
    <w:name w:val="tlid-translation"/>
    <w:basedOn w:val="a0"/>
    <w:rsid w:val="00EB06FE"/>
  </w:style>
  <w:style w:type="paragraph" w:styleId="afe">
    <w:name w:val="TOC Heading"/>
    <w:basedOn w:val="1"/>
    <w:next w:val="a"/>
    <w:uiPriority w:val="39"/>
    <w:unhideWhenUsed/>
    <w:qFormat/>
    <w:rsid w:val="00453D6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453D6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53D6A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453D6A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453D6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453D6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453D6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453D6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453D6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453D6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15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699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56994"/>
    <w:pPr>
      <w:keepNext/>
      <w:outlineLvl w:val="1"/>
    </w:pPr>
    <w:rPr>
      <w:rFonts w:ascii="Arial" w:hAnsi="Arial"/>
      <w:bCs/>
      <w:szCs w:val="20"/>
    </w:rPr>
  </w:style>
  <w:style w:type="paragraph" w:styleId="3">
    <w:name w:val="heading 3"/>
    <w:basedOn w:val="a"/>
    <w:next w:val="a"/>
    <w:link w:val="30"/>
    <w:qFormat/>
    <w:rsid w:val="00756994"/>
    <w:pPr>
      <w:keepNext/>
      <w:ind w:left="120"/>
      <w:jc w:val="both"/>
      <w:outlineLvl w:val="2"/>
    </w:pPr>
    <w:rPr>
      <w:u w:val="single"/>
    </w:rPr>
  </w:style>
  <w:style w:type="paragraph" w:styleId="4">
    <w:name w:val="heading 4"/>
    <w:basedOn w:val="a"/>
    <w:next w:val="a"/>
    <w:link w:val="40"/>
    <w:qFormat/>
    <w:rsid w:val="00756994"/>
    <w:pPr>
      <w:keepNext/>
      <w:jc w:val="both"/>
      <w:outlineLvl w:val="3"/>
    </w:pPr>
    <w:rPr>
      <w:rFonts w:ascii="Arial" w:hAnsi="Arial" w:cs="Arial"/>
      <w:bCs/>
      <w:szCs w:val="20"/>
    </w:rPr>
  </w:style>
  <w:style w:type="paragraph" w:styleId="5">
    <w:name w:val="heading 5"/>
    <w:basedOn w:val="a"/>
    <w:next w:val="a"/>
    <w:qFormat/>
    <w:rsid w:val="00756994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756994"/>
    <w:pPr>
      <w:keepNext/>
      <w:jc w:val="both"/>
      <w:outlineLvl w:val="5"/>
    </w:pPr>
    <w:rPr>
      <w:rFonts w:cs="Arial"/>
      <w:b/>
      <w:bCs/>
    </w:rPr>
  </w:style>
  <w:style w:type="paragraph" w:styleId="7">
    <w:name w:val="heading 7"/>
    <w:basedOn w:val="a"/>
    <w:next w:val="a"/>
    <w:qFormat/>
    <w:rsid w:val="00756994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8">
    <w:name w:val="heading 8"/>
    <w:basedOn w:val="a"/>
    <w:next w:val="a"/>
    <w:qFormat/>
    <w:rsid w:val="00756994"/>
    <w:pPr>
      <w:keepNext/>
      <w:jc w:val="center"/>
      <w:outlineLvl w:val="7"/>
    </w:pPr>
    <w:rPr>
      <w:b/>
      <w:bCs/>
      <w:color w:val="FF6600"/>
    </w:rPr>
  </w:style>
  <w:style w:type="paragraph" w:styleId="9">
    <w:name w:val="heading 9"/>
    <w:basedOn w:val="a"/>
    <w:next w:val="a"/>
    <w:qFormat/>
    <w:rsid w:val="00756994"/>
    <w:pPr>
      <w:keepNext/>
      <w:ind w:left="828" w:firstLine="588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rsid w:val="00756994"/>
    <w:pPr>
      <w:jc w:val="both"/>
    </w:pPr>
    <w:rPr>
      <w:rFonts w:ascii="Arial" w:hAnsi="Arial"/>
      <w:bCs/>
      <w:szCs w:val="20"/>
    </w:rPr>
  </w:style>
  <w:style w:type="paragraph" w:styleId="a4">
    <w:name w:val="Body Text Indent"/>
    <w:basedOn w:val="a"/>
    <w:rsid w:val="00756994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paragraph" w:styleId="31">
    <w:name w:val="Body Text Indent 3"/>
    <w:basedOn w:val="a"/>
    <w:rsid w:val="0075699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paragraph" w:styleId="a5">
    <w:name w:val="Title"/>
    <w:basedOn w:val="a"/>
    <w:qFormat/>
    <w:rsid w:val="00756994"/>
    <w:pPr>
      <w:jc w:val="center"/>
    </w:pPr>
    <w:rPr>
      <w:b/>
      <w:bCs/>
      <w:sz w:val="32"/>
    </w:rPr>
  </w:style>
  <w:style w:type="paragraph" w:styleId="a6">
    <w:name w:val="Block Text"/>
    <w:basedOn w:val="a"/>
    <w:rsid w:val="00756994"/>
    <w:pPr>
      <w:ind w:left="855" w:right="-58" w:hanging="741"/>
      <w:jc w:val="both"/>
    </w:pPr>
  </w:style>
  <w:style w:type="paragraph" w:styleId="a7">
    <w:name w:val="footer"/>
    <w:basedOn w:val="a"/>
    <w:link w:val="a8"/>
    <w:uiPriority w:val="99"/>
    <w:rsid w:val="00756994"/>
    <w:pPr>
      <w:tabs>
        <w:tab w:val="center" w:pos="4536"/>
        <w:tab w:val="right" w:pos="9072"/>
      </w:tabs>
    </w:pPr>
    <w:rPr>
      <w:szCs w:val="20"/>
    </w:rPr>
  </w:style>
  <w:style w:type="paragraph" w:styleId="a9">
    <w:name w:val="header"/>
    <w:basedOn w:val="a"/>
    <w:link w:val="aa"/>
    <w:uiPriority w:val="99"/>
    <w:rsid w:val="00756994"/>
    <w:pPr>
      <w:tabs>
        <w:tab w:val="center" w:pos="4677"/>
        <w:tab w:val="right" w:pos="9355"/>
      </w:tabs>
    </w:pPr>
  </w:style>
  <w:style w:type="paragraph" w:styleId="22">
    <w:name w:val="Body Text Indent 2"/>
    <w:basedOn w:val="a"/>
    <w:rsid w:val="00756994"/>
    <w:pPr>
      <w:ind w:right="-58" w:firstLine="114"/>
      <w:jc w:val="both"/>
    </w:pPr>
  </w:style>
  <w:style w:type="character" w:styleId="ab">
    <w:name w:val="page number"/>
    <w:basedOn w:val="a0"/>
    <w:rsid w:val="00756994"/>
  </w:style>
  <w:style w:type="paragraph" w:customStyle="1" w:styleId="11">
    <w:name w:val="Обычный1"/>
    <w:rsid w:val="00756994"/>
    <w:rPr>
      <w:sz w:val="26"/>
    </w:rPr>
  </w:style>
  <w:style w:type="paragraph" w:styleId="ac">
    <w:name w:val="Body Text"/>
    <w:basedOn w:val="a"/>
    <w:rsid w:val="00756994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styleId="ad">
    <w:name w:val="footnote text"/>
    <w:basedOn w:val="a"/>
    <w:semiHidden/>
    <w:rsid w:val="00756994"/>
    <w:rPr>
      <w:sz w:val="20"/>
      <w:szCs w:val="20"/>
    </w:rPr>
  </w:style>
  <w:style w:type="character" w:styleId="ae">
    <w:name w:val="footnote reference"/>
    <w:basedOn w:val="a0"/>
    <w:semiHidden/>
    <w:rsid w:val="00756994"/>
    <w:rPr>
      <w:vertAlign w:val="superscript"/>
    </w:rPr>
  </w:style>
  <w:style w:type="paragraph" w:customStyle="1" w:styleId="Tablehead">
    <w:name w:val="Table_head"/>
    <w:basedOn w:val="a"/>
    <w:next w:val="a"/>
    <w:rsid w:val="00756994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2"/>
      <w:szCs w:val="20"/>
      <w:lang w:val="fr-FR" w:eastAsia="en-US"/>
    </w:rPr>
  </w:style>
  <w:style w:type="paragraph" w:customStyle="1" w:styleId="Tablelegend">
    <w:name w:val="Table_legend"/>
    <w:basedOn w:val="a"/>
    <w:rsid w:val="0075699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20" w:after="40"/>
      <w:ind w:left="284" w:right="-85" w:hanging="369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Tabletext">
    <w:name w:val="Table_text"/>
    <w:basedOn w:val="a"/>
    <w:rsid w:val="0075699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Tabletitle">
    <w:name w:val="Table_title"/>
    <w:basedOn w:val="a"/>
    <w:next w:val="Tablehead"/>
    <w:rsid w:val="0075699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 w:eastAsia="en-US"/>
    </w:rPr>
  </w:style>
  <w:style w:type="paragraph" w:customStyle="1" w:styleId="enumlev1">
    <w:name w:val="enumlev1"/>
    <w:basedOn w:val="a"/>
    <w:rsid w:val="0075699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jc w:val="both"/>
      <w:textAlignment w:val="baseline"/>
    </w:pPr>
    <w:rPr>
      <w:szCs w:val="20"/>
      <w:lang w:val="fr-FR" w:eastAsia="en-US"/>
    </w:rPr>
  </w:style>
  <w:style w:type="paragraph" w:customStyle="1" w:styleId="Tablefin">
    <w:name w:val="Table_fin"/>
    <w:basedOn w:val="a"/>
    <w:next w:val="a"/>
    <w:rsid w:val="0075699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4"/>
      <w:jc w:val="both"/>
      <w:textAlignment w:val="baseline"/>
    </w:pPr>
    <w:rPr>
      <w:sz w:val="20"/>
      <w:szCs w:val="20"/>
      <w:lang w:val="en-GB" w:eastAsia="en-US"/>
    </w:rPr>
  </w:style>
  <w:style w:type="paragraph" w:customStyle="1" w:styleId="TableNo">
    <w:name w:val="Table_No"/>
    <w:basedOn w:val="a"/>
    <w:next w:val="a"/>
    <w:rsid w:val="00756994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 w:eastAsia="en-US"/>
    </w:rPr>
  </w:style>
  <w:style w:type="paragraph" w:customStyle="1" w:styleId="Blanc">
    <w:name w:val="Blanc"/>
    <w:basedOn w:val="a"/>
    <w:next w:val="Tabletext"/>
    <w:rsid w:val="00756994"/>
    <w:pPr>
      <w:keepNext/>
      <w:keepLines/>
      <w:overflowPunct w:val="0"/>
      <w:autoSpaceDE w:val="0"/>
      <w:autoSpaceDN w:val="0"/>
      <w:adjustRightInd w:val="0"/>
      <w:jc w:val="both"/>
      <w:textAlignment w:val="baseline"/>
    </w:pPr>
    <w:rPr>
      <w:sz w:val="16"/>
      <w:szCs w:val="20"/>
      <w:lang w:val="en-GB" w:eastAsia="en-US"/>
    </w:rPr>
  </w:style>
  <w:style w:type="paragraph" w:customStyle="1" w:styleId="AnnexNoTitle">
    <w:name w:val="Annex_NoTitle"/>
    <w:basedOn w:val="a"/>
    <w:next w:val="a"/>
    <w:rsid w:val="00756994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8"/>
      <w:szCs w:val="20"/>
      <w:lang w:val="fr-FR" w:eastAsia="en-US"/>
    </w:rPr>
  </w:style>
  <w:style w:type="paragraph" w:customStyle="1" w:styleId="Equation">
    <w:name w:val="Equation"/>
    <w:basedOn w:val="a"/>
    <w:rsid w:val="00756994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customStyle="1" w:styleId="Equationlegend">
    <w:name w:val="Equation_legend"/>
    <w:basedOn w:val="af"/>
    <w:rsid w:val="00756994"/>
    <w:pPr>
      <w:widowControl/>
      <w:tabs>
        <w:tab w:val="right" w:pos="1701"/>
        <w:tab w:val="left" w:pos="1985"/>
      </w:tabs>
      <w:overflowPunct w:val="0"/>
      <w:spacing w:before="80"/>
      <w:ind w:left="1985" w:hanging="1985"/>
      <w:jc w:val="both"/>
      <w:textAlignment w:val="baseline"/>
    </w:pPr>
    <w:rPr>
      <w:sz w:val="24"/>
      <w:lang w:val="en-US" w:eastAsia="en-US"/>
    </w:rPr>
  </w:style>
  <w:style w:type="paragraph" w:customStyle="1" w:styleId="FigureNo">
    <w:name w:val="Figure_No"/>
    <w:basedOn w:val="a"/>
    <w:next w:val="a"/>
    <w:rsid w:val="00756994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240"/>
      <w:jc w:val="center"/>
      <w:textAlignment w:val="baseline"/>
    </w:pPr>
    <w:rPr>
      <w:caps/>
      <w:szCs w:val="20"/>
      <w:lang w:val="fr-FR" w:eastAsia="en-US"/>
    </w:rPr>
  </w:style>
  <w:style w:type="paragraph" w:customStyle="1" w:styleId="enumlev2">
    <w:name w:val="enumlev2"/>
    <w:basedOn w:val="enumlev1"/>
    <w:rsid w:val="00756994"/>
    <w:pPr>
      <w:ind w:left="1191" w:hanging="397"/>
    </w:pPr>
  </w:style>
  <w:style w:type="paragraph" w:styleId="af">
    <w:name w:val="Normal Indent"/>
    <w:basedOn w:val="a"/>
    <w:rsid w:val="00756994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FR3">
    <w:name w:val="FR3"/>
    <w:rsid w:val="00756994"/>
    <w:pPr>
      <w:widowControl w:val="0"/>
      <w:spacing w:line="300" w:lineRule="auto"/>
      <w:ind w:right="400"/>
      <w:jc w:val="center"/>
    </w:pPr>
    <w:rPr>
      <w:rFonts w:ascii="Arial" w:hAnsi="Arial"/>
      <w:b/>
      <w:sz w:val="16"/>
    </w:rPr>
  </w:style>
  <w:style w:type="paragraph" w:customStyle="1" w:styleId="Note">
    <w:name w:val="Note"/>
    <w:basedOn w:val="a"/>
    <w:rsid w:val="00756994"/>
    <w:pPr>
      <w:overflowPunct w:val="0"/>
      <w:autoSpaceDE w:val="0"/>
      <w:autoSpaceDN w:val="0"/>
      <w:adjustRightInd w:val="0"/>
      <w:spacing w:before="80"/>
      <w:jc w:val="both"/>
      <w:textAlignment w:val="baseline"/>
    </w:pPr>
    <w:rPr>
      <w:sz w:val="22"/>
      <w:szCs w:val="20"/>
      <w:lang w:val="fr-FR" w:eastAsia="en-US"/>
    </w:rPr>
  </w:style>
  <w:style w:type="paragraph" w:customStyle="1" w:styleId="HE">
    <w:name w:val="HE"/>
    <w:basedOn w:val="a"/>
    <w:rsid w:val="00756994"/>
    <w:pPr>
      <w:widowControl w:val="0"/>
      <w:spacing w:after="240"/>
    </w:pPr>
    <w:rPr>
      <w:rFonts w:ascii="Arial" w:hAnsi="Arial"/>
      <w:b/>
      <w:sz w:val="20"/>
      <w:szCs w:val="20"/>
      <w:lang w:val="en-GB" w:eastAsia="en-US"/>
    </w:rPr>
  </w:style>
  <w:style w:type="paragraph" w:customStyle="1" w:styleId="EQ">
    <w:name w:val="EQ"/>
    <w:basedOn w:val="a"/>
    <w:next w:val="a"/>
    <w:rsid w:val="00756994"/>
    <w:pPr>
      <w:keepLines/>
      <w:widowControl w:val="0"/>
      <w:tabs>
        <w:tab w:val="right" w:pos="9356"/>
      </w:tabs>
      <w:spacing w:after="240"/>
    </w:pPr>
    <w:rPr>
      <w:rFonts w:ascii="Arial" w:hAnsi="Arial"/>
      <w:noProof/>
      <w:sz w:val="20"/>
      <w:szCs w:val="20"/>
      <w:lang w:val="en-US" w:eastAsia="en-US"/>
    </w:rPr>
  </w:style>
  <w:style w:type="paragraph" w:customStyle="1" w:styleId="TAC">
    <w:name w:val="TAC"/>
    <w:basedOn w:val="a"/>
    <w:autoRedefine/>
    <w:rsid w:val="00756994"/>
    <w:pPr>
      <w:widowControl w:val="0"/>
      <w:spacing w:before="120" w:after="120"/>
      <w:ind w:left="720"/>
      <w:jc w:val="both"/>
    </w:pPr>
    <w:rPr>
      <w:b/>
      <w:sz w:val="20"/>
      <w:szCs w:val="20"/>
      <w:lang w:val="en-GB" w:eastAsia="en-US"/>
    </w:rPr>
  </w:style>
  <w:style w:type="paragraph" w:customStyle="1" w:styleId="Default">
    <w:name w:val="Default"/>
    <w:rsid w:val="00AC13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ref">
    <w:name w:val="href"/>
    <w:basedOn w:val="a0"/>
    <w:rsid w:val="00B107C9"/>
  </w:style>
  <w:style w:type="character" w:styleId="af0">
    <w:name w:val="Strong"/>
    <w:basedOn w:val="a0"/>
    <w:uiPriority w:val="22"/>
    <w:qFormat/>
    <w:rsid w:val="00F0653B"/>
    <w:rPr>
      <w:b/>
      <w:bCs/>
    </w:rPr>
  </w:style>
  <w:style w:type="character" w:customStyle="1" w:styleId="day7">
    <w:name w:val="da y7"/>
    <w:basedOn w:val="a0"/>
    <w:rsid w:val="00F94395"/>
  </w:style>
  <w:style w:type="character" w:customStyle="1" w:styleId="m2">
    <w:name w:val="m2"/>
    <w:basedOn w:val="a0"/>
    <w:rsid w:val="00F94395"/>
  </w:style>
  <w:style w:type="character" w:styleId="af1">
    <w:name w:val="Hyperlink"/>
    <w:basedOn w:val="a0"/>
    <w:uiPriority w:val="99"/>
    <w:rsid w:val="00F94395"/>
    <w:rPr>
      <w:color w:val="0000FF"/>
      <w:u w:val="single"/>
    </w:rPr>
  </w:style>
  <w:style w:type="character" w:customStyle="1" w:styleId="FontStyle13">
    <w:name w:val="Font Style13"/>
    <w:rsid w:val="000C6D4C"/>
    <w:rPr>
      <w:rFonts w:ascii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615EFC"/>
    <w:pPr>
      <w:widowControl w:val="0"/>
      <w:autoSpaceDE w:val="0"/>
      <w:autoSpaceDN w:val="0"/>
      <w:adjustRightInd w:val="0"/>
      <w:spacing w:line="283" w:lineRule="exact"/>
    </w:pPr>
    <w:rPr>
      <w:lang w:val="be-BY" w:eastAsia="be-BY"/>
    </w:rPr>
  </w:style>
  <w:style w:type="character" w:customStyle="1" w:styleId="hps">
    <w:name w:val="hps"/>
    <w:basedOn w:val="a0"/>
    <w:rsid w:val="000B07EE"/>
  </w:style>
  <w:style w:type="character" w:customStyle="1" w:styleId="shorttext">
    <w:name w:val="short_text"/>
    <w:basedOn w:val="a0"/>
    <w:rsid w:val="00492278"/>
  </w:style>
  <w:style w:type="paragraph" w:styleId="af2">
    <w:name w:val="Balloon Text"/>
    <w:basedOn w:val="a"/>
    <w:link w:val="af3"/>
    <w:uiPriority w:val="99"/>
    <w:rsid w:val="001B21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1B2106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3A4B7C"/>
    <w:pPr>
      <w:spacing w:before="100" w:beforeAutospacing="1" w:after="100" w:afterAutospacing="1"/>
    </w:pPr>
  </w:style>
  <w:style w:type="character" w:customStyle="1" w:styleId="atn">
    <w:name w:val="atn"/>
    <w:basedOn w:val="a0"/>
    <w:rsid w:val="007E096D"/>
  </w:style>
  <w:style w:type="paragraph" w:styleId="af5">
    <w:name w:val="List Paragraph"/>
    <w:basedOn w:val="a"/>
    <w:uiPriority w:val="34"/>
    <w:qFormat/>
    <w:rsid w:val="009277A1"/>
    <w:pPr>
      <w:ind w:left="720"/>
      <w:contextualSpacing/>
    </w:pPr>
  </w:style>
  <w:style w:type="paragraph" w:customStyle="1" w:styleId="ConsPlusNormal">
    <w:name w:val="ConsPlusNormal"/>
    <w:rsid w:val="00A23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tejustify1">
    <w:name w:val="rtejustify1"/>
    <w:basedOn w:val="a"/>
    <w:rsid w:val="008674CE"/>
    <w:pPr>
      <w:spacing w:before="100" w:beforeAutospacing="1" w:after="100" w:afterAutospacing="1"/>
      <w:jc w:val="both"/>
    </w:pPr>
  </w:style>
  <w:style w:type="character" w:customStyle="1" w:styleId="21">
    <w:name w:val="Основной текст 2 Знак"/>
    <w:basedOn w:val="a0"/>
    <w:link w:val="20"/>
    <w:rsid w:val="00007B3C"/>
    <w:rPr>
      <w:rFonts w:ascii="Arial" w:hAnsi="Arial"/>
      <w:bCs/>
      <w:sz w:val="24"/>
    </w:rPr>
  </w:style>
  <w:style w:type="character" w:customStyle="1" w:styleId="10">
    <w:name w:val="Заголовок 1 Знак"/>
    <w:basedOn w:val="a0"/>
    <w:link w:val="1"/>
    <w:uiPriority w:val="9"/>
    <w:rsid w:val="00007B3C"/>
    <w:rPr>
      <w:b/>
      <w:bCs/>
      <w:sz w:val="24"/>
      <w:szCs w:val="24"/>
    </w:rPr>
  </w:style>
  <w:style w:type="character" w:customStyle="1" w:styleId="trsp">
    <w:name w:val="trsp"/>
    <w:basedOn w:val="a0"/>
    <w:rsid w:val="00007B3C"/>
  </w:style>
  <w:style w:type="character" w:customStyle="1" w:styleId="trns">
    <w:name w:val="trns"/>
    <w:basedOn w:val="a0"/>
    <w:rsid w:val="00007B3C"/>
  </w:style>
  <w:style w:type="character" w:customStyle="1" w:styleId="gray">
    <w:name w:val="gray"/>
    <w:basedOn w:val="a0"/>
    <w:rsid w:val="00007B3C"/>
  </w:style>
  <w:style w:type="character" w:styleId="af6">
    <w:name w:val="Emphasis"/>
    <w:basedOn w:val="a0"/>
    <w:uiPriority w:val="20"/>
    <w:qFormat/>
    <w:rsid w:val="00624FE7"/>
    <w:rPr>
      <w:i/>
      <w:iCs/>
    </w:rPr>
  </w:style>
  <w:style w:type="character" w:customStyle="1" w:styleId="30">
    <w:name w:val="Заголовок 3 Знак"/>
    <w:basedOn w:val="a0"/>
    <w:link w:val="3"/>
    <w:rsid w:val="00E51E31"/>
    <w:rPr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005DAC"/>
    <w:rPr>
      <w:rFonts w:ascii="Arial" w:hAnsi="Arial" w:cs="Arial"/>
      <w:bCs/>
      <w:sz w:val="24"/>
    </w:rPr>
  </w:style>
  <w:style w:type="paragraph" w:customStyle="1" w:styleId="book2">
    <w:name w:val="book2"/>
    <w:basedOn w:val="a"/>
    <w:rsid w:val="00030BF7"/>
    <w:pPr>
      <w:spacing w:before="80" w:after="60"/>
    </w:pPr>
    <w:rPr>
      <w:rFonts w:ascii="Verdana" w:hAnsi="Verdana"/>
      <w:color w:val="562A20"/>
      <w:sz w:val="16"/>
      <w:szCs w:val="16"/>
    </w:rPr>
  </w:style>
  <w:style w:type="character" w:customStyle="1" w:styleId="FontStyle50">
    <w:name w:val="Font Style50"/>
    <w:basedOn w:val="a0"/>
    <w:rsid w:val="00DC390A"/>
    <w:rPr>
      <w:rFonts w:ascii="Arial" w:hAnsi="Arial" w:cs="Arial"/>
      <w:b/>
      <w:bCs/>
      <w:spacing w:val="-20"/>
      <w:sz w:val="24"/>
      <w:szCs w:val="24"/>
    </w:rPr>
  </w:style>
  <w:style w:type="paragraph" w:styleId="af7">
    <w:name w:val="No Spacing"/>
    <w:uiPriority w:val="1"/>
    <w:qFormat/>
    <w:rsid w:val="0025625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56258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56258"/>
    <w:rPr>
      <w:sz w:val="24"/>
    </w:rPr>
  </w:style>
  <w:style w:type="character" w:styleId="af8">
    <w:name w:val="annotation reference"/>
    <w:basedOn w:val="a0"/>
    <w:rsid w:val="00A10EDD"/>
    <w:rPr>
      <w:sz w:val="16"/>
      <w:szCs w:val="16"/>
    </w:rPr>
  </w:style>
  <w:style w:type="paragraph" w:styleId="af9">
    <w:name w:val="annotation text"/>
    <w:basedOn w:val="a"/>
    <w:link w:val="afa"/>
    <w:rsid w:val="00A10EDD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A10EDD"/>
  </w:style>
  <w:style w:type="paragraph" w:styleId="afb">
    <w:name w:val="annotation subject"/>
    <w:basedOn w:val="af9"/>
    <w:next w:val="af9"/>
    <w:link w:val="afc"/>
    <w:rsid w:val="00A10EDD"/>
    <w:rPr>
      <w:b/>
      <w:bCs/>
    </w:rPr>
  </w:style>
  <w:style w:type="character" w:customStyle="1" w:styleId="afc">
    <w:name w:val="Тема примечания Знак"/>
    <w:basedOn w:val="afa"/>
    <w:link w:val="afb"/>
    <w:rsid w:val="00A10EDD"/>
    <w:rPr>
      <w:b/>
      <w:bCs/>
    </w:rPr>
  </w:style>
  <w:style w:type="character" w:styleId="afd">
    <w:name w:val="Placeholder Text"/>
    <w:basedOn w:val="a0"/>
    <w:uiPriority w:val="99"/>
    <w:semiHidden/>
    <w:rsid w:val="0070104D"/>
    <w:rPr>
      <w:color w:val="808080"/>
    </w:rPr>
  </w:style>
  <w:style w:type="character" w:customStyle="1" w:styleId="tlid-translation">
    <w:name w:val="tlid-translation"/>
    <w:basedOn w:val="a0"/>
    <w:rsid w:val="00EB06FE"/>
  </w:style>
  <w:style w:type="paragraph" w:styleId="afe">
    <w:name w:val="TOC Heading"/>
    <w:basedOn w:val="1"/>
    <w:next w:val="a"/>
    <w:uiPriority w:val="39"/>
    <w:unhideWhenUsed/>
    <w:qFormat/>
    <w:rsid w:val="00453D6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453D6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53D6A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453D6A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453D6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453D6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453D6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453D6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453D6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453D6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2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1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7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43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250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65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7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7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0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0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8821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8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6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54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81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5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4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67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83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0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1314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9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86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16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2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7404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63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1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93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4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255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82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850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400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1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4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9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14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7414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21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8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8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4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53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3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17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54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8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08427">
      <w:bodyDiv w:val="1"/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8698">
                          <w:marLeft w:val="2266"/>
                          <w:marRight w:val="3256"/>
                          <w:marTop w:val="0"/>
                          <w:marBottom w:val="12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6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4" w:color="ADBCC4"/>
                                <w:bottom w:val="none" w:sz="0" w:space="0" w:color="auto"/>
                                <w:right w:val="single" w:sz="4" w:space="4" w:color="ADBCC4"/>
                              </w:divBdr>
                              <w:divsChild>
                                <w:div w:id="53052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0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6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7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6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2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37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9779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18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0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3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46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4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97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82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274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97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5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3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1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15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0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2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8230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80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2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9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318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37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67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7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056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88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8987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10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3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4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1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1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43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62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13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486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90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0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3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7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1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36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7426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09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0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2557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0836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7636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3079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3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5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8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2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30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7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3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00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6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05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33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5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38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64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6715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67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5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8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92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079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27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56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08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36221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50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6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28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58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727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292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9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3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75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18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253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7286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91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2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2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0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24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035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955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3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1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3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5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06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05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361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58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317746">
                                                          <w:marLeft w:val="0"/>
                                                          <w:marRight w:val="12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4833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80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5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1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9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00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11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62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6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5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7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3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54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43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4925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127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1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8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6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8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12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1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108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99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7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3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8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6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2592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815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4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1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3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3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321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6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9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2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2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79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685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71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2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1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3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25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3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3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03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01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22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27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7750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225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0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63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5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41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7390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60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4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8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35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32724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8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96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8380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137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8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8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8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9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8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42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1316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37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2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33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6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5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2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18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997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1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7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2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1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1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9934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935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5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72033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39507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75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6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0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7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158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7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1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51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43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6322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93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0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8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76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87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0617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65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4405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8227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4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1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4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4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9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8984">
                                                  <w:marLeft w:val="0"/>
                                                  <w:marRight w:val="0"/>
                                                  <w:marTop w:val="250"/>
                                                  <w:marBottom w:val="2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0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3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8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186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660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52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9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27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25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18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7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3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5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34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996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93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6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9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19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05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94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92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9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956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66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1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94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58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17752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25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3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1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93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8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11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78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6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7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3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39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113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3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5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1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87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4048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90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83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9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8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6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47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4233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872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9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73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20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021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29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57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8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67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63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11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002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73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5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3309">
                      <w:marLeft w:val="0"/>
                      <w:marRight w:val="0"/>
                      <w:marTop w:val="1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0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4636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56415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9760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306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2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2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26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0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5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84207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76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97132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44281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6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04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8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1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9247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187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6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9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0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8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05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8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359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5970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6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1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0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0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49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7874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140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6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4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0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4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164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149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4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56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23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31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80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3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52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9806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7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0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0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9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24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626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6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1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0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0367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454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0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5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83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12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2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2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116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73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9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0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2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32222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44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1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57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88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2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9186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71041">
                      <w:marLeft w:val="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9379">
                          <w:marLeft w:val="125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2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8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9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1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6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4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5276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91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1" Type="http://schemas.openxmlformats.org/officeDocument/2006/relationships/header" Target="header6.xml"/><Relationship Id="rId42" Type="http://schemas.openxmlformats.org/officeDocument/2006/relationships/image" Target="media/image11.wmf"/><Relationship Id="rId63" Type="http://schemas.openxmlformats.org/officeDocument/2006/relationships/image" Target="media/image21.emf"/><Relationship Id="rId84" Type="http://schemas.openxmlformats.org/officeDocument/2006/relationships/oleObject" Target="embeddings/oleObject19.bin"/><Relationship Id="rId138" Type="http://schemas.openxmlformats.org/officeDocument/2006/relationships/oleObject" Target="embeddings/oleObject51.bin"/><Relationship Id="rId159" Type="http://schemas.openxmlformats.org/officeDocument/2006/relationships/oleObject" Target="embeddings/oleObject63.bin"/><Relationship Id="rId170" Type="http://schemas.openxmlformats.org/officeDocument/2006/relationships/oleObject" Target="embeddings/oleObject71.bin"/><Relationship Id="rId191" Type="http://schemas.openxmlformats.org/officeDocument/2006/relationships/image" Target="media/image76.wmf"/><Relationship Id="rId205" Type="http://schemas.openxmlformats.org/officeDocument/2006/relationships/image" Target="media/image87.emf"/><Relationship Id="rId107" Type="http://schemas.openxmlformats.org/officeDocument/2006/relationships/oleObject" Target="embeddings/oleObject31.bin"/><Relationship Id="rId11" Type="http://schemas.openxmlformats.org/officeDocument/2006/relationships/footer" Target="footer1.xml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7.bin"/><Relationship Id="rId53" Type="http://schemas.openxmlformats.org/officeDocument/2006/relationships/image" Target="media/image16.wmf"/><Relationship Id="rId58" Type="http://schemas.openxmlformats.org/officeDocument/2006/relationships/oleObject" Target="embeddings/oleObject18.bin"/><Relationship Id="rId74" Type="http://schemas.openxmlformats.org/officeDocument/2006/relationships/package" Target="embeddings/_________Microsoft_Visio788.vsdx"/><Relationship Id="rId79" Type="http://schemas.openxmlformats.org/officeDocument/2006/relationships/image" Target="media/image29.emf"/><Relationship Id="rId102" Type="http://schemas.openxmlformats.org/officeDocument/2006/relationships/image" Target="media/image40.wmf"/><Relationship Id="rId123" Type="http://schemas.openxmlformats.org/officeDocument/2006/relationships/oleObject" Target="embeddings/oleObject42.bin"/><Relationship Id="rId128" Type="http://schemas.openxmlformats.org/officeDocument/2006/relationships/image" Target="media/image49.wmf"/><Relationship Id="rId144" Type="http://schemas.openxmlformats.org/officeDocument/2006/relationships/oleObject" Target="embeddings/oleObject54.bin"/><Relationship Id="rId149" Type="http://schemas.openxmlformats.org/officeDocument/2006/relationships/oleObject" Target="embeddings/oleObject57.bin"/><Relationship Id="rId5" Type="http://schemas.openxmlformats.org/officeDocument/2006/relationships/settings" Target="settings.xml"/><Relationship Id="rId90" Type="http://schemas.openxmlformats.org/officeDocument/2006/relationships/image" Target="media/image35.wmf"/><Relationship Id="rId95" Type="http://schemas.openxmlformats.org/officeDocument/2006/relationships/oleObject" Target="embeddings/oleObject25.bin"/><Relationship Id="rId160" Type="http://schemas.openxmlformats.org/officeDocument/2006/relationships/oleObject" Target="embeddings/oleObject64.bin"/><Relationship Id="rId165" Type="http://schemas.openxmlformats.org/officeDocument/2006/relationships/image" Target="media/image64.wmf"/><Relationship Id="rId181" Type="http://schemas.openxmlformats.org/officeDocument/2006/relationships/image" Target="media/image70.emf"/><Relationship Id="rId186" Type="http://schemas.openxmlformats.org/officeDocument/2006/relationships/image" Target="media/image74.wmf"/><Relationship Id="rId211" Type="http://schemas.openxmlformats.org/officeDocument/2006/relationships/fontTable" Target="fontTable.xml"/><Relationship Id="rId22" Type="http://schemas.openxmlformats.org/officeDocument/2006/relationships/footer" Target="footer7.xml"/><Relationship Id="rId27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64" Type="http://schemas.openxmlformats.org/officeDocument/2006/relationships/package" Target="embeddings/_________Microsoft_Visio233.vsdx"/><Relationship Id="rId69" Type="http://schemas.openxmlformats.org/officeDocument/2006/relationships/image" Target="media/image24.emf"/><Relationship Id="rId113" Type="http://schemas.openxmlformats.org/officeDocument/2006/relationships/oleObject" Target="embeddings/oleObject35.bin"/><Relationship Id="rId118" Type="http://schemas.openxmlformats.org/officeDocument/2006/relationships/oleObject" Target="embeddings/oleObject38.bin"/><Relationship Id="rId134" Type="http://schemas.openxmlformats.org/officeDocument/2006/relationships/oleObject" Target="embeddings/oleObject49.bin"/><Relationship Id="rId139" Type="http://schemas.openxmlformats.org/officeDocument/2006/relationships/image" Target="media/image54.wmf"/><Relationship Id="rId80" Type="http://schemas.openxmlformats.org/officeDocument/2006/relationships/package" Target="embeddings/_________Microsoft_Visio101111.vsdx"/><Relationship Id="rId85" Type="http://schemas.openxmlformats.org/officeDocument/2006/relationships/image" Target="media/image32.emf"/><Relationship Id="rId150" Type="http://schemas.openxmlformats.org/officeDocument/2006/relationships/image" Target="media/image59.wmf"/><Relationship Id="rId155" Type="http://schemas.openxmlformats.org/officeDocument/2006/relationships/oleObject" Target="embeddings/oleObject61.bin"/><Relationship Id="rId171" Type="http://schemas.openxmlformats.org/officeDocument/2006/relationships/oleObject" Target="embeddings/oleObject72.bin"/><Relationship Id="rId176" Type="http://schemas.openxmlformats.org/officeDocument/2006/relationships/oleObject" Target="embeddings/oleObject75.bin"/><Relationship Id="rId192" Type="http://schemas.openxmlformats.org/officeDocument/2006/relationships/oleObject" Target="embeddings/oleObject82.bin"/><Relationship Id="rId197" Type="http://schemas.openxmlformats.org/officeDocument/2006/relationships/image" Target="media/image79.emf"/><Relationship Id="rId206" Type="http://schemas.openxmlformats.org/officeDocument/2006/relationships/image" Target="media/image88.emf"/><Relationship Id="rId201" Type="http://schemas.openxmlformats.org/officeDocument/2006/relationships/image" Target="media/image83.emf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33" Type="http://schemas.openxmlformats.org/officeDocument/2006/relationships/image" Target="media/image7.wmf"/><Relationship Id="rId38" Type="http://schemas.openxmlformats.org/officeDocument/2006/relationships/image" Target="media/image9.wmf"/><Relationship Id="rId59" Type="http://schemas.openxmlformats.org/officeDocument/2006/relationships/image" Target="media/image19.emf"/><Relationship Id="rId103" Type="http://schemas.openxmlformats.org/officeDocument/2006/relationships/oleObject" Target="embeddings/oleObject29.bin"/><Relationship Id="rId108" Type="http://schemas.openxmlformats.org/officeDocument/2006/relationships/image" Target="media/image43.wmf"/><Relationship Id="rId124" Type="http://schemas.openxmlformats.org/officeDocument/2006/relationships/image" Target="media/image48.wmf"/><Relationship Id="rId129" Type="http://schemas.openxmlformats.org/officeDocument/2006/relationships/oleObject" Target="embeddings/oleObject46.bin"/><Relationship Id="rId54" Type="http://schemas.openxmlformats.org/officeDocument/2006/relationships/oleObject" Target="embeddings/oleObject16.bin"/><Relationship Id="rId70" Type="http://schemas.openxmlformats.org/officeDocument/2006/relationships/package" Target="embeddings/_________Microsoft_Visio566.vsdx"/><Relationship Id="rId75" Type="http://schemas.openxmlformats.org/officeDocument/2006/relationships/image" Target="media/image27.emf"/><Relationship Id="rId91" Type="http://schemas.openxmlformats.org/officeDocument/2006/relationships/oleObject" Target="embeddings/oleObject22.bin"/><Relationship Id="rId96" Type="http://schemas.openxmlformats.org/officeDocument/2006/relationships/image" Target="media/image37.wmf"/><Relationship Id="rId140" Type="http://schemas.openxmlformats.org/officeDocument/2006/relationships/oleObject" Target="embeddings/oleObject52.bin"/><Relationship Id="rId145" Type="http://schemas.openxmlformats.org/officeDocument/2006/relationships/oleObject" Target="embeddings/oleObject55.bin"/><Relationship Id="rId161" Type="http://schemas.openxmlformats.org/officeDocument/2006/relationships/oleObject" Target="embeddings/oleObject65.bin"/><Relationship Id="rId166" Type="http://schemas.openxmlformats.org/officeDocument/2006/relationships/oleObject" Target="embeddings/oleObject68.bin"/><Relationship Id="rId182" Type="http://schemas.openxmlformats.org/officeDocument/2006/relationships/image" Target="media/image71.emf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theme" Target="theme/theme1.xml"/><Relationship Id="rId23" Type="http://schemas.openxmlformats.org/officeDocument/2006/relationships/footer" Target="footer8.xml"/><Relationship Id="rId28" Type="http://schemas.openxmlformats.org/officeDocument/2006/relationships/image" Target="media/image4.emf"/><Relationship Id="rId49" Type="http://schemas.openxmlformats.org/officeDocument/2006/relationships/image" Target="media/image14.wmf"/><Relationship Id="rId114" Type="http://schemas.openxmlformats.org/officeDocument/2006/relationships/image" Target="media/image45.wmf"/><Relationship Id="rId119" Type="http://schemas.openxmlformats.org/officeDocument/2006/relationships/oleObject" Target="embeddings/oleObject39.bin"/><Relationship Id="rId44" Type="http://schemas.openxmlformats.org/officeDocument/2006/relationships/oleObject" Target="embeddings/oleObject11.bin"/><Relationship Id="rId60" Type="http://schemas.openxmlformats.org/officeDocument/2006/relationships/package" Target="embeddings/_________Microsoft_Visio11.vsdx"/><Relationship Id="rId65" Type="http://schemas.openxmlformats.org/officeDocument/2006/relationships/image" Target="media/image22.emf"/><Relationship Id="rId81" Type="http://schemas.openxmlformats.org/officeDocument/2006/relationships/image" Target="media/image30.emf"/><Relationship Id="rId86" Type="http://schemas.openxmlformats.org/officeDocument/2006/relationships/image" Target="media/image33.wmf"/><Relationship Id="rId130" Type="http://schemas.openxmlformats.org/officeDocument/2006/relationships/oleObject" Target="embeddings/oleObject47.bin"/><Relationship Id="rId135" Type="http://schemas.openxmlformats.org/officeDocument/2006/relationships/image" Target="media/image52.wmf"/><Relationship Id="rId151" Type="http://schemas.openxmlformats.org/officeDocument/2006/relationships/oleObject" Target="embeddings/oleObject58.bin"/><Relationship Id="rId156" Type="http://schemas.openxmlformats.org/officeDocument/2006/relationships/image" Target="media/image61.wmf"/><Relationship Id="rId177" Type="http://schemas.openxmlformats.org/officeDocument/2006/relationships/image" Target="media/image68.wmf"/><Relationship Id="rId198" Type="http://schemas.openxmlformats.org/officeDocument/2006/relationships/image" Target="media/image80.emf"/><Relationship Id="rId172" Type="http://schemas.openxmlformats.org/officeDocument/2006/relationships/oleObject" Target="embeddings/oleObject73.bin"/><Relationship Id="rId193" Type="http://schemas.openxmlformats.org/officeDocument/2006/relationships/image" Target="media/image77.wmf"/><Relationship Id="rId202" Type="http://schemas.openxmlformats.org/officeDocument/2006/relationships/image" Target="media/image84.emf"/><Relationship Id="rId207" Type="http://schemas.openxmlformats.org/officeDocument/2006/relationships/image" Target="media/image89.emf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9" Type="http://schemas.openxmlformats.org/officeDocument/2006/relationships/oleObject" Target="embeddings/oleObject8.bin"/><Relationship Id="rId109" Type="http://schemas.openxmlformats.org/officeDocument/2006/relationships/oleObject" Target="embeddings/oleObject32.bin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4.bin"/><Relationship Id="rId55" Type="http://schemas.openxmlformats.org/officeDocument/2006/relationships/image" Target="media/image17.wmf"/><Relationship Id="rId76" Type="http://schemas.openxmlformats.org/officeDocument/2006/relationships/package" Target="embeddings/_________Microsoft_Visio899.vsdx"/><Relationship Id="rId97" Type="http://schemas.openxmlformats.org/officeDocument/2006/relationships/oleObject" Target="embeddings/oleObject26.bin"/><Relationship Id="rId104" Type="http://schemas.openxmlformats.org/officeDocument/2006/relationships/image" Target="media/image41.wmf"/><Relationship Id="rId120" Type="http://schemas.openxmlformats.org/officeDocument/2006/relationships/oleObject" Target="embeddings/oleObject40.bin"/><Relationship Id="rId125" Type="http://schemas.openxmlformats.org/officeDocument/2006/relationships/oleObject" Target="embeddings/oleObject43.bin"/><Relationship Id="rId141" Type="http://schemas.openxmlformats.org/officeDocument/2006/relationships/image" Target="media/image55.wmf"/><Relationship Id="rId146" Type="http://schemas.openxmlformats.org/officeDocument/2006/relationships/image" Target="media/image57.wmf"/><Relationship Id="rId167" Type="http://schemas.openxmlformats.org/officeDocument/2006/relationships/oleObject" Target="embeddings/oleObject69.bin"/><Relationship Id="rId188" Type="http://schemas.openxmlformats.org/officeDocument/2006/relationships/oleObject" Target="embeddings/oleObject80.bin"/><Relationship Id="rId7" Type="http://schemas.openxmlformats.org/officeDocument/2006/relationships/footnotes" Target="footnotes.xml"/><Relationship Id="rId71" Type="http://schemas.openxmlformats.org/officeDocument/2006/relationships/image" Target="media/image25.emf"/><Relationship Id="rId92" Type="http://schemas.openxmlformats.org/officeDocument/2006/relationships/oleObject" Target="embeddings/oleObject23.bin"/><Relationship Id="rId162" Type="http://schemas.openxmlformats.org/officeDocument/2006/relationships/image" Target="media/image63.wmf"/><Relationship Id="rId183" Type="http://schemas.openxmlformats.org/officeDocument/2006/relationships/image" Target="media/image72.emf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Relationship Id="rId24" Type="http://schemas.openxmlformats.org/officeDocument/2006/relationships/image" Target="media/image2.emf"/><Relationship Id="rId40" Type="http://schemas.openxmlformats.org/officeDocument/2006/relationships/image" Target="media/image10.wmf"/><Relationship Id="rId45" Type="http://schemas.openxmlformats.org/officeDocument/2006/relationships/image" Target="media/image12.wmf"/><Relationship Id="rId66" Type="http://schemas.openxmlformats.org/officeDocument/2006/relationships/package" Target="embeddings/_________Microsoft_Visio344.vsdx"/><Relationship Id="rId87" Type="http://schemas.openxmlformats.org/officeDocument/2006/relationships/oleObject" Target="embeddings/oleObject20.bin"/><Relationship Id="rId110" Type="http://schemas.openxmlformats.org/officeDocument/2006/relationships/image" Target="media/image44.wmf"/><Relationship Id="rId115" Type="http://schemas.openxmlformats.org/officeDocument/2006/relationships/oleObject" Target="embeddings/oleObject36.bin"/><Relationship Id="rId131" Type="http://schemas.openxmlformats.org/officeDocument/2006/relationships/image" Target="media/image50.wmf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62.bin"/><Relationship Id="rId178" Type="http://schemas.openxmlformats.org/officeDocument/2006/relationships/oleObject" Target="embeddings/oleObject76.bin"/><Relationship Id="rId61" Type="http://schemas.openxmlformats.org/officeDocument/2006/relationships/image" Target="media/image20.emf"/><Relationship Id="rId82" Type="http://schemas.openxmlformats.org/officeDocument/2006/relationships/package" Target="embeddings/_________Microsoft_Visio111212.vsdx"/><Relationship Id="rId152" Type="http://schemas.openxmlformats.org/officeDocument/2006/relationships/oleObject" Target="embeddings/oleObject59.bin"/><Relationship Id="rId173" Type="http://schemas.openxmlformats.org/officeDocument/2006/relationships/image" Target="media/image66.wmf"/><Relationship Id="rId194" Type="http://schemas.openxmlformats.org/officeDocument/2006/relationships/oleObject" Target="embeddings/oleObject83.bin"/><Relationship Id="rId199" Type="http://schemas.openxmlformats.org/officeDocument/2006/relationships/image" Target="media/image81.emf"/><Relationship Id="rId203" Type="http://schemas.openxmlformats.org/officeDocument/2006/relationships/image" Target="media/image85.emf"/><Relationship Id="rId208" Type="http://schemas.openxmlformats.org/officeDocument/2006/relationships/header" Target="header7.xml"/><Relationship Id="rId19" Type="http://schemas.openxmlformats.org/officeDocument/2006/relationships/footer" Target="footer6.xml"/><Relationship Id="rId14" Type="http://schemas.openxmlformats.org/officeDocument/2006/relationships/header" Target="header2.xml"/><Relationship Id="rId30" Type="http://schemas.openxmlformats.org/officeDocument/2006/relationships/image" Target="media/image5.emf"/><Relationship Id="rId35" Type="http://schemas.openxmlformats.org/officeDocument/2006/relationships/image" Target="media/image8.wmf"/><Relationship Id="rId56" Type="http://schemas.openxmlformats.org/officeDocument/2006/relationships/oleObject" Target="embeddings/oleObject17.bin"/><Relationship Id="rId77" Type="http://schemas.openxmlformats.org/officeDocument/2006/relationships/image" Target="media/image28.emf"/><Relationship Id="rId100" Type="http://schemas.openxmlformats.org/officeDocument/2006/relationships/image" Target="media/image39.wmf"/><Relationship Id="rId105" Type="http://schemas.openxmlformats.org/officeDocument/2006/relationships/oleObject" Target="embeddings/oleObject30.bin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6.bin"/><Relationship Id="rId168" Type="http://schemas.openxmlformats.org/officeDocument/2006/relationships/oleObject" Target="embeddings/oleObject70.bin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72" Type="http://schemas.openxmlformats.org/officeDocument/2006/relationships/package" Target="embeddings/_________Microsoft_Visio677.vsdx"/><Relationship Id="rId93" Type="http://schemas.openxmlformats.org/officeDocument/2006/relationships/oleObject" Target="embeddings/oleObject24.bin"/><Relationship Id="rId98" Type="http://schemas.openxmlformats.org/officeDocument/2006/relationships/image" Target="media/image38.wmf"/><Relationship Id="rId121" Type="http://schemas.openxmlformats.org/officeDocument/2006/relationships/image" Target="media/image47.wmf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6.bin"/><Relationship Id="rId184" Type="http://schemas.openxmlformats.org/officeDocument/2006/relationships/image" Target="media/image73.wmf"/><Relationship Id="rId189" Type="http://schemas.openxmlformats.org/officeDocument/2006/relationships/image" Target="media/image75.wmf"/><Relationship Id="rId3" Type="http://schemas.openxmlformats.org/officeDocument/2006/relationships/styles" Target="styles.xml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12.bin"/><Relationship Id="rId67" Type="http://schemas.openxmlformats.org/officeDocument/2006/relationships/image" Target="media/image23.emf"/><Relationship Id="rId116" Type="http://schemas.openxmlformats.org/officeDocument/2006/relationships/oleObject" Target="embeddings/oleObject37.bin"/><Relationship Id="rId137" Type="http://schemas.openxmlformats.org/officeDocument/2006/relationships/image" Target="media/image53.wmf"/><Relationship Id="rId158" Type="http://schemas.openxmlformats.org/officeDocument/2006/relationships/image" Target="media/image62.wmf"/><Relationship Id="rId20" Type="http://schemas.openxmlformats.org/officeDocument/2006/relationships/header" Target="header5.xml"/><Relationship Id="rId41" Type="http://schemas.openxmlformats.org/officeDocument/2006/relationships/oleObject" Target="embeddings/oleObject9.bin"/><Relationship Id="rId62" Type="http://schemas.openxmlformats.org/officeDocument/2006/relationships/package" Target="embeddings/_________Microsoft_Visio122.vsdx"/><Relationship Id="rId83" Type="http://schemas.openxmlformats.org/officeDocument/2006/relationships/image" Target="media/image31.wmf"/><Relationship Id="rId88" Type="http://schemas.openxmlformats.org/officeDocument/2006/relationships/image" Target="media/image34.wmf"/><Relationship Id="rId111" Type="http://schemas.openxmlformats.org/officeDocument/2006/relationships/oleObject" Target="embeddings/oleObject33.bin"/><Relationship Id="rId132" Type="http://schemas.openxmlformats.org/officeDocument/2006/relationships/oleObject" Target="embeddings/oleObject48.bin"/><Relationship Id="rId153" Type="http://schemas.openxmlformats.org/officeDocument/2006/relationships/image" Target="media/image60.wmf"/><Relationship Id="rId174" Type="http://schemas.openxmlformats.org/officeDocument/2006/relationships/oleObject" Target="embeddings/oleObject74.bin"/><Relationship Id="rId179" Type="http://schemas.openxmlformats.org/officeDocument/2006/relationships/image" Target="media/image69.wmf"/><Relationship Id="rId195" Type="http://schemas.openxmlformats.org/officeDocument/2006/relationships/image" Target="media/image78.emf"/><Relationship Id="rId209" Type="http://schemas.openxmlformats.org/officeDocument/2006/relationships/footer" Target="footer9.xml"/><Relationship Id="rId190" Type="http://schemas.openxmlformats.org/officeDocument/2006/relationships/oleObject" Target="embeddings/oleObject81.bin"/><Relationship Id="rId204" Type="http://schemas.openxmlformats.org/officeDocument/2006/relationships/image" Target="media/image86.emf"/><Relationship Id="rId15" Type="http://schemas.openxmlformats.org/officeDocument/2006/relationships/footer" Target="footer4.xml"/><Relationship Id="rId36" Type="http://schemas.openxmlformats.org/officeDocument/2006/relationships/oleObject" Target="embeddings/oleObject6.bin"/><Relationship Id="rId57" Type="http://schemas.openxmlformats.org/officeDocument/2006/relationships/image" Target="media/image18.wmf"/><Relationship Id="rId106" Type="http://schemas.openxmlformats.org/officeDocument/2006/relationships/image" Target="media/image42.wmf"/><Relationship Id="rId127" Type="http://schemas.openxmlformats.org/officeDocument/2006/relationships/oleObject" Target="embeddings/oleObject45.bin"/><Relationship Id="rId10" Type="http://schemas.openxmlformats.org/officeDocument/2006/relationships/header" Target="header1.xml"/><Relationship Id="rId31" Type="http://schemas.openxmlformats.org/officeDocument/2006/relationships/image" Target="media/image6.wmf"/><Relationship Id="rId52" Type="http://schemas.openxmlformats.org/officeDocument/2006/relationships/oleObject" Target="embeddings/oleObject15.bin"/><Relationship Id="rId73" Type="http://schemas.openxmlformats.org/officeDocument/2006/relationships/image" Target="media/image26.emf"/><Relationship Id="rId78" Type="http://schemas.openxmlformats.org/officeDocument/2006/relationships/package" Target="embeddings/_________Microsoft_Visio91010.vsdx"/><Relationship Id="rId94" Type="http://schemas.openxmlformats.org/officeDocument/2006/relationships/image" Target="media/image36.wmf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oleObject" Target="embeddings/oleObject41.bin"/><Relationship Id="rId143" Type="http://schemas.openxmlformats.org/officeDocument/2006/relationships/image" Target="media/image56.wmf"/><Relationship Id="rId148" Type="http://schemas.openxmlformats.org/officeDocument/2006/relationships/image" Target="media/image58.wmf"/><Relationship Id="rId164" Type="http://schemas.openxmlformats.org/officeDocument/2006/relationships/oleObject" Target="embeddings/oleObject67.bin"/><Relationship Id="rId169" Type="http://schemas.openxmlformats.org/officeDocument/2006/relationships/image" Target="media/image65.wmf"/><Relationship Id="rId185" Type="http://schemas.openxmlformats.org/officeDocument/2006/relationships/oleObject" Target="embeddings/oleObject7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77.bin"/><Relationship Id="rId210" Type="http://schemas.openxmlformats.org/officeDocument/2006/relationships/footer" Target="footer10.xml"/><Relationship Id="rId26" Type="http://schemas.openxmlformats.org/officeDocument/2006/relationships/image" Target="media/image3.emf"/><Relationship Id="rId47" Type="http://schemas.openxmlformats.org/officeDocument/2006/relationships/image" Target="media/image13.wmf"/><Relationship Id="rId68" Type="http://schemas.openxmlformats.org/officeDocument/2006/relationships/package" Target="embeddings/_________Microsoft_Visio455.vsdx"/><Relationship Id="rId89" Type="http://schemas.openxmlformats.org/officeDocument/2006/relationships/oleObject" Target="embeddings/oleObject21.bin"/><Relationship Id="rId112" Type="http://schemas.openxmlformats.org/officeDocument/2006/relationships/oleObject" Target="embeddings/oleObject34.bin"/><Relationship Id="rId133" Type="http://schemas.openxmlformats.org/officeDocument/2006/relationships/image" Target="media/image51.wmf"/><Relationship Id="rId154" Type="http://schemas.openxmlformats.org/officeDocument/2006/relationships/oleObject" Target="embeddings/oleObject60.bin"/><Relationship Id="rId175" Type="http://schemas.openxmlformats.org/officeDocument/2006/relationships/image" Target="media/image67.emf"/><Relationship Id="rId196" Type="http://schemas.openxmlformats.org/officeDocument/2006/relationships/oleObject" Target="embeddings/oleObject84.bin"/><Relationship Id="rId200" Type="http://schemas.openxmlformats.org/officeDocument/2006/relationships/image" Target="media/image82.emf"/><Relationship Id="rId1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B6AD3-1736-4667-8807-CD408A34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98</Pages>
  <Words>36449</Words>
  <Characters>253925</Characters>
  <Application>Microsoft Office Word</Application>
  <DocSecurity>0</DocSecurity>
  <Lines>2116</Lines>
  <Paragraphs>579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</vt:lpstr>
    </vt:vector>
  </TitlesOfParts>
  <Company>Home</Company>
  <LinksUpToDate>false</LinksUpToDate>
  <CharactersWithSpaces>289795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</dc:title>
  <dc:creator>Kovalev</dc:creator>
  <cp:lastModifiedBy>NewPc</cp:lastModifiedBy>
  <cp:revision>4</cp:revision>
  <cp:lastPrinted>2018-08-30T11:46:00Z</cp:lastPrinted>
  <dcterms:created xsi:type="dcterms:W3CDTF">2018-09-27T06:11:00Z</dcterms:created>
  <dcterms:modified xsi:type="dcterms:W3CDTF">2018-10-01T11:57:00Z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