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58363" w14:textId="77777777" w:rsidR="00BD5321" w:rsidRDefault="008E29AF" w:rsidP="00BD5321">
      <w:pPr>
        <w:pStyle w:val="10"/>
        <w:ind w:left="0" w:firstLine="0"/>
        <w:jc w:val="both"/>
        <w:rPr>
          <w:b/>
          <w:sz w:val="32"/>
          <w:szCs w:val="32"/>
        </w:rPr>
      </w:pPr>
      <w:r>
        <w:rPr>
          <w:noProof/>
          <w:sz w:val="32"/>
          <w:szCs w:val="32"/>
        </w:rPr>
        <mc:AlternateContent>
          <mc:Choice Requires="wps">
            <w:drawing>
              <wp:anchor distT="0" distB="0" distL="114300" distR="114300" simplePos="0" relativeHeight="251655168" behindDoc="0" locked="0" layoutInCell="0" allowOverlap="1" wp14:anchorId="7DA96F0C" wp14:editId="681607E2">
                <wp:simplePos x="0" y="0"/>
                <wp:positionH relativeFrom="column">
                  <wp:posOffset>11430</wp:posOffset>
                </wp:positionH>
                <wp:positionV relativeFrom="paragraph">
                  <wp:posOffset>-10160</wp:posOffset>
                </wp:positionV>
                <wp:extent cx="6126480" cy="0"/>
                <wp:effectExtent l="30480" t="37465" r="34290" b="2921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96C54" id="Line 3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48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" o:allowincell="f" strokeweight="4.5pt">
                <v:stroke linestyle="thinThick"/>
              </v:line>
            </w:pict>
          </mc:Fallback>
        </mc:AlternateContent>
      </w:r>
    </w:p>
    <w:p w14:paraId="621E6466" w14:textId="77777777" w:rsidR="00BD5321" w:rsidRDefault="00BD5321" w:rsidP="00BD5321">
      <w:pPr>
        <w:pStyle w:val="10"/>
        <w:ind w:left="0" w:firstLine="0"/>
        <w:jc w:val="both"/>
        <w:rPr>
          <w:b/>
          <w:sz w:val="32"/>
          <w:szCs w:val="32"/>
        </w:rPr>
      </w:pPr>
    </w:p>
    <w:p w14:paraId="42FE8B6D" w14:textId="77777777" w:rsidR="00BD5321" w:rsidRDefault="00BD5321" w:rsidP="00BD5321">
      <w:pPr>
        <w:pStyle w:val="10"/>
        <w:ind w:left="0" w:firstLine="0"/>
        <w:jc w:val="both"/>
        <w:rPr>
          <w:b/>
          <w:sz w:val="32"/>
          <w:szCs w:val="32"/>
        </w:rPr>
      </w:pPr>
    </w:p>
    <w:p w14:paraId="3A379D6E" w14:textId="77777777" w:rsidR="00BD5321" w:rsidRDefault="00BD5321" w:rsidP="00BD5321">
      <w:pPr>
        <w:pStyle w:val="10"/>
        <w:ind w:left="0" w:firstLine="0"/>
        <w:jc w:val="both"/>
        <w:rPr>
          <w:b/>
          <w:sz w:val="32"/>
          <w:szCs w:val="32"/>
        </w:rPr>
      </w:pPr>
    </w:p>
    <w:p w14:paraId="029F4DB8" w14:textId="77777777" w:rsidR="00BD5321" w:rsidRDefault="00BD5321" w:rsidP="00BD5321">
      <w:pPr>
        <w:pStyle w:val="10"/>
        <w:ind w:left="0" w:firstLine="0"/>
        <w:jc w:val="both"/>
        <w:rPr>
          <w:b/>
          <w:sz w:val="32"/>
          <w:szCs w:val="32"/>
        </w:rPr>
      </w:pPr>
    </w:p>
    <w:p w14:paraId="34754DA2" w14:textId="77777777" w:rsidR="002E750C" w:rsidRPr="00BD5321" w:rsidRDefault="00207B56" w:rsidP="00BD5321">
      <w:pPr>
        <w:pStyle w:val="10"/>
        <w:ind w:left="0" w:firstLine="0"/>
        <w:contextualSpacing/>
        <w:jc w:val="both"/>
        <w:rPr>
          <w:rFonts w:ascii="Arial" w:hAnsi="Arial"/>
          <w:b/>
          <w:color w:val="000000"/>
          <w:spacing w:val="-7"/>
          <w:sz w:val="32"/>
          <w:szCs w:val="32"/>
        </w:rPr>
      </w:pPr>
      <w:r w:rsidRPr="00BD5321">
        <w:rPr>
          <w:rFonts w:ascii="Arial" w:hAnsi="Arial"/>
          <w:b/>
          <w:color w:val="000000"/>
          <w:spacing w:val="-7"/>
          <w:sz w:val="32"/>
          <w:szCs w:val="32"/>
        </w:rPr>
        <w:t xml:space="preserve">СЕТИ РАСПРЕДЕЛИТЕЛЬНЫЕ СИСТЕМ </w:t>
      </w:r>
    </w:p>
    <w:p w14:paraId="133005C4" w14:textId="77777777" w:rsidR="00207B56" w:rsidRPr="00053643" w:rsidRDefault="00207B56" w:rsidP="00BD5321">
      <w:pPr>
        <w:tabs>
          <w:tab w:val="left" w:pos="360"/>
        </w:tabs>
        <w:contextualSpacing/>
        <w:rPr>
          <w:b/>
          <w:sz w:val="32"/>
          <w:szCs w:val="32"/>
        </w:rPr>
      </w:pPr>
      <w:r w:rsidRPr="00BD5321">
        <w:rPr>
          <w:b/>
          <w:sz w:val="32"/>
          <w:szCs w:val="32"/>
        </w:rPr>
        <w:t>КАБЕЛЬНОГО ТЕЛЕВИДЕНИЯ.</w:t>
      </w:r>
      <w:r w:rsidRPr="00BD5321">
        <w:rPr>
          <w:b/>
          <w:sz w:val="32"/>
          <w:szCs w:val="32"/>
        </w:rPr>
        <w:br/>
      </w:r>
      <w:r w:rsidR="00F51386">
        <w:rPr>
          <w:b/>
          <w:sz w:val="32"/>
          <w:szCs w:val="32"/>
        </w:rPr>
        <w:t>ПОРЯДОК ПОСТРОЕНИЯ</w:t>
      </w:r>
    </w:p>
    <w:p w14:paraId="3459E661" w14:textId="77777777" w:rsidR="00BD5321" w:rsidRDefault="00BD5321" w:rsidP="00BD5321">
      <w:pPr>
        <w:tabs>
          <w:tab w:val="left" w:pos="360"/>
        </w:tabs>
        <w:contextualSpacing/>
        <w:rPr>
          <w:b/>
          <w:sz w:val="32"/>
          <w:szCs w:val="32"/>
        </w:rPr>
      </w:pPr>
    </w:p>
    <w:p w14:paraId="77E7D739" w14:textId="77777777" w:rsidR="00BD5321" w:rsidRDefault="00BD5321" w:rsidP="00BD5321">
      <w:pPr>
        <w:tabs>
          <w:tab w:val="left" w:pos="360"/>
        </w:tabs>
        <w:contextualSpacing/>
        <w:rPr>
          <w:b/>
          <w:sz w:val="32"/>
          <w:szCs w:val="32"/>
        </w:rPr>
      </w:pPr>
    </w:p>
    <w:p w14:paraId="1438AA8F" w14:textId="77777777" w:rsidR="00BD5321" w:rsidRPr="00BD5321" w:rsidRDefault="00BD5321" w:rsidP="00BD5321">
      <w:pPr>
        <w:tabs>
          <w:tab w:val="left" w:pos="360"/>
        </w:tabs>
        <w:contextualSpacing/>
        <w:rPr>
          <w:b/>
          <w:sz w:val="32"/>
          <w:szCs w:val="32"/>
        </w:rPr>
      </w:pPr>
    </w:p>
    <w:p w14:paraId="5CF3E55F" w14:textId="77777777" w:rsidR="00207B56" w:rsidRPr="00BD5321" w:rsidRDefault="00207B56" w:rsidP="00D94199">
      <w:pPr>
        <w:tabs>
          <w:tab w:val="left" w:pos="360"/>
        </w:tabs>
        <w:rPr>
          <w:b/>
          <w:sz w:val="32"/>
          <w:szCs w:val="32"/>
        </w:rPr>
      </w:pPr>
      <w:r w:rsidRPr="00BD5321">
        <w:rPr>
          <w:b/>
          <w:sz w:val="32"/>
          <w:szCs w:val="32"/>
        </w:rPr>
        <w:t xml:space="preserve">СЕТКІ РАЗМЕРКАВАЛЬНЫЯ СІСТЭМ </w:t>
      </w:r>
    </w:p>
    <w:p w14:paraId="13B35AE9" w14:textId="77777777" w:rsidR="00207B56" w:rsidRPr="00BD5321" w:rsidRDefault="00207B56" w:rsidP="00D94199">
      <w:pPr>
        <w:tabs>
          <w:tab w:val="left" w:pos="360"/>
        </w:tabs>
        <w:rPr>
          <w:b/>
          <w:sz w:val="32"/>
          <w:szCs w:val="32"/>
        </w:rPr>
      </w:pPr>
      <w:r w:rsidRPr="00BD5321">
        <w:rPr>
          <w:b/>
          <w:sz w:val="32"/>
          <w:szCs w:val="32"/>
        </w:rPr>
        <w:t>КАБЕЛЬНАГА ТЭЛЕБАЧАННЯ.</w:t>
      </w:r>
    </w:p>
    <w:p w14:paraId="62B3579C" w14:textId="77777777" w:rsidR="00207B56" w:rsidRPr="00BD5321" w:rsidRDefault="00023046" w:rsidP="00D94199">
      <w:pPr>
        <w:tabs>
          <w:tab w:val="left" w:pos="360"/>
        </w:tabs>
        <w:jc w:val="both"/>
        <w:rPr>
          <w:b/>
          <w:sz w:val="32"/>
          <w:szCs w:val="32"/>
        </w:rPr>
      </w:pPr>
      <w:r w:rsidRPr="00BD5321">
        <w:rPr>
          <w:b/>
          <w:sz w:val="32"/>
          <w:szCs w:val="32"/>
        </w:rPr>
        <w:t>ПАРАДАК ПАБУДОВЫ</w:t>
      </w:r>
    </w:p>
    <w:p w14:paraId="1534FA01" w14:textId="77777777" w:rsidR="00207B56" w:rsidRPr="00BD5321" w:rsidRDefault="00207B56" w:rsidP="00D94199">
      <w:pPr>
        <w:tabs>
          <w:tab w:val="left" w:pos="360"/>
        </w:tabs>
        <w:jc w:val="both"/>
        <w:rPr>
          <w:b/>
          <w:sz w:val="32"/>
          <w:szCs w:val="32"/>
        </w:rPr>
      </w:pPr>
    </w:p>
    <w:p w14:paraId="2C67B548" w14:textId="77777777" w:rsidR="00207B56" w:rsidRPr="0092616A" w:rsidRDefault="00207B56" w:rsidP="00D94199">
      <w:pPr>
        <w:jc w:val="both"/>
        <w:rPr>
          <w:highlight w:val="yellow"/>
        </w:rPr>
      </w:pPr>
    </w:p>
    <w:p w14:paraId="21A2587C" w14:textId="77777777" w:rsidR="00207B56" w:rsidRPr="0092616A" w:rsidRDefault="00207B56" w:rsidP="00D94199">
      <w:pPr>
        <w:jc w:val="both"/>
        <w:rPr>
          <w:highlight w:val="yellow"/>
        </w:rPr>
      </w:pPr>
    </w:p>
    <w:p w14:paraId="6C2951E7" w14:textId="77777777" w:rsidR="00207B56" w:rsidRPr="0092616A" w:rsidRDefault="00207B56" w:rsidP="00D94199">
      <w:pPr>
        <w:jc w:val="both"/>
        <w:rPr>
          <w:highlight w:val="yellow"/>
        </w:rPr>
      </w:pPr>
    </w:p>
    <w:p w14:paraId="0838085A" w14:textId="77777777" w:rsidR="00207B56" w:rsidRPr="0092616A" w:rsidRDefault="00207B56" w:rsidP="00D94199">
      <w:pPr>
        <w:jc w:val="both"/>
        <w:rPr>
          <w:highlight w:val="yellow"/>
        </w:rPr>
      </w:pPr>
    </w:p>
    <w:p w14:paraId="68A51ADE" w14:textId="77777777" w:rsidR="00207B56" w:rsidRPr="0092616A" w:rsidRDefault="00207B56" w:rsidP="00D94199">
      <w:pPr>
        <w:pStyle w:val="10"/>
        <w:ind w:left="0" w:firstLine="0"/>
        <w:jc w:val="both"/>
        <w:rPr>
          <w:sz w:val="28"/>
          <w:highlight w:val="yellow"/>
        </w:rPr>
      </w:pPr>
    </w:p>
    <w:p w14:paraId="21049D01" w14:textId="77777777" w:rsidR="00BD5321" w:rsidRDefault="00DB0FD1" w:rsidP="00BD5321">
      <w:pPr>
        <w:pStyle w:val="2"/>
        <w:keepNext w:val="0"/>
        <w:numPr>
          <w:ilvl w:val="0"/>
          <w:numId w:val="0"/>
        </w:numPr>
        <w:spacing w:before="0" w:after="0"/>
        <w:contextualSpacing/>
        <w:jc w:val="center"/>
        <w:rPr>
          <w:rFonts w:cs="Arial"/>
          <w:b w:val="0"/>
          <w:bCs/>
          <w:szCs w:val="24"/>
        </w:rPr>
      </w:pPr>
      <w:bookmarkStart w:id="0" w:name="_Toc207026755"/>
      <w:r w:rsidRPr="00BD5321">
        <w:rPr>
          <w:rFonts w:cs="Arial"/>
          <w:b w:val="0"/>
          <w:bCs/>
          <w:szCs w:val="24"/>
        </w:rPr>
        <w:t xml:space="preserve">Настоящий проект </w:t>
      </w:r>
      <w:r w:rsidR="00BD5321">
        <w:rPr>
          <w:rFonts w:cs="Arial"/>
          <w:b w:val="0"/>
          <w:bCs/>
          <w:szCs w:val="24"/>
        </w:rPr>
        <w:t>технического кодекса</w:t>
      </w:r>
      <w:bookmarkEnd w:id="0"/>
    </w:p>
    <w:p w14:paraId="4907E77C" w14:textId="77777777" w:rsidR="00DB0FD1" w:rsidRPr="00BD5321" w:rsidRDefault="00DB0FD1" w:rsidP="00BD5321">
      <w:pPr>
        <w:pStyle w:val="2"/>
        <w:keepNext w:val="0"/>
        <w:numPr>
          <w:ilvl w:val="0"/>
          <w:numId w:val="0"/>
        </w:numPr>
        <w:spacing w:before="0" w:after="0"/>
        <w:contextualSpacing/>
        <w:jc w:val="center"/>
        <w:rPr>
          <w:b w:val="0"/>
          <w:bCs/>
          <w:sz w:val="28"/>
        </w:rPr>
      </w:pPr>
      <w:r w:rsidRPr="00BD5321">
        <w:rPr>
          <w:rFonts w:cs="Arial"/>
          <w:b w:val="0"/>
          <w:bCs/>
          <w:szCs w:val="24"/>
        </w:rPr>
        <w:t xml:space="preserve"> </w:t>
      </w:r>
      <w:bookmarkStart w:id="1" w:name="_Toc207026756"/>
      <w:r w:rsidRPr="00BD5321">
        <w:rPr>
          <w:rFonts w:cs="Arial"/>
          <w:b w:val="0"/>
          <w:bCs/>
          <w:szCs w:val="24"/>
        </w:rPr>
        <w:t>не подлежит применению до его утверждения</w:t>
      </w:r>
      <w:bookmarkEnd w:id="1"/>
    </w:p>
    <w:p w14:paraId="4F485BC2" w14:textId="77777777" w:rsidR="00207B56" w:rsidRPr="0092616A" w:rsidRDefault="00207B56" w:rsidP="00D94199">
      <w:pPr>
        <w:jc w:val="both"/>
        <w:rPr>
          <w:b/>
          <w:sz w:val="32"/>
        </w:rPr>
      </w:pPr>
    </w:p>
    <w:p w14:paraId="25F507E8" w14:textId="77777777" w:rsidR="00207B56" w:rsidRPr="0092616A" w:rsidRDefault="00207B56" w:rsidP="00D94199">
      <w:pPr>
        <w:jc w:val="both"/>
        <w:rPr>
          <w:b/>
          <w:sz w:val="32"/>
        </w:rPr>
      </w:pPr>
    </w:p>
    <w:p w14:paraId="443D0E5F" w14:textId="77777777" w:rsidR="00207B56" w:rsidRPr="0092616A" w:rsidRDefault="00207B56" w:rsidP="00D94199">
      <w:pPr>
        <w:jc w:val="both"/>
      </w:pPr>
    </w:p>
    <w:p w14:paraId="755D2A1A" w14:textId="77777777" w:rsidR="00207B56" w:rsidRPr="0092616A" w:rsidRDefault="00207B56" w:rsidP="00D94199">
      <w:pPr>
        <w:jc w:val="both"/>
      </w:pPr>
    </w:p>
    <w:p w14:paraId="12250E40" w14:textId="77777777" w:rsidR="00207B56" w:rsidRPr="0092616A" w:rsidRDefault="00207B56" w:rsidP="00D94199">
      <w:pPr>
        <w:jc w:val="both"/>
      </w:pPr>
    </w:p>
    <w:p w14:paraId="32A068D2" w14:textId="77777777" w:rsidR="00207B56" w:rsidRPr="0092616A" w:rsidRDefault="00207B56" w:rsidP="00D94199">
      <w:pPr>
        <w:jc w:val="both"/>
      </w:pPr>
    </w:p>
    <w:p w14:paraId="4EE20346" w14:textId="77777777" w:rsidR="00207B56" w:rsidRPr="0092616A" w:rsidRDefault="00207B56" w:rsidP="00D94199">
      <w:pPr>
        <w:jc w:val="both"/>
      </w:pPr>
    </w:p>
    <w:p w14:paraId="4FA47D1B" w14:textId="77777777" w:rsidR="00207B56" w:rsidRPr="0092616A" w:rsidRDefault="00207B56" w:rsidP="00D94199">
      <w:pPr>
        <w:jc w:val="both"/>
      </w:pPr>
    </w:p>
    <w:p w14:paraId="74604521" w14:textId="77777777" w:rsidR="00207B56" w:rsidRPr="0092616A" w:rsidRDefault="00207B56" w:rsidP="00D94199">
      <w:pPr>
        <w:jc w:val="both"/>
      </w:pPr>
    </w:p>
    <w:p w14:paraId="2C48F867" w14:textId="77777777" w:rsidR="00207B56" w:rsidRPr="0092616A" w:rsidRDefault="00207B56" w:rsidP="00D94199">
      <w:pPr>
        <w:jc w:val="both"/>
      </w:pPr>
    </w:p>
    <w:p w14:paraId="066E532D" w14:textId="77777777" w:rsidR="00207B56" w:rsidRPr="0092616A" w:rsidRDefault="00207B56" w:rsidP="00D94199">
      <w:pPr>
        <w:jc w:val="both"/>
      </w:pPr>
    </w:p>
    <w:p w14:paraId="51798AF6" w14:textId="77777777" w:rsidR="00207B56" w:rsidRPr="0092616A" w:rsidRDefault="00207B56" w:rsidP="00D94199">
      <w:pPr>
        <w:jc w:val="both"/>
      </w:pPr>
    </w:p>
    <w:p w14:paraId="3ED4E040" w14:textId="77777777" w:rsidR="00695CBF" w:rsidRPr="000E1B8D" w:rsidRDefault="00695CBF" w:rsidP="00D94199">
      <w:pPr>
        <w:jc w:val="both"/>
      </w:pPr>
    </w:p>
    <w:p w14:paraId="07ABCBC6" w14:textId="77777777" w:rsidR="00207B56" w:rsidRPr="0092616A" w:rsidRDefault="00207B56" w:rsidP="00D94199">
      <w:pPr>
        <w:jc w:val="both"/>
      </w:pPr>
    </w:p>
    <w:p w14:paraId="64B51A35" w14:textId="77777777" w:rsidR="00B90473" w:rsidRDefault="00B90473" w:rsidP="00B90473">
      <w:pPr>
        <w:tabs>
          <w:tab w:val="left" w:pos="5670"/>
        </w:tabs>
        <w:contextualSpacing/>
        <w:jc w:val="both"/>
        <w:rPr>
          <w:b/>
        </w:rPr>
      </w:pPr>
      <w:r>
        <w:rPr>
          <w:b/>
        </w:rPr>
        <w:tab/>
      </w:r>
    </w:p>
    <w:p w14:paraId="12BB54B3" w14:textId="77777777" w:rsidR="00B90473" w:rsidRDefault="008E29AF" w:rsidP="00B90473">
      <w:pPr>
        <w:tabs>
          <w:tab w:val="left" w:pos="5670"/>
        </w:tabs>
        <w:contextualSpacing/>
        <w:jc w:val="both"/>
        <w:rPr>
          <w:b/>
        </w:rPr>
      </w:pPr>
      <w:r>
        <w:rPr>
          <w:noProof/>
        </w:rPr>
        <mc:AlternateContent>
          <mc:Choice Requires="wps">
            <w:drawing>
              <wp:anchor distT="0" distB="0" distL="114300" distR="114300" simplePos="0" relativeHeight="251653120" behindDoc="0" locked="0" layoutInCell="0" allowOverlap="1" wp14:anchorId="303951ED" wp14:editId="2208CF5C">
                <wp:simplePos x="0" y="0"/>
                <wp:positionH relativeFrom="column">
                  <wp:posOffset>-5715</wp:posOffset>
                </wp:positionH>
                <wp:positionV relativeFrom="paragraph">
                  <wp:posOffset>168910</wp:posOffset>
                </wp:positionV>
                <wp:extent cx="6126480" cy="0"/>
                <wp:effectExtent l="32385" t="35560" r="32385" b="3111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5597"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3pt" to="481.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" o:allowincell="f" strokeweight="4.5pt">
                <v:stroke linestyle="thinThick"/>
              </v:line>
            </w:pict>
          </mc:Fallback>
        </mc:AlternateContent>
      </w:r>
    </w:p>
    <w:p w14:paraId="37AD0AA7" w14:textId="77777777" w:rsidR="00B90473" w:rsidRDefault="00B90473" w:rsidP="00B90473">
      <w:pPr>
        <w:tabs>
          <w:tab w:val="left" w:pos="5670"/>
        </w:tabs>
        <w:contextualSpacing/>
        <w:jc w:val="both"/>
        <w:rPr>
          <w:b/>
        </w:rPr>
      </w:pPr>
    </w:p>
    <w:p w14:paraId="047E8848" w14:textId="77777777" w:rsidR="00207B56" w:rsidRDefault="00207B56" w:rsidP="008D4AE7">
      <w:pPr>
        <w:tabs>
          <w:tab w:val="left" w:pos="7371"/>
        </w:tabs>
        <w:spacing w:before="100"/>
        <w:ind w:firstLine="8222"/>
        <w:contextualSpacing/>
        <w:jc w:val="both"/>
        <w:rPr>
          <w:b/>
        </w:rPr>
      </w:pPr>
      <w:r w:rsidRPr="008D4AE7">
        <w:rPr>
          <w:b/>
        </w:rPr>
        <w:t>Минсвязи</w:t>
      </w:r>
    </w:p>
    <w:p w14:paraId="053EDCF2" w14:textId="77777777" w:rsidR="008D4AE7" w:rsidRPr="0092616A" w:rsidRDefault="008D4AE7" w:rsidP="008D4AE7">
      <w:pPr>
        <w:tabs>
          <w:tab w:val="left" w:pos="7371"/>
        </w:tabs>
        <w:spacing w:before="100"/>
        <w:ind w:firstLine="8222"/>
        <w:contextualSpacing/>
        <w:jc w:val="both"/>
        <w:rPr>
          <w:b/>
        </w:rPr>
      </w:pPr>
    </w:p>
    <w:p w14:paraId="57AED886" w14:textId="77777777" w:rsidR="00E4075A" w:rsidRPr="000E1B8D" w:rsidRDefault="00207B56" w:rsidP="00FE24CB">
      <w:pPr>
        <w:tabs>
          <w:tab w:val="left" w:pos="7371"/>
        </w:tabs>
        <w:spacing w:before="100"/>
        <w:ind w:firstLine="8222"/>
        <w:contextualSpacing/>
        <w:jc w:val="both"/>
        <w:rPr>
          <w:b/>
        </w:rPr>
      </w:pPr>
      <w:r w:rsidRPr="0092616A">
        <w:rPr>
          <w:b/>
        </w:rPr>
        <w:t>Минск</w:t>
      </w:r>
    </w:p>
    <w:p w14:paraId="69B577C0" w14:textId="77777777" w:rsidR="00E4075A" w:rsidRPr="000E1B8D" w:rsidRDefault="00E4075A" w:rsidP="00B90473">
      <w:pPr>
        <w:tabs>
          <w:tab w:val="left" w:pos="7655"/>
        </w:tabs>
        <w:jc w:val="both"/>
        <w:rPr>
          <w:b/>
        </w:rPr>
        <w:sectPr w:rsidR="00E4075A" w:rsidRPr="000E1B8D" w:rsidSect="00FE24CB">
          <w:headerReference w:type="even" r:id="rId8"/>
          <w:headerReference w:type="default" r:id="rId9"/>
          <w:footerReference w:type="default" r:id="rId10"/>
          <w:headerReference w:type="first" r:id="rId11"/>
          <w:pgSz w:w="11906" w:h="16838"/>
          <w:pgMar w:top="1701" w:right="1247" w:bottom="1814" w:left="1021" w:header="709" w:footer="709" w:gutter="0"/>
          <w:paperSrc w:first="15" w:other="15"/>
          <w:cols w:space="708"/>
          <w:titlePg/>
          <w:docGrid w:linePitch="360"/>
        </w:sectPr>
      </w:pPr>
    </w:p>
    <w:tbl>
      <w:tblPr>
        <w:tblW w:w="9720" w:type="dxa"/>
        <w:tblInd w:w="70" w:type="dxa"/>
        <w:tblLayout w:type="fixed"/>
        <w:tblCellMar>
          <w:left w:w="70" w:type="dxa"/>
          <w:right w:w="70" w:type="dxa"/>
        </w:tblCellMar>
        <w:tblLook w:val="0000" w:firstRow="0" w:lastRow="0" w:firstColumn="0" w:lastColumn="0" w:noHBand="0" w:noVBand="0"/>
      </w:tblPr>
      <w:tblGrid>
        <w:gridCol w:w="9720"/>
      </w:tblGrid>
      <w:tr w:rsidR="00207B56" w:rsidRPr="0092616A" w14:paraId="6950E318" w14:textId="77777777" w:rsidTr="00FE24CB">
        <w:tc>
          <w:tcPr>
            <w:tcW w:w="9720" w:type="dxa"/>
            <w:tcBorders>
              <w:top w:val="single" w:sz="6" w:space="0" w:color="auto"/>
              <w:bottom w:val="single" w:sz="6" w:space="0" w:color="auto"/>
            </w:tcBorders>
          </w:tcPr>
          <w:p w14:paraId="71BFF03E" w14:textId="77777777" w:rsidR="00207B56" w:rsidRPr="008D4AE7" w:rsidRDefault="00207B56" w:rsidP="00FE24CB">
            <w:pPr>
              <w:tabs>
                <w:tab w:val="left" w:pos="7834"/>
              </w:tabs>
              <w:ind w:firstLine="397"/>
              <w:jc w:val="both"/>
              <w:rPr>
                <w:sz w:val="20"/>
                <w:szCs w:val="20"/>
              </w:rPr>
            </w:pPr>
            <w:r w:rsidRPr="008D4AE7">
              <w:rPr>
                <w:sz w:val="20"/>
                <w:szCs w:val="20"/>
              </w:rPr>
              <w:lastRenderedPageBreak/>
              <w:t>УДК 621.397.13</w:t>
            </w:r>
            <w:r w:rsidR="008D4AE7" w:rsidRPr="008D4AE7">
              <w:rPr>
                <w:sz w:val="20"/>
                <w:szCs w:val="20"/>
              </w:rPr>
              <w:t xml:space="preserve">                                                                              ОГКС</w:t>
            </w:r>
            <w:r w:rsidRPr="008D4AE7">
              <w:rPr>
                <w:sz w:val="20"/>
                <w:szCs w:val="20"/>
              </w:rPr>
              <w:t xml:space="preserve"> 33.170 </w:t>
            </w:r>
          </w:p>
          <w:p w14:paraId="6B705F26" w14:textId="77777777" w:rsidR="00207B56" w:rsidRPr="0092616A" w:rsidRDefault="00207B56" w:rsidP="00FE24CB">
            <w:pPr>
              <w:ind w:firstLine="397"/>
              <w:jc w:val="both"/>
            </w:pPr>
          </w:p>
          <w:p w14:paraId="50FF32E9" w14:textId="77777777" w:rsidR="00207B56" w:rsidRPr="008D4AE7" w:rsidRDefault="00207B56" w:rsidP="00FE24CB">
            <w:pPr>
              <w:ind w:firstLine="397"/>
              <w:jc w:val="both"/>
              <w:rPr>
                <w:sz w:val="20"/>
                <w:szCs w:val="20"/>
              </w:rPr>
            </w:pPr>
            <w:r w:rsidRPr="008D4AE7">
              <w:rPr>
                <w:b/>
                <w:sz w:val="20"/>
                <w:szCs w:val="20"/>
              </w:rPr>
              <w:t>Ключевые слова:</w:t>
            </w:r>
            <w:r w:rsidRPr="008D4AE7">
              <w:rPr>
                <w:sz w:val="20"/>
                <w:szCs w:val="20"/>
              </w:rPr>
              <w:t xml:space="preserve"> распределительная сеть, система кабельного телевидения, головная станция, </w:t>
            </w:r>
            <w:proofErr w:type="spellStart"/>
            <w:r w:rsidRPr="008D4AE7">
              <w:rPr>
                <w:sz w:val="20"/>
                <w:szCs w:val="20"/>
              </w:rPr>
              <w:t>ответвитель</w:t>
            </w:r>
            <w:proofErr w:type="spellEnd"/>
            <w:r w:rsidRPr="008D4AE7">
              <w:rPr>
                <w:sz w:val="20"/>
                <w:szCs w:val="20"/>
              </w:rPr>
              <w:t>, оптический узел, усилитель, радиосигнал телевидения, прямой (обратный) каналы, магистральная сеть, домовая сеть</w:t>
            </w:r>
          </w:p>
        </w:tc>
      </w:tr>
    </w:tbl>
    <w:p w14:paraId="5F24F060" w14:textId="77777777" w:rsidR="00207B56" w:rsidRPr="0092616A" w:rsidRDefault="00207B56" w:rsidP="00B0221A">
      <w:pPr>
        <w:ind w:firstLine="397"/>
        <w:jc w:val="both"/>
      </w:pPr>
    </w:p>
    <w:p w14:paraId="272678DB" w14:textId="77777777" w:rsidR="00207B56" w:rsidRPr="0092616A" w:rsidRDefault="00207B56" w:rsidP="00B0221A">
      <w:pPr>
        <w:ind w:firstLine="397"/>
        <w:jc w:val="center"/>
        <w:rPr>
          <w:b/>
        </w:rPr>
      </w:pPr>
      <w:r w:rsidRPr="0092616A">
        <w:rPr>
          <w:b/>
        </w:rPr>
        <w:t>Предисловие</w:t>
      </w:r>
    </w:p>
    <w:p w14:paraId="09F72535" w14:textId="77777777" w:rsidR="00207B56" w:rsidRPr="0092616A" w:rsidRDefault="00207B56" w:rsidP="00B0221A">
      <w:pPr>
        <w:ind w:firstLine="397"/>
        <w:jc w:val="both"/>
      </w:pPr>
    </w:p>
    <w:p w14:paraId="695B05D8" w14:textId="2F69DB7B" w:rsidR="008D4AE7" w:rsidRPr="001B61EC" w:rsidRDefault="008D4AE7" w:rsidP="00B0221A">
      <w:pPr>
        <w:ind w:firstLine="397"/>
        <w:jc w:val="both"/>
        <w:rPr>
          <w:color w:val="auto"/>
          <w:spacing w:val="0"/>
          <w:sz w:val="20"/>
        </w:rPr>
      </w:pPr>
      <w:r w:rsidRPr="001B61EC">
        <w:rPr>
          <w:color w:val="auto"/>
          <w:spacing w:val="0"/>
          <w:sz w:val="20"/>
        </w:rPr>
        <w:t>Цели, основные принципы, положения по государственному регулированию и управлению</w:t>
      </w:r>
      <w:r w:rsidR="00584FFE">
        <w:rPr>
          <w:color w:val="auto"/>
          <w:spacing w:val="0"/>
          <w:sz w:val="20"/>
        </w:rPr>
        <w:br/>
      </w:r>
      <w:r w:rsidRPr="001B61EC">
        <w:rPr>
          <w:color w:val="auto"/>
          <w:spacing w:val="0"/>
          <w:sz w:val="20"/>
        </w:rPr>
        <w:t>в области технического нормирования и стандартизации установлены Законом Республики Беларусь «О техническом нормировании и стандартизации».</w:t>
      </w:r>
    </w:p>
    <w:p w14:paraId="63FC1405" w14:textId="77777777" w:rsidR="008D4AE7" w:rsidRPr="001B61EC" w:rsidRDefault="008D4AE7" w:rsidP="00B0221A">
      <w:pPr>
        <w:spacing w:before="120"/>
        <w:ind w:firstLine="397"/>
        <w:rPr>
          <w:color w:val="auto"/>
          <w:spacing w:val="0"/>
          <w:sz w:val="20"/>
        </w:rPr>
      </w:pPr>
      <w:r w:rsidRPr="001B61EC">
        <w:rPr>
          <w:color w:val="auto"/>
          <w:spacing w:val="0"/>
          <w:sz w:val="20"/>
        </w:rPr>
        <w:t>1 РАЗРАБОТАН открытым акционерным обществом «Гипросвязь» (ОАО «Гипросвязь»)</w:t>
      </w:r>
    </w:p>
    <w:p w14:paraId="5898FAE0" w14:textId="77777777" w:rsidR="008D4AE7" w:rsidRPr="001B61EC" w:rsidRDefault="008D4AE7" w:rsidP="00B0221A">
      <w:pPr>
        <w:spacing w:before="120"/>
        <w:ind w:firstLine="397"/>
        <w:jc w:val="both"/>
        <w:rPr>
          <w:rFonts w:cs="Arial"/>
          <w:color w:val="auto"/>
          <w:spacing w:val="0"/>
          <w:sz w:val="20"/>
        </w:rPr>
      </w:pPr>
      <w:r w:rsidRPr="001B61EC">
        <w:rPr>
          <w:color w:val="auto"/>
          <w:sz w:val="20"/>
        </w:rPr>
        <w:t xml:space="preserve">2 УТВЕРЖДЕН И ВВЕДЕН В ДЕЙСТВИЕ </w:t>
      </w:r>
      <w:r w:rsidRPr="001B61EC">
        <w:rPr>
          <w:color w:val="auto"/>
          <w:spacing w:val="0"/>
          <w:sz w:val="20"/>
        </w:rPr>
        <w:t xml:space="preserve">приказом Министерства связи и информатизации Республики Беларусь от                           </w:t>
      </w:r>
      <w:r w:rsidRPr="001B61EC">
        <w:rPr>
          <w:rFonts w:cs="Arial"/>
          <w:color w:val="auto"/>
          <w:spacing w:val="0"/>
          <w:sz w:val="20"/>
        </w:rPr>
        <w:t xml:space="preserve"> №  </w:t>
      </w:r>
    </w:p>
    <w:p w14:paraId="7FDD5543" w14:textId="77777777" w:rsidR="008D4AE7" w:rsidRPr="001B61EC" w:rsidRDefault="008D4AE7" w:rsidP="00B0221A">
      <w:pPr>
        <w:spacing w:before="120"/>
        <w:ind w:firstLine="397"/>
        <w:jc w:val="both"/>
        <w:rPr>
          <w:color w:val="auto"/>
          <w:sz w:val="20"/>
        </w:rPr>
      </w:pPr>
      <w:r w:rsidRPr="001B61EC">
        <w:rPr>
          <w:color w:val="auto"/>
          <w:sz w:val="20"/>
        </w:rPr>
        <w:t xml:space="preserve">3 </w:t>
      </w:r>
      <w:r w:rsidRPr="007508FF">
        <w:rPr>
          <w:color w:val="auto"/>
          <w:sz w:val="20"/>
        </w:rPr>
        <w:t xml:space="preserve">ВЗАМЕН ТКП </w:t>
      </w:r>
      <w:r w:rsidR="007508FF" w:rsidRPr="007508FF">
        <w:rPr>
          <w:color w:val="auto"/>
          <w:sz w:val="20"/>
        </w:rPr>
        <w:t>257</w:t>
      </w:r>
      <w:r w:rsidRPr="007508FF">
        <w:rPr>
          <w:color w:val="auto"/>
          <w:sz w:val="20"/>
        </w:rPr>
        <w:t>-201</w:t>
      </w:r>
      <w:r w:rsidR="007508FF" w:rsidRPr="007508FF">
        <w:rPr>
          <w:color w:val="auto"/>
          <w:sz w:val="20"/>
        </w:rPr>
        <w:t>0</w:t>
      </w:r>
      <w:r w:rsidRPr="007508FF">
        <w:rPr>
          <w:color w:val="auto"/>
          <w:sz w:val="20"/>
        </w:rPr>
        <w:t xml:space="preserve"> (02140)</w:t>
      </w:r>
    </w:p>
    <w:p w14:paraId="691CEF23" w14:textId="77777777" w:rsidR="00207B56" w:rsidRPr="0092616A" w:rsidRDefault="00207B56" w:rsidP="00B0221A">
      <w:pPr>
        <w:pStyle w:val="10"/>
        <w:ind w:firstLine="397"/>
        <w:jc w:val="both"/>
        <w:rPr>
          <w:rFonts w:ascii="Arial" w:hAnsi="Arial"/>
          <w:sz w:val="24"/>
        </w:rPr>
      </w:pPr>
    </w:p>
    <w:p w14:paraId="160EFF0A" w14:textId="77777777" w:rsidR="00207B56" w:rsidRPr="0092616A" w:rsidRDefault="00207B56" w:rsidP="00B0221A">
      <w:pPr>
        <w:pStyle w:val="10"/>
        <w:ind w:firstLine="397"/>
        <w:jc w:val="both"/>
        <w:rPr>
          <w:rFonts w:ascii="Arial" w:hAnsi="Arial"/>
          <w:sz w:val="24"/>
        </w:rPr>
      </w:pPr>
    </w:p>
    <w:p w14:paraId="585AD6A2" w14:textId="77777777" w:rsidR="00207B56" w:rsidRPr="0092616A" w:rsidRDefault="00207B56" w:rsidP="00B0221A">
      <w:pPr>
        <w:pStyle w:val="10"/>
        <w:ind w:firstLine="397"/>
        <w:jc w:val="both"/>
        <w:rPr>
          <w:rFonts w:ascii="Arial" w:hAnsi="Arial"/>
          <w:sz w:val="24"/>
        </w:rPr>
      </w:pPr>
    </w:p>
    <w:p w14:paraId="2FE8E0F1" w14:textId="77777777" w:rsidR="00207B56" w:rsidRPr="0092616A" w:rsidRDefault="00207B56" w:rsidP="00B0221A">
      <w:pPr>
        <w:pStyle w:val="10"/>
        <w:ind w:firstLine="397"/>
        <w:jc w:val="both"/>
        <w:rPr>
          <w:rFonts w:ascii="Arial" w:hAnsi="Arial"/>
          <w:sz w:val="24"/>
        </w:rPr>
      </w:pPr>
    </w:p>
    <w:p w14:paraId="140A3A19" w14:textId="77777777" w:rsidR="00207B56" w:rsidRPr="0092616A" w:rsidRDefault="00207B56" w:rsidP="00B0221A">
      <w:pPr>
        <w:pStyle w:val="10"/>
        <w:ind w:firstLine="397"/>
        <w:jc w:val="both"/>
        <w:rPr>
          <w:rFonts w:ascii="Arial" w:hAnsi="Arial"/>
          <w:sz w:val="24"/>
        </w:rPr>
      </w:pPr>
    </w:p>
    <w:p w14:paraId="67637B90" w14:textId="77777777" w:rsidR="00207B56" w:rsidRPr="0092616A" w:rsidRDefault="00207B56" w:rsidP="00B0221A">
      <w:pPr>
        <w:pStyle w:val="10"/>
        <w:ind w:firstLine="397"/>
        <w:jc w:val="both"/>
        <w:rPr>
          <w:rFonts w:ascii="Arial" w:hAnsi="Arial"/>
          <w:sz w:val="24"/>
        </w:rPr>
      </w:pPr>
    </w:p>
    <w:p w14:paraId="6E884323" w14:textId="77777777" w:rsidR="00207B56" w:rsidRPr="0092616A" w:rsidRDefault="00207B56" w:rsidP="00207B56">
      <w:pPr>
        <w:pStyle w:val="10"/>
        <w:ind w:firstLine="720"/>
        <w:jc w:val="both"/>
        <w:rPr>
          <w:rFonts w:ascii="Arial" w:hAnsi="Arial"/>
          <w:sz w:val="24"/>
        </w:rPr>
      </w:pPr>
    </w:p>
    <w:p w14:paraId="7C849145" w14:textId="77777777" w:rsidR="00207B56" w:rsidRPr="0092616A" w:rsidRDefault="00207B56" w:rsidP="00207B56">
      <w:pPr>
        <w:pStyle w:val="10"/>
        <w:ind w:firstLine="720"/>
        <w:jc w:val="both"/>
        <w:rPr>
          <w:rFonts w:ascii="Arial" w:hAnsi="Arial"/>
          <w:sz w:val="24"/>
        </w:rPr>
      </w:pPr>
    </w:p>
    <w:p w14:paraId="04C5F224" w14:textId="77777777" w:rsidR="00207B56" w:rsidRPr="0092616A" w:rsidRDefault="00207B56" w:rsidP="00207B56">
      <w:pPr>
        <w:pStyle w:val="10"/>
        <w:ind w:firstLine="720"/>
        <w:jc w:val="both"/>
        <w:rPr>
          <w:rFonts w:ascii="Arial" w:hAnsi="Arial"/>
          <w:sz w:val="24"/>
        </w:rPr>
      </w:pPr>
    </w:p>
    <w:p w14:paraId="38E6FC1C" w14:textId="77777777" w:rsidR="00207B56" w:rsidRPr="0092616A" w:rsidRDefault="00207B56" w:rsidP="00207B56">
      <w:pPr>
        <w:pStyle w:val="10"/>
        <w:ind w:firstLine="720"/>
        <w:jc w:val="both"/>
        <w:rPr>
          <w:rFonts w:ascii="Arial" w:hAnsi="Arial"/>
          <w:sz w:val="24"/>
        </w:rPr>
      </w:pPr>
    </w:p>
    <w:p w14:paraId="10629E62" w14:textId="77777777" w:rsidR="00207B56" w:rsidRPr="0092616A" w:rsidRDefault="00207B56" w:rsidP="00207B56">
      <w:pPr>
        <w:pStyle w:val="10"/>
        <w:ind w:firstLine="720"/>
        <w:jc w:val="both"/>
        <w:rPr>
          <w:rFonts w:ascii="Arial" w:hAnsi="Arial"/>
          <w:sz w:val="24"/>
        </w:rPr>
      </w:pPr>
    </w:p>
    <w:p w14:paraId="3262D1C5" w14:textId="77777777" w:rsidR="00207B56" w:rsidRPr="0092616A" w:rsidRDefault="00207B56" w:rsidP="00207B56">
      <w:pPr>
        <w:pStyle w:val="10"/>
        <w:ind w:firstLine="720"/>
        <w:jc w:val="both"/>
        <w:rPr>
          <w:rFonts w:ascii="Arial" w:hAnsi="Arial"/>
          <w:sz w:val="24"/>
        </w:rPr>
      </w:pPr>
    </w:p>
    <w:p w14:paraId="141646F0" w14:textId="77777777" w:rsidR="00207B56" w:rsidRPr="0092616A" w:rsidRDefault="00207B56" w:rsidP="00207B56">
      <w:pPr>
        <w:jc w:val="both"/>
      </w:pPr>
    </w:p>
    <w:p w14:paraId="35AC2CE5" w14:textId="77777777" w:rsidR="00207B56" w:rsidRPr="0092616A" w:rsidRDefault="00207B56" w:rsidP="00207B56">
      <w:pPr>
        <w:jc w:val="both"/>
      </w:pPr>
    </w:p>
    <w:p w14:paraId="29432083" w14:textId="77777777" w:rsidR="00207B56" w:rsidRPr="0092616A" w:rsidRDefault="00207B56" w:rsidP="00207B56">
      <w:pPr>
        <w:jc w:val="both"/>
      </w:pPr>
    </w:p>
    <w:p w14:paraId="0F431AD5" w14:textId="77777777" w:rsidR="00207B56" w:rsidRDefault="00207B56" w:rsidP="00207B56">
      <w:pPr>
        <w:jc w:val="both"/>
      </w:pPr>
    </w:p>
    <w:p w14:paraId="1C691DAB" w14:textId="77777777" w:rsidR="00301BB1" w:rsidRDefault="00301BB1" w:rsidP="00207B56">
      <w:pPr>
        <w:jc w:val="both"/>
      </w:pPr>
    </w:p>
    <w:p w14:paraId="07A3FD1F" w14:textId="77777777" w:rsidR="00301BB1" w:rsidRDefault="00301BB1" w:rsidP="00207B56">
      <w:pPr>
        <w:jc w:val="both"/>
      </w:pPr>
    </w:p>
    <w:p w14:paraId="39323321" w14:textId="77777777" w:rsidR="00301BB1" w:rsidRDefault="00301BB1" w:rsidP="00207B56">
      <w:pPr>
        <w:jc w:val="both"/>
      </w:pPr>
    </w:p>
    <w:p w14:paraId="55E03A8D" w14:textId="77777777" w:rsidR="00301BB1" w:rsidRDefault="00301BB1" w:rsidP="00207B56">
      <w:pPr>
        <w:jc w:val="both"/>
      </w:pPr>
    </w:p>
    <w:p w14:paraId="16330A98" w14:textId="77777777" w:rsidR="00301BB1" w:rsidRPr="0092616A" w:rsidRDefault="00301BB1" w:rsidP="00207B56">
      <w:pPr>
        <w:jc w:val="both"/>
      </w:pPr>
    </w:p>
    <w:p w14:paraId="3F2A14C1" w14:textId="77777777" w:rsidR="00207B56" w:rsidRPr="0092616A" w:rsidRDefault="00207B56" w:rsidP="00207B56">
      <w:pPr>
        <w:jc w:val="both"/>
      </w:pPr>
    </w:p>
    <w:p w14:paraId="4C6AF80B" w14:textId="77777777" w:rsidR="00207B56" w:rsidRPr="0092616A" w:rsidRDefault="00207B56" w:rsidP="00207B56">
      <w:pPr>
        <w:jc w:val="both"/>
      </w:pPr>
    </w:p>
    <w:p w14:paraId="3EBAA639" w14:textId="77777777" w:rsidR="00D94199" w:rsidRDefault="00D94199" w:rsidP="00207B56">
      <w:pPr>
        <w:jc w:val="both"/>
      </w:pPr>
    </w:p>
    <w:p w14:paraId="1987A596" w14:textId="77777777" w:rsidR="00D94199" w:rsidRPr="0092616A" w:rsidRDefault="00D94199" w:rsidP="00207B56">
      <w:pPr>
        <w:jc w:val="both"/>
      </w:pPr>
    </w:p>
    <w:p w14:paraId="03E82CE9" w14:textId="77777777" w:rsidR="00207B56" w:rsidRDefault="00207B56" w:rsidP="00207B56">
      <w:pPr>
        <w:jc w:val="both"/>
      </w:pPr>
    </w:p>
    <w:p w14:paraId="7D0F89B5" w14:textId="77777777" w:rsidR="00FE24CB" w:rsidRDefault="00FE24CB" w:rsidP="00207B56">
      <w:pPr>
        <w:jc w:val="both"/>
      </w:pPr>
    </w:p>
    <w:p w14:paraId="5822E541" w14:textId="77777777" w:rsidR="00FE24CB" w:rsidRPr="0092616A" w:rsidRDefault="00FE24CB" w:rsidP="00207B56">
      <w:pPr>
        <w:jc w:val="both"/>
      </w:pPr>
    </w:p>
    <w:p w14:paraId="4DC1DC3C" w14:textId="77777777" w:rsidR="00207B56" w:rsidRPr="0092616A" w:rsidRDefault="00207B56" w:rsidP="00207B56">
      <w:pPr>
        <w:jc w:val="both"/>
      </w:pPr>
    </w:p>
    <w:tbl>
      <w:tblPr>
        <w:tblW w:w="9935" w:type="dxa"/>
        <w:tblInd w:w="-83" w:type="dxa"/>
        <w:tblBorders>
          <w:bottom w:val="single" w:sz="6" w:space="0" w:color="auto"/>
        </w:tblBorders>
        <w:tblLayout w:type="fixed"/>
        <w:tblCellMar>
          <w:left w:w="70" w:type="dxa"/>
          <w:right w:w="70" w:type="dxa"/>
        </w:tblCellMar>
        <w:tblLook w:val="0000" w:firstRow="0" w:lastRow="0" w:firstColumn="0" w:lastColumn="0" w:noHBand="0" w:noVBand="0"/>
      </w:tblPr>
      <w:tblGrid>
        <w:gridCol w:w="9935"/>
      </w:tblGrid>
      <w:tr w:rsidR="00207B56" w:rsidRPr="0092616A" w14:paraId="7F21C715" w14:textId="77777777">
        <w:tc>
          <w:tcPr>
            <w:tcW w:w="9935" w:type="dxa"/>
          </w:tcPr>
          <w:p w14:paraId="212AB9AC" w14:textId="77777777" w:rsidR="00207B56" w:rsidRPr="008D4AE7" w:rsidRDefault="00207B56" w:rsidP="00B0221A">
            <w:pPr>
              <w:pStyle w:val="10"/>
              <w:ind w:left="0" w:firstLine="397"/>
              <w:jc w:val="both"/>
              <w:rPr>
                <w:rFonts w:ascii="Arial" w:hAnsi="Arial"/>
              </w:rPr>
            </w:pPr>
            <w:r w:rsidRPr="008D4AE7">
              <w:rPr>
                <w:rFonts w:ascii="Arial" w:hAnsi="Arial"/>
              </w:rPr>
              <w:t>Настоящий технический кодекс установившейся практики не может быть воспроизведен, тиражирован и распространен в качестве официального издания без разрешения Министерства связи и информатизации Республики Беларусь</w:t>
            </w:r>
          </w:p>
        </w:tc>
      </w:tr>
    </w:tbl>
    <w:p w14:paraId="4DDF7B65" w14:textId="7EB06AEB" w:rsidR="00D010CA" w:rsidRDefault="00207B56" w:rsidP="00B0221A">
      <w:pPr>
        <w:pStyle w:val="10"/>
        <w:tabs>
          <w:tab w:val="center" w:pos="5131"/>
          <w:tab w:val="left" w:pos="7218"/>
        </w:tabs>
        <w:ind w:firstLine="709"/>
        <w:rPr>
          <w:rFonts w:ascii="Arial" w:hAnsi="Arial"/>
        </w:rPr>
      </w:pPr>
      <w:r w:rsidRPr="008D4AE7">
        <w:rPr>
          <w:rFonts w:ascii="Arial" w:hAnsi="Arial"/>
        </w:rPr>
        <w:t>Издан</w:t>
      </w:r>
      <w:r w:rsidR="00D010CA" w:rsidRPr="00986A8E">
        <w:rPr>
          <w:rFonts w:ascii="Arial" w:hAnsi="Arial"/>
        </w:rPr>
        <w:t xml:space="preserve"> </w:t>
      </w:r>
      <w:r w:rsidRPr="008D4AE7">
        <w:rPr>
          <w:rFonts w:ascii="Arial" w:hAnsi="Arial"/>
        </w:rPr>
        <w:t>на</w:t>
      </w:r>
      <w:r w:rsidR="004D736D">
        <w:rPr>
          <w:rFonts w:ascii="Arial" w:hAnsi="Arial"/>
        </w:rPr>
        <w:t xml:space="preserve"> </w:t>
      </w:r>
      <w:r w:rsidRPr="008D4AE7">
        <w:rPr>
          <w:rFonts w:ascii="Arial" w:hAnsi="Arial"/>
        </w:rPr>
        <w:t>русском</w:t>
      </w:r>
      <w:r w:rsidR="00D010CA" w:rsidRPr="00986A8E">
        <w:rPr>
          <w:rFonts w:ascii="Arial" w:hAnsi="Arial"/>
        </w:rPr>
        <w:t xml:space="preserve"> </w:t>
      </w:r>
      <w:r w:rsidRPr="008D4AE7">
        <w:rPr>
          <w:rFonts w:ascii="Arial" w:hAnsi="Arial"/>
        </w:rPr>
        <w:t>языке</w:t>
      </w:r>
    </w:p>
    <w:p w14:paraId="118DBAD2" w14:textId="77777777" w:rsidR="00D010CA" w:rsidRDefault="00D010CA">
      <w:pPr>
        <w:rPr>
          <w:color w:val="auto"/>
          <w:spacing w:val="0"/>
          <w:sz w:val="20"/>
          <w:szCs w:val="20"/>
        </w:rPr>
      </w:pPr>
      <w:r>
        <w:br w:type="page"/>
      </w:r>
    </w:p>
    <w:p w14:paraId="3DDBBE9F" w14:textId="77777777" w:rsidR="00207B56" w:rsidRDefault="00B0221A" w:rsidP="00B0221A">
      <w:pPr>
        <w:pStyle w:val="10"/>
        <w:tabs>
          <w:tab w:val="center" w:pos="5131"/>
          <w:tab w:val="left" w:pos="7218"/>
        </w:tabs>
        <w:ind w:firstLine="709"/>
        <w:rPr>
          <w:rFonts w:ascii="Arial" w:hAnsi="Arial"/>
          <w:b/>
        </w:rPr>
      </w:pPr>
      <w:r>
        <w:rPr>
          <w:rFonts w:ascii="Arial" w:hAnsi="Arial"/>
          <w:b/>
        </w:rPr>
        <w:lastRenderedPageBreak/>
        <w:tab/>
      </w:r>
      <w:r w:rsidR="00207B56" w:rsidRPr="008D4AE7">
        <w:rPr>
          <w:rFonts w:ascii="Arial" w:hAnsi="Arial"/>
          <w:b/>
        </w:rPr>
        <w:t>Содержание</w:t>
      </w:r>
      <w:r>
        <w:rPr>
          <w:rFonts w:ascii="Arial" w:hAnsi="Arial"/>
          <w:b/>
        </w:rPr>
        <w:tab/>
      </w:r>
    </w:p>
    <w:p w14:paraId="05A24A1E" w14:textId="77777777" w:rsidR="00866DF2" w:rsidRPr="00D71736" w:rsidRDefault="00866DF2" w:rsidP="00D71736"/>
    <w:tbl>
      <w:tblPr>
        <w:tblW w:w="9672" w:type="dxa"/>
        <w:tblLayout w:type="fixed"/>
        <w:tblLook w:val="04A0" w:firstRow="1" w:lastRow="0" w:firstColumn="1" w:lastColumn="0" w:noHBand="0" w:noVBand="1"/>
      </w:tblPr>
      <w:tblGrid>
        <w:gridCol w:w="534"/>
        <w:gridCol w:w="8646"/>
        <w:gridCol w:w="492"/>
      </w:tblGrid>
      <w:tr w:rsidR="00CF7F91" w14:paraId="05306396" w14:textId="77777777" w:rsidTr="00B80C9B">
        <w:tc>
          <w:tcPr>
            <w:tcW w:w="534" w:type="dxa"/>
            <w:shd w:val="clear" w:color="auto" w:fill="auto"/>
          </w:tcPr>
          <w:p w14:paraId="7768F2D2" w14:textId="77777777" w:rsidR="00D71736" w:rsidRPr="00B80C9B" w:rsidRDefault="00D71736" w:rsidP="00547B4F">
            <w:pPr>
              <w:spacing w:line="300" w:lineRule="exact"/>
              <w:jc w:val="center"/>
              <w:rPr>
                <w:sz w:val="20"/>
                <w:szCs w:val="20"/>
              </w:rPr>
            </w:pPr>
            <w:r w:rsidRPr="00B80C9B">
              <w:rPr>
                <w:sz w:val="20"/>
                <w:szCs w:val="20"/>
              </w:rPr>
              <w:t>1</w:t>
            </w:r>
          </w:p>
        </w:tc>
        <w:tc>
          <w:tcPr>
            <w:tcW w:w="8646" w:type="dxa"/>
            <w:shd w:val="clear" w:color="auto" w:fill="auto"/>
          </w:tcPr>
          <w:p w14:paraId="1038680A" w14:textId="77777777" w:rsidR="00D71736" w:rsidRPr="00B80C9B" w:rsidRDefault="00D71736" w:rsidP="00B80C9B">
            <w:pPr>
              <w:spacing w:line="300" w:lineRule="exact"/>
              <w:jc w:val="both"/>
              <w:rPr>
                <w:sz w:val="20"/>
                <w:szCs w:val="20"/>
                <w:lang w:val="en-US"/>
              </w:rPr>
            </w:pPr>
            <w:r w:rsidRPr="00B80C9B">
              <w:rPr>
                <w:sz w:val="20"/>
                <w:szCs w:val="20"/>
              </w:rPr>
              <w:t>Область применения…………………………………………………………………………………………</w:t>
            </w:r>
          </w:p>
        </w:tc>
        <w:tc>
          <w:tcPr>
            <w:tcW w:w="492" w:type="dxa"/>
            <w:shd w:val="clear" w:color="auto" w:fill="auto"/>
          </w:tcPr>
          <w:p w14:paraId="5EFC03F3" w14:textId="77777777" w:rsidR="00D71736" w:rsidRPr="00B80C9B" w:rsidRDefault="00D71736" w:rsidP="00B80C9B">
            <w:pPr>
              <w:spacing w:line="300" w:lineRule="exact"/>
              <w:jc w:val="center"/>
              <w:rPr>
                <w:sz w:val="20"/>
                <w:szCs w:val="20"/>
              </w:rPr>
            </w:pPr>
            <w:r w:rsidRPr="00B80C9B">
              <w:rPr>
                <w:sz w:val="20"/>
                <w:szCs w:val="20"/>
              </w:rPr>
              <w:t>1</w:t>
            </w:r>
          </w:p>
        </w:tc>
      </w:tr>
      <w:tr w:rsidR="00CF7F91" w14:paraId="0136D4E4" w14:textId="77777777" w:rsidTr="00B80C9B">
        <w:tc>
          <w:tcPr>
            <w:tcW w:w="534" w:type="dxa"/>
            <w:shd w:val="clear" w:color="auto" w:fill="auto"/>
          </w:tcPr>
          <w:p w14:paraId="2C6930F5" w14:textId="77777777" w:rsidR="00D71736" w:rsidRPr="00B80C9B" w:rsidRDefault="00D71736" w:rsidP="00547B4F">
            <w:pPr>
              <w:spacing w:line="300" w:lineRule="exact"/>
              <w:jc w:val="center"/>
              <w:rPr>
                <w:sz w:val="20"/>
                <w:szCs w:val="20"/>
              </w:rPr>
            </w:pPr>
            <w:r w:rsidRPr="00B80C9B">
              <w:rPr>
                <w:sz w:val="20"/>
                <w:szCs w:val="20"/>
              </w:rPr>
              <w:t>2</w:t>
            </w:r>
          </w:p>
        </w:tc>
        <w:tc>
          <w:tcPr>
            <w:tcW w:w="8646" w:type="dxa"/>
            <w:shd w:val="clear" w:color="auto" w:fill="auto"/>
          </w:tcPr>
          <w:p w14:paraId="5A87FB12" w14:textId="77777777" w:rsidR="00D71736" w:rsidRPr="00B80C9B" w:rsidRDefault="00D71736" w:rsidP="00B80C9B">
            <w:pPr>
              <w:spacing w:line="300" w:lineRule="exact"/>
              <w:jc w:val="both"/>
              <w:rPr>
                <w:sz w:val="20"/>
                <w:szCs w:val="20"/>
              </w:rPr>
            </w:pPr>
            <w:r w:rsidRPr="00B80C9B">
              <w:rPr>
                <w:sz w:val="20"/>
                <w:szCs w:val="20"/>
              </w:rPr>
              <w:t>Нормативные ссылки……………………………………</w:t>
            </w:r>
            <w:proofErr w:type="gramStart"/>
            <w:r w:rsidRPr="00B80C9B">
              <w:rPr>
                <w:sz w:val="20"/>
                <w:szCs w:val="20"/>
              </w:rPr>
              <w:t>…….</w:t>
            </w:r>
            <w:proofErr w:type="gramEnd"/>
            <w:r w:rsidRPr="00B80C9B">
              <w:rPr>
                <w:sz w:val="20"/>
                <w:szCs w:val="20"/>
              </w:rPr>
              <w:t>………………………..................................</w:t>
            </w:r>
          </w:p>
        </w:tc>
        <w:tc>
          <w:tcPr>
            <w:tcW w:w="492" w:type="dxa"/>
            <w:shd w:val="clear" w:color="auto" w:fill="auto"/>
          </w:tcPr>
          <w:p w14:paraId="2DB7DA1A" w14:textId="77777777" w:rsidR="00D71736" w:rsidRPr="00B80C9B" w:rsidRDefault="00D71736" w:rsidP="00B80C9B">
            <w:pPr>
              <w:spacing w:line="300" w:lineRule="exact"/>
              <w:jc w:val="center"/>
              <w:rPr>
                <w:sz w:val="20"/>
                <w:szCs w:val="20"/>
              </w:rPr>
            </w:pPr>
            <w:r w:rsidRPr="00B80C9B">
              <w:rPr>
                <w:sz w:val="20"/>
                <w:szCs w:val="20"/>
              </w:rPr>
              <w:t>1</w:t>
            </w:r>
          </w:p>
        </w:tc>
      </w:tr>
      <w:tr w:rsidR="00CF7F91" w14:paraId="107E0D99" w14:textId="77777777" w:rsidTr="00B80C9B">
        <w:tc>
          <w:tcPr>
            <w:tcW w:w="534" w:type="dxa"/>
            <w:shd w:val="clear" w:color="auto" w:fill="auto"/>
          </w:tcPr>
          <w:p w14:paraId="2F91E035" w14:textId="77777777" w:rsidR="00D71736" w:rsidRPr="00B80C9B" w:rsidRDefault="00D71736" w:rsidP="00547B4F">
            <w:pPr>
              <w:spacing w:line="300" w:lineRule="exact"/>
              <w:jc w:val="center"/>
              <w:rPr>
                <w:sz w:val="20"/>
                <w:szCs w:val="20"/>
              </w:rPr>
            </w:pPr>
            <w:r w:rsidRPr="00B80C9B">
              <w:rPr>
                <w:sz w:val="20"/>
                <w:szCs w:val="20"/>
              </w:rPr>
              <w:t>3</w:t>
            </w:r>
          </w:p>
        </w:tc>
        <w:tc>
          <w:tcPr>
            <w:tcW w:w="8646" w:type="dxa"/>
            <w:shd w:val="clear" w:color="auto" w:fill="auto"/>
          </w:tcPr>
          <w:p w14:paraId="0A531FA2" w14:textId="77777777" w:rsidR="00D71736" w:rsidRPr="00B80C9B" w:rsidRDefault="00D71736" w:rsidP="00B80C9B">
            <w:pPr>
              <w:spacing w:line="300" w:lineRule="exact"/>
              <w:jc w:val="both"/>
              <w:rPr>
                <w:sz w:val="20"/>
                <w:szCs w:val="20"/>
              </w:rPr>
            </w:pPr>
            <w:r w:rsidRPr="00B80C9B">
              <w:rPr>
                <w:sz w:val="20"/>
                <w:szCs w:val="20"/>
              </w:rPr>
              <w:t>Термины и определения ……………………………………</w:t>
            </w:r>
            <w:proofErr w:type="gramStart"/>
            <w:r w:rsidRPr="00B80C9B">
              <w:rPr>
                <w:sz w:val="20"/>
                <w:szCs w:val="20"/>
              </w:rPr>
              <w:t>…….</w:t>
            </w:r>
            <w:proofErr w:type="gramEnd"/>
            <w:r w:rsidRPr="00B80C9B">
              <w:rPr>
                <w:sz w:val="20"/>
                <w:szCs w:val="20"/>
              </w:rPr>
              <w:t>…………………...................................</w:t>
            </w:r>
          </w:p>
        </w:tc>
        <w:tc>
          <w:tcPr>
            <w:tcW w:w="492" w:type="dxa"/>
            <w:shd w:val="clear" w:color="auto" w:fill="auto"/>
          </w:tcPr>
          <w:p w14:paraId="31F148AE" w14:textId="77777777" w:rsidR="00D71736" w:rsidRPr="00B80C9B" w:rsidRDefault="00D71736" w:rsidP="00B80C9B">
            <w:pPr>
              <w:spacing w:line="300" w:lineRule="exact"/>
              <w:jc w:val="center"/>
              <w:rPr>
                <w:sz w:val="20"/>
                <w:szCs w:val="20"/>
              </w:rPr>
            </w:pPr>
            <w:r w:rsidRPr="00B80C9B">
              <w:rPr>
                <w:sz w:val="20"/>
                <w:szCs w:val="20"/>
              </w:rPr>
              <w:t>2</w:t>
            </w:r>
          </w:p>
        </w:tc>
      </w:tr>
      <w:tr w:rsidR="00CF7F91" w14:paraId="1E569450" w14:textId="77777777" w:rsidTr="00B80C9B">
        <w:tc>
          <w:tcPr>
            <w:tcW w:w="534" w:type="dxa"/>
            <w:shd w:val="clear" w:color="auto" w:fill="auto"/>
          </w:tcPr>
          <w:p w14:paraId="4EDC6243" w14:textId="77777777" w:rsidR="00D71736" w:rsidRPr="00B80C9B" w:rsidRDefault="00D71736" w:rsidP="00547B4F">
            <w:pPr>
              <w:spacing w:line="300" w:lineRule="exact"/>
              <w:jc w:val="center"/>
              <w:rPr>
                <w:sz w:val="20"/>
                <w:szCs w:val="20"/>
              </w:rPr>
            </w:pPr>
            <w:r w:rsidRPr="00B80C9B">
              <w:rPr>
                <w:sz w:val="20"/>
                <w:szCs w:val="20"/>
              </w:rPr>
              <w:t>4</w:t>
            </w:r>
          </w:p>
        </w:tc>
        <w:tc>
          <w:tcPr>
            <w:tcW w:w="8646" w:type="dxa"/>
            <w:shd w:val="clear" w:color="auto" w:fill="auto"/>
          </w:tcPr>
          <w:p w14:paraId="77B284F5" w14:textId="77777777" w:rsidR="00D71736" w:rsidRPr="00B80C9B" w:rsidRDefault="00D71736" w:rsidP="00B80C9B">
            <w:pPr>
              <w:spacing w:line="300" w:lineRule="exact"/>
              <w:jc w:val="both"/>
              <w:rPr>
                <w:sz w:val="20"/>
                <w:szCs w:val="20"/>
              </w:rPr>
            </w:pPr>
            <w:r w:rsidRPr="00B80C9B">
              <w:rPr>
                <w:sz w:val="20"/>
                <w:szCs w:val="20"/>
              </w:rPr>
              <w:t>Обозначения и сокращения……………………………………</w:t>
            </w:r>
            <w:proofErr w:type="gramStart"/>
            <w:r w:rsidRPr="00B80C9B">
              <w:rPr>
                <w:sz w:val="20"/>
                <w:szCs w:val="20"/>
              </w:rPr>
              <w:t>…….</w:t>
            </w:r>
            <w:proofErr w:type="gramEnd"/>
            <w:r w:rsidRPr="00B80C9B">
              <w:rPr>
                <w:sz w:val="20"/>
                <w:szCs w:val="20"/>
              </w:rPr>
              <w:t>………………...................................</w:t>
            </w:r>
          </w:p>
        </w:tc>
        <w:tc>
          <w:tcPr>
            <w:tcW w:w="492" w:type="dxa"/>
            <w:shd w:val="clear" w:color="auto" w:fill="auto"/>
          </w:tcPr>
          <w:p w14:paraId="16A3A0A5" w14:textId="77777777" w:rsidR="00D71736" w:rsidRPr="00B80C9B" w:rsidRDefault="00D71736" w:rsidP="00B80C9B">
            <w:pPr>
              <w:spacing w:line="300" w:lineRule="exact"/>
              <w:jc w:val="center"/>
              <w:rPr>
                <w:sz w:val="20"/>
                <w:szCs w:val="20"/>
              </w:rPr>
            </w:pPr>
            <w:r w:rsidRPr="00B80C9B">
              <w:rPr>
                <w:sz w:val="20"/>
                <w:szCs w:val="20"/>
              </w:rPr>
              <w:t>2</w:t>
            </w:r>
          </w:p>
        </w:tc>
      </w:tr>
      <w:tr w:rsidR="00CF7F91" w14:paraId="049415E0" w14:textId="77777777" w:rsidTr="00B80C9B">
        <w:tc>
          <w:tcPr>
            <w:tcW w:w="534" w:type="dxa"/>
            <w:shd w:val="clear" w:color="auto" w:fill="auto"/>
          </w:tcPr>
          <w:p w14:paraId="7A8487A4" w14:textId="77777777" w:rsidR="00D71736" w:rsidRPr="00B80C9B" w:rsidRDefault="00D71736" w:rsidP="00547B4F">
            <w:pPr>
              <w:spacing w:line="300" w:lineRule="exact"/>
              <w:jc w:val="center"/>
              <w:rPr>
                <w:sz w:val="20"/>
                <w:szCs w:val="20"/>
              </w:rPr>
            </w:pPr>
            <w:r w:rsidRPr="00B80C9B">
              <w:rPr>
                <w:sz w:val="20"/>
                <w:szCs w:val="20"/>
              </w:rPr>
              <w:t>5</w:t>
            </w:r>
          </w:p>
        </w:tc>
        <w:tc>
          <w:tcPr>
            <w:tcW w:w="8646" w:type="dxa"/>
            <w:shd w:val="clear" w:color="auto" w:fill="auto"/>
          </w:tcPr>
          <w:p w14:paraId="4954A2D4" w14:textId="77777777" w:rsidR="00D71736" w:rsidRPr="00B80C9B" w:rsidRDefault="00D71736" w:rsidP="00B80C9B">
            <w:pPr>
              <w:spacing w:line="300" w:lineRule="exact"/>
              <w:jc w:val="both"/>
              <w:rPr>
                <w:sz w:val="20"/>
                <w:szCs w:val="20"/>
              </w:rPr>
            </w:pPr>
            <w:r w:rsidRPr="00B80C9B">
              <w:rPr>
                <w:sz w:val="20"/>
                <w:szCs w:val="20"/>
              </w:rPr>
              <w:t>Общие положения………………………………………………</w:t>
            </w:r>
            <w:proofErr w:type="gramStart"/>
            <w:r w:rsidRPr="00B80C9B">
              <w:rPr>
                <w:sz w:val="20"/>
                <w:szCs w:val="20"/>
              </w:rPr>
              <w:t>…….</w:t>
            </w:r>
            <w:proofErr w:type="gramEnd"/>
            <w:r w:rsidRPr="00B80C9B">
              <w:rPr>
                <w:sz w:val="20"/>
                <w:szCs w:val="20"/>
              </w:rPr>
              <w:t>……</w:t>
            </w:r>
            <w:r w:rsidRPr="00B80C9B">
              <w:rPr>
                <w:sz w:val="20"/>
                <w:szCs w:val="20"/>
                <w:lang w:val="en-US"/>
              </w:rPr>
              <w:t>.</w:t>
            </w:r>
            <w:r w:rsidRPr="00B80C9B">
              <w:rPr>
                <w:sz w:val="20"/>
                <w:szCs w:val="20"/>
              </w:rPr>
              <w:t>…………..................................</w:t>
            </w:r>
          </w:p>
        </w:tc>
        <w:tc>
          <w:tcPr>
            <w:tcW w:w="492" w:type="dxa"/>
            <w:shd w:val="clear" w:color="auto" w:fill="auto"/>
          </w:tcPr>
          <w:p w14:paraId="4EF7696B" w14:textId="59EC18AF" w:rsidR="00D71736" w:rsidRPr="00B80C9B" w:rsidRDefault="00F32F34" w:rsidP="00B80C9B">
            <w:pPr>
              <w:spacing w:line="300" w:lineRule="exact"/>
              <w:jc w:val="center"/>
              <w:rPr>
                <w:sz w:val="20"/>
                <w:szCs w:val="20"/>
              </w:rPr>
            </w:pPr>
            <w:r>
              <w:rPr>
                <w:sz w:val="20"/>
                <w:szCs w:val="20"/>
              </w:rPr>
              <w:t>3</w:t>
            </w:r>
          </w:p>
        </w:tc>
      </w:tr>
      <w:tr w:rsidR="00CF7F91" w14:paraId="32C7D51A" w14:textId="77777777" w:rsidTr="00B80C9B">
        <w:tc>
          <w:tcPr>
            <w:tcW w:w="534" w:type="dxa"/>
            <w:shd w:val="clear" w:color="auto" w:fill="auto"/>
          </w:tcPr>
          <w:p w14:paraId="4017EA59" w14:textId="77777777" w:rsidR="00D71736" w:rsidRPr="00B80C9B" w:rsidRDefault="00D71736" w:rsidP="00547B4F">
            <w:pPr>
              <w:spacing w:line="300" w:lineRule="exact"/>
              <w:jc w:val="center"/>
              <w:rPr>
                <w:sz w:val="20"/>
                <w:szCs w:val="20"/>
              </w:rPr>
            </w:pPr>
            <w:r w:rsidRPr="00B80C9B">
              <w:rPr>
                <w:sz w:val="20"/>
                <w:szCs w:val="20"/>
              </w:rPr>
              <w:t>6</w:t>
            </w:r>
          </w:p>
        </w:tc>
        <w:tc>
          <w:tcPr>
            <w:tcW w:w="8646" w:type="dxa"/>
            <w:shd w:val="clear" w:color="auto" w:fill="auto"/>
          </w:tcPr>
          <w:p w14:paraId="7086261B" w14:textId="77777777" w:rsidR="00D71736" w:rsidRPr="00B80C9B" w:rsidRDefault="00D71736" w:rsidP="00B80C9B">
            <w:pPr>
              <w:spacing w:line="300" w:lineRule="exact"/>
              <w:jc w:val="both"/>
              <w:rPr>
                <w:sz w:val="20"/>
                <w:szCs w:val="20"/>
              </w:rPr>
            </w:pPr>
            <w:r w:rsidRPr="00B80C9B">
              <w:rPr>
                <w:sz w:val="20"/>
                <w:szCs w:val="20"/>
              </w:rPr>
              <w:t>Требования к заданию на проектирование……………………………………….....................................</w:t>
            </w:r>
          </w:p>
        </w:tc>
        <w:tc>
          <w:tcPr>
            <w:tcW w:w="492" w:type="dxa"/>
            <w:shd w:val="clear" w:color="auto" w:fill="auto"/>
          </w:tcPr>
          <w:p w14:paraId="6570C87A" w14:textId="77777777" w:rsidR="00D71736" w:rsidRPr="00B80C9B" w:rsidRDefault="00D71736" w:rsidP="00B80C9B">
            <w:pPr>
              <w:spacing w:line="300" w:lineRule="exact"/>
              <w:jc w:val="center"/>
              <w:rPr>
                <w:sz w:val="20"/>
                <w:szCs w:val="20"/>
              </w:rPr>
            </w:pPr>
            <w:r w:rsidRPr="00B80C9B">
              <w:rPr>
                <w:sz w:val="20"/>
                <w:szCs w:val="20"/>
              </w:rPr>
              <w:t>3</w:t>
            </w:r>
          </w:p>
        </w:tc>
      </w:tr>
      <w:tr w:rsidR="00CF7F91" w14:paraId="33F8614E" w14:textId="77777777" w:rsidTr="00B80C9B">
        <w:tc>
          <w:tcPr>
            <w:tcW w:w="534" w:type="dxa"/>
            <w:shd w:val="clear" w:color="auto" w:fill="auto"/>
          </w:tcPr>
          <w:p w14:paraId="374705B0" w14:textId="77777777" w:rsidR="00D71736" w:rsidRPr="00B80C9B" w:rsidRDefault="00D71736" w:rsidP="00547B4F">
            <w:pPr>
              <w:spacing w:line="300" w:lineRule="exact"/>
              <w:jc w:val="center"/>
              <w:rPr>
                <w:sz w:val="20"/>
                <w:szCs w:val="20"/>
              </w:rPr>
            </w:pPr>
            <w:r w:rsidRPr="00B80C9B">
              <w:rPr>
                <w:sz w:val="20"/>
                <w:szCs w:val="20"/>
              </w:rPr>
              <w:t>7</w:t>
            </w:r>
          </w:p>
        </w:tc>
        <w:tc>
          <w:tcPr>
            <w:tcW w:w="8646" w:type="dxa"/>
            <w:shd w:val="clear" w:color="auto" w:fill="auto"/>
          </w:tcPr>
          <w:p w14:paraId="3AB1F01A" w14:textId="77777777" w:rsidR="00D71736" w:rsidRPr="00B80C9B" w:rsidRDefault="00D71736" w:rsidP="00B80C9B">
            <w:pPr>
              <w:spacing w:line="300" w:lineRule="exact"/>
              <w:jc w:val="both"/>
              <w:rPr>
                <w:sz w:val="20"/>
                <w:szCs w:val="20"/>
              </w:rPr>
            </w:pPr>
            <w:r w:rsidRPr="00B80C9B">
              <w:rPr>
                <w:sz w:val="20"/>
                <w:szCs w:val="20"/>
              </w:rPr>
              <w:t>Исходные данные и материалы, необходимые для проектирования распределительной сети.....................................................................................................................................................................</w:t>
            </w:r>
          </w:p>
        </w:tc>
        <w:tc>
          <w:tcPr>
            <w:tcW w:w="492" w:type="dxa"/>
            <w:shd w:val="clear" w:color="auto" w:fill="auto"/>
          </w:tcPr>
          <w:p w14:paraId="5754F401" w14:textId="77777777" w:rsidR="00D71736" w:rsidRPr="00B80C9B" w:rsidRDefault="00D71736" w:rsidP="00B80C9B">
            <w:pPr>
              <w:spacing w:line="300" w:lineRule="exact"/>
              <w:jc w:val="center"/>
              <w:rPr>
                <w:sz w:val="20"/>
                <w:szCs w:val="20"/>
              </w:rPr>
            </w:pPr>
          </w:p>
          <w:p w14:paraId="7121AD0B" w14:textId="77777777" w:rsidR="00D71736" w:rsidRPr="00B80C9B" w:rsidRDefault="00D71736" w:rsidP="00B80C9B">
            <w:pPr>
              <w:spacing w:line="300" w:lineRule="exact"/>
              <w:jc w:val="center"/>
              <w:rPr>
                <w:sz w:val="20"/>
                <w:szCs w:val="20"/>
              </w:rPr>
            </w:pPr>
            <w:r w:rsidRPr="00B80C9B">
              <w:rPr>
                <w:sz w:val="20"/>
                <w:szCs w:val="20"/>
              </w:rPr>
              <w:t>3</w:t>
            </w:r>
          </w:p>
        </w:tc>
      </w:tr>
      <w:tr w:rsidR="00CF7F91" w14:paraId="7C92001A" w14:textId="77777777" w:rsidTr="00B80C9B">
        <w:tc>
          <w:tcPr>
            <w:tcW w:w="534" w:type="dxa"/>
            <w:shd w:val="clear" w:color="auto" w:fill="auto"/>
          </w:tcPr>
          <w:p w14:paraId="5AB9ACCD" w14:textId="77777777" w:rsidR="00D71736" w:rsidRPr="00B80C9B" w:rsidRDefault="00D71736" w:rsidP="00547B4F">
            <w:pPr>
              <w:spacing w:line="300" w:lineRule="exact"/>
              <w:jc w:val="center"/>
              <w:rPr>
                <w:sz w:val="20"/>
                <w:szCs w:val="20"/>
              </w:rPr>
            </w:pPr>
            <w:r w:rsidRPr="00B80C9B">
              <w:rPr>
                <w:sz w:val="20"/>
                <w:szCs w:val="20"/>
              </w:rPr>
              <w:t>8</w:t>
            </w:r>
          </w:p>
        </w:tc>
        <w:tc>
          <w:tcPr>
            <w:tcW w:w="8646" w:type="dxa"/>
            <w:shd w:val="clear" w:color="auto" w:fill="auto"/>
          </w:tcPr>
          <w:p w14:paraId="2027088B" w14:textId="77777777" w:rsidR="00D71736" w:rsidRPr="00B80C9B" w:rsidRDefault="00D71736" w:rsidP="00B80C9B">
            <w:pPr>
              <w:spacing w:line="300" w:lineRule="exact"/>
              <w:jc w:val="both"/>
              <w:rPr>
                <w:sz w:val="20"/>
                <w:szCs w:val="20"/>
              </w:rPr>
            </w:pPr>
            <w:r w:rsidRPr="00B80C9B">
              <w:rPr>
                <w:sz w:val="20"/>
                <w:szCs w:val="20"/>
              </w:rPr>
              <w:t xml:space="preserve">Требования по выбору оборудования распределительной </w:t>
            </w:r>
            <w:proofErr w:type="gramStart"/>
            <w:r w:rsidRPr="00B80C9B">
              <w:rPr>
                <w:sz w:val="20"/>
                <w:szCs w:val="20"/>
              </w:rPr>
              <w:t>сети.…</w:t>
            </w:r>
            <w:proofErr w:type="gramEnd"/>
            <w:r w:rsidRPr="00B80C9B">
              <w:rPr>
                <w:sz w:val="20"/>
                <w:szCs w:val="20"/>
              </w:rPr>
              <w:t>…………………………………..</w:t>
            </w:r>
          </w:p>
        </w:tc>
        <w:tc>
          <w:tcPr>
            <w:tcW w:w="492" w:type="dxa"/>
            <w:shd w:val="clear" w:color="auto" w:fill="auto"/>
          </w:tcPr>
          <w:p w14:paraId="147F8EB2" w14:textId="77777777" w:rsidR="00D71736" w:rsidRPr="00B80C9B" w:rsidRDefault="00D71736" w:rsidP="00B80C9B">
            <w:pPr>
              <w:spacing w:line="300" w:lineRule="exact"/>
              <w:jc w:val="center"/>
              <w:rPr>
                <w:sz w:val="20"/>
                <w:szCs w:val="20"/>
              </w:rPr>
            </w:pPr>
            <w:r w:rsidRPr="00B80C9B">
              <w:rPr>
                <w:sz w:val="20"/>
                <w:szCs w:val="20"/>
              </w:rPr>
              <w:t>4</w:t>
            </w:r>
          </w:p>
        </w:tc>
      </w:tr>
      <w:tr w:rsidR="00CF7F91" w14:paraId="23DD0C0F" w14:textId="77777777" w:rsidTr="00B80C9B">
        <w:tc>
          <w:tcPr>
            <w:tcW w:w="534" w:type="dxa"/>
            <w:shd w:val="clear" w:color="auto" w:fill="auto"/>
          </w:tcPr>
          <w:p w14:paraId="081AE38E" w14:textId="77777777" w:rsidR="00D71736" w:rsidRPr="00B80C9B" w:rsidRDefault="00D71736" w:rsidP="00547B4F">
            <w:pPr>
              <w:spacing w:line="300" w:lineRule="exact"/>
              <w:jc w:val="center"/>
              <w:rPr>
                <w:sz w:val="20"/>
                <w:szCs w:val="20"/>
              </w:rPr>
            </w:pPr>
          </w:p>
        </w:tc>
        <w:tc>
          <w:tcPr>
            <w:tcW w:w="8646" w:type="dxa"/>
            <w:shd w:val="clear" w:color="auto" w:fill="auto"/>
          </w:tcPr>
          <w:p w14:paraId="0A9866AD" w14:textId="77777777" w:rsidR="00D71736" w:rsidRPr="00B80C9B" w:rsidRDefault="00D71736" w:rsidP="00B80C9B">
            <w:pPr>
              <w:spacing w:line="300" w:lineRule="exact"/>
              <w:jc w:val="both"/>
              <w:rPr>
                <w:sz w:val="20"/>
                <w:szCs w:val="20"/>
              </w:rPr>
            </w:pPr>
            <w:r w:rsidRPr="00B80C9B">
              <w:rPr>
                <w:sz w:val="20"/>
                <w:szCs w:val="20"/>
              </w:rPr>
              <w:t>8.1 Головная станция…………………………………………………………………...................................</w:t>
            </w:r>
          </w:p>
        </w:tc>
        <w:tc>
          <w:tcPr>
            <w:tcW w:w="492" w:type="dxa"/>
            <w:shd w:val="clear" w:color="auto" w:fill="auto"/>
          </w:tcPr>
          <w:p w14:paraId="13A7B525" w14:textId="77777777" w:rsidR="00D71736" w:rsidRPr="00B80C9B" w:rsidRDefault="0089154A" w:rsidP="00B80C9B">
            <w:pPr>
              <w:spacing w:line="300" w:lineRule="exact"/>
              <w:jc w:val="center"/>
              <w:rPr>
                <w:sz w:val="20"/>
                <w:szCs w:val="20"/>
              </w:rPr>
            </w:pPr>
            <w:r w:rsidRPr="00B80C9B">
              <w:rPr>
                <w:sz w:val="20"/>
                <w:szCs w:val="20"/>
              </w:rPr>
              <w:t>4</w:t>
            </w:r>
          </w:p>
        </w:tc>
      </w:tr>
      <w:tr w:rsidR="00CF7F91" w14:paraId="7F63F446" w14:textId="77777777" w:rsidTr="00B80C9B">
        <w:tc>
          <w:tcPr>
            <w:tcW w:w="534" w:type="dxa"/>
            <w:shd w:val="clear" w:color="auto" w:fill="auto"/>
          </w:tcPr>
          <w:p w14:paraId="72245717" w14:textId="77777777" w:rsidR="00D71736" w:rsidRPr="00B80C9B" w:rsidRDefault="00D71736" w:rsidP="00547B4F">
            <w:pPr>
              <w:spacing w:line="300" w:lineRule="exact"/>
              <w:jc w:val="center"/>
              <w:rPr>
                <w:sz w:val="20"/>
                <w:szCs w:val="20"/>
              </w:rPr>
            </w:pPr>
          </w:p>
        </w:tc>
        <w:tc>
          <w:tcPr>
            <w:tcW w:w="8646" w:type="dxa"/>
            <w:shd w:val="clear" w:color="auto" w:fill="auto"/>
          </w:tcPr>
          <w:p w14:paraId="772DFDAC" w14:textId="77777777" w:rsidR="00D71736" w:rsidRPr="00B80C9B" w:rsidRDefault="00D71736" w:rsidP="00B80C9B">
            <w:pPr>
              <w:spacing w:line="300" w:lineRule="exact"/>
              <w:jc w:val="both"/>
              <w:rPr>
                <w:sz w:val="20"/>
                <w:szCs w:val="20"/>
              </w:rPr>
            </w:pPr>
            <w:r w:rsidRPr="00B80C9B">
              <w:rPr>
                <w:sz w:val="20"/>
                <w:szCs w:val="20"/>
              </w:rPr>
              <w:t>8.2 Усилительные устройства………………………………………………………....................................</w:t>
            </w:r>
          </w:p>
        </w:tc>
        <w:tc>
          <w:tcPr>
            <w:tcW w:w="492" w:type="dxa"/>
            <w:shd w:val="clear" w:color="auto" w:fill="auto"/>
          </w:tcPr>
          <w:p w14:paraId="3A69941D" w14:textId="77777777" w:rsidR="00D71736" w:rsidRPr="00B80C9B" w:rsidRDefault="0089154A" w:rsidP="00B80C9B">
            <w:pPr>
              <w:spacing w:line="300" w:lineRule="exact"/>
              <w:jc w:val="center"/>
              <w:rPr>
                <w:sz w:val="20"/>
                <w:szCs w:val="20"/>
              </w:rPr>
            </w:pPr>
            <w:r w:rsidRPr="00B80C9B">
              <w:rPr>
                <w:sz w:val="20"/>
                <w:szCs w:val="20"/>
              </w:rPr>
              <w:t>5</w:t>
            </w:r>
          </w:p>
        </w:tc>
      </w:tr>
      <w:tr w:rsidR="00CF7F91" w14:paraId="78065885" w14:textId="77777777" w:rsidTr="00B80C9B">
        <w:tc>
          <w:tcPr>
            <w:tcW w:w="534" w:type="dxa"/>
            <w:shd w:val="clear" w:color="auto" w:fill="auto"/>
          </w:tcPr>
          <w:p w14:paraId="389F162B" w14:textId="77777777" w:rsidR="00D71736" w:rsidRPr="00B80C9B" w:rsidRDefault="00D71736" w:rsidP="00547B4F">
            <w:pPr>
              <w:spacing w:line="300" w:lineRule="exact"/>
              <w:jc w:val="center"/>
              <w:rPr>
                <w:sz w:val="20"/>
                <w:szCs w:val="20"/>
              </w:rPr>
            </w:pPr>
          </w:p>
        </w:tc>
        <w:tc>
          <w:tcPr>
            <w:tcW w:w="8646" w:type="dxa"/>
            <w:shd w:val="clear" w:color="auto" w:fill="auto"/>
          </w:tcPr>
          <w:p w14:paraId="4A224976" w14:textId="77777777" w:rsidR="00D71736" w:rsidRPr="00B80C9B" w:rsidRDefault="00D71736" w:rsidP="00B80C9B">
            <w:pPr>
              <w:spacing w:line="300" w:lineRule="exact"/>
              <w:jc w:val="both"/>
              <w:rPr>
                <w:sz w:val="20"/>
                <w:szCs w:val="20"/>
              </w:rPr>
            </w:pPr>
            <w:r w:rsidRPr="00B80C9B">
              <w:rPr>
                <w:sz w:val="20"/>
                <w:szCs w:val="20"/>
              </w:rPr>
              <w:t>8.3 Коаксиальные кабели. Элементы линейной сети………………</w:t>
            </w:r>
            <w:proofErr w:type="gramStart"/>
            <w:r w:rsidRPr="00B80C9B">
              <w:rPr>
                <w:sz w:val="20"/>
                <w:szCs w:val="20"/>
              </w:rPr>
              <w:t>…….</w:t>
            </w:r>
            <w:proofErr w:type="gramEnd"/>
            <w:r w:rsidRPr="00B80C9B">
              <w:rPr>
                <w:sz w:val="20"/>
                <w:szCs w:val="20"/>
              </w:rPr>
              <w:t>.……......................................</w:t>
            </w:r>
          </w:p>
        </w:tc>
        <w:tc>
          <w:tcPr>
            <w:tcW w:w="492" w:type="dxa"/>
            <w:shd w:val="clear" w:color="auto" w:fill="auto"/>
          </w:tcPr>
          <w:p w14:paraId="2069058B" w14:textId="77777777" w:rsidR="00D71736" w:rsidRPr="00B80C9B" w:rsidRDefault="0089154A" w:rsidP="00B80C9B">
            <w:pPr>
              <w:spacing w:line="300" w:lineRule="exact"/>
              <w:jc w:val="center"/>
              <w:rPr>
                <w:sz w:val="20"/>
                <w:szCs w:val="20"/>
              </w:rPr>
            </w:pPr>
            <w:r w:rsidRPr="00B80C9B">
              <w:rPr>
                <w:sz w:val="20"/>
                <w:szCs w:val="20"/>
              </w:rPr>
              <w:t>6</w:t>
            </w:r>
          </w:p>
        </w:tc>
      </w:tr>
      <w:tr w:rsidR="00CF7F91" w14:paraId="772A14EA" w14:textId="77777777" w:rsidTr="00B80C9B">
        <w:tc>
          <w:tcPr>
            <w:tcW w:w="534" w:type="dxa"/>
            <w:shd w:val="clear" w:color="auto" w:fill="auto"/>
          </w:tcPr>
          <w:p w14:paraId="267EDAE8" w14:textId="77777777" w:rsidR="00D71736" w:rsidRPr="00B80C9B" w:rsidRDefault="00D71736" w:rsidP="00547B4F">
            <w:pPr>
              <w:spacing w:line="300" w:lineRule="exact"/>
              <w:jc w:val="center"/>
              <w:rPr>
                <w:sz w:val="20"/>
                <w:szCs w:val="20"/>
              </w:rPr>
            </w:pPr>
          </w:p>
        </w:tc>
        <w:tc>
          <w:tcPr>
            <w:tcW w:w="8646" w:type="dxa"/>
            <w:shd w:val="clear" w:color="auto" w:fill="auto"/>
          </w:tcPr>
          <w:p w14:paraId="6BA0C208" w14:textId="77777777" w:rsidR="00D71736" w:rsidRPr="00B80C9B" w:rsidRDefault="00D71736" w:rsidP="00B80C9B">
            <w:pPr>
              <w:spacing w:line="300" w:lineRule="exact"/>
              <w:jc w:val="both"/>
              <w:rPr>
                <w:sz w:val="20"/>
                <w:szCs w:val="20"/>
              </w:rPr>
            </w:pPr>
            <w:r w:rsidRPr="00B80C9B">
              <w:rPr>
                <w:sz w:val="20"/>
                <w:szCs w:val="20"/>
              </w:rPr>
              <w:t>8.4 Приемные антенны радиосигналов наземного и спутникового телевизионного вещания</w:t>
            </w:r>
            <w:proofErr w:type="gramStart"/>
            <w:r w:rsidRPr="00B80C9B">
              <w:rPr>
                <w:sz w:val="20"/>
                <w:szCs w:val="20"/>
              </w:rPr>
              <w:t>…….</w:t>
            </w:r>
            <w:proofErr w:type="gramEnd"/>
            <w:r w:rsidRPr="00B80C9B">
              <w:rPr>
                <w:sz w:val="20"/>
                <w:szCs w:val="20"/>
              </w:rPr>
              <w:t>.</w:t>
            </w:r>
          </w:p>
        </w:tc>
        <w:tc>
          <w:tcPr>
            <w:tcW w:w="492" w:type="dxa"/>
            <w:shd w:val="clear" w:color="auto" w:fill="auto"/>
          </w:tcPr>
          <w:p w14:paraId="11409F40" w14:textId="77777777" w:rsidR="00D71736" w:rsidRPr="00B80C9B" w:rsidRDefault="0089154A" w:rsidP="00B80C9B">
            <w:pPr>
              <w:spacing w:line="300" w:lineRule="exact"/>
              <w:jc w:val="center"/>
              <w:rPr>
                <w:sz w:val="20"/>
                <w:szCs w:val="20"/>
              </w:rPr>
            </w:pPr>
            <w:r w:rsidRPr="00B80C9B">
              <w:rPr>
                <w:sz w:val="20"/>
                <w:szCs w:val="20"/>
              </w:rPr>
              <w:t>7</w:t>
            </w:r>
          </w:p>
        </w:tc>
      </w:tr>
      <w:tr w:rsidR="00CF7F91" w14:paraId="324CF0C1" w14:textId="77777777" w:rsidTr="00B80C9B">
        <w:tc>
          <w:tcPr>
            <w:tcW w:w="534" w:type="dxa"/>
            <w:shd w:val="clear" w:color="auto" w:fill="auto"/>
          </w:tcPr>
          <w:p w14:paraId="24715DD4" w14:textId="77777777" w:rsidR="00D71736" w:rsidRPr="00B80C9B" w:rsidRDefault="00D71736" w:rsidP="00547B4F">
            <w:pPr>
              <w:spacing w:line="300" w:lineRule="exact"/>
              <w:jc w:val="center"/>
              <w:rPr>
                <w:sz w:val="20"/>
                <w:szCs w:val="20"/>
              </w:rPr>
            </w:pPr>
            <w:r w:rsidRPr="00B80C9B">
              <w:rPr>
                <w:sz w:val="20"/>
                <w:szCs w:val="20"/>
              </w:rPr>
              <w:t>9</w:t>
            </w:r>
          </w:p>
        </w:tc>
        <w:tc>
          <w:tcPr>
            <w:tcW w:w="8646" w:type="dxa"/>
            <w:shd w:val="clear" w:color="auto" w:fill="auto"/>
          </w:tcPr>
          <w:p w14:paraId="2C295B91" w14:textId="77777777" w:rsidR="00D71736" w:rsidRPr="00B80C9B" w:rsidRDefault="00D71736" w:rsidP="00B80C9B">
            <w:pPr>
              <w:spacing w:line="300" w:lineRule="exact"/>
              <w:jc w:val="both"/>
              <w:rPr>
                <w:sz w:val="20"/>
                <w:szCs w:val="20"/>
              </w:rPr>
            </w:pPr>
            <w:r w:rsidRPr="00B80C9B">
              <w:rPr>
                <w:sz w:val="20"/>
                <w:szCs w:val="20"/>
              </w:rPr>
              <w:t>Принципы построения гибридных волоконно-коаксиальных распределительных сетей……</w:t>
            </w:r>
            <w:proofErr w:type="gramStart"/>
            <w:r w:rsidRPr="00B80C9B">
              <w:rPr>
                <w:sz w:val="20"/>
                <w:szCs w:val="20"/>
              </w:rPr>
              <w:t>…….</w:t>
            </w:r>
            <w:proofErr w:type="gramEnd"/>
            <w:r w:rsidRPr="00B80C9B">
              <w:rPr>
                <w:sz w:val="20"/>
                <w:szCs w:val="20"/>
              </w:rPr>
              <w:t>.</w:t>
            </w:r>
          </w:p>
        </w:tc>
        <w:tc>
          <w:tcPr>
            <w:tcW w:w="492" w:type="dxa"/>
            <w:shd w:val="clear" w:color="auto" w:fill="auto"/>
          </w:tcPr>
          <w:p w14:paraId="49AAA371" w14:textId="77777777" w:rsidR="00D71736" w:rsidRPr="00B80C9B" w:rsidRDefault="0089154A" w:rsidP="00B80C9B">
            <w:pPr>
              <w:spacing w:line="300" w:lineRule="exact"/>
              <w:jc w:val="center"/>
              <w:rPr>
                <w:sz w:val="20"/>
                <w:szCs w:val="20"/>
              </w:rPr>
            </w:pPr>
            <w:r w:rsidRPr="00B80C9B">
              <w:rPr>
                <w:sz w:val="20"/>
                <w:szCs w:val="20"/>
              </w:rPr>
              <w:t>8</w:t>
            </w:r>
          </w:p>
        </w:tc>
      </w:tr>
      <w:tr w:rsidR="00CF7F91" w14:paraId="3FBC034D" w14:textId="77777777" w:rsidTr="00B80C9B">
        <w:tc>
          <w:tcPr>
            <w:tcW w:w="534" w:type="dxa"/>
            <w:shd w:val="clear" w:color="auto" w:fill="auto"/>
          </w:tcPr>
          <w:p w14:paraId="4CBCF9A0" w14:textId="77777777" w:rsidR="00D71736" w:rsidRPr="00B80C9B" w:rsidRDefault="00D71736" w:rsidP="00547B4F">
            <w:pPr>
              <w:spacing w:line="300" w:lineRule="exact"/>
              <w:jc w:val="center"/>
              <w:rPr>
                <w:sz w:val="20"/>
                <w:szCs w:val="20"/>
              </w:rPr>
            </w:pPr>
            <w:r w:rsidRPr="00B80C9B">
              <w:rPr>
                <w:sz w:val="20"/>
                <w:szCs w:val="20"/>
              </w:rPr>
              <w:t>10</w:t>
            </w:r>
          </w:p>
        </w:tc>
        <w:tc>
          <w:tcPr>
            <w:tcW w:w="8646" w:type="dxa"/>
            <w:shd w:val="clear" w:color="auto" w:fill="auto"/>
          </w:tcPr>
          <w:p w14:paraId="08C13CFB" w14:textId="77777777" w:rsidR="00D71736" w:rsidRPr="00B80C9B" w:rsidRDefault="00D71736" w:rsidP="00B80C9B">
            <w:pPr>
              <w:spacing w:line="300" w:lineRule="exact"/>
              <w:jc w:val="both"/>
              <w:rPr>
                <w:sz w:val="20"/>
                <w:szCs w:val="20"/>
              </w:rPr>
            </w:pPr>
            <w:r w:rsidRPr="00B80C9B">
              <w:rPr>
                <w:sz w:val="20"/>
                <w:szCs w:val="20"/>
              </w:rPr>
              <w:t>Расчет прямого канала распределительной сети…………......................................................................</w:t>
            </w:r>
          </w:p>
        </w:tc>
        <w:tc>
          <w:tcPr>
            <w:tcW w:w="492" w:type="dxa"/>
            <w:shd w:val="clear" w:color="auto" w:fill="auto"/>
          </w:tcPr>
          <w:p w14:paraId="784D1217" w14:textId="77777777" w:rsidR="00D71736" w:rsidRPr="00B80C9B" w:rsidRDefault="0089154A" w:rsidP="00B80C9B">
            <w:pPr>
              <w:spacing w:line="300" w:lineRule="exact"/>
              <w:jc w:val="center"/>
              <w:rPr>
                <w:sz w:val="20"/>
                <w:szCs w:val="20"/>
                <w:lang w:val="en-US"/>
              </w:rPr>
            </w:pPr>
            <w:r w:rsidRPr="00B80C9B">
              <w:rPr>
                <w:sz w:val="20"/>
                <w:szCs w:val="20"/>
              </w:rPr>
              <w:t>14</w:t>
            </w:r>
          </w:p>
        </w:tc>
      </w:tr>
      <w:tr w:rsidR="00CF7F91" w14:paraId="64A30FDB" w14:textId="77777777" w:rsidTr="00B80C9B">
        <w:tc>
          <w:tcPr>
            <w:tcW w:w="534" w:type="dxa"/>
            <w:shd w:val="clear" w:color="auto" w:fill="auto"/>
          </w:tcPr>
          <w:p w14:paraId="2AD7800F" w14:textId="77777777" w:rsidR="00D71736" w:rsidRPr="00B80C9B" w:rsidRDefault="00D71736" w:rsidP="00547B4F">
            <w:pPr>
              <w:spacing w:line="300" w:lineRule="exact"/>
              <w:jc w:val="center"/>
              <w:rPr>
                <w:sz w:val="20"/>
                <w:szCs w:val="20"/>
              </w:rPr>
            </w:pPr>
          </w:p>
        </w:tc>
        <w:tc>
          <w:tcPr>
            <w:tcW w:w="8646" w:type="dxa"/>
            <w:shd w:val="clear" w:color="auto" w:fill="auto"/>
          </w:tcPr>
          <w:p w14:paraId="2858862F" w14:textId="77777777" w:rsidR="00D71736" w:rsidRPr="00B80C9B" w:rsidRDefault="00D71736" w:rsidP="00B80C9B">
            <w:pPr>
              <w:spacing w:line="300" w:lineRule="exact"/>
              <w:jc w:val="both"/>
              <w:rPr>
                <w:sz w:val="20"/>
                <w:szCs w:val="20"/>
              </w:rPr>
            </w:pPr>
            <w:r w:rsidRPr="00B80C9B">
              <w:rPr>
                <w:sz w:val="20"/>
                <w:szCs w:val="20"/>
              </w:rPr>
              <w:t>10.1 Расчет оптического бюджета мощности прямого канала……………………................................</w:t>
            </w:r>
          </w:p>
        </w:tc>
        <w:tc>
          <w:tcPr>
            <w:tcW w:w="492" w:type="dxa"/>
            <w:shd w:val="clear" w:color="auto" w:fill="auto"/>
          </w:tcPr>
          <w:p w14:paraId="67207E88" w14:textId="77777777" w:rsidR="00D71736" w:rsidRPr="00B80C9B" w:rsidRDefault="00B80C9B" w:rsidP="00B80C9B">
            <w:pPr>
              <w:spacing w:line="300" w:lineRule="exact"/>
              <w:jc w:val="center"/>
              <w:rPr>
                <w:sz w:val="20"/>
                <w:szCs w:val="20"/>
              </w:rPr>
            </w:pPr>
            <w:r w:rsidRPr="00B80C9B">
              <w:rPr>
                <w:sz w:val="20"/>
                <w:szCs w:val="20"/>
              </w:rPr>
              <w:t>14</w:t>
            </w:r>
          </w:p>
        </w:tc>
      </w:tr>
      <w:tr w:rsidR="00CF7F91" w14:paraId="1ACCB917" w14:textId="77777777" w:rsidTr="00B80C9B">
        <w:tc>
          <w:tcPr>
            <w:tcW w:w="534" w:type="dxa"/>
            <w:shd w:val="clear" w:color="auto" w:fill="auto"/>
          </w:tcPr>
          <w:p w14:paraId="5EA42657" w14:textId="77777777" w:rsidR="00D71736" w:rsidRPr="00B80C9B" w:rsidRDefault="00D71736" w:rsidP="00547B4F">
            <w:pPr>
              <w:spacing w:line="300" w:lineRule="exact"/>
              <w:jc w:val="center"/>
              <w:rPr>
                <w:sz w:val="20"/>
                <w:szCs w:val="20"/>
              </w:rPr>
            </w:pPr>
          </w:p>
        </w:tc>
        <w:tc>
          <w:tcPr>
            <w:tcW w:w="8646" w:type="dxa"/>
            <w:shd w:val="clear" w:color="auto" w:fill="auto"/>
          </w:tcPr>
          <w:p w14:paraId="5A5FB304" w14:textId="77777777" w:rsidR="00D71736" w:rsidRPr="00B80C9B" w:rsidRDefault="00D71736" w:rsidP="00B80C9B">
            <w:pPr>
              <w:spacing w:line="300" w:lineRule="exact"/>
              <w:jc w:val="both"/>
              <w:rPr>
                <w:sz w:val="20"/>
                <w:szCs w:val="20"/>
              </w:rPr>
            </w:pPr>
            <w:r w:rsidRPr="00B80C9B">
              <w:rPr>
                <w:sz w:val="20"/>
                <w:szCs w:val="20"/>
              </w:rPr>
              <w:t>10.2 Расчет входного уровня сигнала в оптической системе…………………………………………...</w:t>
            </w:r>
          </w:p>
        </w:tc>
        <w:tc>
          <w:tcPr>
            <w:tcW w:w="492" w:type="dxa"/>
            <w:shd w:val="clear" w:color="auto" w:fill="auto"/>
          </w:tcPr>
          <w:p w14:paraId="2463915F" w14:textId="77777777" w:rsidR="00D71736" w:rsidRPr="00B80C9B" w:rsidRDefault="00B80C9B" w:rsidP="00B80C9B">
            <w:pPr>
              <w:spacing w:line="300" w:lineRule="exact"/>
              <w:jc w:val="center"/>
              <w:rPr>
                <w:sz w:val="20"/>
                <w:szCs w:val="20"/>
              </w:rPr>
            </w:pPr>
            <w:r w:rsidRPr="00B80C9B">
              <w:rPr>
                <w:sz w:val="20"/>
                <w:szCs w:val="20"/>
              </w:rPr>
              <w:t>16</w:t>
            </w:r>
          </w:p>
        </w:tc>
      </w:tr>
      <w:tr w:rsidR="00CF7F91" w14:paraId="6045BF9F" w14:textId="77777777" w:rsidTr="00B80C9B">
        <w:tc>
          <w:tcPr>
            <w:tcW w:w="534" w:type="dxa"/>
            <w:shd w:val="clear" w:color="auto" w:fill="auto"/>
          </w:tcPr>
          <w:p w14:paraId="3AE55716" w14:textId="77777777" w:rsidR="00D71736" w:rsidRPr="00B80C9B" w:rsidRDefault="00D71736" w:rsidP="00547B4F">
            <w:pPr>
              <w:spacing w:line="300" w:lineRule="exact"/>
              <w:jc w:val="center"/>
              <w:rPr>
                <w:sz w:val="20"/>
                <w:szCs w:val="20"/>
              </w:rPr>
            </w:pPr>
          </w:p>
        </w:tc>
        <w:tc>
          <w:tcPr>
            <w:tcW w:w="8646" w:type="dxa"/>
            <w:shd w:val="clear" w:color="auto" w:fill="auto"/>
          </w:tcPr>
          <w:p w14:paraId="0B4AB585" w14:textId="77777777" w:rsidR="00D71736" w:rsidRPr="00B80C9B" w:rsidRDefault="00D71736" w:rsidP="00B80C9B">
            <w:pPr>
              <w:spacing w:line="300" w:lineRule="exact"/>
              <w:jc w:val="both"/>
              <w:rPr>
                <w:sz w:val="20"/>
                <w:szCs w:val="20"/>
              </w:rPr>
            </w:pPr>
            <w:r w:rsidRPr="00B80C9B">
              <w:rPr>
                <w:sz w:val="20"/>
                <w:szCs w:val="20"/>
              </w:rPr>
              <w:t>10.3 Расчет соотношения несущая/шум в оптическом тракте распределительной сети ……</w:t>
            </w:r>
            <w:proofErr w:type="gramStart"/>
            <w:r w:rsidRPr="00B80C9B">
              <w:rPr>
                <w:sz w:val="20"/>
                <w:szCs w:val="20"/>
              </w:rPr>
              <w:t>…….</w:t>
            </w:r>
            <w:proofErr w:type="gramEnd"/>
            <w:r w:rsidRPr="00B80C9B">
              <w:rPr>
                <w:sz w:val="20"/>
                <w:szCs w:val="20"/>
              </w:rPr>
              <w:t>.</w:t>
            </w:r>
          </w:p>
        </w:tc>
        <w:tc>
          <w:tcPr>
            <w:tcW w:w="492" w:type="dxa"/>
            <w:shd w:val="clear" w:color="auto" w:fill="auto"/>
          </w:tcPr>
          <w:p w14:paraId="4C227094" w14:textId="77777777" w:rsidR="00D71736" w:rsidRPr="00B80C9B" w:rsidRDefault="00B80C9B" w:rsidP="00B80C9B">
            <w:pPr>
              <w:spacing w:line="300" w:lineRule="exact"/>
              <w:jc w:val="center"/>
              <w:rPr>
                <w:sz w:val="20"/>
                <w:szCs w:val="20"/>
              </w:rPr>
            </w:pPr>
            <w:r w:rsidRPr="00B80C9B">
              <w:rPr>
                <w:sz w:val="20"/>
                <w:szCs w:val="20"/>
              </w:rPr>
              <w:t>16</w:t>
            </w:r>
          </w:p>
        </w:tc>
      </w:tr>
      <w:tr w:rsidR="00CF7F91" w14:paraId="19D4C8E1" w14:textId="77777777" w:rsidTr="00B80C9B">
        <w:tc>
          <w:tcPr>
            <w:tcW w:w="534" w:type="dxa"/>
            <w:shd w:val="clear" w:color="auto" w:fill="auto"/>
          </w:tcPr>
          <w:p w14:paraId="6ED51924" w14:textId="77777777" w:rsidR="00D71736" w:rsidRPr="00B80C9B" w:rsidRDefault="00D71736" w:rsidP="00547B4F">
            <w:pPr>
              <w:spacing w:line="300" w:lineRule="exact"/>
              <w:jc w:val="center"/>
              <w:rPr>
                <w:sz w:val="20"/>
                <w:szCs w:val="20"/>
              </w:rPr>
            </w:pPr>
          </w:p>
        </w:tc>
        <w:tc>
          <w:tcPr>
            <w:tcW w:w="8646" w:type="dxa"/>
            <w:shd w:val="clear" w:color="auto" w:fill="auto"/>
          </w:tcPr>
          <w:p w14:paraId="003266E1" w14:textId="77777777" w:rsidR="00D71736" w:rsidRPr="00B80C9B" w:rsidRDefault="00D71736" w:rsidP="00B80C9B">
            <w:pPr>
              <w:spacing w:line="300" w:lineRule="exact"/>
              <w:jc w:val="both"/>
              <w:rPr>
                <w:sz w:val="20"/>
                <w:szCs w:val="20"/>
              </w:rPr>
            </w:pPr>
            <w:r w:rsidRPr="00B80C9B">
              <w:rPr>
                <w:sz w:val="20"/>
                <w:szCs w:val="20"/>
              </w:rPr>
              <w:t>10.4 Расчет искажений в оптических системах гибридных распределительных сетей…</w:t>
            </w:r>
            <w:proofErr w:type="gramStart"/>
            <w:r w:rsidRPr="00B80C9B">
              <w:rPr>
                <w:sz w:val="20"/>
                <w:szCs w:val="20"/>
              </w:rPr>
              <w:t>…….</w:t>
            </w:r>
            <w:proofErr w:type="gramEnd"/>
            <w:r w:rsidRPr="00B80C9B">
              <w:rPr>
                <w:sz w:val="20"/>
                <w:szCs w:val="20"/>
              </w:rPr>
              <w:t>……………………………………………..................................................................................</w:t>
            </w:r>
          </w:p>
        </w:tc>
        <w:tc>
          <w:tcPr>
            <w:tcW w:w="492" w:type="dxa"/>
            <w:shd w:val="clear" w:color="auto" w:fill="auto"/>
          </w:tcPr>
          <w:p w14:paraId="28A16F53" w14:textId="77777777" w:rsidR="00D71736" w:rsidRPr="00B80C9B" w:rsidRDefault="00D71736" w:rsidP="00B80C9B">
            <w:pPr>
              <w:spacing w:line="300" w:lineRule="exact"/>
              <w:jc w:val="center"/>
              <w:rPr>
                <w:sz w:val="20"/>
                <w:szCs w:val="20"/>
              </w:rPr>
            </w:pPr>
          </w:p>
          <w:p w14:paraId="543895B9" w14:textId="706C6CC2" w:rsidR="00D71736" w:rsidRPr="00B80C9B" w:rsidRDefault="00B80C9B" w:rsidP="00B80C9B">
            <w:pPr>
              <w:spacing w:line="300" w:lineRule="exact"/>
              <w:jc w:val="center"/>
              <w:rPr>
                <w:sz w:val="20"/>
                <w:szCs w:val="20"/>
              </w:rPr>
            </w:pPr>
            <w:r w:rsidRPr="00B80C9B">
              <w:rPr>
                <w:sz w:val="20"/>
                <w:szCs w:val="20"/>
              </w:rPr>
              <w:t>1</w:t>
            </w:r>
            <w:r w:rsidR="00FC1CE4">
              <w:rPr>
                <w:sz w:val="20"/>
                <w:szCs w:val="20"/>
              </w:rPr>
              <w:t>9</w:t>
            </w:r>
          </w:p>
        </w:tc>
      </w:tr>
      <w:tr w:rsidR="00CF7F91" w14:paraId="2596013A" w14:textId="77777777" w:rsidTr="00B80C9B">
        <w:tc>
          <w:tcPr>
            <w:tcW w:w="534" w:type="dxa"/>
            <w:shd w:val="clear" w:color="auto" w:fill="auto"/>
          </w:tcPr>
          <w:p w14:paraId="132B1E15" w14:textId="77777777" w:rsidR="00D71736" w:rsidRPr="00B80C9B" w:rsidRDefault="00D71736" w:rsidP="00547B4F">
            <w:pPr>
              <w:spacing w:line="300" w:lineRule="exact"/>
              <w:jc w:val="center"/>
              <w:rPr>
                <w:sz w:val="20"/>
                <w:szCs w:val="20"/>
              </w:rPr>
            </w:pPr>
          </w:p>
        </w:tc>
        <w:tc>
          <w:tcPr>
            <w:tcW w:w="8646" w:type="dxa"/>
            <w:shd w:val="clear" w:color="auto" w:fill="auto"/>
          </w:tcPr>
          <w:p w14:paraId="782DC3E6" w14:textId="77777777" w:rsidR="00D71736" w:rsidRPr="00B80C9B" w:rsidRDefault="00D71736" w:rsidP="00B80C9B">
            <w:pPr>
              <w:spacing w:line="300" w:lineRule="exact"/>
              <w:jc w:val="both"/>
              <w:rPr>
                <w:sz w:val="20"/>
                <w:szCs w:val="20"/>
              </w:rPr>
            </w:pPr>
            <w:r w:rsidRPr="00B80C9B">
              <w:rPr>
                <w:sz w:val="20"/>
                <w:szCs w:val="20"/>
              </w:rPr>
              <w:t xml:space="preserve">10.5 Расчет коаксиального кластера распределительной </w:t>
            </w:r>
            <w:proofErr w:type="gramStart"/>
            <w:r w:rsidRPr="00B80C9B">
              <w:rPr>
                <w:sz w:val="20"/>
                <w:szCs w:val="20"/>
              </w:rPr>
              <w:t>сети.…</w:t>
            </w:r>
            <w:proofErr w:type="gramEnd"/>
            <w:r w:rsidRPr="00B80C9B">
              <w:rPr>
                <w:sz w:val="20"/>
                <w:szCs w:val="20"/>
              </w:rPr>
              <w:t>……………………………………..</w:t>
            </w:r>
          </w:p>
        </w:tc>
        <w:tc>
          <w:tcPr>
            <w:tcW w:w="492" w:type="dxa"/>
            <w:shd w:val="clear" w:color="auto" w:fill="auto"/>
          </w:tcPr>
          <w:p w14:paraId="0EC13835" w14:textId="77777777" w:rsidR="00D71736" w:rsidRPr="00B80C9B" w:rsidRDefault="00B80C9B" w:rsidP="00B80C9B">
            <w:pPr>
              <w:spacing w:line="300" w:lineRule="exact"/>
              <w:jc w:val="center"/>
              <w:rPr>
                <w:sz w:val="20"/>
                <w:szCs w:val="20"/>
                <w:lang w:val="en-US"/>
              </w:rPr>
            </w:pPr>
            <w:r w:rsidRPr="00B80C9B">
              <w:rPr>
                <w:sz w:val="20"/>
                <w:szCs w:val="20"/>
              </w:rPr>
              <w:t>21</w:t>
            </w:r>
          </w:p>
        </w:tc>
      </w:tr>
      <w:tr w:rsidR="00CF7F91" w14:paraId="08E1F084" w14:textId="77777777" w:rsidTr="00B80C9B">
        <w:tc>
          <w:tcPr>
            <w:tcW w:w="534" w:type="dxa"/>
            <w:shd w:val="clear" w:color="auto" w:fill="auto"/>
          </w:tcPr>
          <w:p w14:paraId="06B9DBDA" w14:textId="77777777" w:rsidR="00D71736" w:rsidRPr="00B80C9B" w:rsidRDefault="00D71736" w:rsidP="00547B4F">
            <w:pPr>
              <w:spacing w:line="300" w:lineRule="exact"/>
              <w:jc w:val="center"/>
              <w:rPr>
                <w:sz w:val="20"/>
                <w:szCs w:val="20"/>
              </w:rPr>
            </w:pPr>
            <w:r w:rsidRPr="00B80C9B">
              <w:rPr>
                <w:sz w:val="20"/>
                <w:szCs w:val="20"/>
              </w:rPr>
              <w:t>11</w:t>
            </w:r>
          </w:p>
        </w:tc>
        <w:tc>
          <w:tcPr>
            <w:tcW w:w="8646" w:type="dxa"/>
            <w:shd w:val="clear" w:color="auto" w:fill="auto"/>
          </w:tcPr>
          <w:p w14:paraId="2333DC24" w14:textId="77777777" w:rsidR="00D71736" w:rsidRPr="00B80C9B" w:rsidRDefault="00D71736" w:rsidP="00B80C9B">
            <w:pPr>
              <w:spacing w:line="300" w:lineRule="exact"/>
              <w:jc w:val="both"/>
              <w:rPr>
                <w:sz w:val="20"/>
                <w:szCs w:val="20"/>
              </w:rPr>
            </w:pPr>
            <w:r w:rsidRPr="00B80C9B">
              <w:rPr>
                <w:sz w:val="20"/>
                <w:szCs w:val="20"/>
              </w:rPr>
              <w:t xml:space="preserve">Проектирование и расчет обратного канала гибридной интерактивной распределительной </w:t>
            </w:r>
            <w:r w:rsidRPr="00B80C9B">
              <w:rPr>
                <w:sz w:val="20"/>
                <w:szCs w:val="20"/>
              </w:rPr>
              <w:br/>
              <w:t>сети ……………………………………….........................................................................................................</w:t>
            </w:r>
          </w:p>
        </w:tc>
        <w:tc>
          <w:tcPr>
            <w:tcW w:w="492" w:type="dxa"/>
            <w:shd w:val="clear" w:color="auto" w:fill="auto"/>
          </w:tcPr>
          <w:p w14:paraId="17910F6C" w14:textId="77777777" w:rsidR="00D71736" w:rsidRPr="00B80C9B" w:rsidRDefault="00D71736" w:rsidP="00B80C9B">
            <w:pPr>
              <w:spacing w:line="300" w:lineRule="exact"/>
              <w:jc w:val="center"/>
              <w:rPr>
                <w:sz w:val="20"/>
                <w:szCs w:val="20"/>
              </w:rPr>
            </w:pPr>
          </w:p>
          <w:p w14:paraId="33095A82" w14:textId="1CD5BC83" w:rsidR="00D71736" w:rsidRPr="00B80C9B" w:rsidRDefault="00D71736" w:rsidP="00B80C9B">
            <w:pPr>
              <w:spacing w:line="300" w:lineRule="exact"/>
              <w:jc w:val="center"/>
              <w:rPr>
                <w:sz w:val="20"/>
                <w:szCs w:val="20"/>
              </w:rPr>
            </w:pPr>
            <w:r w:rsidRPr="00B80C9B">
              <w:rPr>
                <w:sz w:val="20"/>
                <w:szCs w:val="20"/>
              </w:rPr>
              <w:t>2</w:t>
            </w:r>
            <w:r w:rsidR="00FC1CE4">
              <w:rPr>
                <w:sz w:val="20"/>
                <w:szCs w:val="20"/>
              </w:rPr>
              <w:t>4</w:t>
            </w:r>
          </w:p>
        </w:tc>
      </w:tr>
      <w:tr w:rsidR="00CF7F91" w14:paraId="0936B083" w14:textId="77777777" w:rsidTr="00B80C9B">
        <w:tc>
          <w:tcPr>
            <w:tcW w:w="534" w:type="dxa"/>
            <w:shd w:val="clear" w:color="auto" w:fill="auto"/>
          </w:tcPr>
          <w:p w14:paraId="5ED4AFC6" w14:textId="77777777" w:rsidR="00D71736" w:rsidRPr="00B80C9B" w:rsidRDefault="00D71736" w:rsidP="00547B4F">
            <w:pPr>
              <w:spacing w:line="300" w:lineRule="exact"/>
              <w:jc w:val="center"/>
              <w:rPr>
                <w:sz w:val="20"/>
                <w:szCs w:val="20"/>
              </w:rPr>
            </w:pPr>
          </w:p>
        </w:tc>
        <w:tc>
          <w:tcPr>
            <w:tcW w:w="8646" w:type="dxa"/>
            <w:shd w:val="clear" w:color="auto" w:fill="auto"/>
          </w:tcPr>
          <w:p w14:paraId="20682522" w14:textId="77777777" w:rsidR="00D71736" w:rsidRPr="00B80C9B" w:rsidRDefault="00D71736" w:rsidP="00B80C9B">
            <w:pPr>
              <w:spacing w:line="300" w:lineRule="exact"/>
              <w:jc w:val="both"/>
              <w:rPr>
                <w:sz w:val="20"/>
                <w:szCs w:val="20"/>
              </w:rPr>
            </w:pPr>
            <w:r w:rsidRPr="00B80C9B">
              <w:rPr>
                <w:sz w:val="20"/>
                <w:szCs w:val="20"/>
              </w:rPr>
              <w:t>11.1 Выбор топологии организации обратного канала…………………………......................................</w:t>
            </w:r>
          </w:p>
        </w:tc>
        <w:tc>
          <w:tcPr>
            <w:tcW w:w="492" w:type="dxa"/>
            <w:shd w:val="clear" w:color="auto" w:fill="auto"/>
          </w:tcPr>
          <w:p w14:paraId="566559E6" w14:textId="78AC5C74" w:rsidR="00D71736" w:rsidRPr="00B80C9B" w:rsidRDefault="00D71736" w:rsidP="00B80C9B">
            <w:pPr>
              <w:spacing w:line="300" w:lineRule="exact"/>
              <w:jc w:val="center"/>
              <w:rPr>
                <w:sz w:val="20"/>
                <w:szCs w:val="20"/>
              </w:rPr>
            </w:pPr>
            <w:r w:rsidRPr="00B80C9B">
              <w:rPr>
                <w:sz w:val="20"/>
                <w:szCs w:val="20"/>
              </w:rPr>
              <w:t>2</w:t>
            </w:r>
            <w:r w:rsidR="00FC1CE4">
              <w:rPr>
                <w:sz w:val="20"/>
                <w:szCs w:val="20"/>
              </w:rPr>
              <w:t>4</w:t>
            </w:r>
          </w:p>
        </w:tc>
      </w:tr>
      <w:tr w:rsidR="00CF7F91" w14:paraId="18D65CF9" w14:textId="77777777" w:rsidTr="00B80C9B">
        <w:tc>
          <w:tcPr>
            <w:tcW w:w="534" w:type="dxa"/>
            <w:shd w:val="clear" w:color="auto" w:fill="auto"/>
          </w:tcPr>
          <w:p w14:paraId="121E50E8" w14:textId="77777777" w:rsidR="00D71736" w:rsidRPr="00B80C9B" w:rsidRDefault="00D71736" w:rsidP="00547B4F">
            <w:pPr>
              <w:spacing w:line="300" w:lineRule="exact"/>
              <w:jc w:val="center"/>
              <w:rPr>
                <w:sz w:val="20"/>
                <w:szCs w:val="20"/>
              </w:rPr>
            </w:pPr>
          </w:p>
        </w:tc>
        <w:tc>
          <w:tcPr>
            <w:tcW w:w="8646" w:type="dxa"/>
            <w:shd w:val="clear" w:color="auto" w:fill="auto"/>
          </w:tcPr>
          <w:p w14:paraId="30129A6A" w14:textId="77777777" w:rsidR="00D71736" w:rsidRPr="00B80C9B" w:rsidRDefault="00D71736" w:rsidP="00B80C9B">
            <w:pPr>
              <w:spacing w:line="300" w:lineRule="exact"/>
              <w:jc w:val="both"/>
              <w:rPr>
                <w:sz w:val="20"/>
                <w:szCs w:val="20"/>
              </w:rPr>
            </w:pPr>
            <w:r w:rsidRPr="00B80C9B">
              <w:rPr>
                <w:sz w:val="20"/>
                <w:szCs w:val="20"/>
              </w:rPr>
              <w:t>11.2 Определение частотной полосы обратного канала………………………......................................</w:t>
            </w:r>
          </w:p>
        </w:tc>
        <w:tc>
          <w:tcPr>
            <w:tcW w:w="492" w:type="dxa"/>
            <w:shd w:val="clear" w:color="auto" w:fill="auto"/>
          </w:tcPr>
          <w:p w14:paraId="54BAAEF2" w14:textId="19774896" w:rsidR="00D71736" w:rsidRPr="00B80C9B" w:rsidRDefault="00B80C9B" w:rsidP="00B80C9B">
            <w:pPr>
              <w:spacing w:line="300" w:lineRule="exact"/>
              <w:jc w:val="center"/>
              <w:rPr>
                <w:sz w:val="20"/>
                <w:szCs w:val="20"/>
              </w:rPr>
            </w:pPr>
            <w:r w:rsidRPr="00B80C9B">
              <w:rPr>
                <w:sz w:val="20"/>
                <w:szCs w:val="20"/>
              </w:rPr>
              <w:t>2</w:t>
            </w:r>
            <w:r w:rsidR="00FC1CE4">
              <w:rPr>
                <w:sz w:val="20"/>
                <w:szCs w:val="20"/>
              </w:rPr>
              <w:t>6</w:t>
            </w:r>
          </w:p>
        </w:tc>
      </w:tr>
      <w:tr w:rsidR="00CF7F91" w14:paraId="42E8D0A7" w14:textId="77777777" w:rsidTr="00B80C9B">
        <w:tc>
          <w:tcPr>
            <w:tcW w:w="534" w:type="dxa"/>
            <w:shd w:val="clear" w:color="auto" w:fill="auto"/>
          </w:tcPr>
          <w:p w14:paraId="72B974E0" w14:textId="77777777" w:rsidR="00D71736" w:rsidRPr="00B80C9B" w:rsidRDefault="00D71736" w:rsidP="00547B4F">
            <w:pPr>
              <w:spacing w:line="300" w:lineRule="exact"/>
              <w:jc w:val="center"/>
              <w:rPr>
                <w:sz w:val="20"/>
                <w:szCs w:val="20"/>
              </w:rPr>
            </w:pPr>
          </w:p>
        </w:tc>
        <w:tc>
          <w:tcPr>
            <w:tcW w:w="8646" w:type="dxa"/>
            <w:shd w:val="clear" w:color="auto" w:fill="auto"/>
          </w:tcPr>
          <w:p w14:paraId="4FC5ACF6" w14:textId="77777777" w:rsidR="00D71736" w:rsidRPr="00B80C9B" w:rsidRDefault="00D71736" w:rsidP="00B80C9B">
            <w:pPr>
              <w:spacing w:line="300" w:lineRule="exact"/>
              <w:jc w:val="both"/>
              <w:rPr>
                <w:sz w:val="20"/>
                <w:szCs w:val="20"/>
              </w:rPr>
            </w:pPr>
            <w:r w:rsidRPr="00B80C9B">
              <w:rPr>
                <w:sz w:val="20"/>
                <w:szCs w:val="20"/>
              </w:rPr>
              <w:t>11.3 Возможные пути увеличения скорости в оптическом обратном канале…………………………</w:t>
            </w:r>
          </w:p>
        </w:tc>
        <w:tc>
          <w:tcPr>
            <w:tcW w:w="492" w:type="dxa"/>
            <w:shd w:val="clear" w:color="auto" w:fill="auto"/>
          </w:tcPr>
          <w:p w14:paraId="6D892F4F" w14:textId="76CFF8C1" w:rsidR="00D71736" w:rsidRPr="00B80C9B" w:rsidRDefault="00B80C9B" w:rsidP="00B80C9B">
            <w:pPr>
              <w:spacing w:line="300" w:lineRule="exact"/>
              <w:jc w:val="center"/>
              <w:rPr>
                <w:sz w:val="20"/>
                <w:szCs w:val="20"/>
                <w:lang w:val="en-US"/>
              </w:rPr>
            </w:pPr>
            <w:r w:rsidRPr="00B80C9B">
              <w:rPr>
                <w:sz w:val="20"/>
                <w:szCs w:val="20"/>
              </w:rPr>
              <w:t>2</w:t>
            </w:r>
            <w:r w:rsidR="00FC1CE4">
              <w:rPr>
                <w:sz w:val="20"/>
                <w:szCs w:val="20"/>
              </w:rPr>
              <w:t>7</w:t>
            </w:r>
          </w:p>
        </w:tc>
      </w:tr>
      <w:tr w:rsidR="00CF7F91" w14:paraId="1BDA1216" w14:textId="77777777" w:rsidTr="00B80C9B">
        <w:tc>
          <w:tcPr>
            <w:tcW w:w="534" w:type="dxa"/>
            <w:shd w:val="clear" w:color="auto" w:fill="auto"/>
          </w:tcPr>
          <w:p w14:paraId="78996052" w14:textId="77777777" w:rsidR="00D71736" w:rsidRPr="00B80C9B" w:rsidRDefault="00D71736" w:rsidP="00547B4F">
            <w:pPr>
              <w:spacing w:line="300" w:lineRule="exact"/>
              <w:jc w:val="center"/>
              <w:rPr>
                <w:sz w:val="20"/>
                <w:szCs w:val="20"/>
              </w:rPr>
            </w:pPr>
          </w:p>
        </w:tc>
        <w:tc>
          <w:tcPr>
            <w:tcW w:w="8646" w:type="dxa"/>
            <w:shd w:val="clear" w:color="auto" w:fill="auto"/>
          </w:tcPr>
          <w:p w14:paraId="2F1118D6" w14:textId="77777777" w:rsidR="00D71736" w:rsidRPr="00B80C9B" w:rsidRDefault="00D71736" w:rsidP="00B80C9B">
            <w:pPr>
              <w:spacing w:line="300" w:lineRule="exact"/>
              <w:jc w:val="both"/>
              <w:rPr>
                <w:sz w:val="20"/>
                <w:szCs w:val="20"/>
              </w:rPr>
            </w:pPr>
            <w:r w:rsidRPr="00B80C9B">
              <w:rPr>
                <w:sz w:val="20"/>
                <w:szCs w:val="20"/>
              </w:rPr>
              <w:t>11.4 Расчетный выходной уровень абонентского кабельного модема………......................................</w:t>
            </w:r>
          </w:p>
        </w:tc>
        <w:tc>
          <w:tcPr>
            <w:tcW w:w="492" w:type="dxa"/>
            <w:shd w:val="clear" w:color="auto" w:fill="auto"/>
          </w:tcPr>
          <w:p w14:paraId="3DF284B6" w14:textId="0BC65FBC" w:rsidR="00D71736" w:rsidRPr="00B80C9B" w:rsidRDefault="00B80C9B" w:rsidP="00B80C9B">
            <w:pPr>
              <w:spacing w:line="300" w:lineRule="exact"/>
              <w:jc w:val="center"/>
              <w:rPr>
                <w:sz w:val="20"/>
                <w:szCs w:val="20"/>
                <w:lang w:val="en-US"/>
              </w:rPr>
            </w:pPr>
            <w:r w:rsidRPr="00B80C9B">
              <w:rPr>
                <w:sz w:val="20"/>
                <w:szCs w:val="20"/>
              </w:rPr>
              <w:t>2</w:t>
            </w:r>
            <w:r w:rsidR="00FC1CE4">
              <w:rPr>
                <w:sz w:val="20"/>
                <w:szCs w:val="20"/>
              </w:rPr>
              <w:t>8</w:t>
            </w:r>
          </w:p>
        </w:tc>
      </w:tr>
      <w:tr w:rsidR="00CF7F91" w14:paraId="66D1247E" w14:textId="77777777" w:rsidTr="00B80C9B">
        <w:tc>
          <w:tcPr>
            <w:tcW w:w="534" w:type="dxa"/>
            <w:shd w:val="clear" w:color="auto" w:fill="auto"/>
          </w:tcPr>
          <w:p w14:paraId="17F492E9" w14:textId="77777777" w:rsidR="00D71736" w:rsidRPr="00B80C9B" w:rsidRDefault="00D71736" w:rsidP="00547B4F">
            <w:pPr>
              <w:spacing w:line="300" w:lineRule="exact"/>
              <w:jc w:val="center"/>
              <w:rPr>
                <w:sz w:val="20"/>
                <w:szCs w:val="20"/>
              </w:rPr>
            </w:pPr>
          </w:p>
        </w:tc>
        <w:tc>
          <w:tcPr>
            <w:tcW w:w="8646" w:type="dxa"/>
            <w:shd w:val="clear" w:color="auto" w:fill="auto"/>
          </w:tcPr>
          <w:p w14:paraId="1CB4C1F9" w14:textId="77777777" w:rsidR="00D71736" w:rsidRPr="00B80C9B" w:rsidRDefault="00D71736" w:rsidP="00B80C9B">
            <w:pPr>
              <w:spacing w:line="300" w:lineRule="exact"/>
              <w:jc w:val="both"/>
              <w:rPr>
                <w:sz w:val="20"/>
                <w:szCs w:val="20"/>
              </w:rPr>
            </w:pPr>
            <w:r w:rsidRPr="00B80C9B">
              <w:rPr>
                <w:sz w:val="20"/>
                <w:szCs w:val="20"/>
              </w:rPr>
              <w:t>11.5 Расчет обратного канала………………………………………………………....................................</w:t>
            </w:r>
          </w:p>
        </w:tc>
        <w:tc>
          <w:tcPr>
            <w:tcW w:w="492" w:type="dxa"/>
            <w:shd w:val="clear" w:color="auto" w:fill="auto"/>
          </w:tcPr>
          <w:p w14:paraId="5D823251" w14:textId="1CC7C5B3" w:rsidR="00D71736" w:rsidRPr="00B80C9B" w:rsidRDefault="00B80C9B" w:rsidP="00B80C9B">
            <w:pPr>
              <w:spacing w:line="300" w:lineRule="exact"/>
              <w:jc w:val="center"/>
              <w:rPr>
                <w:sz w:val="20"/>
                <w:szCs w:val="20"/>
                <w:lang w:val="en-US"/>
              </w:rPr>
            </w:pPr>
            <w:r w:rsidRPr="00B80C9B">
              <w:rPr>
                <w:sz w:val="20"/>
                <w:szCs w:val="20"/>
              </w:rPr>
              <w:t>2</w:t>
            </w:r>
            <w:r w:rsidR="00FC1CE4">
              <w:rPr>
                <w:sz w:val="20"/>
                <w:szCs w:val="20"/>
              </w:rPr>
              <w:t>8</w:t>
            </w:r>
          </w:p>
        </w:tc>
      </w:tr>
      <w:tr w:rsidR="00CF7F91" w14:paraId="2D22A410" w14:textId="77777777" w:rsidTr="00B80C9B">
        <w:tc>
          <w:tcPr>
            <w:tcW w:w="534" w:type="dxa"/>
            <w:shd w:val="clear" w:color="auto" w:fill="auto"/>
          </w:tcPr>
          <w:p w14:paraId="0071D22A" w14:textId="77777777" w:rsidR="00D71736" w:rsidRPr="00B80C9B" w:rsidRDefault="00D71736" w:rsidP="00547B4F">
            <w:pPr>
              <w:spacing w:line="300" w:lineRule="exact"/>
              <w:jc w:val="center"/>
              <w:rPr>
                <w:sz w:val="20"/>
                <w:szCs w:val="20"/>
              </w:rPr>
            </w:pPr>
            <w:r w:rsidRPr="00B80C9B">
              <w:rPr>
                <w:sz w:val="20"/>
                <w:szCs w:val="20"/>
              </w:rPr>
              <w:t>12</w:t>
            </w:r>
          </w:p>
        </w:tc>
        <w:tc>
          <w:tcPr>
            <w:tcW w:w="8646" w:type="dxa"/>
            <w:shd w:val="clear" w:color="auto" w:fill="auto"/>
          </w:tcPr>
          <w:p w14:paraId="29984750" w14:textId="77777777" w:rsidR="00D71736" w:rsidRPr="00B80C9B" w:rsidRDefault="00D71736" w:rsidP="00B80C9B">
            <w:pPr>
              <w:spacing w:line="300" w:lineRule="exact"/>
              <w:jc w:val="both"/>
              <w:rPr>
                <w:sz w:val="20"/>
                <w:szCs w:val="20"/>
              </w:rPr>
            </w:pPr>
            <w:r w:rsidRPr="00B80C9B">
              <w:rPr>
                <w:sz w:val="20"/>
                <w:szCs w:val="20"/>
              </w:rPr>
              <w:t>Линейные сооружения……………………………………………………………….....................................</w:t>
            </w:r>
          </w:p>
        </w:tc>
        <w:tc>
          <w:tcPr>
            <w:tcW w:w="492" w:type="dxa"/>
            <w:shd w:val="clear" w:color="auto" w:fill="auto"/>
          </w:tcPr>
          <w:p w14:paraId="51F4886D" w14:textId="6AACB35D" w:rsidR="00D71736" w:rsidRPr="00B80C9B" w:rsidRDefault="00B80C9B" w:rsidP="00B80C9B">
            <w:pPr>
              <w:spacing w:line="300" w:lineRule="exact"/>
              <w:jc w:val="center"/>
              <w:rPr>
                <w:sz w:val="20"/>
                <w:szCs w:val="20"/>
              </w:rPr>
            </w:pPr>
            <w:r w:rsidRPr="00B80C9B">
              <w:rPr>
                <w:sz w:val="20"/>
                <w:szCs w:val="20"/>
              </w:rPr>
              <w:t>3</w:t>
            </w:r>
            <w:r w:rsidR="00FC1CE4">
              <w:rPr>
                <w:sz w:val="20"/>
                <w:szCs w:val="20"/>
              </w:rPr>
              <w:t>2</w:t>
            </w:r>
          </w:p>
        </w:tc>
      </w:tr>
      <w:tr w:rsidR="00CF7F91" w14:paraId="25B79AB6" w14:textId="77777777" w:rsidTr="00B80C9B">
        <w:tc>
          <w:tcPr>
            <w:tcW w:w="534" w:type="dxa"/>
            <w:shd w:val="clear" w:color="auto" w:fill="auto"/>
          </w:tcPr>
          <w:p w14:paraId="24FCCF88" w14:textId="77777777" w:rsidR="00D71736" w:rsidRPr="00B80C9B" w:rsidRDefault="00D71736" w:rsidP="00547B4F">
            <w:pPr>
              <w:spacing w:line="300" w:lineRule="exact"/>
              <w:jc w:val="center"/>
              <w:rPr>
                <w:sz w:val="20"/>
                <w:szCs w:val="20"/>
              </w:rPr>
            </w:pPr>
            <w:r w:rsidRPr="00B80C9B">
              <w:rPr>
                <w:sz w:val="20"/>
                <w:szCs w:val="20"/>
              </w:rPr>
              <w:t>13</w:t>
            </w:r>
          </w:p>
        </w:tc>
        <w:tc>
          <w:tcPr>
            <w:tcW w:w="8646" w:type="dxa"/>
            <w:shd w:val="clear" w:color="auto" w:fill="auto"/>
          </w:tcPr>
          <w:p w14:paraId="11B26675" w14:textId="77777777" w:rsidR="00D71736" w:rsidRPr="00B80C9B" w:rsidRDefault="00D71736" w:rsidP="00B80C9B">
            <w:pPr>
              <w:spacing w:line="300" w:lineRule="exact"/>
              <w:jc w:val="both"/>
              <w:rPr>
                <w:sz w:val="20"/>
                <w:szCs w:val="20"/>
              </w:rPr>
            </w:pPr>
            <w:r w:rsidRPr="00B80C9B">
              <w:rPr>
                <w:sz w:val="20"/>
                <w:szCs w:val="20"/>
              </w:rPr>
              <w:t>Антенные сооружения……………...…………………………………………………..................................</w:t>
            </w:r>
          </w:p>
        </w:tc>
        <w:tc>
          <w:tcPr>
            <w:tcW w:w="492" w:type="dxa"/>
            <w:shd w:val="clear" w:color="auto" w:fill="auto"/>
          </w:tcPr>
          <w:p w14:paraId="04114603" w14:textId="40215182" w:rsidR="00D71736" w:rsidRPr="00B80C9B" w:rsidRDefault="00D71736" w:rsidP="00B80C9B">
            <w:pPr>
              <w:spacing w:line="300" w:lineRule="exact"/>
              <w:jc w:val="center"/>
              <w:rPr>
                <w:sz w:val="20"/>
                <w:szCs w:val="20"/>
              </w:rPr>
            </w:pPr>
            <w:r w:rsidRPr="00B80C9B">
              <w:rPr>
                <w:sz w:val="20"/>
                <w:szCs w:val="20"/>
              </w:rPr>
              <w:t>3</w:t>
            </w:r>
            <w:r w:rsidR="00FC1CE4">
              <w:rPr>
                <w:sz w:val="20"/>
                <w:szCs w:val="20"/>
              </w:rPr>
              <w:t>2</w:t>
            </w:r>
          </w:p>
        </w:tc>
      </w:tr>
      <w:tr w:rsidR="00CF7F91" w14:paraId="5A1FEC7C" w14:textId="77777777" w:rsidTr="00B80C9B">
        <w:tc>
          <w:tcPr>
            <w:tcW w:w="534" w:type="dxa"/>
            <w:shd w:val="clear" w:color="auto" w:fill="auto"/>
          </w:tcPr>
          <w:p w14:paraId="0FB705BF" w14:textId="77777777" w:rsidR="00D71736" w:rsidRPr="00B80C9B" w:rsidRDefault="00D71736" w:rsidP="00547B4F">
            <w:pPr>
              <w:spacing w:line="300" w:lineRule="exact"/>
              <w:jc w:val="center"/>
              <w:rPr>
                <w:sz w:val="20"/>
                <w:szCs w:val="20"/>
              </w:rPr>
            </w:pPr>
            <w:r w:rsidRPr="00B80C9B">
              <w:rPr>
                <w:sz w:val="20"/>
                <w:szCs w:val="20"/>
              </w:rPr>
              <w:t>14</w:t>
            </w:r>
          </w:p>
        </w:tc>
        <w:tc>
          <w:tcPr>
            <w:tcW w:w="8646" w:type="dxa"/>
            <w:shd w:val="clear" w:color="auto" w:fill="auto"/>
          </w:tcPr>
          <w:p w14:paraId="7B642AC1" w14:textId="77777777" w:rsidR="00D71736" w:rsidRPr="00B80C9B" w:rsidRDefault="00D71736" w:rsidP="00B80C9B">
            <w:pPr>
              <w:spacing w:line="300" w:lineRule="exact"/>
              <w:jc w:val="both"/>
              <w:rPr>
                <w:sz w:val="20"/>
                <w:szCs w:val="20"/>
              </w:rPr>
            </w:pPr>
            <w:r w:rsidRPr="00B80C9B">
              <w:rPr>
                <w:sz w:val="20"/>
                <w:szCs w:val="20"/>
              </w:rPr>
              <w:t>Электрооборудование, электроосвещение, заземление, молниезащита…........................................</w:t>
            </w:r>
          </w:p>
        </w:tc>
        <w:tc>
          <w:tcPr>
            <w:tcW w:w="492" w:type="dxa"/>
            <w:shd w:val="clear" w:color="auto" w:fill="auto"/>
          </w:tcPr>
          <w:p w14:paraId="4CC91B0F" w14:textId="2398A0E7" w:rsidR="00D71736" w:rsidRPr="00B80C9B" w:rsidRDefault="00B80C9B" w:rsidP="00B80C9B">
            <w:pPr>
              <w:spacing w:line="300" w:lineRule="exact"/>
              <w:jc w:val="center"/>
              <w:rPr>
                <w:sz w:val="20"/>
                <w:szCs w:val="20"/>
              </w:rPr>
            </w:pPr>
            <w:r w:rsidRPr="00B80C9B">
              <w:rPr>
                <w:sz w:val="20"/>
                <w:szCs w:val="20"/>
              </w:rPr>
              <w:t>3</w:t>
            </w:r>
            <w:r w:rsidR="00FC1CE4">
              <w:rPr>
                <w:sz w:val="20"/>
                <w:szCs w:val="20"/>
              </w:rPr>
              <w:t>2</w:t>
            </w:r>
          </w:p>
        </w:tc>
      </w:tr>
      <w:tr w:rsidR="00CF7F91" w14:paraId="3E26FC46" w14:textId="77777777" w:rsidTr="00B80C9B">
        <w:tc>
          <w:tcPr>
            <w:tcW w:w="534" w:type="dxa"/>
            <w:shd w:val="clear" w:color="auto" w:fill="auto"/>
          </w:tcPr>
          <w:p w14:paraId="15C02951" w14:textId="77777777" w:rsidR="00D71736" w:rsidRPr="00B80C9B" w:rsidRDefault="00D71736" w:rsidP="00547B4F">
            <w:pPr>
              <w:spacing w:line="300" w:lineRule="exact"/>
              <w:jc w:val="center"/>
              <w:rPr>
                <w:sz w:val="20"/>
                <w:szCs w:val="20"/>
              </w:rPr>
            </w:pPr>
            <w:r w:rsidRPr="00B80C9B">
              <w:rPr>
                <w:sz w:val="20"/>
                <w:szCs w:val="20"/>
              </w:rPr>
              <w:t>15</w:t>
            </w:r>
          </w:p>
        </w:tc>
        <w:tc>
          <w:tcPr>
            <w:tcW w:w="8646" w:type="dxa"/>
            <w:shd w:val="clear" w:color="auto" w:fill="auto"/>
          </w:tcPr>
          <w:p w14:paraId="07FDBADB" w14:textId="77777777" w:rsidR="00D71736" w:rsidRPr="00B80C9B" w:rsidRDefault="00D71736" w:rsidP="00CF7F91">
            <w:pPr>
              <w:spacing w:line="300" w:lineRule="exact"/>
              <w:jc w:val="both"/>
              <w:rPr>
                <w:sz w:val="20"/>
                <w:szCs w:val="20"/>
              </w:rPr>
            </w:pPr>
            <w:r w:rsidRPr="00B80C9B">
              <w:rPr>
                <w:sz w:val="20"/>
                <w:szCs w:val="20"/>
              </w:rPr>
              <w:t>Защита оборудования от вмешательства посторонних лиц.</w:t>
            </w:r>
            <w:r w:rsidR="00CF7F91">
              <w:rPr>
                <w:sz w:val="20"/>
                <w:szCs w:val="20"/>
              </w:rPr>
              <w:t xml:space="preserve"> </w:t>
            </w:r>
            <w:r w:rsidRPr="00B80C9B">
              <w:rPr>
                <w:sz w:val="20"/>
                <w:szCs w:val="20"/>
              </w:rPr>
              <w:t>Дистанционный контроль за работоспособностью оборудования…………….....................................</w:t>
            </w:r>
            <w:r w:rsidR="00CF7F91">
              <w:rPr>
                <w:sz w:val="20"/>
                <w:szCs w:val="20"/>
              </w:rPr>
              <w:t>....................................................</w:t>
            </w:r>
          </w:p>
        </w:tc>
        <w:tc>
          <w:tcPr>
            <w:tcW w:w="492" w:type="dxa"/>
            <w:shd w:val="clear" w:color="auto" w:fill="auto"/>
          </w:tcPr>
          <w:p w14:paraId="2BF62067" w14:textId="77777777" w:rsidR="00D71736" w:rsidRPr="00B80C9B" w:rsidRDefault="00D71736" w:rsidP="00B80C9B">
            <w:pPr>
              <w:spacing w:line="300" w:lineRule="exact"/>
              <w:jc w:val="center"/>
              <w:rPr>
                <w:sz w:val="20"/>
                <w:szCs w:val="20"/>
              </w:rPr>
            </w:pPr>
          </w:p>
          <w:p w14:paraId="1C45D5C7" w14:textId="05335FBE" w:rsidR="00D71736" w:rsidRPr="00B80C9B" w:rsidRDefault="00CF7F91" w:rsidP="00B80C9B">
            <w:pPr>
              <w:spacing w:line="300" w:lineRule="exact"/>
              <w:jc w:val="center"/>
              <w:rPr>
                <w:sz w:val="20"/>
                <w:szCs w:val="20"/>
              </w:rPr>
            </w:pPr>
            <w:r>
              <w:rPr>
                <w:sz w:val="20"/>
                <w:szCs w:val="20"/>
              </w:rPr>
              <w:t>3</w:t>
            </w:r>
            <w:r w:rsidR="00FC1CE4">
              <w:rPr>
                <w:sz w:val="20"/>
                <w:szCs w:val="20"/>
              </w:rPr>
              <w:t>4</w:t>
            </w:r>
          </w:p>
        </w:tc>
      </w:tr>
      <w:tr w:rsidR="00CF7F91" w14:paraId="26616B70" w14:textId="77777777" w:rsidTr="00B80C9B">
        <w:tc>
          <w:tcPr>
            <w:tcW w:w="534" w:type="dxa"/>
            <w:shd w:val="clear" w:color="auto" w:fill="auto"/>
          </w:tcPr>
          <w:p w14:paraId="78A8E01E" w14:textId="77777777" w:rsidR="00D71736" w:rsidRPr="00B80C9B" w:rsidRDefault="00D71736" w:rsidP="00547B4F">
            <w:pPr>
              <w:spacing w:line="300" w:lineRule="exact"/>
              <w:jc w:val="center"/>
              <w:rPr>
                <w:sz w:val="20"/>
                <w:szCs w:val="20"/>
              </w:rPr>
            </w:pPr>
            <w:r w:rsidRPr="00B80C9B">
              <w:rPr>
                <w:sz w:val="20"/>
                <w:szCs w:val="20"/>
              </w:rPr>
              <w:t>16</w:t>
            </w:r>
          </w:p>
        </w:tc>
        <w:tc>
          <w:tcPr>
            <w:tcW w:w="8646" w:type="dxa"/>
            <w:shd w:val="clear" w:color="auto" w:fill="auto"/>
          </w:tcPr>
          <w:p w14:paraId="01AAE52D" w14:textId="77777777" w:rsidR="00D71736" w:rsidRPr="00B80C9B" w:rsidRDefault="00D71736" w:rsidP="00B80C9B">
            <w:pPr>
              <w:spacing w:line="300" w:lineRule="exact"/>
              <w:jc w:val="both"/>
              <w:rPr>
                <w:sz w:val="20"/>
                <w:szCs w:val="20"/>
              </w:rPr>
            </w:pPr>
            <w:r w:rsidRPr="00B80C9B">
              <w:rPr>
                <w:sz w:val="20"/>
                <w:szCs w:val="20"/>
              </w:rPr>
              <w:t>Нормы измерительных работ……………………………………………………….....................................</w:t>
            </w:r>
          </w:p>
        </w:tc>
        <w:tc>
          <w:tcPr>
            <w:tcW w:w="492" w:type="dxa"/>
            <w:shd w:val="clear" w:color="auto" w:fill="auto"/>
          </w:tcPr>
          <w:p w14:paraId="14268FA5" w14:textId="796BCF4A" w:rsidR="00D71736" w:rsidRPr="00B80C9B" w:rsidRDefault="00CF7F91" w:rsidP="00B80C9B">
            <w:pPr>
              <w:spacing w:line="300" w:lineRule="exact"/>
              <w:jc w:val="center"/>
              <w:rPr>
                <w:sz w:val="20"/>
                <w:szCs w:val="20"/>
                <w:lang w:val="en-US"/>
              </w:rPr>
            </w:pPr>
            <w:r>
              <w:rPr>
                <w:sz w:val="20"/>
                <w:szCs w:val="20"/>
              </w:rPr>
              <w:t>3</w:t>
            </w:r>
            <w:r w:rsidR="00FC1CE4">
              <w:rPr>
                <w:sz w:val="20"/>
                <w:szCs w:val="20"/>
              </w:rPr>
              <w:t>4</w:t>
            </w:r>
          </w:p>
        </w:tc>
      </w:tr>
      <w:tr w:rsidR="00CF7F91" w14:paraId="315F038D" w14:textId="77777777" w:rsidTr="00B80C9B">
        <w:tc>
          <w:tcPr>
            <w:tcW w:w="534" w:type="dxa"/>
            <w:shd w:val="clear" w:color="auto" w:fill="auto"/>
          </w:tcPr>
          <w:p w14:paraId="02635E8A" w14:textId="77777777" w:rsidR="00D71736" w:rsidRPr="00B80C9B" w:rsidRDefault="00D71736" w:rsidP="00547B4F">
            <w:pPr>
              <w:spacing w:line="300" w:lineRule="exact"/>
              <w:jc w:val="center"/>
              <w:rPr>
                <w:sz w:val="20"/>
                <w:szCs w:val="20"/>
              </w:rPr>
            </w:pPr>
            <w:r w:rsidRPr="00B80C9B">
              <w:rPr>
                <w:sz w:val="20"/>
                <w:szCs w:val="20"/>
              </w:rPr>
              <w:t>17</w:t>
            </w:r>
          </w:p>
        </w:tc>
        <w:tc>
          <w:tcPr>
            <w:tcW w:w="8646" w:type="dxa"/>
            <w:shd w:val="clear" w:color="auto" w:fill="auto"/>
          </w:tcPr>
          <w:p w14:paraId="392E861C" w14:textId="77777777" w:rsidR="00D71736" w:rsidRPr="00B80C9B" w:rsidRDefault="00D71736" w:rsidP="00B80C9B">
            <w:pPr>
              <w:spacing w:line="300" w:lineRule="exact"/>
              <w:jc w:val="both"/>
              <w:rPr>
                <w:sz w:val="20"/>
                <w:szCs w:val="20"/>
              </w:rPr>
            </w:pPr>
            <w:r w:rsidRPr="00B80C9B">
              <w:rPr>
                <w:sz w:val="20"/>
                <w:szCs w:val="20"/>
              </w:rPr>
              <w:t>Охрана труда и противопожарные мероприятия   ………………………………....................................</w:t>
            </w:r>
          </w:p>
        </w:tc>
        <w:tc>
          <w:tcPr>
            <w:tcW w:w="492" w:type="dxa"/>
            <w:shd w:val="clear" w:color="auto" w:fill="auto"/>
          </w:tcPr>
          <w:p w14:paraId="48DBBFEF" w14:textId="635A0F42" w:rsidR="00D71736" w:rsidRPr="00B80C9B" w:rsidRDefault="00CF7F91" w:rsidP="00B80C9B">
            <w:pPr>
              <w:spacing w:line="300" w:lineRule="exact"/>
              <w:jc w:val="center"/>
              <w:rPr>
                <w:sz w:val="20"/>
                <w:szCs w:val="20"/>
              </w:rPr>
            </w:pPr>
            <w:r>
              <w:rPr>
                <w:sz w:val="20"/>
                <w:szCs w:val="20"/>
              </w:rPr>
              <w:t>3</w:t>
            </w:r>
            <w:r w:rsidR="00FC1CE4">
              <w:rPr>
                <w:sz w:val="20"/>
                <w:szCs w:val="20"/>
              </w:rPr>
              <w:t>4</w:t>
            </w:r>
          </w:p>
        </w:tc>
      </w:tr>
      <w:tr w:rsidR="00D71736" w14:paraId="0D95048D" w14:textId="77777777" w:rsidTr="00B80C9B">
        <w:tc>
          <w:tcPr>
            <w:tcW w:w="9180" w:type="dxa"/>
            <w:gridSpan w:val="2"/>
            <w:shd w:val="clear" w:color="auto" w:fill="auto"/>
          </w:tcPr>
          <w:p w14:paraId="2517F5E4" w14:textId="77777777" w:rsidR="00D71736" w:rsidRPr="00B80C9B" w:rsidRDefault="00D71736">
            <w:pPr>
              <w:spacing w:line="300" w:lineRule="exact"/>
              <w:jc w:val="center"/>
              <w:rPr>
                <w:sz w:val="20"/>
                <w:szCs w:val="20"/>
              </w:rPr>
            </w:pPr>
            <w:r w:rsidRPr="00B80C9B">
              <w:rPr>
                <w:sz w:val="20"/>
                <w:szCs w:val="20"/>
              </w:rPr>
              <w:t>Библиография…………………………………………………………………………………..................................</w:t>
            </w:r>
          </w:p>
        </w:tc>
        <w:tc>
          <w:tcPr>
            <w:tcW w:w="492" w:type="dxa"/>
            <w:shd w:val="clear" w:color="auto" w:fill="auto"/>
          </w:tcPr>
          <w:p w14:paraId="2340F21D" w14:textId="77777777" w:rsidR="00D71736" w:rsidRPr="00721557" w:rsidRDefault="00CF7F91" w:rsidP="00547B4F">
            <w:pPr>
              <w:jc w:val="center"/>
              <w:rPr>
                <w:lang w:val="en-US"/>
              </w:rPr>
            </w:pPr>
            <w:r>
              <w:rPr>
                <w:sz w:val="20"/>
                <w:szCs w:val="20"/>
              </w:rPr>
              <w:t>34</w:t>
            </w:r>
          </w:p>
        </w:tc>
      </w:tr>
    </w:tbl>
    <w:p w14:paraId="28DC49AD" w14:textId="77777777" w:rsidR="00D71736" w:rsidRPr="00D71736" w:rsidRDefault="00D71736" w:rsidP="00D71736"/>
    <w:p w14:paraId="26032B05" w14:textId="77777777" w:rsidR="00207B56" w:rsidRPr="008D4AE7" w:rsidRDefault="00207B56" w:rsidP="00207B56">
      <w:pPr>
        <w:jc w:val="both"/>
        <w:rPr>
          <w:sz w:val="20"/>
          <w:szCs w:val="20"/>
        </w:rPr>
      </w:pPr>
    </w:p>
    <w:p w14:paraId="629628FE" w14:textId="77777777" w:rsidR="003F0CBA" w:rsidRDefault="003F0CBA" w:rsidP="00AA4E81">
      <w:pPr>
        <w:rPr>
          <w:b/>
          <w:sz w:val="28"/>
        </w:rPr>
        <w:sectPr w:rsidR="003F0CBA" w:rsidSect="00547B4F">
          <w:headerReference w:type="even" r:id="rId12"/>
          <w:headerReference w:type="default" r:id="rId13"/>
          <w:footerReference w:type="even" r:id="rId14"/>
          <w:type w:val="evenPage"/>
          <w:pgSz w:w="11906" w:h="16838"/>
          <w:pgMar w:top="1701" w:right="1247" w:bottom="1814" w:left="1021" w:header="709" w:footer="709" w:gutter="0"/>
          <w:paperSrc w:first="15" w:other="15"/>
          <w:pgNumType w:fmt="upperRoman"/>
          <w:cols w:space="708"/>
          <w:docGrid w:linePitch="360"/>
        </w:sectPr>
      </w:pPr>
    </w:p>
    <w:p w14:paraId="35AF91BC" w14:textId="77777777" w:rsidR="00207B56" w:rsidRDefault="00207B56" w:rsidP="00207B56">
      <w:pPr>
        <w:jc w:val="center"/>
        <w:rPr>
          <w:b/>
          <w:sz w:val="28"/>
        </w:rPr>
      </w:pPr>
      <w:r w:rsidRPr="0092616A">
        <w:rPr>
          <w:b/>
          <w:sz w:val="28"/>
        </w:rPr>
        <w:lastRenderedPageBreak/>
        <w:t>ТЕХНИЧЕСКИЙ КОДЕКС УСТАНОВИВШЕЙСЯ ПРАКТИКИ</w:t>
      </w:r>
    </w:p>
    <w:p w14:paraId="2B769DA2" w14:textId="77777777" w:rsidR="00207B56" w:rsidRPr="0002311B" w:rsidRDefault="00207B56" w:rsidP="00207B56">
      <w:pPr>
        <w:jc w:val="center"/>
      </w:pPr>
    </w:p>
    <w:p w14:paraId="008A1C82" w14:textId="1C73885C" w:rsidR="00207B56" w:rsidRPr="0092616A" w:rsidRDefault="00207B56" w:rsidP="00207B56">
      <w:pPr>
        <w:jc w:val="center"/>
        <w:rPr>
          <w:b/>
          <w:sz w:val="26"/>
        </w:rPr>
      </w:pPr>
      <w:r w:rsidRPr="0092616A">
        <w:rPr>
          <w:b/>
          <w:sz w:val="26"/>
        </w:rPr>
        <w:t>СЕТИ РАСПРЕДЕЛИТЕЛЬНЫЕ СИСТЕМ КАБЕЛЬНОГО</w:t>
      </w:r>
      <w:r w:rsidRPr="0092616A">
        <w:rPr>
          <w:b/>
          <w:sz w:val="34"/>
        </w:rPr>
        <w:t xml:space="preserve"> </w:t>
      </w:r>
      <w:r w:rsidRPr="0092616A">
        <w:rPr>
          <w:b/>
          <w:sz w:val="26"/>
        </w:rPr>
        <w:t>ТЕЛЕВИДЕНИЯ.</w:t>
      </w:r>
      <w:r w:rsidRPr="0092616A">
        <w:rPr>
          <w:b/>
          <w:sz w:val="26"/>
        </w:rPr>
        <w:br/>
      </w:r>
      <w:r w:rsidR="00077548" w:rsidRPr="00077548">
        <w:rPr>
          <w:b/>
          <w:sz w:val="26"/>
        </w:rPr>
        <w:t xml:space="preserve">ПОРЯДОК </w:t>
      </w:r>
      <w:r w:rsidR="00616D6B">
        <w:rPr>
          <w:b/>
          <w:sz w:val="26"/>
        </w:rPr>
        <w:t>ПОСТРОЕНИЯ</w:t>
      </w:r>
    </w:p>
    <w:p w14:paraId="4D7453BC" w14:textId="77777777" w:rsidR="00207B56" w:rsidRPr="00297830" w:rsidRDefault="00207B56" w:rsidP="00207B56">
      <w:pPr>
        <w:jc w:val="center"/>
        <w:rPr>
          <w:sz w:val="22"/>
          <w:szCs w:val="22"/>
        </w:rPr>
      </w:pPr>
    </w:p>
    <w:p w14:paraId="02BD2918" w14:textId="77777777" w:rsidR="00207B56" w:rsidRPr="0092616A" w:rsidRDefault="00207B56" w:rsidP="00207B56">
      <w:pPr>
        <w:tabs>
          <w:tab w:val="left" w:pos="360"/>
        </w:tabs>
        <w:ind w:left="567"/>
        <w:jc w:val="center"/>
        <w:rPr>
          <w:b/>
          <w:sz w:val="26"/>
        </w:rPr>
      </w:pPr>
      <w:r w:rsidRPr="0092616A">
        <w:rPr>
          <w:b/>
          <w:sz w:val="26"/>
        </w:rPr>
        <w:t>СЕТКІ РАЗМЕРКАВАЛЬНЫЯ СІСТЭМ КАБЕЛЬНАГА ТЭЛЕБАЧАННЯ.</w:t>
      </w:r>
    </w:p>
    <w:p w14:paraId="2DDE3BD6" w14:textId="31F9840F" w:rsidR="00077548" w:rsidRPr="00547B4F" w:rsidRDefault="00077548" w:rsidP="00077548">
      <w:pPr>
        <w:tabs>
          <w:tab w:val="left" w:pos="5643"/>
        </w:tabs>
        <w:jc w:val="center"/>
        <w:rPr>
          <w:b/>
          <w:sz w:val="26"/>
          <w:lang w:val="en-US"/>
        </w:rPr>
      </w:pPr>
      <w:r w:rsidRPr="00077548">
        <w:rPr>
          <w:b/>
          <w:sz w:val="26"/>
        </w:rPr>
        <w:t>ПАРАДАК</w:t>
      </w:r>
      <w:r w:rsidRPr="00547B4F">
        <w:rPr>
          <w:b/>
          <w:sz w:val="26"/>
          <w:lang w:val="en-US"/>
        </w:rPr>
        <w:t xml:space="preserve"> </w:t>
      </w:r>
      <w:r w:rsidRPr="00077548">
        <w:rPr>
          <w:b/>
          <w:sz w:val="26"/>
        </w:rPr>
        <w:t>ПАБУДОВЫ</w:t>
      </w:r>
      <w:r w:rsidRPr="00547B4F">
        <w:rPr>
          <w:b/>
          <w:sz w:val="26"/>
          <w:lang w:val="en-US"/>
        </w:rPr>
        <w:t xml:space="preserve"> </w:t>
      </w:r>
    </w:p>
    <w:p w14:paraId="41AA4A79" w14:textId="77777777" w:rsidR="00207B56" w:rsidRPr="00207B56" w:rsidRDefault="00207B56" w:rsidP="00207B56">
      <w:pPr>
        <w:tabs>
          <w:tab w:val="left" w:pos="5643"/>
        </w:tabs>
        <w:jc w:val="center"/>
        <w:rPr>
          <w:sz w:val="22"/>
          <w:szCs w:val="22"/>
          <w:lang w:val="en-US"/>
        </w:rPr>
      </w:pPr>
    </w:p>
    <w:p w14:paraId="3CF7EA9C" w14:textId="77777777" w:rsidR="00207B56" w:rsidRPr="0092616A" w:rsidRDefault="00207B56" w:rsidP="00207B56">
      <w:pPr>
        <w:jc w:val="center"/>
        <w:rPr>
          <w:lang w:val="en-US"/>
        </w:rPr>
      </w:pPr>
      <w:r w:rsidRPr="0092616A">
        <w:rPr>
          <w:lang w:val="en-US"/>
        </w:rPr>
        <w:t>Distribution networks of cable television systems.</w:t>
      </w:r>
    </w:p>
    <w:p w14:paraId="0DF036AB" w14:textId="71071B87" w:rsidR="00077548" w:rsidRPr="00547B4F" w:rsidRDefault="00077548" w:rsidP="00077548">
      <w:pPr>
        <w:jc w:val="center"/>
      </w:pPr>
      <w:r w:rsidRPr="00077548">
        <w:rPr>
          <w:lang w:val="en"/>
        </w:rPr>
        <w:t>Construction</w:t>
      </w:r>
      <w:r w:rsidRPr="00547B4F">
        <w:t xml:space="preserve"> </w:t>
      </w:r>
      <w:r w:rsidRPr="00077548">
        <w:rPr>
          <w:lang w:val="en"/>
        </w:rPr>
        <w:t>procedure</w:t>
      </w:r>
    </w:p>
    <w:p w14:paraId="536E0959" w14:textId="77777777" w:rsidR="00207B56" w:rsidRPr="00547B4F" w:rsidRDefault="008E29AF" w:rsidP="00207B56">
      <w:pPr>
        <w:ind w:left="4956" w:firstLine="708"/>
        <w:jc w:val="both"/>
        <w:rPr>
          <w:b/>
        </w:rPr>
      </w:pPr>
      <w:r>
        <w:rPr>
          <w:noProof/>
          <w:sz w:val="28"/>
        </w:rPr>
        <mc:AlternateContent>
          <mc:Choice Requires="wps">
            <w:drawing>
              <wp:anchor distT="0" distB="0" distL="114300" distR="114300" simplePos="0" relativeHeight="251654144" behindDoc="0" locked="1" layoutInCell="0" allowOverlap="1" wp14:anchorId="4707C33B" wp14:editId="0FD97ADD">
                <wp:simplePos x="0" y="0"/>
                <wp:positionH relativeFrom="column">
                  <wp:posOffset>-50165</wp:posOffset>
                </wp:positionH>
                <wp:positionV relativeFrom="paragraph">
                  <wp:posOffset>48895</wp:posOffset>
                </wp:positionV>
                <wp:extent cx="6286500" cy="0"/>
                <wp:effectExtent l="16510" t="10795" r="12065" b="177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7581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85pt" to="491.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" o:allowincell="f" strokeweight="1.5pt">
                <w10:wrap type="topAndBottom"/>
                <w10:anchorlock/>
              </v:line>
            </w:pict>
          </mc:Fallback>
        </mc:AlternateContent>
      </w:r>
    </w:p>
    <w:p w14:paraId="3F698342" w14:textId="77777777" w:rsidR="00207B56" w:rsidRPr="00DB0FD1" w:rsidRDefault="00207B56" w:rsidP="00DB0FD1">
      <w:pPr>
        <w:ind w:left="4956" w:firstLine="1990"/>
        <w:jc w:val="both"/>
        <w:rPr>
          <w:b/>
          <w:sz w:val="20"/>
          <w:szCs w:val="20"/>
        </w:rPr>
      </w:pPr>
      <w:r w:rsidRPr="00DB0FD1">
        <w:rPr>
          <w:b/>
          <w:sz w:val="20"/>
          <w:szCs w:val="20"/>
        </w:rPr>
        <w:t>Дата</w:t>
      </w:r>
      <w:r w:rsidRPr="00547B4F">
        <w:rPr>
          <w:b/>
          <w:sz w:val="20"/>
          <w:szCs w:val="20"/>
        </w:rPr>
        <w:t xml:space="preserve"> </w:t>
      </w:r>
      <w:r w:rsidRPr="00DB0FD1">
        <w:rPr>
          <w:b/>
          <w:sz w:val="20"/>
          <w:szCs w:val="20"/>
        </w:rPr>
        <w:t>введения</w:t>
      </w:r>
      <w:r w:rsidR="003B613F" w:rsidRPr="00547B4F">
        <w:rPr>
          <w:b/>
          <w:sz w:val="20"/>
          <w:szCs w:val="20"/>
        </w:rPr>
        <w:t xml:space="preserve"> </w:t>
      </w:r>
      <w:r w:rsidR="00AA4E81" w:rsidRPr="00547B4F">
        <w:rPr>
          <w:b/>
          <w:sz w:val="20"/>
          <w:szCs w:val="20"/>
        </w:rPr>
        <w:t>________</w:t>
      </w:r>
      <w:r w:rsidR="00AA4E81" w:rsidRPr="00DB0FD1">
        <w:rPr>
          <w:b/>
          <w:sz w:val="20"/>
          <w:szCs w:val="20"/>
        </w:rPr>
        <w:t>___</w:t>
      </w:r>
    </w:p>
    <w:p w14:paraId="4DDD5258" w14:textId="77777777" w:rsidR="00207B56" w:rsidRPr="00DB0FD1" w:rsidRDefault="00207B56" w:rsidP="00235CD2">
      <w:pPr>
        <w:spacing w:before="220" w:after="160"/>
        <w:ind w:firstLine="397"/>
        <w:jc w:val="both"/>
        <w:rPr>
          <w:rFonts w:cs="Arial"/>
          <w:b/>
          <w:sz w:val="20"/>
          <w:szCs w:val="20"/>
        </w:rPr>
      </w:pPr>
      <w:r w:rsidRPr="00DB0FD1">
        <w:rPr>
          <w:rFonts w:cs="Arial"/>
          <w:b/>
          <w:sz w:val="20"/>
          <w:szCs w:val="20"/>
        </w:rPr>
        <w:t>1 Область применения</w:t>
      </w:r>
    </w:p>
    <w:p w14:paraId="3EACCBDE" w14:textId="2395121D" w:rsidR="00207B56" w:rsidRPr="00DB0FD1" w:rsidRDefault="00207B56" w:rsidP="00235CD2">
      <w:pPr>
        <w:ind w:firstLine="397"/>
        <w:jc w:val="both"/>
        <w:rPr>
          <w:rFonts w:cs="Arial"/>
          <w:sz w:val="20"/>
          <w:szCs w:val="20"/>
        </w:rPr>
      </w:pPr>
      <w:r w:rsidRPr="00DB0FD1">
        <w:rPr>
          <w:rFonts w:cs="Arial"/>
          <w:sz w:val="20"/>
          <w:szCs w:val="20"/>
        </w:rPr>
        <w:t>Настоящий технический кодекс установившейся практики (далее – технический кодекс) распространяется на распределительные сети систем кабельного телевидения и устанавливает</w:t>
      </w:r>
      <w:r w:rsidR="00F671E8">
        <w:rPr>
          <w:rFonts w:cs="Arial"/>
          <w:sz w:val="20"/>
          <w:szCs w:val="20"/>
        </w:rPr>
        <w:t xml:space="preserve"> порядок </w:t>
      </w:r>
      <w:r w:rsidR="00B37CF4">
        <w:rPr>
          <w:rFonts w:cs="Arial"/>
          <w:sz w:val="20"/>
          <w:szCs w:val="20"/>
        </w:rPr>
        <w:t xml:space="preserve">их </w:t>
      </w:r>
      <w:r w:rsidRPr="00DB0FD1">
        <w:rPr>
          <w:rFonts w:cs="Arial"/>
          <w:sz w:val="20"/>
          <w:szCs w:val="20"/>
        </w:rPr>
        <w:t>п</w:t>
      </w:r>
      <w:r w:rsidR="007508FF">
        <w:rPr>
          <w:rFonts w:cs="Arial"/>
          <w:sz w:val="20"/>
          <w:szCs w:val="20"/>
        </w:rPr>
        <w:t>остроения</w:t>
      </w:r>
      <w:r w:rsidRPr="00DB0FD1">
        <w:rPr>
          <w:rFonts w:cs="Arial"/>
          <w:sz w:val="20"/>
          <w:szCs w:val="20"/>
        </w:rPr>
        <w:t>.</w:t>
      </w:r>
    </w:p>
    <w:p w14:paraId="0615CB95" w14:textId="77777777" w:rsidR="00207B56" w:rsidRPr="00DB0FD1" w:rsidRDefault="00207B56" w:rsidP="00235CD2">
      <w:pPr>
        <w:ind w:firstLine="397"/>
        <w:jc w:val="both"/>
        <w:rPr>
          <w:rFonts w:cs="Arial"/>
          <w:sz w:val="20"/>
          <w:szCs w:val="20"/>
        </w:rPr>
      </w:pPr>
      <w:r w:rsidRPr="00DB0FD1">
        <w:rPr>
          <w:rFonts w:cs="Arial"/>
          <w:sz w:val="20"/>
          <w:szCs w:val="20"/>
        </w:rPr>
        <w:t xml:space="preserve">Требования настоящего технического кодекса применяются </w:t>
      </w:r>
      <w:r w:rsidR="007508FF">
        <w:rPr>
          <w:rFonts w:cs="Arial"/>
          <w:sz w:val="20"/>
          <w:szCs w:val="20"/>
        </w:rPr>
        <w:t xml:space="preserve">при </w:t>
      </w:r>
      <w:r w:rsidRPr="00DB0FD1">
        <w:rPr>
          <w:rFonts w:cs="Arial"/>
          <w:sz w:val="20"/>
          <w:szCs w:val="20"/>
        </w:rPr>
        <w:t>разработке проектной документации на строящиеся и реконструируемые СКТ.</w:t>
      </w:r>
    </w:p>
    <w:p w14:paraId="0D2FD4FF" w14:textId="77777777" w:rsidR="00207B56" w:rsidRPr="00DB0FD1" w:rsidRDefault="00207B56" w:rsidP="00235CD2">
      <w:pPr>
        <w:spacing w:before="220" w:after="160"/>
        <w:ind w:firstLine="397"/>
        <w:jc w:val="both"/>
        <w:rPr>
          <w:rFonts w:cs="Arial"/>
          <w:b/>
          <w:sz w:val="20"/>
          <w:szCs w:val="20"/>
        </w:rPr>
      </w:pPr>
      <w:r w:rsidRPr="00DB0FD1">
        <w:rPr>
          <w:rFonts w:cs="Arial"/>
          <w:b/>
          <w:sz w:val="20"/>
          <w:szCs w:val="20"/>
        </w:rPr>
        <w:t>2 Нормативные ссылки</w:t>
      </w:r>
    </w:p>
    <w:p w14:paraId="7F0AE125" w14:textId="77777777" w:rsidR="00207B56" w:rsidRPr="00DB0FD1" w:rsidRDefault="00207B56" w:rsidP="00235CD2">
      <w:pPr>
        <w:ind w:firstLine="397"/>
        <w:jc w:val="both"/>
        <w:rPr>
          <w:rFonts w:cs="Arial"/>
          <w:sz w:val="20"/>
          <w:szCs w:val="20"/>
        </w:rPr>
      </w:pPr>
      <w:r w:rsidRPr="00DB0FD1">
        <w:rPr>
          <w:rFonts w:cs="Arial"/>
          <w:sz w:val="20"/>
          <w:szCs w:val="20"/>
        </w:rPr>
        <w:t>В настоящем техническом кодексе использованы ссылки на следующие ТНПА:</w:t>
      </w:r>
    </w:p>
    <w:p w14:paraId="5A425BA2" w14:textId="083092BD" w:rsidR="00207B56" w:rsidRPr="00DB0FD1" w:rsidRDefault="00207B56" w:rsidP="00235CD2">
      <w:pPr>
        <w:ind w:firstLine="397"/>
        <w:jc w:val="both"/>
        <w:rPr>
          <w:rFonts w:cs="Arial"/>
          <w:b/>
          <w:sz w:val="20"/>
          <w:szCs w:val="20"/>
        </w:rPr>
      </w:pPr>
      <w:bookmarkStart w:id="2" w:name="_Hlk196396165"/>
      <w:r w:rsidRPr="00DB0FD1">
        <w:rPr>
          <w:rFonts w:cs="Arial"/>
          <w:b/>
          <w:spacing w:val="-3"/>
          <w:sz w:val="20"/>
          <w:szCs w:val="20"/>
        </w:rPr>
        <w:t>ТКП 209-2009 (02140</w:t>
      </w:r>
      <w:r w:rsidRPr="00DB0FD1">
        <w:rPr>
          <w:rFonts w:cs="Arial"/>
          <w:spacing w:val="-3"/>
          <w:sz w:val="20"/>
          <w:szCs w:val="20"/>
        </w:rPr>
        <w:t>) Молниезащита объектов радиосвязи. Правила проектирования</w:t>
      </w:r>
    </w:p>
    <w:p w14:paraId="3EC236F6" w14:textId="77777777" w:rsidR="00207B56" w:rsidRPr="00DB0FD1" w:rsidRDefault="00207B56" w:rsidP="00235CD2">
      <w:pPr>
        <w:ind w:firstLine="397"/>
        <w:jc w:val="both"/>
        <w:rPr>
          <w:rFonts w:cs="Arial"/>
          <w:sz w:val="20"/>
          <w:szCs w:val="20"/>
        </w:rPr>
      </w:pPr>
      <w:r w:rsidRPr="00DB0FD1">
        <w:rPr>
          <w:rFonts w:cs="Arial"/>
          <w:b/>
          <w:sz w:val="20"/>
          <w:szCs w:val="20"/>
        </w:rPr>
        <w:t>ТКП 210-201</w:t>
      </w:r>
      <w:r w:rsidR="00AA4E81" w:rsidRPr="00DB0FD1">
        <w:rPr>
          <w:rFonts w:cs="Arial"/>
          <w:b/>
          <w:sz w:val="20"/>
          <w:szCs w:val="20"/>
        </w:rPr>
        <w:t>7</w:t>
      </w:r>
      <w:r w:rsidRPr="00DB0FD1">
        <w:rPr>
          <w:rFonts w:cs="Arial"/>
          <w:b/>
          <w:sz w:val="20"/>
          <w:szCs w:val="20"/>
        </w:rPr>
        <w:t xml:space="preserve"> (</w:t>
      </w:r>
      <w:r w:rsidR="00AA4E81" w:rsidRPr="00DB0FD1">
        <w:rPr>
          <w:rFonts w:cs="Arial"/>
          <w:b/>
          <w:sz w:val="20"/>
          <w:szCs w:val="20"/>
        </w:rPr>
        <w:t>33160</w:t>
      </w:r>
      <w:r w:rsidRPr="00DB0FD1">
        <w:rPr>
          <w:rFonts w:cs="Arial"/>
          <w:b/>
          <w:sz w:val="20"/>
          <w:szCs w:val="20"/>
        </w:rPr>
        <w:t>)</w:t>
      </w:r>
      <w:r w:rsidRPr="00DB0FD1">
        <w:rPr>
          <w:rFonts w:cs="Arial"/>
          <w:sz w:val="20"/>
          <w:szCs w:val="20"/>
        </w:rPr>
        <w:t xml:space="preserve"> Электроустановки оборудования электросвязи. Правила проектирования</w:t>
      </w:r>
    </w:p>
    <w:p w14:paraId="3BC33E6E" w14:textId="77777777" w:rsidR="00207B56" w:rsidRPr="004D736D" w:rsidRDefault="00207B56" w:rsidP="00235CD2">
      <w:pPr>
        <w:ind w:firstLine="397"/>
        <w:jc w:val="both"/>
        <w:rPr>
          <w:rFonts w:cs="Arial"/>
          <w:sz w:val="20"/>
          <w:szCs w:val="20"/>
        </w:rPr>
      </w:pPr>
      <w:r w:rsidRPr="00DB0FD1">
        <w:rPr>
          <w:rFonts w:cs="Arial"/>
          <w:b/>
          <w:sz w:val="20"/>
          <w:szCs w:val="20"/>
        </w:rPr>
        <w:t>ТКП 211-2010 (02140)</w:t>
      </w:r>
      <w:r w:rsidRPr="00DB0FD1">
        <w:rPr>
          <w:rFonts w:cs="Arial"/>
          <w:sz w:val="20"/>
          <w:szCs w:val="20"/>
        </w:rPr>
        <w:t xml:space="preserve"> Линейно-кабельные сооружения электросвязи. Правила проектирования</w:t>
      </w:r>
    </w:p>
    <w:p w14:paraId="2007D5BA" w14:textId="573D8C95" w:rsidR="00207B56" w:rsidRPr="00DB0FD1" w:rsidRDefault="00207B56" w:rsidP="00235CD2">
      <w:pPr>
        <w:ind w:firstLine="397"/>
        <w:jc w:val="both"/>
        <w:rPr>
          <w:rFonts w:cs="Arial"/>
          <w:sz w:val="20"/>
          <w:szCs w:val="20"/>
        </w:rPr>
      </w:pPr>
      <w:r w:rsidRPr="00DB0FD1">
        <w:rPr>
          <w:rFonts w:cs="Arial"/>
          <w:b/>
          <w:sz w:val="20"/>
          <w:szCs w:val="20"/>
        </w:rPr>
        <w:t>СТБ 1662-2006 (ГОСТ Р 52023-2003)</w:t>
      </w:r>
      <w:r w:rsidRPr="00DB0FD1">
        <w:rPr>
          <w:rFonts w:cs="Arial"/>
          <w:sz w:val="20"/>
          <w:szCs w:val="20"/>
        </w:rPr>
        <w:t xml:space="preserve"> Сети распределительные систем кабельного телевидения. Основные параметры, технические требования, методы измерений и испытаний</w:t>
      </w:r>
    </w:p>
    <w:p w14:paraId="679F0FFE" w14:textId="77777777" w:rsidR="00207B56" w:rsidRPr="00DB0FD1" w:rsidRDefault="00207B56" w:rsidP="00235CD2">
      <w:pPr>
        <w:ind w:firstLine="397"/>
        <w:jc w:val="both"/>
        <w:rPr>
          <w:rFonts w:cs="Arial"/>
          <w:sz w:val="20"/>
          <w:szCs w:val="20"/>
        </w:rPr>
      </w:pPr>
      <w:r w:rsidRPr="00DB0FD1">
        <w:rPr>
          <w:rFonts w:cs="Arial"/>
          <w:b/>
          <w:sz w:val="20"/>
          <w:szCs w:val="20"/>
        </w:rPr>
        <w:t>С</w:t>
      </w:r>
      <w:r w:rsidR="00091E80" w:rsidRPr="00DB0FD1">
        <w:rPr>
          <w:rFonts w:cs="Arial"/>
          <w:b/>
          <w:sz w:val="20"/>
          <w:szCs w:val="20"/>
        </w:rPr>
        <w:t xml:space="preserve">ТБ </w:t>
      </w:r>
      <w:r w:rsidRPr="00DB0FD1">
        <w:rPr>
          <w:rFonts w:cs="Arial"/>
          <w:b/>
          <w:sz w:val="20"/>
          <w:szCs w:val="20"/>
        </w:rPr>
        <w:t>1822-20</w:t>
      </w:r>
      <w:r w:rsidR="00091E80" w:rsidRPr="00DB0FD1">
        <w:rPr>
          <w:rFonts w:cs="Arial"/>
          <w:b/>
          <w:sz w:val="20"/>
          <w:szCs w:val="20"/>
        </w:rPr>
        <w:t>10</w:t>
      </w:r>
      <w:r w:rsidRPr="00DB0FD1">
        <w:rPr>
          <w:rFonts w:cs="Arial"/>
          <w:sz w:val="20"/>
          <w:szCs w:val="20"/>
        </w:rPr>
        <w:t xml:space="preserve"> Цифровое телевизионное вещание. </w:t>
      </w:r>
      <w:r w:rsidR="00776B4C">
        <w:rPr>
          <w:rFonts w:cs="Arial"/>
          <w:sz w:val="20"/>
          <w:szCs w:val="20"/>
        </w:rPr>
        <w:t xml:space="preserve">Цифровое звуковое вещание. </w:t>
      </w:r>
      <w:r w:rsidRPr="00DB0FD1">
        <w:rPr>
          <w:rFonts w:cs="Arial"/>
          <w:sz w:val="20"/>
          <w:szCs w:val="20"/>
        </w:rPr>
        <w:t>Термины и определения</w:t>
      </w:r>
    </w:p>
    <w:p w14:paraId="5C3571CB" w14:textId="77777777" w:rsidR="00207B56" w:rsidRPr="00DB0FD1" w:rsidRDefault="00207B56" w:rsidP="00235CD2">
      <w:pPr>
        <w:ind w:firstLine="397"/>
        <w:jc w:val="both"/>
        <w:rPr>
          <w:rFonts w:cs="Arial"/>
          <w:sz w:val="20"/>
          <w:szCs w:val="20"/>
        </w:rPr>
      </w:pPr>
      <w:r w:rsidRPr="00DB0FD1">
        <w:rPr>
          <w:rFonts w:cs="Arial"/>
          <w:b/>
          <w:sz w:val="20"/>
          <w:szCs w:val="20"/>
        </w:rPr>
        <w:t xml:space="preserve">ГОСТ 12.1.005-88 </w:t>
      </w:r>
      <w:r w:rsidRPr="00DB0FD1">
        <w:rPr>
          <w:rFonts w:cs="Arial"/>
          <w:sz w:val="20"/>
          <w:szCs w:val="20"/>
        </w:rPr>
        <w:t>Система стандартов безопасности труда. Общие санитарно-гигиенические требования к воздуху рабочей зоны</w:t>
      </w:r>
    </w:p>
    <w:p w14:paraId="095B4F84" w14:textId="77777777" w:rsidR="00207B56" w:rsidRPr="00DB0FD1" w:rsidRDefault="00207B56" w:rsidP="00235CD2">
      <w:pPr>
        <w:ind w:firstLine="397"/>
        <w:jc w:val="both"/>
        <w:rPr>
          <w:rFonts w:cs="Arial"/>
          <w:sz w:val="20"/>
          <w:szCs w:val="20"/>
        </w:rPr>
      </w:pPr>
      <w:r w:rsidRPr="00DB0FD1">
        <w:rPr>
          <w:rFonts w:cs="Arial"/>
          <w:b/>
          <w:sz w:val="20"/>
          <w:szCs w:val="20"/>
        </w:rPr>
        <w:t>ГОСТ 7845-92</w:t>
      </w:r>
      <w:r w:rsidRPr="00DB0FD1">
        <w:rPr>
          <w:rFonts w:cs="Arial"/>
          <w:sz w:val="20"/>
          <w:szCs w:val="20"/>
        </w:rPr>
        <w:t xml:space="preserve"> Система вещательного телевидения. Основные параметры. Методы измерений</w:t>
      </w:r>
    </w:p>
    <w:p w14:paraId="0F063B78" w14:textId="77777777" w:rsidR="00207B56" w:rsidRPr="00DB0FD1" w:rsidRDefault="00207B56" w:rsidP="00235CD2">
      <w:pPr>
        <w:ind w:firstLine="397"/>
        <w:jc w:val="both"/>
        <w:rPr>
          <w:rFonts w:cs="Arial"/>
          <w:sz w:val="20"/>
          <w:szCs w:val="20"/>
        </w:rPr>
      </w:pPr>
      <w:r w:rsidRPr="00DB0FD1">
        <w:rPr>
          <w:rFonts w:cs="Arial"/>
          <w:b/>
          <w:sz w:val="20"/>
          <w:szCs w:val="20"/>
        </w:rPr>
        <w:t xml:space="preserve">ГОСТ </w:t>
      </w:r>
      <w:r w:rsidR="00CF5361" w:rsidRPr="00DB0FD1">
        <w:rPr>
          <w:rFonts w:cs="Arial"/>
          <w:b/>
          <w:sz w:val="20"/>
          <w:szCs w:val="20"/>
        </w:rPr>
        <w:t>32144-2013</w:t>
      </w:r>
      <w:r w:rsidRPr="00DB0FD1">
        <w:rPr>
          <w:rFonts w:cs="Arial"/>
          <w:sz w:val="20"/>
          <w:szCs w:val="20"/>
        </w:rPr>
        <w:t xml:space="preserve">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7D242D20" w14:textId="77777777" w:rsidR="00207B56" w:rsidRPr="00DB0FD1" w:rsidRDefault="00207B56" w:rsidP="00235CD2">
      <w:pPr>
        <w:ind w:firstLine="397"/>
        <w:jc w:val="both"/>
        <w:rPr>
          <w:rFonts w:cs="Arial"/>
          <w:sz w:val="20"/>
          <w:szCs w:val="20"/>
        </w:rPr>
      </w:pPr>
      <w:r w:rsidRPr="00DB0FD1">
        <w:rPr>
          <w:rFonts w:cs="Arial"/>
          <w:b/>
          <w:sz w:val="20"/>
          <w:szCs w:val="20"/>
        </w:rPr>
        <w:t>ГОСТ 21879-88</w:t>
      </w:r>
      <w:r w:rsidRPr="00DB0FD1">
        <w:rPr>
          <w:rFonts w:cs="Arial"/>
          <w:sz w:val="20"/>
          <w:szCs w:val="20"/>
        </w:rPr>
        <w:t xml:space="preserve"> Телевидение вещательное. Термины и определения</w:t>
      </w:r>
    </w:p>
    <w:p w14:paraId="6FE43037" w14:textId="77777777" w:rsidR="00207B56" w:rsidRPr="00DB0FD1" w:rsidRDefault="00207B56" w:rsidP="00235CD2">
      <w:pPr>
        <w:ind w:firstLine="397"/>
        <w:jc w:val="both"/>
        <w:rPr>
          <w:rFonts w:cs="Arial"/>
          <w:sz w:val="20"/>
          <w:szCs w:val="20"/>
        </w:rPr>
      </w:pPr>
      <w:r w:rsidRPr="00DB0FD1">
        <w:rPr>
          <w:rFonts w:cs="Arial"/>
          <w:b/>
          <w:sz w:val="20"/>
          <w:szCs w:val="20"/>
        </w:rPr>
        <w:t>ГОСТ 23118-</w:t>
      </w:r>
      <w:r w:rsidR="00C313B8" w:rsidRPr="00DB0FD1">
        <w:rPr>
          <w:rFonts w:cs="Arial"/>
          <w:b/>
          <w:sz w:val="20"/>
          <w:szCs w:val="20"/>
        </w:rPr>
        <w:t>201</w:t>
      </w:r>
      <w:r w:rsidRPr="00DB0FD1">
        <w:rPr>
          <w:rFonts w:cs="Arial"/>
          <w:b/>
          <w:sz w:val="20"/>
          <w:szCs w:val="20"/>
        </w:rPr>
        <w:t xml:space="preserve">9 </w:t>
      </w:r>
      <w:r w:rsidRPr="00DB0FD1">
        <w:rPr>
          <w:rFonts w:cs="Arial"/>
          <w:sz w:val="20"/>
          <w:szCs w:val="20"/>
        </w:rPr>
        <w:t xml:space="preserve">Конструкции стальные строительные. Общие технические </w:t>
      </w:r>
      <w:r w:rsidR="00FB7268" w:rsidRPr="00DB0FD1">
        <w:rPr>
          <w:rFonts w:cs="Arial"/>
          <w:sz w:val="20"/>
          <w:szCs w:val="20"/>
        </w:rPr>
        <w:t>условия</w:t>
      </w:r>
    </w:p>
    <w:p w14:paraId="201A971B" w14:textId="3748CE0B" w:rsidR="00207B56" w:rsidRDefault="00207B56" w:rsidP="00235CD2">
      <w:pPr>
        <w:ind w:firstLine="397"/>
        <w:jc w:val="both"/>
        <w:rPr>
          <w:rFonts w:cs="Arial"/>
          <w:sz w:val="20"/>
          <w:szCs w:val="20"/>
        </w:rPr>
      </w:pPr>
      <w:r w:rsidRPr="00DB0FD1">
        <w:rPr>
          <w:rFonts w:cs="Arial"/>
          <w:b/>
          <w:sz w:val="20"/>
          <w:szCs w:val="20"/>
        </w:rPr>
        <w:t>ГОСТ 30331.10-2001</w:t>
      </w:r>
      <w:r w:rsidRPr="00DB0FD1">
        <w:rPr>
          <w:rFonts w:cs="Arial"/>
          <w:sz w:val="20"/>
          <w:szCs w:val="20"/>
        </w:rPr>
        <w:t xml:space="preserve"> Электроустановки зданий. Часть 5. Выбор и монтаж электрооборудования.</w:t>
      </w:r>
      <w:r w:rsidR="004D736D">
        <w:rPr>
          <w:rFonts w:cs="Arial"/>
          <w:sz w:val="20"/>
          <w:szCs w:val="20"/>
        </w:rPr>
        <w:br/>
      </w:r>
      <w:r w:rsidRPr="00DB0FD1">
        <w:rPr>
          <w:rFonts w:cs="Arial"/>
          <w:sz w:val="20"/>
          <w:szCs w:val="20"/>
        </w:rPr>
        <w:t>Глава 54. Заземляющие устройства и заземляющие проводники</w:t>
      </w:r>
    </w:p>
    <w:p w14:paraId="3723BAA7" w14:textId="77777777" w:rsidR="00A47C30" w:rsidRDefault="00A47C30" w:rsidP="00235CD2">
      <w:pPr>
        <w:ind w:firstLine="397"/>
        <w:jc w:val="both"/>
        <w:rPr>
          <w:rFonts w:cs="Arial"/>
          <w:sz w:val="20"/>
          <w:szCs w:val="20"/>
        </w:rPr>
      </w:pPr>
      <w:r w:rsidRPr="00A47C30">
        <w:rPr>
          <w:rFonts w:cs="Arial"/>
          <w:b/>
          <w:bCs/>
          <w:sz w:val="20"/>
          <w:szCs w:val="20"/>
        </w:rPr>
        <w:t>СН 1.02.02-2023</w:t>
      </w:r>
      <w:r w:rsidRPr="00A47C30">
        <w:rPr>
          <w:rFonts w:cs="Arial"/>
          <w:sz w:val="20"/>
          <w:szCs w:val="20"/>
        </w:rPr>
        <w:t xml:space="preserve"> Состав и содержание проектной документации</w:t>
      </w:r>
    </w:p>
    <w:p w14:paraId="70BC7C52" w14:textId="77777777" w:rsidR="0087297F" w:rsidRPr="00547B4F" w:rsidRDefault="0087297F" w:rsidP="00235CD2">
      <w:pPr>
        <w:ind w:firstLine="397"/>
        <w:jc w:val="both"/>
        <w:rPr>
          <w:rFonts w:cs="Arial"/>
          <w:b/>
          <w:sz w:val="20"/>
          <w:szCs w:val="20"/>
        </w:rPr>
      </w:pPr>
      <w:r w:rsidRPr="00547B4F">
        <w:rPr>
          <w:rFonts w:cs="Arial"/>
          <w:b/>
          <w:sz w:val="20"/>
          <w:szCs w:val="20"/>
        </w:rPr>
        <w:t>СП 1.02</w:t>
      </w:r>
      <w:r>
        <w:rPr>
          <w:rFonts w:cs="Arial"/>
          <w:sz w:val="20"/>
          <w:szCs w:val="20"/>
        </w:rPr>
        <w:t>.</w:t>
      </w:r>
      <w:r w:rsidRPr="00547B4F">
        <w:rPr>
          <w:rFonts w:cs="Arial"/>
          <w:b/>
          <w:sz w:val="20"/>
          <w:szCs w:val="20"/>
        </w:rPr>
        <w:t>01-2023</w:t>
      </w:r>
      <w:r>
        <w:rPr>
          <w:rFonts w:cs="Arial"/>
          <w:sz w:val="20"/>
          <w:szCs w:val="20"/>
        </w:rPr>
        <w:t xml:space="preserve"> </w:t>
      </w:r>
      <w:r w:rsidRPr="0087297F">
        <w:rPr>
          <w:rFonts w:cs="Arial"/>
          <w:sz w:val="20"/>
          <w:szCs w:val="20"/>
        </w:rPr>
        <w:t>Состав и порядок разработки предпроектной (</w:t>
      </w:r>
      <w:proofErr w:type="spellStart"/>
      <w:r w:rsidRPr="0087297F">
        <w:rPr>
          <w:rFonts w:cs="Arial"/>
          <w:sz w:val="20"/>
          <w:szCs w:val="20"/>
        </w:rPr>
        <w:t>предынвестиционой</w:t>
      </w:r>
      <w:proofErr w:type="spellEnd"/>
      <w:r w:rsidRPr="0087297F">
        <w:rPr>
          <w:rFonts w:cs="Arial"/>
          <w:sz w:val="20"/>
          <w:szCs w:val="20"/>
        </w:rPr>
        <w:t>) документации</w:t>
      </w:r>
      <w:r>
        <w:rPr>
          <w:rFonts w:cs="Arial"/>
          <w:sz w:val="20"/>
          <w:szCs w:val="20"/>
        </w:rPr>
        <w:t>. О</w:t>
      </w:r>
      <w:r w:rsidRPr="0087297F">
        <w:rPr>
          <w:rFonts w:cs="Arial"/>
          <w:sz w:val="20"/>
          <w:szCs w:val="20"/>
        </w:rPr>
        <w:t>сновные положения</w:t>
      </w:r>
    </w:p>
    <w:p w14:paraId="09FA45F6" w14:textId="77777777" w:rsidR="00301BB1" w:rsidRDefault="00301BB1" w:rsidP="00235CD2">
      <w:pPr>
        <w:ind w:firstLine="397"/>
        <w:jc w:val="both"/>
        <w:rPr>
          <w:rFonts w:cs="Arial"/>
          <w:sz w:val="20"/>
          <w:szCs w:val="20"/>
        </w:rPr>
      </w:pPr>
      <w:r w:rsidRPr="00FA7D37">
        <w:rPr>
          <w:rFonts w:cs="Arial"/>
          <w:b/>
          <w:bCs/>
          <w:sz w:val="20"/>
          <w:szCs w:val="20"/>
        </w:rPr>
        <w:t>СН 4.04.02</w:t>
      </w:r>
      <w:r w:rsidR="00FA7D37" w:rsidRPr="00FA7D37">
        <w:rPr>
          <w:rFonts w:cs="Arial"/>
          <w:b/>
          <w:bCs/>
          <w:sz w:val="20"/>
          <w:szCs w:val="20"/>
        </w:rPr>
        <w:t>-2019</w:t>
      </w:r>
      <w:r w:rsidR="00FA7D37">
        <w:rPr>
          <w:rFonts w:cs="Arial"/>
          <w:b/>
          <w:bCs/>
          <w:sz w:val="20"/>
          <w:szCs w:val="20"/>
        </w:rPr>
        <w:t xml:space="preserve"> </w:t>
      </w:r>
      <w:r w:rsidR="00FA7D37">
        <w:rPr>
          <w:rFonts w:cs="Arial"/>
          <w:sz w:val="20"/>
          <w:szCs w:val="20"/>
        </w:rPr>
        <w:t>Системы связи и диспетчеризации инженерного оборудования жилых зданий</w:t>
      </w:r>
      <w:r w:rsidR="00776B4C">
        <w:rPr>
          <w:rFonts w:cs="Arial"/>
          <w:sz w:val="20"/>
          <w:szCs w:val="20"/>
        </w:rPr>
        <w:t xml:space="preserve"> и общественных зданий</w:t>
      </w:r>
    </w:p>
    <w:p w14:paraId="615A9EB2" w14:textId="77777777" w:rsidR="00F33668" w:rsidRPr="00547B4F" w:rsidRDefault="00F33668" w:rsidP="00235CD2">
      <w:pPr>
        <w:ind w:firstLine="397"/>
        <w:jc w:val="both"/>
        <w:rPr>
          <w:rFonts w:cs="Arial"/>
          <w:b/>
          <w:sz w:val="20"/>
          <w:szCs w:val="20"/>
        </w:rPr>
      </w:pPr>
      <w:r w:rsidRPr="00547B4F">
        <w:rPr>
          <w:rFonts w:cs="Arial"/>
          <w:b/>
          <w:sz w:val="20"/>
          <w:szCs w:val="20"/>
        </w:rPr>
        <w:t>СН 2.04.03-2020</w:t>
      </w:r>
      <w:r>
        <w:rPr>
          <w:rFonts w:cs="Arial"/>
          <w:sz w:val="20"/>
          <w:szCs w:val="20"/>
        </w:rPr>
        <w:t xml:space="preserve"> Естественное и искусственное освещение</w:t>
      </w:r>
    </w:p>
    <w:p w14:paraId="6C86F292" w14:textId="77777777" w:rsidR="00301BB1" w:rsidRDefault="00301BB1" w:rsidP="00235CD2">
      <w:pPr>
        <w:ind w:firstLine="397"/>
        <w:jc w:val="both"/>
        <w:rPr>
          <w:rFonts w:cs="Arial"/>
          <w:spacing w:val="-2"/>
          <w:sz w:val="20"/>
          <w:szCs w:val="20"/>
        </w:rPr>
      </w:pPr>
      <w:r w:rsidRPr="00301BB1">
        <w:rPr>
          <w:rFonts w:cs="Arial"/>
          <w:b/>
          <w:bCs/>
          <w:spacing w:val="-2"/>
          <w:sz w:val="20"/>
          <w:szCs w:val="20"/>
        </w:rPr>
        <w:t>СН 4.04.03-2020</w:t>
      </w:r>
      <w:r>
        <w:rPr>
          <w:rFonts w:cs="Arial"/>
          <w:spacing w:val="-2"/>
          <w:sz w:val="20"/>
          <w:szCs w:val="20"/>
        </w:rPr>
        <w:t xml:space="preserve"> </w:t>
      </w:r>
      <w:r w:rsidRPr="00301BB1">
        <w:rPr>
          <w:rFonts w:cs="Arial"/>
          <w:spacing w:val="-2"/>
          <w:sz w:val="20"/>
          <w:szCs w:val="20"/>
        </w:rPr>
        <w:t>Молниезащита зданий, сооружений и инженерных коммуникаций</w:t>
      </w:r>
    </w:p>
    <w:p w14:paraId="1014B810" w14:textId="77777777" w:rsidR="001509B0" w:rsidRPr="00DB0FD1" w:rsidRDefault="001509B0" w:rsidP="00235CD2">
      <w:pPr>
        <w:ind w:firstLine="397"/>
        <w:jc w:val="both"/>
        <w:rPr>
          <w:rFonts w:cs="Arial"/>
          <w:sz w:val="20"/>
          <w:szCs w:val="20"/>
        </w:rPr>
      </w:pPr>
      <w:r w:rsidRPr="00547B4F">
        <w:rPr>
          <w:rFonts w:cs="Arial"/>
          <w:b/>
          <w:sz w:val="20"/>
          <w:szCs w:val="20"/>
        </w:rPr>
        <w:t>СН 2.02.05-2020</w:t>
      </w:r>
      <w:r>
        <w:rPr>
          <w:rFonts w:cs="Arial"/>
          <w:sz w:val="20"/>
          <w:szCs w:val="20"/>
        </w:rPr>
        <w:t xml:space="preserve"> </w:t>
      </w:r>
      <w:r w:rsidRPr="001509B0">
        <w:rPr>
          <w:rFonts w:cs="Arial"/>
          <w:sz w:val="20"/>
          <w:szCs w:val="20"/>
        </w:rPr>
        <w:t>Пожарная безопасность зданий и сооружений</w:t>
      </w:r>
    </w:p>
    <w:bookmarkEnd w:id="2"/>
    <w:p w14:paraId="390A296E" w14:textId="77777777" w:rsidR="002B69F1" w:rsidRPr="002B69F1" w:rsidRDefault="002B69F1" w:rsidP="002B69F1">
      <w:pPr>
        <w:ind w:left="397"/>
        <w:jc w:val="both"/>
        <w:rPr>
          <w:rFonts w:cs="Arial"/>
          <w:bCs/>
          <w:sz w:val="18"/>
          <w:szCs w:val="18"/>
        </w:rPr>
      </w:pPr>
      <w:r w:rsidRPr="002B69F1">
        <w:rPr>
          <w:rFonts w:cs="Arial"/>
          <w:bCs/>
          <w:sz w:val="18"/>
          <w:szCs w:val="18"/>
        </w:rPr>
        <w:t>Примечание ‒ При пользовании настоящим техническим кодексом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w:t>
      </w:r>
    </w:p>
    <w:p w14:paraId="55E43C99" w14:textId="77777777" w:rsidR="002B69F1" w:rsidRPr="002B69F1" w:rsidRDefault="002B69F1" w:rsidP="002B69F1">
      <w:pPr>
        <w:ind w:left="397"/>
        <w:jc w:val="both"/>
        <w:rPr>
          <w:rFonts w:cs="Arial"/>
          <w:bCs/>
          <w:sz w:val="18"/>
          <w:szCs w:val="18"/>
        </w:rPr>
      </w:pPr>
      <w:r w:rsidRPr="002B69F1">
        <w:rPr>
          <w:rFonts w:cs="Arial"/>
          <w:bCs/>
          <w:sz w:val="18"/>
          <w:szCs w:val="18"/>
        </w:rPr>
        <w:t>Если ссылочные документы заменены (изменены), то при пользовании настоящим техническим кодексом</w:t>
      </w:r>
    </w:p>
    <w:p w14:paraId="2FF5990B" w14:textId="77777777" w:rsidR="002B69F1" w:rsidRPr="002B69F1" w:rsidRDefault="002B69F1" w:rsidP="002B69F1">
      <w:pPr>
        <w:ind w:left="397"/>
        <w:jc w:val="both"/>
        <w:rPr>
          <w:rFonts w:cs="Arial"/>
          <w:bCs/>
          <w:sz w:val="18"/>
          <w:szCs w:val="18"/>
        </w:rPr>
      </w:pPr>
      <w:r w:rsidRPr="002B69F1">
        <w:rPr>
          <w:rFonts w:cs="Arial"/>
          <w:bCs/>
          <w:sz w:val="18"/>
          <w:szCs w:val="18"/>
        </w:rPr>
        <w:t>следует руководствоваться действующими взамен документами. Если ссылочные документы отменены без замены, то положение, в котором дана ссылка на них, применяется в части, не затрагивающей эту ссылку.</w:t>
      </w:r>
    </w:p>
    <w:p w14:paraId="7BFCFE34" w14:textId="77777777" w:rsidR="002B69F1" w:rsidRPr="002B69F1" w:rsidRDefault="002B69F1" w:rsidP="002B69F1">
      <w:pPr>
        <w:ind w:left="567"/>
        <w:jc w:val="both"/>
        <w:rPr>
          <w:rFonts w:cs="Arial"/>
          <w:bCs/>
          <w:color w:val="auto"/>
          <w:sz w:val="18"/>
          <w:szCs w:val="18"/>
        </w:rPr>
      </w:pPr>
    </w:p>
    <w:p w14:paraId="7EB2E523" w14:textId="77777777" w:rsidR="00866DF2" w:rsidRDefault="00866DF2" w:rsidP="00235CD2">
      <w:pPr>
        <w:spacing w:before="220" w:after="160"/>
        <w:ind w:firstLine="397"/>
        <w:jc w:val="both"/>
        <w:rPr>
          <w:rFonts w:cs="Arial"/>
          <w:b/>
          <w:sz w:val="20"/>
          <w:szCs w:val="20"/>
        </w:rPr>
      </w:pPr>
    </w:p>
    <w:p w14:paraId="085F94BA" w14:textId="7F691E0D" w:rsidR="00207B56" w:rsidRPr="00DB0FD1" w:rsidRDefault="00207B56" w:rsidP="00235CD2">
      <w:pPr>
        <w:spacing w:before="220" w:after="160"/>
        <w:ind w:firstLine="397"/>
        <w:jc w:val="both"/>
        <w:rPr>
          <w:rFonts w:cs="Arial"/>
          <w:b/>
          <w:sz w:val="20"/>
          <w:szCs w:val="20"/>
        </w:rPr>
      </w:pPr>
      <w:r w:rsidRPr="00DB0FD1">
        <w:rPr>
          <w:rFonts w:cs="Arial"/>
          <w:b/>
          <w:sz w:val="20"/>
          <w:szCs w:val="20"/>
        </w:rPr>
        <w:lastRenderedPageBreak/>
        <w:t>3 Термины и определения</w:t>
      </w:r>
    </w:p>
    <w:p w14:paraId="55D95CAA" w14:textId="77777777" w:rsidR="00207B56" w:rsidRPr="00DB0FD1" w:rsidRDefault="00207B56" w:rsidP="00235CD2">
      <w:pPr>
        <w:ind w:firstLine="397"/>
        <w:jc w:val="both"/>
        <w:rPr>
          <w:rFonts w:cs="Arial"/>
          <w:sz w:val="20"/>
          <w:szCs w:val="20"/>
        </w:rPr>
      </w:pPr>
      <w:r w:rsidRPr="00DB0FD1">
        <w:rPr>
          <w:rFonts w:cs="Arial"/>
          <w:sz w:val="20"/>
          <w:szCs w:val="20"/>
        </w:rPr>
        <w:t xml:space="preserve">В настоящем техническом кодексе применяются термины, установленные в </w:t>
      </w:r>
      <w:r w:rsidRPr="00DB0FD1">
        <w:rPr>
          <w:rFonts w:cs="Arial"/>
          <w:sz w:val="20"/>
          <w:szCs w:val="20"/>
        </w:rPr>
        <w:br/>
        <w:t>СТБ 1662, СТБ 1822, ГОСТ 21879, а также следующие термины с соответствующими определениями:</w:t>
      </w:r>
    </w:p>
    <w:p w14:paraId="0EC4CF56" w14:textId="77777777" w:rsidR="00207B56" w:rsidRPr="00DB0FD1" w:rsidRDefault="00207B56" w:rsidP="00235CD2">
      <w:pPr>
        <w:ind w:firstLine="397"/>
        <w:jc w:val="both"/>
        <w:rPr>
          <w:rFonts w:cs="Arial"/>
          <w:sz w:val="20"/>
          <w:szCs w:val="20"/>
        </w:rPr>
      </w:pPr>
      <w:r w:rsidRPr="00DB0FD1">
        <w:rPr>
          <w:rFonts w:cs="Arial"/>
          <w:b/>
          <w:sz w:val="20"/>
          <w:szCs w:val="20"/>
        </w:rPr>
        <w:t>3.1 интермодуляционный шум:</w:t>
      </w:r>
      <w:r w:rsidRPr="00DB0FD1">
        <w:rPr>
          <w:rFonts w:cs="Arial"/>
          <w:sz w:val="20"/>
          <w:szCs w:val="20"/>
        </w:rPr>
        <w:t xml:space="preserve"> Шум в канале прямого или обратного каналов, возникающий в результате смешивания двух и более сигналов друг с другом, их взаимной модуляции, частоты которых являются линейными комбинациями частот входных сигналов.</w:t>
      </w:r>
    </w:p>
    <w:p w14:paraId="2F52C719" w14:textId="77777777" w:rsidR="00207B56" w:rsidRDefault="00207B56" w:rsidP="00235CD2">
      <w:pPr>
        <w:ind w:firstLine="397"/>
        <w:jc w:val="both"/>
        <w:rPr>
          <w:rFonts w:cs="Arial"/>
          <w:sz w:val="20"/>
          <w:szCs w:val="20"/>
        </w:rPr>
      </w:pPr>
      <w:r w:rsidRPr="00DB0FD1">
        <w:rPr>
          <w:rFonts w:cs="Arial"/>
          <w:b/>
          <w:sz w:val="20"/>
          <w:szCs w:val="20"/>
        </w:rPr>
        <w:t>3.2 коэффициент спроса:</w:t>
      </w:r>
      <w:r w:rsidRPr="00DB0FD1">
        <w:rPr>
          <w:rFonts w:cs="Arial"/>
          <w:sz w:val="20"/>
          <w:szCs w:val="20"/>
        </w:rPr>
        <w:t xml:space="preserve"> Отношение потребляемой мощности к установленной мощности.</w:t>
      </w:r>
    </w:p>
    <w:p w14:paraId="15ACCE0B" w14:textId="1FC8A2E5" w:rsidR="00805A28" w:rsidRPr="00DB0FD1" w:rsidRDefault="00805A28" w:rsidP="00235CD2">
      <w:pPr>
        <w:ind w:firstLine="397"/>
        <w:jc w:val="both"/>
        <w:rPr>
          <w:rFonts w:cs="Arial"/>
          <w:sz w:val="20"/>
          <w:szCs w:val="20"/>
        </w:rPr>
      </w:pPr>
      <w:r w:rsidRPr="004D736D">
        <w:rPr>
          <w:rFonts w:cs="Arial"/>
          <w:b/>
          <w:bCs/>
          <w:sz w:val="20"/>
          <w:szCs w:val="20"/>
        </w:rPr>
        <w:t>3.3 коэффициент экранирования:</w:t>
      </w:r>
      <w:r>
        <w:rPr>
          <w:rFonts w:cs="Arial"/>
          <w:sz w:val="20"/>
          <w:szCs w:val="20"/>
        </w:rPr>
        <w:t xml:space="preserve"> Отношение уровня внешнего электромагнитного поля к уровн</w:t>
      </w:r>
      <w:r w:rsidR="004D736D">
        <w:rPr>
          <w:rFonts w:cs="Arial"/>
          <w:sz w:val="20"/>
          <w:szCs w:val="20"/>
        </w:rPr>
        <w:t>ю</w:t>
      </w:r>
      <w:r>
        <w:rPr>
          <w:rFonts w:cs="Arial"/>
          <w:sz w:val="20"/>
          <w:szCs w:val="20"/>
        </w:rPr>
        <w:t xml:space="preserve"> остаточного поля, прошедшего через экран.</w:t>
      </w:r>
    </w:p>
    <w:p w14:paraId="21694C2C" w14:textId="77777777" w:rsidR="00207B56" w:rsidRPr="00DB0FD1" w:rsidRDefault="00207B56" w:rsidP="00235CD2">
      <w:pPr>
        <w:spacing w:before="220" w:after="160"/>
        <w:ind w:firstLine="397"/>
        <w:jc w:val="both"/>
        <w:rPr>
          <w:rFonts w:cs="Arial"/>
          <w:b/>
          <w:sz w:val="20"/>
          <w:szCs w:val="20"/>
        </w:rPr>
      </w:pPr>
      <w:r w:rsidRPr="00DB0FD1">
        <w:rPr>
          <w:rFonts w:cs="Arial"/>
          <w:b/>
          <w:sz w:val="20"/>
          <w:szCs w:val="20"/>
        </w:rPr>
        <w:t>4 Обозначения и сокращения</w:t>
      </w:r>
    </w:p>
    <w:p w14:paraId="5F9BF518" w14:textId="77777777" w:rsidR="00207B56" w:rsidRPr="00DB0FD1" w:rsidRDefault="00207B56" w:rsidP="00235CD2">
      <w:pPr>
        <w:ind w:firstLine="397"/>
        <w:jc w:val="both"/>
        <w:rPr>
          <w:rFonts w:cs="Arial"/>
          <w:sz w:val="20"/>
          <w:szCs w:val="20"/>
        </w:rPr>
      </w:pPr>
      <w:r w:rsidRPr="00DB0FD1">
        <w:rPr>
          <w:rFonts w:cs="Arial"/>
          <w:b/>
          <w:sz w:val="20"/>
          <w:szCs w:val="20"/>
        </w:rPr>
        <w:t>АВР</w:t>
      </w:r>
      <w:r w:rsidRPr="00DB0FD1">
        <w:rPr>
          <w:rFonts w:cs="Arial"/>
          <w:sz w:val="20"/>
          <w:szCs w:val="20"/>
        </w:rPr>
        <w:t xml:space="preserve"> – автоматическое включение резерва;</w:t>
      </w:r>
    </w:p>
    <w:p w14:paraId="7D169400" w14:textId="77777777" w:rsidR="00837DC7" w:rsidRPr="00DB0FD1" w:rsidRDefault="00901B56" w:rsidP="00235CD2">
      <w:pPr>
        <w:ind w:firstLine="397"/>
        <w:jc w:val="both"/>
        <w:rPr>
          <w:rFonts w:cs="Arial"/>
          <w:sz w:val="20"/>
          <w:szCs w:val="20"/>
        </w:rPr>
      </w:pPr>
      <w:r w:rsidRPr="00DB0FD1">
        <w:rPr>
          <w:rFonts w:cs="Arial"/>
          <w:b/>
          <w:sz w:val="20"/>
          <w:szCs w:val="20"/>
        </w:rPr>
        <w:t>АПУ</w:t>
      </w:r>
      <w:r w:rsidRPr="00DB0FD1">
        <w:rPr>
          <w:rFonts w:cs="Arial"/>
          <w:sz w:val="20"/>
          <w:szCs w:val="20"/>
        </w:rPr>
        <w:t xml:space="preserve"> – абонентское присоединительное устройство;</w:t>
      </w:r>
      <w:r w:rsidR="009902E9" w:rsidRPr="00DB0FD1">
        <w:rPr>
          <w:rFonts w:cs="Arial"/>
          <w:sz w:val="20"/>
          <w:szCs w:val="20"/>
        </w:rPr>
        <w:t xml:space="preserve"> </w:t>
      </w:r>
    </w:p>
    <w:p w14:paraId="6638AE9F"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АРУ </w:t>
      </w:r>
      <w:r w:rsidRPr="00DB0FD1">
        <w:rPr>
          <w:rFonts w:ascii="Arial" w:hAnsi="Arial" w:cs="Arial"/>
          <w:sz w:val="20"/>
          <w:szCs w:val="20"/>
        </w:rPr>
        <w:t>– автоматическая регулировка усиления;</w:t>
      </w:r>
    </w:p>
    <w:p w14:paraId="278FF5E3" w14:textId="77777777" w:rsidR="00207B56" w:rsidRPr="00DB0FD1" w:rsidRDefault="00207B56" w:rsidP="00235CD2">
      <w:pPr>
        <w:ind w:firstLine="397"/>
        <w:jc w:val="both"/>
        <w:rPr>
          <w:rFonts w:cs="Arial"/>
          <w:sz w:val="20"/>
          <w:szCs w:val="20"/>
        </w:rPr>
      </w:pPr>
      <w:r w:rsidRPr="00DB0FD1">
        <w:rPr>
          <w:rFonts w:cs="Arial"/>
          <w:b/>
          <w:sz w:val="20"/>
          <w:szCs w:val="20"/>
        </w:rPr>
        <w:t>АЧХ</w:t>
      </w:r>
      <w:r w:rsidRPr="00DB0FD1">
        <w:rPr>
          <w:rFonts w:cs="Arial"/>
          <w:sz w:val="20"/>
          <w:szCs w:val="20"/>
        </w:rPr>
        <w:t xml:space="preserve"> –</w:t>
      </w:r>
      <w:r w:rsidRPr="00DB0FD1">
        <w:rPr>
          <w:rFonts w:cs="Arial"/>
          <w:b/>
          <w:sz w:val="20"/>
          <w:szCs w:val="20"/>
        </w:rPr>
        <w:t xml:space="preserve"> </w:t>
      </w:r>
      <w:r w:rsidRPr="00DB0FD1">
        <w:rPr>
          <w:rFonts w:cs="Arial"/>
          <w:sz w:val="20"/>
          <w:szCs w:val="20"/>
        </w:rPr>
        <w:t>амплитудно-частотная характеристика;</w:t>
      </w:r>
    </w:p>
    <w:p w14:paraId="58D8BD0F"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ВОЛС</w:t>
      </w:r>
      <w:r w:rsidRPr="00DB0FD1">
        <w:rPr>
          <w:rFonts w:ascii="Arial" w:hAnsi="Arial" w:cs="Arial"/>
          <w:sz w:val="20"/>
          <w:szCs w:val="20"/>
        </w:rPr>
        <w:t xml:space="preserve"> – волоконно-оптическая линия связи;</w:t>
      </w:r>
    </w:p>
    <w:p w14:paraId="0DD9E01D"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ВРУ </w:t>
      </w:r>
      <w:r w:rsidRPr="00DB0FD1">
        <w:rPr>
          <w:rFonts w:ascii="Arial" w:hAnsi="Arial" w:cs="Arial"/>
          <w:sz w:val="20"/>
          <w:szCs w:val="20"/>
        </w:rPr>
        <w:t>– вводно-распределительное устройство;</w:t>
      </w:r>
    </w:p>
    <w:p w14:paraId="7A776F14"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ВЧ</w:t>
      </w:r>
      <w:r w:rsidRPr="00DB0FD1">
        <w:rPr>
          <w:rFonts w:ascii="Arial" w:hAnsi="Arial" w:cs="Arial"/>
          <w:sz w:val="20"/>
          <w:szCs w:val="20"/>
        </w:rPr>
        <w:t xml:space="preserve"> – высокочастотный;</w:t>
      </w:r>
    </w:p>
    <w:p w14:paraId="52ED5B75"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ГВЗ </w:t>
      </w:r>
      <w:r w:rsidRPr="00DB0FD1">
        <w:rPr>
          <w:rFonts w:ascii="Arial" w:hAnsi="Arial" w:cs="Arial"/>
          <w:sz w:val="20"/>
          <w:szCs w:val="20"/>
        </w:rPr>
        <w:t>– групповое время запаздывания;</w:t>
      </w:r>
    </w:p>
    <w:p w14:paraId="76DA87D2"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ГС </w:t>
      </w:r>
      <w:r w:rsidRPr="00DB0FD1">
        <w:rPr>
          <w:rFonts w:ascii="Arial" w:hAnsi="Arial" w:cs="Arial"/>
          <w:sz w:val="20"/>
          <w:szCs w:val="20"/>
        </w:rPr>
        <w:t>– головная станция;</w:t>
      </w:r>
    </w:p>
    <w:p w14:paraId="389967D8"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ДМВ</w:t>
      </w:r>
      <w:r w:rsidRPr="00DB0FD1">
        <w:rPr>
          <w:rFonts w:ascii="Arial" w:hAnsi="Arial" w:cs="Arial"/>
          <w:sz w:val="20"/>
          <w:szCs w:val="20"/>
        </w:rPr>
        <w:t xml:space="preserve"> – дециметровые волны;</w:t>
      </w:r>
    </w:p>
    <w:p w14:paraId="70319A50"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ДС </w:t>
      </w:r>
      <w:r w:rsidRPr="00DB0FD1">
        <w:rPr>
          <w:rFonts w:ascii="Arial" w:hAnsi="Arial" w:cs="Arial"/>
          <w:sz w:val="20"/>
          <w:szCs w:val="20"/>
        </w:rPr>
        <w:t>– домовая сеть;</w:t>
      </w:r>
    </w:p>
    <w:p w14:paraId="39F9EEE4" w14:textId="77777777" w:rsidR="00207B56" w:rsidRPr="00547B4F" w:rsidRDefault="00207B56" w:rsidP="00235CD2">
      <w:pPr>
        <w:ind w:firstLine="397"/>
        <w:jc w:val="both"/>
        <w:rPr>
          <w:rFonts w:cs="Arial"/>
          <w:sz w:val="20"/>
          <w:szCs w:val="20"/>
        </w:rPr>
      </w:pPr>
      <w:r w:rsidRPr="00DB0FD1">
        <w:rPr>
          <w:rFonts w:cs="Arial"/>
          <w:b/>
          <w:sz w:val="20"/>
          <w:szCs w:val="20"/>
        </w:rPr>
        <w:t>РС</w:t>
      </w:r>
      <w:r w:rsidRPr="00DB0FD1">
        <w:rPr>
          <w:rFonts w:cs="Arial"/>
          <w:sz w:val="20"/>
          <w:szCs w:val="20"/>
        </w:rPr>
        <w:t xml:space="preserve"> – распределительная сеть;</w:t>
      </w:r>
    </w:p>
    <w:p w14:paraId="444E762C" w14:textId="77777777" w:rsidR="00186D9D" w:rsidRPr="00DB0FD1" w:rsidRDefault="00186D9D" w:rsidP="00235CD2">
      <w:pPr>
        <w:ind w:firstLine="397"/>
        <w:jc w:val="both"/>
        <w:rPr>
          <w:rFonts w:cs="Arial"/>
          <w:sz w:val="20"/>
          <w:szCs w:val="20"/>
        </w:rPr>
      </w:pPr>
      <w:r w:rsidRPr="00DB0FD1">
        <w:rPr>
          <w:rFonts w:cs="Arial"/>
          <w:b/>
          <w:sz w:val="20"/>
          <w:szCs w:val="20"/>
        </w:rPr>
        <w:t>РЭС</w:t>
      </w:r>
      <w:r w:rsidRPr="00DB0FD1">
        <w:rPr>
          <w:rFonts w:cs="Arial"/>
          <w:sz w:val="20"/>
          <w:szCs w:val="20"/>
        </w:rPr>
        <w:t xml:space="preserve"> – радиоэлектронные средства;</w:t>
      </w:r>
    </w:p>
    <w:p w14:paraId="11184B8E" w14:textId="77777777" w:rsidR="00207B56" w:rsidRPr="00DB0FD1" w:rsidRDefault="00207B56" w:rsidP="00235CD2">
      <w:pPr>
        <w:ind w:firstLine="397"/>
        <w:jc w:val="both"/>
        <w:rPr>
          <w:rFonts w:cs="Arial"/>
          <w:sz w:val="20"/>
          <w:szCs w:val="20"/>
        </w:rPr>
      </w:pPr>
      <w:r w:rsidRPr="00DB0FD1">
        <w:rPr>
          <w:rFonts w:cs="Arial"/>
          <w:b/>
          <w:sz w:val="20"/>
          <w:szCs w:val="20"/>
        </w:rPr>
        <w:t xml:space="preserve">ОВЧ ЧМ </w:t>
      </w:r>
      <w:r w:rsidRPr="00DB0FD1">
        <w:rPr>
          <w:rFonts w:cs="Arial"/>
          <w:sz w:val="20"/>
          <w:szCs w:val="20"/>
        </w:rPr>
        <w:t>–</w:t>
      </w:r>
      <w:r w:rsidRPr="00DB0FD1">
        <w:rPr>
          <w:rFonts w:cs="Arial"/>
          <w:b/>
          <w:sz w:val="20"/>
          <w:szCs w:val="20"/>
        </w:rPr>
        <w:t xml:space="preserve"> </w:t>
      </w:r>
      <w:r w:rsidRPr="00DB0FD1">
        <w:rPr>
          <w:rFonts w:cs="Arial"/>
          <w:sz w:val="20"/>
          <w:szCs w:val="20"/>
        </w:rPr>
        <w:t>очень высокие частоты с частотной модуляцией;</w:t>
      </w:r>
    </w:p>
    <w:p w14:paraId="6C174AB2"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ОУ </w:t>
      </w:r>
      <w:r w:rsidRPr="00DB0FD1">
        <w:rPr>
          <w:rFonts w:ascii="Arial" w:hAnsi="Arial" w:cs="Arial"/>
          <w:sz w:val="20"/>
          <w:szCs w:val="20"/>
        </w:rPr>
        <w:t>– оптический узел;</w:t>
      </w:r>
    </w:p>
    <w:p w14:paraId="54996CC6" w14:textId="77777777" w:rsidR="00207B56" w:rsidRPr="00DB0FD1" w:rsidRDefault="00207B56" w:rsidP="00235CD2">
      <w:pPr>
        <w:ind w:firstLine="397"/>
        <w:jc w:val="both"/>
        <w:rPr>
          <w:rFonts w:cs="Arial"/>
          <w:sz w:val="20"/>
          <w:szCs w:val="20"/>
        </w:rPr>
      </w:pPr>
      <w:r w:rsidRPr="00DB0FD1">
        <w:rPr>
          <w:rFonts w:cs="Arial"/>
          <w:b/>
          <w:sz w:val="20"/>
          <w:szCs w:val="20"/>
        </w:rPr>
        <w:t xml:space="preserve">СКТ </w:t>
      </w:r>
      <w:r w:rsidRPr="00DB0FD1">
        <w:rPr>
          <w:rFonts w:cs="Arial"/>
          <w:sz w:val="20"/>
          <w:szCs w:val="20"/>
        </w:rPr>
        <w:t>– система кабельного телевидения;</w:t>
      </w:r>
    </w:p>
    <w:p w14:paraId="1CEEC72A" w14:textId="77777777" w:rsidR="00207B56" w:rsidRPr="00DB0FD1" w:rsidRDefault="00207B56" w:rsidP="00235CD2">
      <w:pPr>
        <w:ind w:firstLine="397"/>
        <w:jc w:val="both"/>
        <w:rPr>
          <w:rFonts w:cs="Arial"/>
          <w:sz w:val="20"/>
          <w:szCs w:val="20"/>
        </w:rPr>
      </w:pPr>
      <w:r w:rsidRPr="00DB0FD1">
        <w:rPr>
          <w:rFonts w:cs="Arial"/>
          <w:b/>
          <w:sz w:val="20"/>
          <w:szCs w:val="20"/>
        </w:rPr>
        <w:t>УД</w:t>
      </w:r>
      <w:r w:rsidRPr="00DB0FD1">
        <w:rPr>
          <w:rFonts w:cs="Arial"/>
          <w:sz w:val="20"/>
          <w:szCs w:val="20"/>
        </w:rPr>
        <w:t xml:space="preserve"> – усилитель домовый;</w:t>
      </w:r>
    </w:p>
    <w:p w14:paraId="0F5B6AEE"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ASE </w:t>
      </w:r>
      <w:r w:rsidRPr="00DB0FD1">
        <w:rPr>
          <w:rFonts w:ascii="Arial" w:hAnsi="Arial" w:cs="Arial"/>
          <w:sz w:val="20"/>
          <w:szCs w:val="20"/>
        </w:rPr>
        <w:t>– спонтанный шум усилителя;</w:t>
      </w:r>
    </w:p>
    <w:p w14:paraId="4121E9AD"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CCM </w:t>
      </w:r>
      <w:r w:rsidRPr="00DB0FD1">
        <w:rPr>
          <w:rFonts w:ascii="Arial" w:hAnsi="Arial" w:cs="Arial"/>
          <w:sz w:val="20"/>
          <w:szCs w:val="20"/>
        </w:rPr>
        <w:t>– коллективный кабельный модем;</w:t>
      </w:r>
    </w:p>
    <w:p w14:paraId="4D0E7B0C"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CMTS </w:t>
      </w:r>
      <w:r w:rsidRPr="00DB0FD1">
        <w:rPr>
          <w:rFonts w:ascii="Arial" w:hAnsi="Arial" w:cs="Arial"/>
          <w:sz w:val="20"/>
          <w:szCs w:val="20"/>
        </w:rPr>
        <w:t>– головная станция кабельных модемов;</w:t>
      </w:r>
    </w:p>
    <w:p w14:paraId="3F935619"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CM </w:t>
      </w:r>
      <w:r w:rsidRPr="00DB0FD1">
        <w:rPr>
          <w:rFonts w:ascii="Arial" w:hAnsi="Arial" w:cs="Arial"/>
          <w:sz w:val="20"/>
          <w:szCs w:val="20"/>
        </w:rPr>
        <w:t>– абонентский кабельный модем;</w:t>
      </w:r>
    </w:p>
    <w:p w14:paraId="125AD5A6"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CSO</w:t>
      </w:r>
      <w:r w:rsidRPr="00DB0FD1">
        <w:rPr>
          <w:rFonts w:ascii="Arial" w:hAnsi="Arial" w:cs="Arial"/>
          <w:sz w:val="20"/>
          <w:szCs w:val="20"/>
        </w:rPr>
        <w:t xml:space="preserve"> – композитная </w:t>
      </w:r>
      <w:proofErr w:type="spellStart"/>
      <w:r w:rsidRPr="00DB0FD1">
        <w:rPr>
          <w:rFonts w:ascii="Arial" w:hAnsi="Arial" w:cs="Arial"/>
          <w:sz w:val="20"/>
          <w:szCs w:val="20"/>
        </w:rPr>
        <w:t>интермодуляция</w:t>
      </w:r>
      <w:proofErr w:type="spellEnd"/>
      <w:r w:rsidRPr="00DB0FD1">
        <w:rPr>
          <w:rFonts w:ascii="Arial" w:hAnsi="Arial" w:cs="Arial"/>
          <w:sz w:val="20"/>
          <w:szCs w:val="20"/>
        </w:rPr>
        <w:t xml:space="preserve"> второго порядка; </w:t>
      </w:r>
    </w:p>
    <w:p w14:paraId="41C30F9B"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СТВ</w:t>
      </w:r>
      <w:r w:rsidRPr="00DB0FD1">
        <w:rPr>
          <w:rFonts w:ascii="Arial" w:hAnsi="Arial" w:cs="Arial"/>
          <w:sz w:val="20"/>
          <w:szCs w:val="20"/>
        </w:rPr>
        <w:t xml:space="preserve"> – композитная </w:t>
      </w:r>
      <w:proofErr w:type="spellStart"/>
      <w:r w:rsidRPr="00DB0FD1">
        <w:rPr>
          <w:rFonts w:ascii="Arial" w:hAnsi="Arial" w:cs="Arial"/>
          <w:sz w:val="20"/>
          <w:szCs w:val="20"/>
        </w:rPr>
        <w:t>интермодуляция</w:t>
      </w:r>
      <w:proofErr w:type="spellEnd"/>
      <w:r w:rsidRPr="00DB0FD1">
        <w:rPr>
          <w:rFonts w:ascii="Arial" w:hAnsi="Arial" w:cs="Arial"/>
          <w:sz w:val="20"/>
          <w:szCs w:val="20"/>
        </w:rPr>
        <w:t xml:space="preserve"> третьего порядка;</w:t>
      </w:r>
    </w:p>
    <w:p w14:paraId="733A8007" w14:textId="77777777" w:rsidR="00207B56" w:rsidRPr="00547B4F"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CWDM </w:t>
      </w:r>
      <w:r w:rsidRPr="00DB0FD1">
        <w:rPr>
          <w:rFonts w:ascii="Arial" w:hAnsi="Arial" w:cs="Arial"/>
          <w:sz w:val="20"/>
          <w:szCs w:val="20"/>
        </w:rPr>
        <w:t>– разреженное волновое (спектральное) мультиплексирование;</w:t>
      </w:r>
    </w:p>
    <w:p w14:paraId="264E7AC4" w14:textId="5E0746A0" w:rsidR="00585B7B" w:rsidRPr="0013299F" w:rsidRDefault="00585B7B" w:rsidP="00235CD2">
      <w:pPr>
        <w:pStyle w:val="af1"/>
        <w:ind w:firstLine="397"/>
        <w:jc w:val="both"/>
        <w:rPr>
          <w:rFonts w:ascii="Arial" w:hAnsi="Arial" w:cs="Arial"/>
          <w:b/>
          <w:sz w:val="20"/>
          <w:szCs w:val="20"/>
          <w:lang w:val="en-US"/>
        </w:rPr>
      </w:pPr>
      <w:r w:rsidRPr="00DB0FD1">
        <w:rPr>
          <w:rFonts w:ascii="Arial" w:hAnsi="Arial" w:cs="Arial"/>
          <w:b/>
          <w:sz w:val="20"/>
          <w:szCs w:val="20"/>
          <w:lang w:val="en-US"/>
        </w:rPr>
        <w:t>DOCSIS</w:t>
      </w:r>
      <w:r w:rsidRPr="00DB0FD1">
        <w:rPr>
          <w:rFonts w:ascii="Arial" w:hAnsi="Arial" w:cs="Arial"/>
          <w:sz w:val="20"/>
          <w:szCs w:val="20"/>
          <w:lang w:val="en-US"/>
        </w:rPr>
        <w:t> </w:t>
      </w:r>
      <w:r w:rsidRPr="0013299F">
        <w:rPr>
          <w:rFonts w:ascii="Arial" w:hAnsi="Arial" w:cs="Arial"/>
          <w:sz w:val="20"/>
          <w:szCs w:val="20"/>
          <w:lang w:val="en-US"/>
        </w:rPr>
        <w:t>–</w:t>
      </w:r>
      <w:r w:rsidRPr="00DB0FD1">
        <w:rPr>
          <w:rFonts w:ascii="Arial" w:hAnsi="Arial" w:cs="Arial"/>
          <w:sz w:val="20"/>
          <w:szCs w:val="20"/>
          <w:lang w:val="en-US"/>
        </w:rPr>
        <w:t> </w:t>
      </w:r>
      <w:r w:rsidR="0009360D" w:rsidRPr="0009360D">
        <w:rPr>
          <w:rFonts w:ascii="Arial" w:hAnsi="Arial" w:cs="Arial"/>
          <w:sz w:val="20"/>
          <w:szCs w:val="20"/>
          <w:lang w:val="en-US"/>
        </w:rPr>
        <w:t>Data Over Cable Service Interface Specification</w:t>
      </w:r>
      <w:r w:rsidRPr="0013299F">
        <w:rPr>
          <w:rFonts w:ascii="Arial" w:hAnsi="Arial" w:cs="Arial"/>
          <w:sz w:val="20"/>
          <w:szCs w:val="20"/>
          <w:lang w:val="en-US"/>
        </w:rPr>
        <w:t xml:space="preserve">– </w:t>
      </w:r>
      <w:r w:rsidR="0009360D">
        <w:rPr>
          <w:rFonts w:ascii="Arial" w:hAnsi="Arial" w:cs="Arial"/>
          <w:sz w:val="20"/>
          <w:szCs w:val="20"/>
        </w:rPr>
        <w:t>передача</w:t>
      </w:r>
      <w:r w:rsidR="0009360D" w:rsidRPr="00547B4F">
        <w:rPr>
          <w:rFonts w:ascii="Arial" w:hAnsi="Arial" w:cs="Arial"/>
          <w:sz w:val="20"/>
          <w:szCs w:val="20"/>
          <w:lang w:val="en-US"/>
        </w:rPr>
        <w:t xml:space="preserve"> </w:t>
      </w:r>
      <w:r w:rsidR="0009360D">
        <w:rPr>
          <w:rFonts w:ascii="Arial" w:hAnsi="Arial" w:cs="Arial"/>
          <w:sz w:val="20"/>
          <w:szCs w:val="20"/>
        </w:rPr>
        <w:t>данных</w:t>
      </w:r>
      <w:r w:rsidR="0009360D" w:rsidRPr="00547B4F">
        <w:rPr>
          <w:rFonts w:ascii="Arial" w:hAnsi="Arial" w:cs="Arial"/>
          <w:sz w:val="20"/>
          <w:szCs w:val="20"/>
          <w:lang w:val="en-US"/>
        </w:rPr>
        <w:t xml:space="preserve"> </w:t>
      </w:r>
      <w:r w:rsidR="0009360D">
        <w:rPr>
          <w:rFonts w:ascii="Arial" w:hAnsi="Arial" w:cs="Arial"/>
          <w:sz w:val="20"/>
          <w:szCs w:val="20"/>
        </w:rPr>
        <w:t>по</w:t>
      </w:r>
      <w:r w:rsidR="0009360D" w:rsidRPr="00547B4F">
        <w:rPr>
          <w:rFonts w:ascii="Arial" w:hAnsi="Arial" w:cs="Arial"/>
          <w:sz w:val="20"/>
          <w:szCs w:val="20"/>
          <w:lang w:val="en-US"/>
        </w:rPr>
        <w:t xml:space="preserve"> </w:t>
      </w:r>
      <w:r w:rsidR="0009360D">
        <w:rPr>
          <w:rFonts w:ascii="Arial" w:hAnsi="Arial" w:cs="Arial"/>
          <w:sz w:val="20"/>
          <w:szCs w:val="20"/>
        </w:rPr>
        <w:t>сетям</w:t>
      </w:r>
      <w:r w:rsidR="0009360D" w:rsidRPr="00547B4F">
        <w:rPr>
          <w:rFonts w:ascii="Arial" w:hAnsi="Arial" w:cs="Arial"/>
          <w:sz w:val="20"/>
          <w:szCs w:val="20"/>
          <w:lang w:val="en-US"/>
        </w:rPr>
        <w:t xml:space="preserve"> </w:t>
      </w:r>
      <w:r w:rsidR="0009360D">
        <w:rPr>
          <w:rFonts w:ascii="Arial" w:hAnsi="Arial" w:cs="Arial"/>
          <w:sz w:val="20"/>
          <w:szCs w:val="20"/>
        </w:rPr>
        <w:t>кабельного</w:t>
      </w:r>
      <w:r w:rsidR="0009360D" w:rsidRPr="00547B4F">
        <w:rPr>
          <w:rFonts w:ascii="Arial" w:hAnsi="Arial" w:cs="Arial"/>
          <w:sz w:val="20"/>
          <w:szCs w:val="20"/>
          <w:lang w:val="en-US"/>
        </w:rPr>
        <w:t xml:space="preserve"> </w:t>
      </w:r>
      <w:r w:rsidR="0009360D">
        <w:rPr>
          <w:rFonts w:ascii="Arial" w:hAnsi="Arial" w:cs="Arial"/>
          <w:sz w:val="20"/>
          <w:szCs w:val="20"/>
        </w:rPr>
        <w:t>телевидения</w:t>
      </w:r>
      <w:r w:rsidRPr="0013299F">
        <w:rPr>
          <w:rFonts w:ascii="Arial" w:hAnsi="Arial" w:cs="Arial"/>
          <w:sz w:val="20"/>
          <w:szCs w:val="20"/>
          <w:lang w:val="en-US"/>
        </w:rPr>
        <w:t>;</w:t>
      </w:r>
    </w:p>
    <w:p w14:paraId="2BC86C2C" w14:textId="77777777" w:rsidR="00186D9D" w:rsidRPr="00DB0FD1" w:rsidRDefault="00186D9D" w:rsidP="00235CD2">
      <w:pPr>
        <w:pStyle w:val="af1"/>
        <w:ind w:firstLine="397"/>
        <w:jc w:val="both"/>
        <w:rPr>
          <w:rFonts w:ascii="Arial" w:hAnsi="Arial" w:cs="Arial"/>
          <w:b/>
          <w:sz w:val="20"/>
          <w:szCs w:val="20"/>
          <w:lang w:val="en-US"/>
        </w:rPr>
      </w:pPr>
      <w:r w:rsidRPr="00DB0FD1">
        <w:rPr>
          <w:rFonts w:ascii="Arial" w:hAnsi="Arial" w:cs="Arial"/>
          <w:b/>
          <w:sz w:val="20"/>
          <w:szCs w:val="20"/>
          <w:lang w:val="en-US"/>
        </w:rPr>
        <w:t>DVB-C</w:t>
      </w:r>
      <w:r w:rsidRPr="00DB0FD1">
        <w:rPr>
          <w:rFonts w:ascii="Arial" w:hAnsi="Arial" w:cs="Arial"/>
          <w:sz w:val="20"/>
          <w:szCs w:val="20"/>
          <w:lang w:val="en-US"/>
        </w:rPr>
        <w:t xml:space="preserve"> – Digital Video Broadcasting Cable – </w:t>
      </w:r>
      <w:r w:rsidRPr="00DB0FD1">
        <w:rPr>
          <w:rFonts w:ascii="Arial" w:hAnsi="Arial" w:cs="Arial"/>
          <w:sz w:val="20"/>
          <w:szCs w:val="20"/>
        </w:rPr>
        <w:t>кабельное</w:t>
      </w:r>
      <w:r w:rsidRPr="00DB0FD1">
        <w:rPr>
          <w:rFonts w:ascii="Arial" w:hAnsi="Arial" w:cs="Arial"/>
          <w:sz w:val="20"/>
          <w:szCs w:val="20"/>
          <w:lang w:val="en-US"/>
        </w:rPr>
        <w:t xml:space="preserve"> </w:t>
      </w:r>
      <w:r w:rsidRPr="00DB0FD1">
        <w:rPr>
          <w:rFonts w:ascii="Arial" w:hAnsi="Arial" w:cs="Arial"/>
          <w:sz w:val="20"/>
          <w:szCs w:val="20"/>
        </w:rPr>
        <w:t>цифровое</w:t>
      </w:r>
      <w:r w:rsidRPr="00DB0FD1">
        <w:rPr>
          <w:rFonts w:ascii="Arial" w:hAnsi="Arial" w:cs="Arial"/>
          <w:sz w:val="20"/>
          <w:szCs w:val="20"/>
          <w:lang w:val="en-US"/>
        </w:rPr>
        <w:t xml:space="preserve"> </w:t>
      </w:r>
      <w:r w:rsidRPr="00DB0FD1">
        <w:rPr>
          <w:rFonts w:ascii="Arial" w:hAnsi="Arial" w:cs="Arial"/>
          <w:sz w:val="20"/>
          <w:szCs w:val="20"/>
        </w:rPr>
        <w:t>телевизионное</w:t>
      </w:r>
      <w:r w:rsidRPr="00DB0FD1">
        <w:rPr>
          <w:rFonts w:ascii="Arial" w:hAnsi="Arial" w:cs="Arial"/>
          <w:sz w:val="20"/>
          <w:szCs w:val="20"/>
          <w:lang w:val="en-US"/>
        </w:rPr>
        <w:t xml:space="preserve"> </w:t>
      </w:r>
      <w:r w:rsidRPr="00DB0FD1">
        <w:rPr>
          <w:rFonts w:ascii="Arial" w:hAnsi="Arial" w:cs="Arial"/>
          <w:sz w:val="20"/>
          <w:szCs w:val="20"/>
        </w:rPr>
        <w:t>вещание</w:t>
      </w:r>
      <w:r w:rsidRPr="00DB0FD1">
        <w:rPr>
          <w:rFonts w:ascii="Arial" w:hAnsi="Arial" w:cs="Arial"/>
          <w:sz w:val="20"/>
          <w:szCs w:val="20"/>
          <w:lang w:val="en-US"/>
        </w:rPr>
        <w:t>;</w:t>
      </w:r>
    </w:p>
    <w:p w14:paraId="42EAABF3"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DWDM</w:t>
      </w:r>
      <w:r w:rsidRPr="00DB0FD1">
        <w:rPr>
          <w:rFonts w:ascii="Arial" w:hAnsi="Arial" w:cs="Arial"/>
          <w:sz w:val="20"/>
          <w:szCs w:val="20"/>
        </w:rPr>
        <w:t xml:space="preserve"> –</w:t>
      </w:r>
      <w:r w:rsidRPr="00DB0FD1">
        <w:rPr>
          <w:rFonts w:ascii="Arial" w:hAnsi="Arial" w:cs="Arial"/>
          <w:b/>
          <w:sz w:val="20"/>
          <w:szCs w:val="20"/>
        </w:rPr>
        <w:t xml:space="preserve"> </w:t>
      </w:r>
      <w:r w:rsidRPr="00DB0FD1">
        <w:rPr>
          <w:rFonts w:ascii="Arial" w:hAnsi="Arial" w:cs="Arial"/>
          <w:sz w:val="20"/>
          <w:szCs w:val="20"/>
        </w:rPr>
        <w:t>плотное волновое (спектральное) мультиплексирование;</w:t>
      </w:r>
    </w:p>
    <w:p w14:paraId="3FD36C8F"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EDFA </w:t>
      </w:r>
      <w:r w:rsidRPr="00DB0FD1">
        <w:rPr>
          <w:rFonts w:ascii="Arial" w:hAnsi="Arial" w:cs="Arial"/>
          <w:sz w:val="20"/>
          <w:szCs w:val="20"/>
        </w:rPr>
        <w:t>– оптический усилитель на волокне, легированном эрбием;</w:t>
      </w:r>
    </w:p>
    <w:p w14:paraId="2CF87747" w14:textId="77777777" w:rsidR="00207B56" w:rsidRPr="00DB0FD1" w:rsidRDefault="00207B56" w:rsidP="00235CD2">
      <w:pPr>
        <w:pStyle w:val="af1"/>
        <w:ind w:firstLine="397"/>
        <w:jc w:val="both"/>
        <w:rPr>
          <w:rFonts w:ascii="Arial" w:hAnsi="Arial" w:cs="Arial"/>
          <w:sz w:val="20"/>
          <w:szCs w:val="20"/>
        </w:rPr>
      </w:pPr>
      <w:proofErr w:type="spellStart"/>
      <w:r w:rsidRPr="00DB0FD1">
        <w:rPr>
          <w:rFonts w:ascii="Arial" w:hAnsi="Arial" w:cs="Arial"/>
          <w:b/>
          <w:sz w:val="20"/>
          <w:szCs w:val="20"/>
        </w:rPr>
        <w:t>FTTx</w:t>
      </w:r>
      <w:proofErr w:type="spellEnd"/>
      <w:r w:rsidRPr="00DB0FD1">
        <w:rPr>
          <w:rFonts w:ascii="Arial" w:hAnsi="Arial" w:cs="Arial"/>
          <w:b/>
          <w:sz w:val="20"/>
          <w:szCs w:val="20"/>
        </w:rPr>
        <w:t xml:space="preserve"> </w:t>
      </w:r>
      <w:r w:rsidRPr="00DB0FD1">
        <w:rPr>
          <w:rFonts w:ascii="Arial" w:hAnsi="Arial" w:cs="Arial"/>
          <w:sz w:val="20"/>
          <w:szCs w:val="20"/>
        </w:rPr>
        <w:t>– доведение телевизионного сигнала оптическим волокном до точки «x»;</w:t>
      </w:r>
    </w:p>
    <w:p w14:paraId="5304A3A7"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FTTB (</w:t>
      </w:r>
      <w:proofErr w:type="spellStart"/>
      <w:r w:rsidRPr="00DB0FD1">
        <w:rPr>
          <w:rFonts w:ascii="Arial" w:hAnsi="Arial" w:cs="Arial"/>
          <w:b/>
          <w:sz w:val="20"/>
          <w:szCs w:val="20"/>
        </w:rPr>
        <w:t>Building</w:t>
      </w:r>
      <w:proofErr w:type="spellEnd"/>
      <w:r w:rsidRPr="00DB0FD1">
        <w:rPr>
          <w:rFonts w:ascii="Arial" w:hAnsi="Arial" w:cs="Arial"/>
          <w:b/>
          <w:sz w:val="20"/>
          <w:szCs w:val="20"/>
        </w:rPr>
        <w:t>)</w:t>
      </w:r>
      <w:r w:rsidRPr="00DB0FD1">
        <w:rPr>
          <w:rFonts w:ascii="Arial" w:hAnsi="Arial" w:cs="Arial"/>
          <w:sz w:val="20"/>
          <w:szCs w:val="20"/>
        </w:rPr>
        <w:t xml:space="preserve"> – оптическое волокно до здания (производственного или жилого многоквартирного);</w:t>
      </w:r>
    </w:p>
    <w:p w14:paraId="740714BB"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FTTC (</w:t>
      </w:r>
      <w:proofErr w:type="spellStart"/>
      <w:r w:rsidRPr="00DB0FD1">
        <w:rPr>
          <w:rFonts w:ascii="Arial" w:hAnsi="Arial" w:cs="Arial"/>
          <w:b/>
          <w:sz w:val="20"/>
          <w:szCs w:val="20"/>
        </w:rPr>
        <w:t>Curb</w:t>
      </w:r>
      <w:proofErr w:type="spellEnd"/>
      <w:r w:rsidRPr="00DB0FD1">
        <w:rPr>
          <w:rFonts w:ascii="Arial" w:hAnsi="Arial" w:cs="Arial"/>
          <w:b/>
          <w:sz w:val="20"/>
          <w:szCs w:val="20"/>
        </w:rPr>
        <w:t xml:space="preserve">) </w:t>
      </w:r>
      <w:r w:rsidRPr="00DB0FD1">
        <w:rPr>
          <w:rFonts w:ascii="Arial" w:hAnsi="Arial" w:cs="Arial"/>
          <w:sz w:val="20"/>
          <w:szCs w:val="20"/>
        </w:rPr>
        <w:t>– оптическое волокно до распределительного шкафа (для обслуживания коаксиального кластера);</w:t>
      </w:r>
    </w:p>
    <w:p w14:paraId="4EB34CAF"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FTTH (</w:t>
      </w:r>
      <w:proofErr w:type="spellStart"/>
      <w:r w:rsidRPr="00DB0FD1">
        <w:rPr>
          <w:rFonts w:ascii="Arial" w:hAnsi="Arial" w:cs="Arial"/>
          <w:b/>
          <w:sz w:val="20"/>
          <w:szCs w:val="20"/>
        </w:rPr>
        <w:t>Home</w:t>
      </w:r>
      <w:proofErr w:type="spellEnd"/>
      <w:r w:rsidRPr="00DB0FD1">
        <w:rPr>
          <w:rFonts w:ascii="Arial" w:hAnsi="Arial" w:cs="Arial"/>
          <w:b/>
          <w:sz w:val="20"/>
          <w:szCs w:val="20"/>
        </w:rPr>
        <w:t xml:space="preserve">) </w:t>
      </w:r>
      <w:r w:rsidRPr="00DB0FD1">
        <w:rPr>
          <w:rFonts w:ascii="Arial" w:hAnsi="Arial" w:cs="Arial"/>
          <w:sz w:val="20"/>
          <w:szCs w:val="20"/>
        </w:rPr>
        <w:t>– оптическое волокно до жилого дома абонента (коттеджа);</w:t>
      </w:r>
    </w:p>
    <w:p w14:paraId="4F91AE10"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OMI</w:t>
      </w:r>
      <w:r w:rsidRPr="00DB0FD1">
        <w:rPr>
          <w:rFonts w:ascii="Arial" w:hAnsi="Arial" w:cs="Arial"/>
          <w:sz w:val="20"/>
          <w:szCs w:val="20"/>
        </w:rPr>
        <w:t xml:space="preserve"> – индекс оптический модуляции;</w:t>
      </w:r>
    </w:p>
    <w:p w14:paraId="22CF8982"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QPSK </w:t>
      </w:r>
      <w:r w:rsidRPr="00DB0FD1">
        <w:rPr>
          <w:rFonts w:ascii="Arial" w:hAnsi="Arial" w:cs="Arial"/>
          <w:sz w:val="20"/>
          <w:szCs w:val="20"/>
        </w:rPr>
        <w:t xml:space="preserve">– </w:t>
      </w:r>
      <w:proofErr w:type="spellStart"/>
      <w:r w:rsidRPr="00DB0FD1">
        <w:rPr>
          <w:rFonts w:ascii="Arial" w:hAnsi="Arial" w:cs="Arial"/>
          <w:sz w:val="20"/>
          <w:szCs w:val="20"/>
        </w:rPr>
        <w:t>квадратурно</w:t>
      </w:r>
      <w:proofErr w:type="spellEnd"/>
      <w:r w:rsidRPr="00DB0FD1">
        <w:rPr>
          <w:rFonts w:ascii="Arial" w:hAnsi="Arial" w:cs="Arial"/>
          <w:sz w:val="20"/>
          <w:szCs w:val="20"/>
        </w:rPr>
        <w:t>-фазовая манипуляция;</w:t>
      </w:r>
    </w:p>
    <w:p w14:paraId="0EDB1712"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RC </w:t>
      </w:r>
      <w:r w:rsidRPr="00DB0FD1">
        <w:rPr>
          <w:rFonts w:ascii="Arial" w:hAnsi="Arial" w:cs="Arial"/>
          <w:sz w:val="20"/>
          <w:szCs w:val="20"/>
        </w:rPr>
        <w:t>– обратный канал;</w:t>
      </w:r>
    </w:p>
    <w:p w14:paraId="0610D506" w14:textId="77777777" w:rsidR="00207B56" w:rsidRPr="00DB0FD1" w:rsidRDefault="00207B56" w:rsidP="00235CD2">
      <w:pPr>
        <w:pStyle w:val="af1"/>
        <w:ind w:firstLine="397"/>
        <w:jc w:val="both"/>
        <w:rPr>
          <w:rFonts w:ascii="Arial" w:hAnsi="Arial" w:cs="Arial"/>
          <w:sz w:val="20"/>
          <w:szCs w:val="20"/>
        </w:rPr>
      </w:pPr>
      <w:r w:rsidRPr="00DB0FD1">
        <w:rPr>
          <w:rFonts w:ascii="Arial" w:hAnsi="Arial" w:cs="Arial"/>
          <w:b/>
          <w:sz w:val="20"/>
          <w:szCs w:val="20"/>
        </w:rPr>
        <w:t xml:space="preserve">WDM </w:t>
      </w:r>
      <w:r w:rsidRPr="00DB0FD1">
        <w:rPr>
          <w:rFonts w:ascii="Arial" w:hAnsi="Arial" w:cs="Arial"/>
          <w:sz w:val="20"/>
          <w:szCs w:val="20"/>
        </w:rPr>
        <w:t>– волновое (спектральное) мультиплексирование с разделением по длинам волн.</w:t>
      </w:r>
    </w:p>
    <w:p w14:paraId="4EC90598" w14:textId="77777777" w:rsidR="00207B56" w:rsidRPr="00DB0FD1" w:rsidRDefault="00207B56" w:rsidP="00235CD2">
      <w:pPr>
        <w:ind w:firstLine="397"/>
        <w:jc w:val="both"/>
        <w:rPr>
          <w:rFonts w:cs="Arial"/>
          <w:sz w:val="20"/>
          <w:szCs w:val="20"/>
        </w:rPr>
      </w:pPr>
      <w:r w:rsidRPr="00DB0FD1">
        <w:rPr>
          <w:rFonts w:cs="Arial"/>
          <w:b/>
          <w:sz w:val="20"/>
          <w:szCs w:val="20"/>
        </w:rPr>
        <w:t>ММ</w:t>
      </w:r>
      <w:r w:rsidRPr="00DB0FD1">
        <w:rPr>
          <w:rFonts w:cs="Arial"/>
          <w:b/>
          <w:sz w:val="20"/>
          <w:szCs w:val="20"/>
          <w:lang w:val="en-US"/>
        </w:rPr>
        <w:t>DS</w:t>
      </w:r>
      <w:r w:rsidRPr="00DB0FD1">
        <w:rPr>
          <w:rFonts w:cs="Arial"/>
          <w:sz w:val="20"/>
          <w:szCs w:val="20"/>
        </w:rPr>
        <w:t xml:space="preserve"> – система многоканального многоточечного распределения радиосигналов</w:t>
      </w:r>
    </w:p>
    <w:p w14:paraId="10E87DD3" w14:textId="77777777" w:rsidR="00F32F34" w:rsidRDefault="00F32F34">
      <w:pPr>
        <w:rPr>
          <w:rFonts w:cs="Arial"/>
          <w:b/>
          <w:sz w:val="20"/>
          <w:szCs w:val="20"/>
        </w:rPr>
      </w:pPr>
      <w:r>
        <w:rPr>
          <w:rFonts w:cs="Arial"/>
          <w:b/>
          <w:sz w:val="20"/>
          <w:szCs w:val="20"/>
        </w:rPr>
        <w:br w:type="page"/>
      </w:r>
    </w:p>
    <w:p w14:paraId="422FC6D1" w14:textId="77777777" w:rsidR="00207B56" w:rsidRPr="00DB0FD1" w:rsidRDefault="00207B56" w:rsidP="00235CD2">
      <w:pPr>
        <w:spacing w:before="220" w:after="160"/>
        <w:ind w:firstLine="397"/>
        <w:jc w:val="both"/>
        <w:rPr>
          <w:rFonts w:cs="Arial"/>
          <w:b/>
          <w:sz w:val="20"/>
          <w:szCs w:val="20"/>
        </w:rPr>
      </w:pPr>
      <w:r w:rsidRPr="00DB0FD1">
        <w:rPr>
          <w:rFonts w:cs="Arial"/>
          <w:b/>
          <w:sz w:val="20"/>
          <w:szCs w:val="20"/>
        </w:rPr>
        <w:lastRenderedPageBreak/>
        <w:t>5 Общие положения</w:t>
      </w:r>
    </w:p>
    <w:p w14:paraId="3DEB1E7C" w14:textId="092ECB7A" w:rsidR="00207B56" w:rsidRPr="00DB0FD1" w:rsidRDefault="00207B56" w:rsidP="00235CD2">
      <w:pPr>
        <w:shd w:val="clear" w:color="auto" w:fill="FFFFFF"/>
        <w:tabs>
          <w:tab w:val="left" w:pos="754"/>
        </w:tabs>
        <w:ind w:firstLine="397"/>
        <w:jc w:val="both"/>
        <w:rPr>
          <w:rFonts w:cs="Arial"/>
          <w:sz w:val="20"/>
          <w:szCs w:val="20"/>
        </w:rPr>
      </w:pPr>
      <w:r w:rsidRPr="00DB0FD1">
        <w:rPr>
          <w:rFonts w:cs="Arial"/>
          <w:b/>
          <w:spacing w:val="-10"/>
          <w:sz w:val="20"/>
          <w:szCs w:val="20"/>
        </w:rPr>
        <w:t>5.1</w:t>
      </w:r>
      <w:r w:rsidRPr="00DB0FD1">
        <w:rPr>
          <w:rFonts w:cs="Arial"/>
          <w:spacing w:val="-10"/>
          <w:sz w:val="20"/>
          <w:szCs w:val="20"/>
        </w:rPr>
        <w:t xml:space="preserve"> Проектная документация на строительство РС СКТ должна выполняться в соот</w:t>
      </w:r>
      <w:r w:rsidRPr="00DB0FD1">
        <w:rPr>
          <w:rFonts w:cs="Arial"/>
          <w:spacing w:val="-6"/>
          <w:sz w:val="20"/>
          <w:szCs w:val="20"/>
        </w:rPr>
        <w:t xml:space="preserve">ветствии с требованиями </w:t>
      </w:r>
      <w:r w:rsidR="00135AA8">
        <w:rPr>
          <w:rFonts w:cs="Arial"/>
          <w:sz w:val="20"/>
          <w:szCs w:val="20"/>
        </w:rPr>
        <w:t>СН 1.02.02</w:t>
      </w:r>
      <w:r w:rsidR="004A3BE1" w:rsidRPr="00DB0FD1">
        <w:rPr>
          <w:rFonts w:cs="Arial"/>
          <w:sz w:val="20"/>
          <w:szCs w:val="20"/>
        </w:rPr>
        <w:t>,</w:t>
      </w:r>
      <w:r w:rsidRPr="00DB0FD1">
        <w:rPr>
          <w:rFonts w:cs="Arial"/>
          <w:sz w:val="20"/>
          <w:szCs w:val="20"/>
        </w:rPr>
        <w:t xml:space="preserve"> </w:t>
      </w:r>
      <w:r w:rsidRPr="00DB0FD1">
        <w:rPr>
          <w:rFonts w:cs="Arial"/>
          <w:spacing w:val="-8"/>
          <w:sz w:val="20"/>
          <w:szCs w:val="20"/>
        </w:rPr>
        <w:t>действующих ТНПА и НПА</w:t>
      </w:r>
      <w:r w:rsidRPr="00DB0FD1">
        <w:rPr>
          <w:rFonts w:cs="Arial"/>
          <w:spacing w:val="-1"/>
          <w:sz w:val="20"/>
          <w:szCs w:val="20"/>
        </w:rPr>
        <w:t xml:space="preserve">, регламентирующих проектирование, строительство, настройку </w:t>
      </w:r>
      <w:r w:rsidRPr="00DB0FD1">
        <w:rPr>
          <w:rFonts w:cs="Arial"/>
          <w:sz w:val="20"/>
          <w:szCs w:val="20"/>
        </w:rPr>
        <w:t>и сдачу в эксплуатацию сооружений электросвязи.</w:t>
      </w:r>
    </w:p>
    <w:p w14:paraId="7FFD5DB9" w14:textId="77777777" w:rsidR="004A3BE1" w:rsidRPr="00DB0FD1" w:rsidRDefault="00207B56" w:rsidP="00235CD2">
      <w:pPr>
        <w:ind w:firstLine="397"/>
        <w:jc w:val="both"/>
        <w:rPr>
          <w:rFonts w:cs="Arial"/>
          <w:sz w:val="20"/>
          <w:szCs w:val="20"/>
        </w:rPr>
      </w:pPr>
      <w:r w:rsidRPr="00DB0FD1">
        <w:rPr>
          <w:rFonts w:cs="Arial"/>
          <w:b/>
          <w:sz w:val="20"/>
          <w:szCs w:val="20"/>
        </w:rPr>
        <w:t>5.2</w:t>
      </w:r>
      <w:r w:rsidRPr="00DB0FD1">
        <w:rPr>
          <w:rFonts w:cs="Arial"/>
          <w:sz w:val="20"/>
          <w:szCs w:val="20"/>
        </w:rPr>
        <w:t xml:space="preserve"> </w:t>
      </w:r>
      <w:r w:rsidR="004A3BE1" w:rsidRPr="00DB0FD1">
        <w:rPr>
          <w:rFonts w:cs="Arial"/>
          <w:sz w:val="20"/>
          <w:szCs w:val="20"/>
        </w:rPr>
        <w:t>В настоящее время передача и распределение телевизионных программ и дополнительной информации для абонентов осуществляется с помощью систем:</w:t>
      </w:r>
    </w:p>
    <w:p w14:paraId="36018AE1" w14:textId="77777777" w:rsidR="004A3BE1" w:rsidRPr="00DB0FD1" w:rsidRDefault="004A3BE1" w:rsidP="00235CD2">
      <w:pPr>
        <w:ind w:firstLine="397"/>
        <w:jc w:val="both"/>
        <w:rPr>
          <w:rFonts w:cs="Arial"/>
          <w:sz w:val="20"/>
          <w:szCs w:val="20"/>
        </w:rPr>
      </w:pPr>
      <w:r w:rsidRPr="00DB0FD1">
        <w:rPr>
          <w:rFonts w:cs="Arial"/>
          <w:sz w:val="20"/>
          <w:szCs w:val="20"/>
        </w:rPr>
        <w:t xml:space="preserve">− наземного цифрового телевизионного вещания в дециметровом диапазоне длин волн, а также </w:t>
      </w:r>
      <w:r w:rsidRPr="00DB0FD1">
        <w:rPr>
          <w:rFonts w:cs="Arial"/>
          <w:sz w:val="20"/>
          <w:szCs w:val="20"/>
          <w:lang w:val="en-US"/>
        </w:rPr>
        <w:t>MMDS</w:t>
      </w:r>
      <w:r w:rsidRPr="00DB0FD1">
        <w:rPr>
          <w:rFonts w:cs="Arial"/>
          <w:sz w:val="20"/>
          <w:szCs w:val="20"/>
        </w:rPr>
        <w:t xml:space="preserve"> в диапазоне 2,5 ГГц;</w:t>
      </w:r>
    </w:p>
    <w:p w14:paraId="74399933" w14:textId="77777777" w:rsidR="004A3BE1" w:rsidRPr="00DB0FD1" w:rsidRDefault="004A3BE1" w:rsidP="00235CD2">
      <w:pPr>
        <w:ind w:firstLine="397"/>
        <w:jc w:val="both"/>
        <w:rPr>
          <w:rFonts w:cs="Arial"/>
          <w:sz w:val="20"/>
          <w:szCs w:val="20"/>
        </w:rPr>
      </w:pPr>
      <w:r w:rsidRPr="00DB0FD1">
        <w:rPr>
          <w:rFonts w:cs="Arial"/>
          <w:sz w:val="20"/>
          <w:szCs w:val="20"/>
        </w:rPr>
        <w:t>− спутникового телевизионного вещания;</w:t>
      </w:r>
    </w:p>
    <w:p w14:paraId="60B733F5" w14:textId="77777777" w:rsidR="004A3BE1" w:rsidRPr="00DB0FD1" w:rsidRDefault="004A3BE1" w:rsidP="00235CD2">
      <w:pPr>
        <w:ind w:firstLine="397"/>
        <w:jc w:val="both"/>
        <w:rPr>
          <w:rFonts w:cs="Arial"/>
          <w:sz w:val="20"/>
          <w:szCs w:val="20"/>
        </w:rPr>
      </w:pPr>
      <w:r w:rsidRPr="00DB0FD1">
        <w:rPr>
          <w:rFonts w:cs="Arial"/>
          <w:sz w:val="20"/>
          <w:szCs w:val="20"/>
        </w:rPr>
        <w:t>− кабельного телевидения.</w:t>
      </w:r>
    </w:p>
    <w:p w14:paraId="6F5136B6" w14:textId="77777777" w:rsidR="00207B56" w:rsidRPr="00DB0FD1" w:rsidRDefault="00207B56" w:rsidP="00235CD2">
      <w:pPr>
        <w:ind w:firstLine="397"/>
        <w:jc w:val="both"/>
        <w:rPr>
          <w:rFonts w:cs="Arial"/>
          <w:sz w:val="20"/>
          <w:szCs w:val="20"/>
        </w:rPr>
      </w:pPr>
      <w:r w:rsidRPr="00DB0FD1">
        <w:rPr>
          <w:rFonts w:cs="Arial"/>
          <w:b/>
          <w:sz w:val="20"/>
          <w:szCs w:val="20"/>
        </w:rPr>
        <w:t>5.3</w:t>
      </w:r>
      <w:r w:rsidRPr="00DB0FD1">
        <w:rPr>
          <w:rFonts w:cs="Arial"/>
          <w:sz w:val="20"/>
          <w:szCs w:val="20"/>
        </w:rPr>
        <w:t xml:space="preserve"> СКТ характеризуются высокими технико-экономическими показателями, простотой реализации при многопрограммном вещании, удобством сопряжения с передающей сетью, возможностью использования стандартных телевизионных приемников.</w:t>
      </w:r>
    </w:p>
    <w:p w14:paraId="19ACD5DC" w14:textId="77777777" w:rsidR="00207B56" w:rsidRPr="00DB0FD1" w:rsidRDefault="00207B56" w:rsidP="00235CD2">
      <w:pPr>
        <w:ind w:firstLine="397"/>
        <w:jc w:val="both"/>
        <w:rPr>
          <w:rFonts w:cs="Arial"/>
          <w:sz w:val="20"/>
          <w:szCs w:val="20"/>
        </w:rPr>
      </w:pPr>
      <w:r w:rsidRPr="00DB0FD1">
        <w:rPr>
          <w:rFonts w:cs="Arial"/>
          <w:b/>
          <w:sz w:val="20"/>
          <w:szCs w:val="20"/>
        </w:rPr>
        <w:t>5.4</w:t>
      </w:r>
      <w:r w:rsidRPr="00DB0FD1">
        <w:rPr>
          <w:rFonts w:cs="Arial"/>
          <w:sz w:val="20"/>
          <w:szCs w:val="20"/>
        </w:rPr>
        <w:t xml:space="preserve"> СКТ включает в себя технические средства и кабельные линии и обеспечивает телевизионное и звуковое вещание, а также другие услуги электросвязи. СКТ в соответствии в СТБ 1662 условно подразделяется на классы:</w:t>
      </w:r>
    </w:p>
    <w:p w14:paraId="16952893"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СКТ-1, область обслуживания – одно или несколько близстоящих зданий;</w:t>
      </w:r>
    </w:p>
    <w:p w14:paraId="73424619"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СКТ-2, область обслуживания – район;</w:t>
      </w:r>
    </w:p>
    <w:p w14:paraId="50881DD9"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СКТ-3, область обслуживания – город (район города);</w:t>
      </w:r>
    </w:p>
    <w:p w14:paraId="10EDF5E9"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СКТ-4, область обслуживания – регион (город).</w:t>
      </w:r>
    </w:p>
    <w:p w14:paraId="13FFAA96" w14:textId="77777777" w:rsidR="00207B56" w:rsidRPr="00DB0FD1" w:rsidRDefault="00207B56" w:rsidP="00235CD2">
      <w:pPr>
        <w:ind w:firstLine="397"/>
        <w:jc w:val="both"/>
        <w:rPr>
          <w:rFonts w:cs="Arial"/>
          <w:sz w:val="20"/>
          <w:szCs w:val="20"/>
        </w:rPr>
      </w:pPr>
      <w:r w:rsidRPr="00DB0FD1">
        <w:rPr>
          <w:rFonts w:cs="Arial"/>
          <w:b/>
          <w:sz w:val="20"/>
          <w:szCs w:val="20"/>
        </w:rPr>
        <w:t>5.5</w:t>
      </w:r>
      <w:r w:rsidRPr="00DB0FD1">
        <w:rPr>
          <w:rFonts w:cs="Arial"/>
          <w:sz w:val="20"/>
          <w:szCs w:val="20"/>
        </w:rPr>
        <w:t xml:space="preserve"> В соответствии с СТБ 1662 для СКТ отводится полоса частот от 5 до 1000</w:t>
      </w:r>
      <w:r w:rsidR="00D823BA">
        <w:rPr>
          <w:rFonts w:cs="Arial"/>
          <w:sz w:val="20"/>
          <w:szCs w:val="20"/>
        </w:rPr>
        <w:t xml:space="preserve"> </w:t>
      </w:r>
      <w:r w:rsidRPr="00DB0FD1">
        <w:rPr>
          <w:rFonts w:cs="Arial"/>
          <w:sz w:val="20"/>
          <w:szCs w:val="20"/>
        </w:rPr>
        <w:t>МГц для передачи радиосигналов телевидения, звукового вещания и данных в прямом (к абонентам) и обратном (от абонентов) направлениях. Полоса частот от 5 до 30</w:t>
      </w:r>
      <w:r w:rsidR="00D823BA">
        <w:rPr>
          <w:rFonts w:cs="Arial"/>
          <w:sz w:val="20"/>
          <w:szCs w:val="20"/>
        </w:rPr>
        <w:t xml:space="preserve"> </w:t>
      </w:r>
      <w:r w:rsidRPr="00DB0FD1">
        <w:rPr>
          <w:rFonts w:cs="Arial"/>
          <w:sz w:val="20"/>
          <w:szCs w:val="20"/>
        </w:rPr>
        <w:t>МГц разрешена для передачи сигналов в обратном направлении, полоса от 40</w:t>
      </w:r>
      <w:r w:rsidR="00D823BA">
        <w:rPr>
          <w:rFonts w:cs="Arial"/>
          <w:sz w:val="20"/>
          <w:szCs w:val="20"/>
        </w:rPr>
        <w:t xml:space="preserve"> </w:t>
      </w:r>
      <w:r w:rsidRPr="00DB0FD1">
        <w:rPr>
          <w:rFonts w:cs="Arial"/>
          <w:sz w:val="20"/>
          <w:szCs w:val="20"/>
        </w:rPr>
        <w:t>до 1000 МГц - в прямом направлении. Также допускается расширение полосы частот обратного канала до 65 МГц за счет полосы частот прямого направления.</w:t>
      </w:r>
    </w:p>
    <w:p w14:paraId="52400625" w14:textId="77777777" w:rsidR="00207B56" w:rsidRPr="00DB0FD1" w:rsidRDefault="00207B56" w:rsidP="00235CD2">
      <w:pPr>
        <w:spacing w:before="220" w:after="160"/>
        <w:ind w:firstLine="397"/>
        <w:jc w:val="both"/>
        <w:rPr>
          <w:rFonts w:cs="Arial"/>
          <w:b/>
          <w:sz w:val="20"/>
          <w:szCs w:val="20"/>
        </w:rPr>
      </w:pPr>
      <w:r w:rsidRPr="00DB0FD1">
        <w:rPr>
          <w:rFonts w:cs="Arial"/>
          <w:b/>
          <w:sz w:val="20"/>
          <w:szCs w:val="20"/>
        </w:rPr>
        <w:t>6</w:t>
      </w:r>
      <w:r w:rsidRPr="002C65A1">
        <w:rPr>
          <w:rFonts w:cs="Arial"/>
          <w:b/>
          <w:sz w:val="20"/>
          <w:szCs w:val="20"/>
        </w:rPr>
        <w:t xml:space="preserve"> </w:t>
      </w:r>
      <w:r w:rsidRPr="00DB0FD1">
        <w:rPr>
          <w:rFonts w:cs="Arial"/>
          <w:b/>
          <w:sz w:val="20"/>
          <w:szCs w:val="20"/>
        </w:rPr>
        <w:t>Требования к заданию на проектирование</w:t>
      </w:r>
    </w:p>
    <w:p w14:paraId="7D38A87B" w14:textId="77777777" w:rsidR="00207B56" w:rsidRPr="00DB0FD1" w:rsidRDefault="00207B56" w:rsidP="00235CD2">
      <w:pPr>
        <w:ind w:firstLine="397"/>
        <w:jc w:val="both"/>
        <w:rPr>
          <w:rFonts w:cs="Arial"/>
          <w:sz w:val="20"/>
          <w:szCs w:val="20"/>
        </w:rPr>
      </w:pPr>
      <w:r w:rsidRPr="00DB0FD1">
        <w:rPr>
          <w:rFonts w:cs="Arial"/>
          <w:b/>
          <w:sz w:val="20"/>
          <w:szCs w:val="20"/>
        </w:rPr>
        <w:t>6.1</w:t>
      </w:r>
      <w:r w:rsidRPr="00DB0FD1">
        <w:rPr>
          <w:rFonts w:cs="Arial"/>
          <w:sz w:val="20"/>
          <w:szCs w:val="20"/>
        </w:rPr>
        <w:t xml:space="preserve"> Строительный проект выполняется на основании задания на проектирование, выданного проектной организации заказчиком проекта (как правило, оператором кабельного телевидения).</w:t>
      </w:r>
    </w:p>
    <w:p w14:paraId="01A47E3C" w14:textId="160A289B" w:rsidR="00207B56" w:rsidRPr="00DB0FD1" w:rsidRDefault="00207B56" w:rsidP="00235CD2">
      <w:pPr>
        <w:ind w:firstLine="397"/>
        <w:jc w:val="both"/>
        <w:rPr>
          <w:rFonts w:cs="Arial"/>
          <w:sz w:val="20"/>
          <w:szCs w:val="20"/>
        </w:rPr>
      </w:pPr>
      <w:r w:rsidRPr="00DB0FD1">
        <w:rPr>
          <w:rFonts w:cs="Arial"/>
          <w:b/>
          <w:sz w:val="20"/>
          <w:szCs w:val="20"/>
        </w:rPr>
        <w:t>6.2</w:t>
      </w:r>
      <w:r w:rsidRPr="00DB0FD1">
        <w:rPr>
          <w:rFonts w:cs="Arial"/>
          <w:sz w:val="20"/>
          <w:szCs w:val="20"/>
        </w:rPr>
        <w:t xml:space="preserve"> Состав и содержание задания на проектирование регламентируется </w:t>
      </w:r>
      <w:r w:rsidR="0087297F">
        <w:rPr>
          <w:rFonts w:cs="Arial"/>
          <w:sz w:val="20"/>
          <w:szCs w:val="20"/>
        </w:rPr>
        <w:t>СП 1.02.02</w:t>
      </w:r>
      <w:r w:rsidRPr="00DB0FD1">
        <w:rPr>
          <w:rFonts w:cs="Arial"/>
          <w:sz w:val="20"/>
          <w:szCs w:val="20"/>
        </w:rPr>
        <w:t>. Задание на проектирование составляется, как правило, с учетом специфики и вида строительства.</w:t>
      </w:r>
    </w:p>
    <w:p w14:paraId="1E8B678A" w14:textId="77777777" w:rsidR="00896791" w:rsidRPr="00DB0FD1" w:rsidRDefault="00207B56" w:rsidP="00235CD2">
      <w:pPr>
        <w:ind w:firstLine="397"/>
        <w:jc w:val="both"/>
        <w:rPr>
          <w:rFonts w:cs="Arial"/>
          <w:sz w:val="20"/>
          <w:szCs w:val="20"/>
        </w:rPr>
      </w:pPr>
      <w:r w:rsidRPr="00DB0FD1">
        <w:rPr>
          <w:rFonts w:cs="Arial"/>
          <w:b/>
          <w:sz w:val="20"/>
          <w:szCs w:val="20"/>
        </w:rPr>
        <w:t>6.3</w:t>
      </w:r>
      <w:r w:rsidRPr="00DB0FD1">
        <w:rPr>
          <w:rFonts w:cs="Arial"/>
          <w:sz w:val="20"/>
          <w:szCs w:val="20"/>
        </w:rPr>
        <w:t xml:space="preserve"> </w:t>
      </w:r>
      <w:r w:rsidR="00896791" w:rsidRPr="00DB0FD1">
        <w:rPr>
          <w:rFonts w:cs="Arial"/>
          <w:sz w:val="20"/>
          <w:szCs w:val="20"/>
        </w:rPr>
        <w:t>Задание на проектирование должно включать следующие исходные данные:</w:t>
      </w:r>
    </w:p>
    <w:p w14:paraId="650FE542" w14:textId="224864A9" w:rsidR="00896791" w:rsidRPr="00DB0FD1" w:rsidRDefault="00896791" w:rsidP="00235CD2">
      <w:pPr>
        <w:ind w:firstLine="397"/>
        <w:jc w:val="both"/>
        <w:rPr>
          <w:rFonts w:cs="Arial"/>
          <w:sz w:val="20"/>
          <w:szCs w:val="20"/>
        </w:rPr>
      </w:pPr>
      <w:r w:rsidRPr="00DB0FD1">
        <w:rPr>
          <w:rFonts w:cs="Arial"/>
          <w:sz w:val="20"/>
          <w:szCs w:val="20"/>
        </w:rPr>
        <w:t xml:space="preserve">− </w:t>
      </w:r>
      <w:r w:rsidR="00F63F96">
        <w:rPr>
          <w:rFonts w:cs="Arial"/>
          <w:sz w:val="20"/>
          <w:szCs w:val="20"/>
        </w:rPr>
        <w:t>зона</w:t>
      </w:r>
      <w:r w:rsidR="00F63F96" w:rsidRPr="00DB0FD1">
        <w:rPr>
          <w:rFonts w:cs="Arial"/>
          <w:sz w:val="20"/>
          <w:szCs w:val="20"/>
        </w:rPr>
        <w:t xml:space="preserve"> </w:t>
      </w:r>
      <w:r w:rsidRPr="00DB0FD1">
        <w:rPr>
          <w:rFonts w:cs="Arial"/>
          <w:sz w:val="20"/>
          <w:szCs w:val="20"/>
        </w:rPr>
        <w:t xml:space="preserve">обслуживания проектируемой СКТ; </w:t>
      </w:r>
    </w:p>
    <w:p w14:paraId="2DDB0F4C" w14:textId="4EEC5C36" w:rsidR="00896791" w:rsidRPr="00DB0FD1" w:rsidRDefault="00896791" w:rsidP="00235CD2">
      <w:pPr>
        <w:ind w:firstLine="397"/>
        <w:jc w:val="both"/>
        <w:rPr>
          <w:rFonts w:cs="Arial"/>
          <w:sz w:val="20"/>
          <w:szCs w:val="20"/>
        </w:rPr>
      </w:pPr>
      <w:r w:rsidRPr="00DB0FD1">
        <w:rPr>
          <w:rFonts w:cs="Arial"/>
          <w:sz w:val="20"/>
          <w:szCs w:val="20"/>
        </w:rPr>
        <w:t xml:space="preserve">− </w:t>
      </w:r>
      <w:r w:rsidR="00F63F96" w:rsidRPr="00F63F96">
        <w:rPr>
          <w:rFonts w:cs="Arial"/>
          <w:sz w:val="20"/>
          <w:szCs w:val="20"/>
        </w:rPr>
        <w:t>проектная абонентская емкость системы кабельного телевидения</w:t>
      </w:r>
      <w:r w:rsidRPr="00DB0FD1">
        <w:rPr>
          <w:rFonts w:cs="Arial"/>
          <w:sz w:val="20"/>
          <w:szCs w:val="20"/>
        </w:rPr>
        <w:t>;</w:t>
      </w:r>
    </w:p>
    <w:p w14:paraId="47E6B192" w14:textId="77777777" w:rsidR="00896791" w:rsidRPr="00DB0FD1" w:rsidRDefault="00896791" w:rsidP="00235CD2">
      <w:pPr>
        <w:ind w:firstLine="397"/>
        <w:jc w:val="both"/>
        <w:rPr>
          <w:rFonts w:cs="Arial"/>
          <w:sz w:val="20"/>
          <w:szCs w:val="20"/>
        </w:rPr>
      </w:pPr>
      <w:r w:rsidRPr="00DB0FD1">
        <w:rPr>
          <w:rFonts w:cs="Arial"/>
          <w:sz w:val="20"/>
          <w:szCs w:val="20"/>
        </w:rPr>
        <w:t>− число транслируемых каналов в проектируемой СКТ;</w:t>
      </w:r>
    </w:p>
    <w:p w14:paraId="78371B82" w14:textId="77777777" w:rsidR="00896791" w:rsidRPr="00DB0FD1" w:rsidRDefault="00896791" w:rsidP="00235CD2">
      <w:pPr>
        <w:ind w:firstLine="397"/>
        <w:jc w:val="both"/>
        <w:rPr>
          <w:rFonts w:cs="Arial"/>
          <w:sz w:val="20"/>
          <w:szCs w:val="20"/>
        </w:rPr>
      </w:pPr>
      <w:r w:rsidRPr="00DB0FD1">
        <w:rPr>
          <w:rFonts w:cs="Arial"/>
          <w:sz w:val="20"/>
          <w:szCs w:val="20"/>
        </w:rPr>
        <w:t>− перечень услуг, предоставляемых абонентам;</w:t>
      </w:r>
    </w:p>
    <w:p w14:paraId="75273286" w14:textId="77777777" w:rsidR="00896791" w:rsidRPr="00DB0FD1" w:rsidRDefault="00896791" w:rsidP="00235CD2">
      <w:pPr>
        <w:ind w:firstLine="397"/>
        <w:jc w:val="both"/>
        <w:rPr>
          <w:rFonts w:cs="Arial"/>
          <w:sz w:val="20"/>
          <w:szCs w:val="20"/>
        </w:rPr>
      </w:pPr>
      <w:r w:rsidRPr="00DB0FD1">
        <w:rPr>
          <w:rFonts w:cs="Arial"/>
          <w:sz w:val="20"/>
          <w:szCs w:val="20"/>
        </w:rPr>
        <w:t>− процент проникновения услуг;</w:t>
      </w:r>
    </w:p>
    <w:p w14:paraId="7BCA38E2" w14:textId="77777777" w:rsidR="00896791" w:rsidRPr="00DB0FD1" w:rsidRDefault="00896791" w:rsidP="00235CD2">
      <w:pPr>
        <w:ind w:firstLine="397"/>
        <w:jc w:val="both"/>
        <w:rPr>
          <w:rFonts w:cs="Arial"/>
          <w:sz w:val="20"/>
          <w:szCs w:val="20"/>
        </w:rPr>
      </w:pPr>
      <w:r w:rsidRPr="00DB0FD1">
        <w:rPr>
          <w:rFonts w:cs="Arial"/>
          <w:sz w:val="20"/>
          <w:szCs w:val="20"/>
        </w:rPr>
        <w:t>− технология, используемая для предоставления телематических услуг (при необходимости);</w:t>
      </w:r>
    </w:p>
    <w:p w14:paraId="17F54032" w14:textId="77777777" w:rsidR="00896791" w:rsidRPr="00DB0FD1" w:rsidRDefault="00896791" w:rsidP="00235CD2">
      <w:pPr>
        <w:ind w:firstLine="397"/>
        <w:jc w:val="both"/>
        <w:rPr>
          <w:rFonts w:cs="Arial"/>
          <w:sz w:val="20"/>
          <w:szCs w:val="20"/>
        </w:rPr>
      </w:pPr>
      <w:r w:rsidRPr="00DB0FD1">
        <w:rPr>
          <w:rFonts w:cs="Arial"/>
          <w:sz w:val="20"/>
          <w:szCs w:val="20"/>
        </w:rPr>
        <w:t>− диапазоны частот прямого и обратного каналов;</w:t>
      </w:r>
    </w:p>
    <w:p w14:paraId="36AC8F03" w14:textId="77777777" w:rsidR="00896791" w:rsidRPr="00DB0FD1" w:rsidRDefault="00896791" w:rsidP="00235CD2">
      <w:pPr>
        <w:ind w:firstLine="397"/>
        <w:jc w:val="both"/>
        <w:rPr>
          <w:rFonts w:cs="Arial"/>
          <w:sz w:val="20"/>
          <w:szCs w:val="20"/>
        </w:rPr>
      </w:pPr>
      <w:r w:rsidRPr="00DB0FD1">
        <w:rPr>
          <w:rFonts w:cs="Arial"/>
          <w:sz w:val="20"/>
          <w:szCs w:val="20"/>
        </w:rPr>
        <w:t>− требования к электроснабжению системы;</w:t>
      </w:r>
    </w:p>
    <w:p w14:paraId="14F73F8F" w14:textId="77777777" w:rsidR="00896791" w:rsidRPr="00DB0FD1" w:rsidRDefault="00896791" w:rsidP="00235CD2">
      <w:pPr>
        <w:ind w:firstLine="397"/>
        <w:jc w:val="both"/>
        <w:rPr>
          <w:rFonts w:cs="Arial"/>
          <w:sz w:val="20"/>
          <w:szCs w:val="20"/>
        </w:rPr>
      </w:pPr>
      <w:r w:rsidRPr="00DB0FD1">
        <w:rPr>
          <w:rFonts w:cs="Arial"/>
          <w:sz w:val="20"/>
          <w:szCs w:val="20"/>
        </w:rPr>
        <w:t>− места установки ГС;</w:t>
      </w:r>
    </w:p>
    <w:p w14:paraId="6C4DFFC7" w14:textId="77777777" w:rsidR="00896791" w:rsidRPr="00DB0FD1" w:rsidRDefault="00896791" w:rsidP="00235CD2">
      <w:pPr>
        <w:ind w:firstLine="397"/>
        <w:jc w:val="both"/>
        <w:rPr>
          <w:rFonts w:cs="Arial"/>
          <w:sz w:val="20"/>
          <w:szCs w:val="20"/>
        </w:rPr>
      </w:pPr>
      <w:r w:rsidRPr="00DB0FD1">
        <w:rPr>
          <w:rFonts w:cs="Arial"/>
          <w:sz w:val="20"/>
          <w:szCs w:val="20"/>
        </w:rPr>
        <w:t xml:space="preserve">− </w:t>
      </w:r>
      <w:r w:rsidR="00927404">
        <w:rPr>
          <w:rFonts w:cs="Arial"/>
          <w:sz w:val="20"/>
          <w:szCs w:val="20"/>
        </w:rPr>
        <w:t xml:space="preserve">места установки </w:t>
      </w:r>
      <w:r w:rsidRPr="00DB0FD1">
        <w:rPr>
          <w:rFonts w:cs="Arial"/>
          <w:sz w:val="20"/>
          <w:szCs w:val="20"/>
        </w:rPr>
        <w:t>серверов интерактивных услуг (при необходимости);</w:t>
      </w:r>
    </w:p>
    <w:p w14:paraId="075A634B" w14:textId="77777777" w:rsidR="00896791" w:rsidRPr="00DB0FD1" w:rsidRDefault="00896791" w:rsidP="00235CD2">
      <w:pPr>
        <w:ind w:firstLine="397"/>
        <w:jc w:val="both"/>
        <w:rPr>
          <w:rFonts w:cs="Arial"/>
          <w:sz w:val="20"/>
          <w:szCs w:val="20"/>
        </w:rPr>
      </w:pPr>
      <w:r w:rsidRPr="00DB0FD1">
        <w:rPr>
          <w:rFonts w:cs="Arial"/>
          <w:sz w:val="20"/>
          <w:szCs w:val="20"/>
        </w:rPr>
        <w:t>− способы прокладки кабельных трасс (в кабельной канализации, подвесной, в грунте);</w:t>
      </w:r>
    </w:p>
    <w:p w14:paraId="319FDA3C" w14:textId="77777777" w:rsidR="00896791" w:rsidRPr="00DB0FD1" w:rsidRDefault="00896791" w:rsidP="00235CD2">
      <w:pPr>
        <w:ind w:firstLine="397"/>
        <w:jc w:val="both"/>
        <w:rPr>
          <w:rFonts w:cs="Arial"/>
          <w:sz w:val="20"/>
          <w:szCs w:val="20"/>
        </w:rPr>
      </w:pPr>
      <w:r w:rsidRPr="00DB0FD1">
        <w:rPr>
          <w:rFonts w:cs="Arial"/>
          <w:sz w:val="20"/>
          <w:szCs w:val="20"/>
        </w:rPr>
        <w:t>− основные технические показатели системы.</w:t>
      </w:r>
    </w:p>
    <w:p w14:paraId="5C840D28" w14:textId="77777777" w:rsidR="00896791" w:rsidRPr="00DB0FD1" w:rsidRDefault="00207B56" w:rsidP="00235CD2">
      <w:pPr>
        <w:ind w:firstLine="397"/>
        <w:jc w:val="both"/>
        <w:rPr>
          <w:rFonts w:cs="Arial"/>
          <w:sz w:val="20"/>
          <w:szCs w:val="20"/>
        </w:rPr>
      </w:pPr>
      <w:r w:rsidRPr="00DB0FD1">
        <w:rPr>
          <w:rFonts w:cs="Arial"/>
          <w:b/>
          <w:sz w:val="20"/>
          <w:szCs w:val="20"/>
        </w:rPr>
        <w:t xml:space="preserve">6.4 </w:t>
      </w:r>
      <w:r w:rsidR="00896791" w:rsidRPr="00DB0FD1">
        <w:rPr>
          <w:rFonts w:cs="Arial"/>
          <w:sz w:val="20"/>
          <w:szCs w:val="20"/>
        </w:rPr>
        <w:t>Вместе с заданием на проектирование заказчик выдает разработчику следующие разрешительные документы:</w:t>
      </w:r>
    </w:p>
    <w:p w14:paraId="50F99DCF" w14:textId="77777777" w:rsidR="00896791" w:rsidRPr="00DB0FD1" w:rsidRDefault="00896791" w:rsidP="00235CD2">
      <w:pPr>
        <w:ind w:firstLine="397"/>
        <w:jc w:val="both"/>
        <w:rPr>
          <w:rFonts w:cs="Arial"/>
          <w:sz w:val="20"/>
          <w:szCs w:val="20"/>
        </w:rPr>
      </w:pPr>
      <w:r w:rsidRPr="00DB0FD1">
        <w:rPr>
          <w:rFonts w:cs="Arial"/>
          <w:sz w:val="20"/>
          <w:szCs w:val="20"/>
        </w:rPr>
        <w:t xml:space="preserve">− разрешение местного исполнительного и распорядительного органа на проведение </w:t>
      </w:r>
      <w:r w:rsidR="00E108EC">
        <w:rPr>
          <w:rFonts w:cs="Arial"/>
          <w:sz w:val="20"/>
          <w:szCs w:val="20"/>
        </w:rPr>
        <w:t>проектно-</w:t>
      </w:r>
      <w:r w:rsidRPr="00DB0FD1">
        <w:rPr>
          <w:rFonts w:cs="Arial"/>
          <w:sz w:val="20"/>
          <w:szCs w:val="20"/>
        </w:rPr>
        <w:t>изыскательских работ;</w:t>
      </w:r>
    </w:p>
    <w:p w14:paraId="1327E5B8" w14:textId="77777777" w:rsidR="00207B56" w:rsidRPr="00DB0FD1" w:rsidRDefault="00896791" w:rsidP="00235CD2">
      <w:pPr>
        <w:ind w:firstLine="397"/>
        <w:jc w:val="both"/>
        <w:rPr>
          <w:rFonts w:cs="Arial"/>
          <w:sz w:val="20"/>
          <w:szCs w:val="20"/>
        </w:rPr>
      </w:pPr>
      <w:r w:rsidRPr="00DB0FD1">
        <w:rPr>
          <w:rFonts w:cs="Arial"/>
          <w:sz w:val="20"/>
          <w:szCs w:val="20"/>
        </w:rPr>
        <w:t>− технические условия на подключение проектируемого объекта РС к сетям инженерно-технического обеспечения общего пользования.</w:t>
      </w:r>
    </w:p>
    <w:p w14:paraId="7CA47D4F" w14:textId="6E8A9E69" w:rsidR="00207B56" w:rsidRPr="00DB0FD1" w:rsidRDefault="00207B56" w:rsidP="00235CD2">
      <w:pPr>
        <w:spacing w:before="220" w:after="160"/>
        <w:ind w:firstLine="397"/>
        <w:jc w:val="both"/>
        <w:rPr>
          <w:rFonts w:cs="Arial"/>
          <w:b/>
          <w:sz w:val="20"/>
          <w:szCs w:val="20"/>
        </w:rPr>
      </w:pPr>
      <w:r w:rsidRPr="00DB0FD1">
        <w:rPr>
          <w:rFonts w:cs="Arial"/>
          <w:b/>
          <w:sz w:val="20"/>
          <w:szCs w:val="20"/>
        </w:rPr>
        <w:t>7 Исходные данные и ма</w:t>
      </w:r>
      <w:r w:rsidRPr="002C65A1">
        <w:rPr>
          <w:rFonts w:cs="Arial"/>
          <w:b/>
          <w:sz w:val="20"/>
          <w:szCs w:val="20"/>
        </w:rPr>
        <w:t>т</w:t>
      </w:r>
      <w:r w:rsidRPr="00DB0FD1">
        <w:rPr>
          <w:rFonts w:cs="Arial"/>
          <w:b/>
          <w:sz w:val="20"/>
          <w:szCs w:val="20"/>
        </w:rPr>
        <w:t>ериалы, необходимые для проек</w:t>
      </w:r>
      <w:r w:rsidRPr="002C65A1">
        <w:rPr>
          <w:rFonts w:cs="Arial"/>
          <w:b/>
          <w:sz w:val="20"/>
          <w:szCs w:val="20"/>
        </w:rPr>
        <w:t>т</w:t>
      </w:r>
      <w:r w:rsidRPr="00DB0FD1">
        <w:rPr>
          <w:rFonts w:cs="Arial"/>
          <w:b/>
          <w:sz w:val="20"/>
          <w:szCs w:val="20"/>
        </w:rPr>
        <w:t>ирования распределительной сети</w:t>
      </w:r>
    </w:p>
    <w:p w14:paraId="4D684C1D"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Для проектирования РС, кроме задания на проектирование и технических условий, необходимы следующие исходные данные и материалы:</w:t>
      </w:r>
    </w:p>
    <w:p w14:paraId="353CDDA9"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xml:space="preserve">− ситуационные планы микрорайонов (застройки) на топогеодезической основе М 1:2000 и, при </w:t>
      </w:r>
      <w:r w:rsidRPr="00DB0FD1">
        <w:rPr>
          <w:rFonts w:ascii="Arial" w:hAnsi="Arial" w:cs="Arial"/>
          <w:spacing w:val="-7"/>
          <w:sz w:val="20"/>
        </w:rPr>
        <w:lastRenderedPageBreak/>
        <w:t>необходимости, М 1:5000 (или М 1:10000);</w:t>
      </w:r>
    </w:p>
    <w:p w14:paraId="7B107029"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административные или строительные адреса жилых и общественных зданий, включаемых в зону действия проектируемой РС;</w:t>
      </w:r>
    </w:p>
    <w:p w14:paraId="40ABD7F2"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техническая документация на РС, построенную или ранее запроектированную в проектируемой зоне;</w:t>
      </w:r>
    </w:p>
    <w:p w14:paraId="1B882CEB"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планы застройки на топогеодезической основе М 1:500 с нанесенными инженерными сетями и коммуникациями;</w:t>
      </w:r>
    </w:p>
    <w:p w14:paraId="522FEA38"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архитектурно-строительные, электротехнические и сантехнические чертежи существующих и проектируемых жилых и общественных зданий, входящих в зону проектируемой РС (при отсутствии чертежей существующих зданий проектировщиками должны быть произведены необходимые натурные обследования);</w:t>
      </w:r>
    </w:p>
    <w:p w14:paraId="13393EB0"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материалы обследований существующих зданий и сооружений.</w:t>
      </w:r>
    </w:p>
    <w:p w14:paraId="16269F56" w14:textId="26D97A59" w:rsidR="00896791" w:rsidRPr="00A47C30" w:rsidRDefault="00E96A9B" w:rsidP="00235CD2">
      <w:pPr>
        <w:pStyle w:val="ae"/>
        <w:tabs>
          <w:tab w:val="left" w:pos="9214"/>
        </w:tabs>
        <w:ind w:firstLine="397"/>
        <w:rPr>
          <w:rFonts w:ascii="Arial" w:hAnsi="Arial" w:cs="Arial"/>
          <w:spacing w:val="-7"/>
          <w:sz w:val="20"/>
        </w:rPr>
      </w:pPr>
      <w:r w:rsidRPr="00E96A9B">
        <w:rPr>
          <w:rFonts w:ascii="Arial" w:hAnsi="Arial" w:cs="Arial"/>
          <w:spacing w:val="-7"/>
          <w:sz w:val="20"/>
        </w:rPr>
        <w:t>В целях обеспечения электромагнитной совместимости радиоэлектронных средств (или) ВЧ устройств и РС СКТ выбор площадки для строительства (установки) ГС СКТ осуществляется с учетом результатов работ, выполняемых Государственной инспекцией Республики Беларусь по электросвязи Министерства связи и информатизации (Республиканское унитарное предприятие по надз</w:t>
      </w:r>
      <w:r>
        <w:rPr>
          <w:rFonts w:ascii="Arial" w:hAnsi="Arial" w:cs="Arial"/>
          <w:spacing w:val="-7"/>
          <w:sz w:val="20"/>
        </w:rPr>
        <w:t>ору за электросвязью "</w:t>
      </w:r>
      <w:proofErr w:type="spellStart"/>
      <w:r>
        <w:rPr>
          <w:rFonts w:ascii="Arial" w:hAnsi="Arial" w:cs="Arial"/>
          <w:spacing w:val="-7"/>
          <w:sz w:val="20"/>
        </w:rPr>
        <w:t>БелГИЭ</w:t>
      </w:r>
      <w:proofErr w:type="spellEnd"/>
      <w:r>
        <w:rPr>
          <w:rFonts w:ascii="Arial" w:hAnsi="Arial" w:cs="Arial"/>
          <w:spacing w:val="-7"/>
          <w:sz w:val="20"/>
        </w:rPr>
        <w:t>")</w:t>
      </w:r>
      <w:r w:rsidR="00896791" w:rsidRPr="00DB0FD1">
        <w:rPr>
          <w:rFonts w:ascii="Arial" w:hAnsi="Arial" w:cs="Arial"/>
          <w:spacing w:val="-7"/>
          <w:sz w:val="20"/>
        </w:rPr>
        <w:t>.</w:t>
      </w:r>
    </w:p>
    <w:p w14:paraId="62BB5EF6" w14:textId="77777777" w:rsidR="00896791" w:rsidRPr="00DB0FD1" w:rsidRDefault="00896791" w:rsidP="00235CD2">
      <w:pPr>
        <w:pStyle w:val="ae"/>
        <w:tabs>
          <w:tab w:val="left" w:pos="9214"/>
        </w:tabs>
        <w:spacing w:before="120" w:after="80"/>
        <w:ind w:firstLine="397"/>
        <w:rPr>
          <w:rFonts w:ascii="Arial" w:hAnsi="Arial" w:cs="Arial"/>
          <w:b/>
          <w:spacing w:val="-7"/>
          <w:sz w:val="20"/>
        </w:rPr>
      </w:pPr>
      <w:r w:rsidRPr="00DB0FD1">
        <w:rPr>
          <w:rFonts w:ascii="Arial" w:hAnsi="Arial" w:cs="Arial"/>
          <w:b/>
          <w:spacing w:val="-7"/>
          <w:sz w:val="20"/>
        </w:rPr>
        <w:t>7.1 Обследования существующих зданий и сооружений</w:t>
      </w:r>
    </w:p>
    <w:p w14:paraId="4936F076" w14:textId="77777777" w:rsidR="00896791" w:rsidRPr="00DB0FD1" w:rsidRDefault="00896791" w:rsidP="00235CD2">
      <w:pPr>
        <w:pStyle w:val="ae"/>
        <w:tabs>
          <w:tab w:val="left" w:pos="9214"/>
        </w:tabs>
        <w:ind w:firstLine="397"/>
        <w:rPr>
          <w:rFonts w:ascii="Arial" w:hAnsi="Arial" w:cs="Arial"/>
          <w:spacing w:val="-7"/>
          <w:sz w:val="20"/>
        </w:rPr>
      </w:pPr>
      <w:r w:rsidRPr="00EE225C">
        <w:rPr>
          <w:rFonts w:ascii="Arial" w:hAnsi="Arial" w:cs="Arial"/>
          <w:b/>
          <w:bCs/>
          <w:spacing w:val="-7"/>
          <w:sz w:val="20"/>
        </w:rPr>
        <w:t>7.1.1</w:t>
      </w:r>
      <w:r w:rsidR="00002B95" w:rsidRPr="00DB0FD1">
        <w:rPr>
          <w:rFonts w:ascii="Arial" w:hAnsi="Arial" w:cs="Arial"/>
          <w:spacing w:val="-7"/>
          <w:sz w:val="20"/>
        </w:rPr>
        <w:t xml:space="preserve"> </w:t>
      </w:r>
      <w:r w:rsidRPr="00DB0FD1">
        <w:rPr>
          <w:rFonts w:ascii="Arial" w:hAnsi="Arial" w:cs="Arial"/>
          <w:spacing w:val="-7"/>
          <w:sz w:val="20"/>
        </w:rPr>
        <w:t>Обследования производятся при проектировании РС в существующей застройке (реконструкция РС или использование существующих зданий и сооружений для строительства РС).</w:t>
      </w:r>
    </w:p>
    <w:p w14:paraId="5BB3CAB0" w14:textId="77777777" w:rsidR="00896791" w:rsidRPr="00DB0FD1" w:rsidRDefault="00896791" w:rsidP="00235CD2">
      <w:pPr>
        <w:pStyle w:val="ae"/>
        <w:tabs>
          <w:tab w:val="left" w:pos="9214"/>
        </w:tabs>
        <w:ind w:firstLine="397"/>
        <w:rPr>
          <w:rFonts w:ascii="Arial" w:hAnsi="Arial" w:cs="Arial"/>
          <w:spacing w:val="-7"/>
          <w:sz w:val="20"/>
        </w:rPr>
      </w:pPr>
      <w:r w:rsidRPr="00EE225C">
        <w:rPr>
          <w:rFonts w:ascii="Arial" w:hAnsi="Arial" w:cs="Arial"/>
          <w:b/>
          <w:bCs/>
          <w:spacing w:val="-7"/>
          <w:sz w:val="20"/>
        </w:rPr>
        <w:t>7.1.2</w:t>
      </w:r>
      <w:r w:rsidRPr="00DB0FD1">
        <w:rPr>
          <w:rFonts w:ascii="Arial" w:hAnsi="Arial" w:cs="Arial"/>
          <w:spacing w:val="-7"/>
          <w:sz w:val="20"/>
        </w:rPr>
        <w:t xml:space="preserve"> Основные задачи обследований:</w:t>
      </w:r>
    </w:p>
    <w:p w14:paraId="1B73AA64"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выбор места установки телевизионного оборудования;</w:t>
      </w:r>
    </w:p>
    <w:p w14:paraId="3F5C79BF"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выбор наиболее рациональных трасс для прокладки кабелей РС и электропитания;</w:t>
      </w:r>
    </w:p>
    <w:p w14:paraId="59B76FCC" w14:textId="30DD76AE"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w:t>
      </w:r>
      <w:r w:rsidR="002B69F1">
        <w:rPr>
          <w:rFonts w:ascii="Arial" w:hAnsi="Arial" w:cs="Arial"/>
          <w:spacing w:val="-7"/>
          <w:sz w:val="20"/>
        </w:rPr>
        <w:t> </w:t>
      </w:r>
      <w:r w:rsidRPr="00DB0FD1">
        <w:rPr>
          <w:rFonts w:ascii="Arial" w:hAnsi="Arial" w:cs="Arial"/>
          <w:spacing w:val="-7"/>
          <w:sz w:val="20"/>
        </w:rPr>
        <w:t>определение мест и способов крепления мачт антенн (исходя из максимальной величины напряженности радиосигнала на линии прямой видимости, принимаемого от цифровой телевизионной передающей станции) и стоек для воздушно-кабельных переходов;</w:t>
      </w:r>
    </w:p>
    <w:p w14:paraId="6D48D606" w14:textId="77777777" w:rsidR="00896791"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определение мест подключений к вводно-распределительным устройствам;</w:t>
      </w:r>
    </w:p>
    <w:p w14:paraId="1E479A1F" w14:textId="77777777" w:rsidR="00207B56" w:rsidRPr="00DB0FD1" w:rsidRDefault="00896791" w:rsidP="00235CD2">
      <w:pPr>
        <w:pStyle w:val="ae"/>
        <w:tabs>
          <w:tab w:val="left" w:pos="9214"/>
        </w:tabs>
        <w:ind w:firstLine="397"/>
        <w:rPr>
          <w:rFonts w:ascii="Arial" w:hAnsi="Arial" w:cs="Arial"/>
          <w:spacing w:val="-7"/>
          <w:sz w:val="20"/>
        </w:rPr>
      </w:pPr>
      <w:r w:rsidRPr="00DB0FD1">
        <w:rPr>
          <w:rFonts w:ascii="Arial" w:hAnsi="Arial" w:cs="Arial"/>
          <w:spacing w:val="-7"/>
          <w:sz w:val="20"/>
        </w:rPr>
        <w:t>− определение объемов демонтажа существующих сооружений РС (если это требуется по техническому заданию), которые не могут быть использованы в проектируемой системе.</w:t>
      </w:r>
    </w:p>
    <w:p w14:paraId="3BF04724" w14:textId="77777777" w:rsidR="00207B56" w:rsidRPr="00DB0FD1" w:rsidRDefault="00207B56" w:rsidP="00235CD2">
      <w:pPr>
        <w:tabs>
          <w:tab w:val="left" w:pos="3801"/>
        </w:tabs>
        <w:spacing w:before="220" w:after="160"/>
        <w:ind w:firstLine="397"/>
        <w:jc w:val="both"/>
        <w:rPr>
          <w:rFonts w:cs="Arial"/>
          <w:b/>
          <w:bCs/>
          <w:sz w:val="20"/>
          <w:szCs w:val="20"/>
        </w:rPr>
      </w:pPr>
      <w:r w:rsidRPr="00DB0FD1">
        <w:rPr>
          <w:rFonts w:cs="Arial"/>
          <w:b/>
          <w:bCs/>
          <w:caps/>
          <w:sz w:val="20"/>
          <w:szCs w:val="20"/>
        </w:rPr>
        <w:t>8 Т</w:t>
      </w:r>
      <w:r w:rsidRPr="00DB0FD1">
        <w:rPr>
          <w:rFonts w:cs="Arial"/>
          <w:b/>
          <w:bCs/>
          <w:sz w:val="20"/>
          <w:szCs w:val="20"/>
        </w:rPr>
        <w:t>ребования по выбору оборудования распределительной сети</w:t>
      </w:r>
    </w:p>
    <w:p w14:paraId="0BE60C8B" w14:textId="77777777" w:rsidR="00207B56" w:rsidRPr="00DB0FD1" w:rsidRDefault="00207B56" w:rsidP="00235CD2">
      <w:pPr>
        <w:spacing w:before="120" w:after="80"/>
        <w:ind w:firstLine="397"/>
        <w:jc w:val="both"/>
        <w:rPr>
          <w:rFonts w:cs="Arial"/>
          <w:b/>
          <w:sz w:val="20"/>
          <w:szCs w:val="20"/>
        </w:rPr>
      </w:pPr>
      <w:r w:rsidRPr="00DB0FD1">
        <w:rPr>
          <w:rFonts w:cs="Arial"/>
          <w:b/>
          <w:sz w:val="20"/>
          <w:szCs w:val="20"/>
        </w:rPr>
        <w:t>8.1 Головная станция</w:t>
      </w:r>
    </w:p>
    <w:p w14:paraId="137BE985" w14:textId="77777777" w:rsidR="00207B56" w:rsidRPr="00DB0FD1" w:rsidRDefault="00207B56" w:rsidP="00235CD2">
      <w:pPr>
        <w:ind w:firstLine="397"/>
        <w:jc w:val="both"/>
        <w:rPr>
          <w:rFonts w:cs="Arial"/>
          <w:sz w:val="20"/>
          <w:szCs w:val="20"/>
        </w:rPr>
      </w:pPr>
      <w:r w:rsidRPr="00DB0FD1">
        <w:rPr>
          <w:rFonts w:cs="Arial"/>
          <w:b/>
          <w:sz w:val="20"/>
          <w:szCs w:val="20"/>
        </w:rPr>
        <w:t>8.1.1</w:t>
      </w:r>
      <w:r w:rsidRPr="00DB0FD1">
        <w:rPr>
          <w:rFonts w:cs="Arial"/>
          <w:sz w:val="20"/>
          <w:szCs w:val="20"/>
        </w:rPr>
        <w:t xml:space="preserve"> Для правильного выбора ГС необходимо принимать во внимание следующие характеристики:</w:t>
      </w:r>
    </w:p>
    <w:p w14:paraId="13BA4F90"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уровень распределения (транспортный, магистральный, домовый);</w:t>
      </w:r>
    </w:p>
    <w:p w14:paraId="6D8AFC49" w14:textId="6D94146B"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w:t>
      </w:r>
      <w:r w:rsidR="008A71E2" w:rsidRPr="008A71E2">
        <w:rPr>
          <w:rFonts w:cs="Arial"/>
          <w:sz w:val="20"/>
          <w:szCs w:val="20"/>
        </w:rPr>
        <w:t>проектная абонентская емкость системы кабельного телевидения</w:t>
      </w:r>
      <w:r w:rsidR="00207B56" w:rsidRPr="00DB0FD1">
        <w:rPr>
          <w:rFonts w:cs="Arial"/>
          <w:sz w:val="20"/>
          <w:szCs w:val="20"/>
        </w:rPr>
        <w:t>;</w:t>
      </w:r>
    </w:p>
    <w:p w14:paraId="07FD6679"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максимальное число транслируемых телевизионных каналов (спутникового и наземного вещания);</w:t>
      </w:r>
    </w:p>
    <w:p w14:paraId="1F50DD71"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возможность приема цифровых и аналоговых телевизионных каналов;</w:t>
      </w:r>
    </w:p>
    <w:p w14:paraId="7C4BF557"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возможность использования одного и того же оборудования для приема и распределения телевизионных каналов спутникового и наземного вещания;</w:t>
      </w:r>
    </w:p>
    <w:p w14:paraId="090FFAC7"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отношение сигнал/шум S/N;</w:t>
      </w:r>
    </w:p>
    <w:p w14:paraId="4514549F"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отношение сигнал/помеха;</w:t>
      </w:r>
    </w:p>
    <w:p w14:paraId="37FF37AC"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уровень канальных и диапазонных интермодуляционных искажений;</w:t>
      </w:r>
    </w:p>
    <w:p w14:paraId="55078824"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диапазон входных и выходных рабочих частот;</w:t>
      </w:r>
    </w:p>
    <w:p w14:paraId="1CFEB1EF"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многофункциональность;</w:t>
      </w:r>
    </w:p>
    <w:p w14:paraId="71FCE408"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качество формируемых сигналов;</w:t>
      </w:r>
    </w:p>
    <w:p w14:paraId="0DC4E851"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надежность и удобство эксплуатации, наличие мониторинга входящих в состав станции модулей;</w:t>
      </w:r>
    </w:p>
    <w:p w14:paraId="561123FF"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долговременная стабильность выходных параметров;</w:t>
      </w:r>
    </w:p>
    <w:p w14:paraId="6A9ECCCB"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возможность резервирования каналов;</w:t>
      </w:r>
    </w:p>
    <w:p w14:paraId="69237BCF"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стоимость системы на одного абонента.</w:t>
      </w:r>
    </w:p>
    <w:p w14:paraId="11519BE7" w14:textId="77777777" w:rsidR="00207B56" w:rsidRPr="00DB0FD1" w:rsidRDefault="00207B56" w:rsidP="00235CD2">
      <w:pPr>
        <w:ind w:firstLine="397"/>
        <w:jc w:val="both"/>
        <w:rPr>
          <w:rFonts w:cs="Arial"/>
          <w:sz w:val="20"/>
          <w:szCs w:val="20"/>
        </w:rPr>
      </w:pPr>
      <w:r w:rsidRPr="00DB0FD1">
        <w:rPr>
          <w:rFonts w:cs="Arial"/>
          <w:b/>
          <w:sz w:val="20"/>
          <w:szCs w:val="20"/>
        </w:rPr>
        <w:t>8.1.2</w:t>
      </w:r>
      <w:r w:rsidRPr="00DB0FD1">
        <w:rPr>
          <w:rFonts w:cs="Arial"/>
          <w:sz w:val="20"/>
          <w:szCs w:val="20"/>
        </w:rPr>
        <w:t xml:space="preserve"> В соответствии с иерархической трехуровневой архитектурой СКТ все ГС можно разделить на три типа по их функциональному назначению:</w:t>
      </w:r>
    </w:p>
    <w:p w14:paraId="02D6AF62"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центральная ГС;</w:t>
      </w:r>
    </w:p>
    <w:p w14:paraId="0112FA81"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узловая ГС;</w:t>
      </w:r>
    </w:p>
    <w:p w14:paraId="5020C74F"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местная (локальная) ГС.</w:t>
      </w:r>
    </w:p>
    <w:p w14:paraId="148B0520" w14:textId="77777777" w:rsidR="00207B56" w:rsidRPr="00DB0FD1" w:rsidRDefault="00207B56" w:rsidP="00235CD2">
      <w:pPr>
        <w:ind w:firstLine="397"/>
        <w:jc w:val="both"/>
        <w:rPr>
          <w:rFonts w:cs="Arial"/>
          <w:sz w:val="20"/>
          <w:szCs w:val="20"/>
        </w:rPr>
      </w:pPr>
      <w:r w:rsidRPr="00DB0FD1">
        <w:rPr>
          <w:rFonts w:cs="Arial"/>
          <w:sz w:val="20"/>
          <w:szCs w:val="20"/>
        </w:rPr>
        <w:t>Тип станции указывает на уровень системы, для которой она предназначена и, соответственно, определяет ее категорию качества и выходную емкость.</w:t>
      </w:r>
      <w:r w:rsidRPr="00DB0FD1">
        <w:rPr>
          <w:rFonts w:cs="Arial"/>
          <w:color w:val="FF0000"/>
          <w:sz w:val="20"/>
          <w:szCs w:val="20"/>
        </w:rPr>
        <w:t xml:space="preserve"> </w:t>
      </w:r>
      <w:r w:rsidRPr="00DB0FD1">
        <w:rPr>
          <w:rFonts w:cs="Arial"/>
          <w:sz w:val="20"/>
          <w:szCs w:val="20"/>
        </w:rPr>
        <w:t xml:space="preserve">Выходы ГС любого типа являются входами сети следующего, более низкого, уровня СКТ. Центральная ГС предназначена для передачи сигнала в пределах всей области обслуживания СКТ. К функциям центральной ГС относится принятие программ из различных источников (спутниковых, эфирных, местных), кодирование каналов, создание базовых пакетов, </w:t>
      </w:r>
      <w:r w:rsidRPr="00DB0FD1">
        <w:rPr>
          <w:rFonts w:cs="Arial"/>
          <w:sz w:val="20"/>
          <w:szCs w:val="20"/>
        </w:rPr>
        <w:lastRenderedPageBreak/>
        <w:t>преобразование аналоговых сигналов в цифровые, контроль остального оборудования СКТ. С выхода центральной ГС сигнал подается к узловым ГС посредством транспортной сети (радиорелейной или кабельной). Для небольших систем (СКТ-1) предназначен вариант местной ГС, с выхода которой сигнал может сразу подаваться в ДС. Качественные характеристики типов ГС различаются. Наилучшими характеристиками обладают ГС первого типа (центральные), принимающие сигналы наземного и спутникового телевидения и формирующие качественные групповые сигналы для дальнейшей трансляции их в кабельные сети.</w:t>
      </w:r>
    </w:p>
    <w:p w14:paraId="345064C8" w14:textId="77777777" w:rsidR="00207B56" w:rsidRPr="00DB0FD1" w:rsidRDefault="00207B56" w:rsidP="00235CD2">
      <w:pPr>
        <w:ind w:firstLine="397"/>
        <w:jc w:val="both"/>
        <w:rPr>
          <w:rFonts w:cs="Arial"/>
          <w:sz w:val="20"/>
          <w:szCs w:val="20"/>
        </w:rPr>
      </w:pPr>
      <w:r w:rsidRPr="00DB0FD1">
        <w:rPr>
          <w:rFonts w:cs="Arial"/>
          <w:sz w:val="20"/>
          <w:szCs w:val="20"/>
        </w:rPr>
        <w:t>П</w:t>
      </w:r>
      <w:r w:rsidR="00896791" w:rsidRPr="00DB0FD1">
        <w:rPr>
          <w:rFonts w:cs="Arial"/>
          <w:sz w:val="20"/>
          <w:szCs w:val="20"/>
        </w:rPr>
        <w:t>о техническим параметрам ГС деля</w:t>
      </w:r>
      <w:r w:rsidRPr="00DB0FD1">
        <w:rPr>
          <w:rFonts w:cs="Arial"/>
          <w:sz w:val="20"/>
          <w:szCs w:val="20"/>
        </w:rPr>
        <w:t>тся на три категории в соот</w:t>
      </w:r>
      <w:r w:rsidR="00896791" w:rsidRPr="00DB0FD1">
        <w:rPr>
          <w:rFonts w:cs="Arial"/>
          <w:sz w:val="20"/>
          <w:szCs w:val="20"/>
        </w:rPr>
        <w:t xml:space="preserve">ветствии с </w:t>
      </w:r>
      <w:r w:rsidR="00FE3059" w:rsidRPr="00DB0FD1">
        <w:rPr>
          <w:rFonts w:cs="Arial"/>
          <w:sz w:val="20"/>
          <w:szCs w:val="20"/>
        </w:rPr>
        <w:t>[1]</w:t>
      </w:r>
      <w:r w:rsidRPr="00DB0FD1">
        <w:rPr>
          <w:rFonts w:cs="Arial"/>
          <w:sz w:val="20"/>
          <w:szCs w:val="20"/>
        </w:rPr>
        <w:t>.</w:t>
      </w:r>
    </w:p>
    <w:p w14:paraId="0B37236D" w14:textId="77777777" w:rsidR="00207B56" w:rsidRPr="00DB0FD1" w:rsidRDefault="00207B56" w:rsidP="00235CD2">
      <w:pPr>
        <w:ind w:firstLine="397"/>
        <w:jc w:val="both"/>
        <w:rPr>
          <w:rFonts w:cs="Arial"/>
          <w:sz w:val="20"/>
          <w:szCs w:val="20"/>
        </w:rPr>
      </w:pPr>
      <w:r w:rsidRPr="00DB0FD1">
        <w:rPr>
          <w:rFonts w:cs="Arial"/>
          <w:sz w:val="20"/>
          <w:szCs w:val="20"/>
        </w:rPr>
        <w:t>Для построения крупных и высококачественных СКТ типа СКТ-4 выбирается ГС первой категории, для средних типа СКТ-З выбираются ГС первой или второй категории, для малых и небольших СКТ типа СКТ-1 и СКТ-2 выбирается ГС второй или третьей категории.</w:t>
      </w:r>
    </w:p>
    <w:p w14:paraId="5D56CD1C" w14:textId="77777777" w:rsidR="00207B56" w:rsidRPr="00DB0FD1" w:rsidRDefault="00207B56" w:rsidP="00235CD2">
      <w:pPr>
        <w:ind w:firstLine="397"/>
        <w:jc w:val="both"/>
        <w:rPr>
          <w:rFonts w:cs="Arial"/>
          <w:sz w:val="20"/>
          <w:szCs w:val="20"/>
        </w:rPr>
      </w:pPr>
      <w:r w:rsidRPr="00DB0FD1">
        <w:rPr>
          <w:rFonts w:cs="Arial"/>
          <w:b/>
          <w:sz w:val="20"/>
          <w:szCs w:val="20"/>
        </w:rPr>
        <w:t>8.1.3</w:t>
      </w:r>
      <w:r w:rsidRPr="00DB0FD1">
        <w:rPr>
          <w:rFonts w:cs="Arial"/>
          <w:sz w:val="20"/>
          <w:szCs w:val="20"/>
        </w:rPr>
        <w:t xml:space="preserve"> Основными критериями для выбора ГС являются:</w:t>
      </w:r>
    </w:p>
    <w:p w14:paraId="66079412" w14:textId="77777777" w:rsidR="00207B56" w:rsidRPr="00DB0FD1" w:rsidRDefault="00207B56" w:rsidP="00235CD2">
      <w:pPr>
        <w:ind w:firstLine="397"/>
        <w:jc w:val="both"/>
        <w:rPr>
          <w:rFonts w:cs="Arial"/>
          <w:sz w:val="20"/>
          <w:szCs w:val="20"/>
        </w:rPr>
      </w:pPr>
      <w:r w:rsidRPr="00DB0FD1">
        <w:rPr>
          <w:rFonts w:cs="Arial"/>
          <w:sz w:val="20"/>
          <w:szCs w:val="20"/>
        </w:rPr>
        <w:t xml:space="preserve">1) функциональные возможности оборудования ГС по формированию требуемого количества радиосигналов аналогового и цифрового телевизионного вещания в определенных каналах распределения из радиосигналов наземного и спутникового телевизионного вещания, видеосигналов и цифровых телевизионных сигналов, получаемых из различных источников – антенные приемные установки, собственные студии, цифровая транспортная сеть. Состав оборудования ГС (количество конверторов, модуляторов, </w:t>
      </w:r>
      <w:proofErr w:type="spellStart"/>
      <w:r w:rsidRPr="00DB0FD1">
        <w:rPr>
          <w:rFonts w:cs="Arial"/>
          <w:sz w:val="20"/>
          <w:szCs w:val="20"/>
        </w:rPr>
        <w:t>трансмодуляторов</w:t>
      </w:r>
      <w:proofErr w:type="spellEnd"/>
      <w:r w:rsidRPr="00DB0FD1">
        <w:rPr>
          <w:rFonts w:cs="Arial"/>
          <w:sz w:val="20"/>
          <w:szCs w:val="20"/>
        </w:rPr>
        <w:t>, наличие оптического оборудования) определяется количеством распределяемых радиосигналов, способом их получения, построением линейной распределительной сети;</w:t>
      </w:r>
    </w:p>
    <w:p w14:paraId="4BC85BC4" w14:textId="77777777" w:rsidR="00207B56" w:rsidRPr="00DB0FD1" w:rsidRDefault="00207B56" w:rsidP="00235CD2">
      <w:pPr>
        <w:ind w:firstLine="397"/>
        <w:jc w:val="both"/>
        <w:rPr>
          <w:rFonts w:cs="Arial"/>
          <w:sz w:val="20"/>
          <w:szCs w:val="20"/>
        </w:rPr>
      </w:pPr>
      <w:r w:rsidRPr="00DB0FD1">
        <w:rPr>
          <w:rFonts w:cs="Arial"/>
          <w:sz w:val="20"/>
          <w:szCs w:val="20"/>
        </w:rPr>
        <w:t>2) электрические характеристики и параметры отдельных функциональных блоков оборудования ГС:</w:t>
      </w:r>
    </w:p>
    <w:p w14:paraId="60755740"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рабочий диапазон частот;</w:t>
      </w:r>
    </w:p>
    <w:p w14:paraId="10A1256B"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допустимый диапазон уровней (номинальный уровень) напряжения входного сигнала, </w:t>
      </w:r>
    </w:p>
    <w:p w14:paraId="11253451"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уровень внеполосных помех,</w:t>
      </w:r>
    </w:p>
    <w:p w14:paraId="5B54D4FA"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отношение радиосигнала к шуму (для модулятора),</w:t>
      </w:r>
    </w:p>
    <w:p w14:paraId="607B5495"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коэффициент шума (для конвертора, усилителя),</w:t>
      </w:r>
    </w:p>
    <w:p w14:paraId="7668C931"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максимальный уровень напряжения радиосигнала при заданной величине отношения радиосигнала к помехе комбинационных частот, </w:t>
      </w:r>
    </w:p>
    <w:p w14:paraId="2CFB60AD" w14:textId="77777777" w:rsidR="00207B56" w:rsidRPr="00DB0FD1" w:rsidRDefault="00721557" w:rsidP="00235CD2">
      <w:pPr>
        <w:ind w:firstLine="397"/>
        <w:jc w:val="both"/>
        <w:rPr>
          <w:rFonts w:cs="Arial"/>
          <w:sz w:val="20"/>
          <w:szCs w:val="20"/>
        </w:rPr>
      </w:pPr>
      <w:r w:rsidRPr="00721557">
        <w:rPr>
          <w:rFonts w:cs="Arial"/>
          <w:sz w:val="20"/>
          <w:szCs w:val="20"/>
        </w:rPr>
        <w:t>–</w:t>
      </w:r>
      <w:r w:rsidR="00207B56" w:rsidRPr="00DB0FD1">
        <w:rPr>
          <w:rFonts w:cs="Arial"/>
          <w:sz w:val="20"/>
          <w:szCs w:val="20"/>
        </w:rPr>
        <w:t xml:space="preserve"> величина вносимых искажений в телевизионный сигнал;</w:t>
      </w:r>
    </w:p>
    <w:p w14:paraId="42B89AB3" w14:textId="77777777" w:rsidR="00207B56" w:rsidRPr="00DB0FD1" w:rsidRDefault="00207B56" w:rsidP="00235CD2">
      <w:pPr>
        <w:ind w:firstLine="397"/>
        <w:jc w:val="both"/>
        <w:rPr>
          <w:rFonts w:cs="Arial"/>
          <w:sz w:val="20"/>
          <w:szCs w:val="20"/>
        </w:rPr>
      </w:pPr>
      <w:r w:rsidRPr="00DB0FD1">
        <w:rPr>
          <w:rFonts w:cs="Arial"/>
          <w:sz w:val="20"/>
          <w:szCs w:val="20"/>
        </w:rPr>
        <w:t>3) электрические параметры радиосигналов на выходе ГС с устройствами активного сложения радиосигналов:</w:t>
      </w:r>
    </w:p>
    <w:p w14:paraId="3F13944D"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отношение радиосигнала к шуму, </w:t>
      </w:r>
    </w:p>
    <w:p w14:paraId="6D2D2E8E"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отношение радиосигнала к одночастотной помехе, </w:t>
      </w:r>
    </w:p>
    <w:p w14:paraId="795FDC98" w14:textId="77777777" w:rsidR="00207B56" w:rsidRPr="00DB0FD1" w:rsidRDefault="0089154A"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максимальный уровень напряжения радиосигнала при заданной величине отношения радиосигнала к составной помехе комбинационных частот;</w:t>
      </w:r>
    </w:p>
    <w:p w14:paraId="6D9E9958" w14:textId="77777777" w:rsidR="00207B56" w:rsidRPr="00EE225C" w:rsidRDefault="00207B56" w:rsidP="00584FFE">
      <w:pPr>
        <w:spacing w:before="40" w:after="80"/>
        <w:ind w:left="397"/>
        <w:jc w:val="both"/>
        <w:rPr>
          <w:rFonts w:cs="Arial"/>
          <w:sz w:val="18"/>
          <w:szCs w:val="18"/>
        </w:rPr>
      </w:pPr>
      <w:r w:rsidRPr="00EE225C">
        <w:rPr>
          <w:rFonts w:cs="Arial"/>
          <w:sz w:val="18"/>
          <w:szCs w:val="18"/>
        </w:rPr>
        <w:t xml:space="preserve">Примечание </w:t>
      </w:r>
      <w:r w:rsidR="0089154A" w:rsidRPr="00EE225C">
        <w:rPr>
          <w:rFonts w:cs="Arial"/>
          <w:sz w:val="18"/>
          <w:szCs w:val="18"/>
        </w:rPr>
        <w:t>–</w:t>
      </w:r>
      <w:r w:rsidRPr="00EE225C">
        <w:rPr>
          <w:rFonts w:cs="Arial"/>
          <w:sz w:val="18"/>
          <w:szCs w:val="18"/>
        </w:rPr>
        <w:t xml:space="preserve"> Параметры радиосигналов на выходе ГС с пассивным сложением определяются параметрами на выходе блоков, которые обрабатывают сигналы отдельных каналов.</w:t>
      </w:r>
    </w:p>
    <w:p w14:paraId="786DB4FC" w14:textId="77777777" w:rsidR="00207B56" w:rsidRPr="00DB0FD1" w:rsidRDefault="00207B56" w:rsidP="00235CD2">
      <w:pPr>
        <w:ind w:firstLine="397"/>
        <w:jc w:val="both"/>
        <w:rPr>
          <w:rFonts w:cs="Arial"/>
          <w:sz w:val="20"/>
          <w:szCs w:val="20"/>
        </w:rPr>
      </w:pPr>
      <w:r w:rsidRPr="00DB0FD1">
        <w:rPr>
          <w:rFonts w:cs="Arial"/>
          <w:sz w:val="20"/>
          <w:szCs w:val="20"/>
        </w:rPr>
        <w:t xml:space="preserve">4) надежность и удобство настройки, эксплуатации, возможность резервирования каналов и источников питания, долговременная стабильность выходных параметров, удобство конструктивного исполнения, наличие дополнительных входных/выходных интерфейсов, наличие системы оперативного мониторинга </w:t>
      </w:r>
      <w:r w:rsidR="00721557">
        <w:rPr>
          <w:rFonts w:cs="Arial"/>
          <w:sz w:val="20"/>
          <w:szCs w:val="20"/>
        </w:rPr>
        <w:br/>
      </w:r>
      <w:r w:rsidRPr="00DB0FD1">
        <w:rPr>
          <w:rFonts w:cs="Arial"/>
          <w:sz w:val="20"/>
          <w:szCs w:val="20"/>
        </w:rPr>
        <w:t>и т. д.</w:t>
      </w:r>
    </w:p>
    <w:p w14:paraId="23C516AB" w14:textId="77777777" w:rsidR="00207B56" w:rsidRPr="00DB0FD1" w:rsidRDefault="00207B56" w:rsidP="00235CD2">
      <w:pPr>
        <w:ind w:firstLine="397"/>
        <w:jc w:val="both"/>
        <w:rPr>
          <w:rFonts w:cs="Arial"/>
          <w:sz w:val="20"/>
          <w:szCs w:val="20"/>
        </w:rPr>
      </w:pPr>
      <w:r w:rsidRPr="00DB0FD1">
        <w:rPr>
          <w:rFonts w:cs="Arial"/>
          <w:b/>
          <w:sz w:val="20"/>
          <w:szCs w:val="20"/>
        </w:rPr>
        <w:t xml:space="preserve">8.1.4 </w:t>
      </w:r>
      <w:r w:rsidRPr="00DB0FD1">
        <w:rPr>
          <w:rFonts w:cs="Arial"/>
          <w:sz w:val="20"/>
          <w:szCs w:val="20"/>
        </w:rPr>
        <w:t xml:space="preserve">Требования по установке ГС приведены в </w:t>
      </w:r>
      <w:r w:rsidR="00616663" w:rsidRPr="00DB0FD1">
        <w:rPr>
          <w:rFonts w:cs="Arial"/>
          <w:sz w:val="20"/>
          <w:szCs w:val="20"/>
        </w:rPr>
        <w:t>СН 4.04</w:t>
      </w:r>
      <w:r w:rsidRPr="00DB0FD1">
        <w:rPr>
          <w:rFonts w:cs="Arial"/>
          <w:sz w:val="20"/>
          <w:szCs w:val="20"/>
        </w:rPr>
        <w:t>.</w:t>
      </w:r>
      <w:r w:rsidR="00616663" w:rsidRPr="00DB0FD1">
        <w:rPr>
          <w:rFonts w:cs="Arial"/>
          <w:sz w:val="20"/>
          <w:szCs w:val="20"/>
        </w:rPr>
        <w:t>02.</w:t>
      </w:r>
    </w:p>
    <w:p w14:paraId="5B035FFB" w14:textId="77777777" w:rsidR="00207B56" w:rsidRPr="00DB0FD1" w:rsidRDefault="00207B56" w:rsidP="00235CD2">
      <w:pPr>
        <w:spacing w:before="120" w:after="80"/>
        <w:ind w:firstLine="397"/>
        <w:jc w:val="both"/>
        <w:rPr>
          <w:rFonts w:cs="Arial"/>
          <w:b/>
          <w:sz w:val="20"/>
          <w:szCs w:val="20"/>
        </w:rPr>
      </w:pPr>
      <w:r w:rsidRPr="00DB0FD1">
        <w:rPr>
          <w:rFonts w:cs="Arial"/>
          <w:b/>
          <w:sz w:val="20"/>
          <w:szCs w:val="20"/>
        </w:rPr>
        <w:t>8.2 Усилительные устройства</w:t>
      </w:r>
    </w:p>
    <w:p w14:paraId="2B86136D" w14:textId="77777777" w:rsidR="00207B56" w:rsidRPr="00DB0FD1" w:rsidRDefault="00207B56" w:rsidP="00235CD2">
      <w:pPr>
        <w:ind w:firstLine="397"/>
        <w:jc w:val="both"/>
        <w:rPr>
          <w:rFonts w:cs="Arial"/>
          <w:sz w:val="20"/>
          <w:szCs w:val="20"/>
        </w:rPr>
      </w:pPr>
      <w:r w:rsidRPr="00DB0FD1">
        <w:rPr>
          <w:rFonts w:cs="Arial"/>
          <w:b/>
          <w:sz w:val="20"/>
          <w:szCs w:val="20"/>
        </w:rPr>
        <w:t>8.2.1</w:t>
      </w:r>
      <w:r w:rsidRPr="00DB0FD1">
        <w:rPr>
          <w:rFonts w:cs="Arial"/>
          <w:sz w:val="20"/>
          <w:szCs w:val="20"/>
        </w:rPr>
        <w:t xml:space="preserve"> Выбор усилительных устройств (далее усилителей) для компенсации затухания радиосигналов в коаксиальной кабельной сети осуществляется, исходя из его электрических параметров:</w:t>
      </w:r>
    </w:p>
    <w:p w14:paraId="51A3FE02"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рабочей полосы частот;</w:t>
      </w:r>
    </w:p>
    <w:p w14:paraId="1B548286" w14:textId="77777777" w:rsidR="00207B56" w:rsidRPr="00DB0FD1" w:rsidRDefault="002C65A1" w:rsidP="00235CD2">
      <w:pPr>
        <w:ind w:firstLine="397"/>
        <w:jc w:val="both"/>
        <w:rPr>
          <w:rFonts w:cs="Arial"/>
          <w:sz w:val="20"/>
          <w:szCs w:val="20"/>
        </w:rPr>
      </w:pPr>
      <w:r>
        <w:rPr>
          <w:rFonts w:cs="Arial"/>
          <w:sz w:val="20"/>
          <w:szCs w:val="20"/>
        </w:rPr>
        <w:t xml:space="preserve">– </w:t>
      </w:r>
      <w:r w:rsidR="00207B56" w:rsidRPr="00DB0FD1">
        <w:rPr>
          <w:rFonts w:cs="Arial"/>
          <w:sz w:val="20"/>
          <w:szCs w:val="20"/>
        </w:rPr>
        <w:t>коэффициента усиления и диапазона его регулирования;</w:t>
      </w:r>
    </w:p>
    <w:p w14:paraId="14200275"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диапазона регулирования наклона АЧХ;</w:t>
      </w:r>
    </w:p>
    <w:p w14:paraId="2B0B09B0"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коэффициента шума;</w:t>
      </w:r>
    </w:p>
    <w:p w14:paraId="617F6DD7" w14:textId="77777777" w:rsidR="00207B56" w:rsidRPr="00DB0FD1" w:rsidRDefault="002C65A1"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максимального уровня напряжения выходного радиосигнала при заданном отношении радиосигнала к составным помехам комбинационных частот.</w:t>
      </w:r>
    </w:p>
    <w:p w14:paraId="70A5C731" w14:textId="77777777" w:rsidR="00207B56" w:rsidRPr="00DB0FD1" w:rsidRDefault="00207B56" w:rsidP="00235CD2">
      <w:pPr>
        <w:ind w:firstLine="397"/>
        <w:jc w:val="both"/>
        <w:rPr>
          <w:rFonts w:cs="Arial"/>
          <w:sz w:val="20"/>
          <w:szCs w:val="20"/>
        </w:rPr>
      </w:pPr>
      <w:r w:rsidRPr="00DB0FD1">
        <w:rPr>
          <w:rFonts w:cs="Arial"/>
          <w:b/>
          <w:sz w:val="20"/>
          <w:szCs w:val="20"/>
        </w:rPr>
        <w:t>8.2.2</w:t>
      </w:r>
      <w:r w:rsidRPr="00DB0FD1">
        <w:rPr>
          <w:rFonts w:cs="Arial"/>
          <w:sz w:val="20"/>
          <w:szCs w:val="20"/>
        </w:rPr>
        <w:t xml:space="preserve"> При выборе усилителей при двунаправленной передаче радиосигналов в распределительной сети также необходимо учитывать их параметры в полосе частот обратного направления. При выборе конкретного типа усилителя необходимо учитывать возможность последующего (например, при модернизации СКТ с увеличением числа каналов распределения, введении дополнительных услуг) расширения его функциональных возможностей за счет установки дополнительных блоков (аттенюаторов, корректоров, модуля канала обратного направления). </w:t>
      </w:r>
    </w:p>
    <w:p w14:paraId="22D786D5" w14:textId="77777777" w:rsidR="00207B56" w:rsidRPr="00DB0FD1" w:rsidRDefault="00207B56" w:rsidP="00235CD2">
      <w:pPr>
        <w:ind w:firstLine="397"/>
        <w:jc w:val="both"/>
        <w:rPr>
          <w:rFonts w:cs="Arial"/>
          <w:sz w:val="20"/>
          <w:szCs w:val="20"/>
        </w:rPr>
      </w:pPr>
      <w:r w:rsidRPr="00DB0FD1">
        <w:rPr>
          <w:rFonts w:cs="Arial"/>
          <w:b/>
          <w:sz w:val="20"/>
          <w:szCs w:val="20"/>
        </w:rPr>
        <w:lastRenderedPageBreak/>
        <w:t>8.2.3</w:t>
      </w:r>
      <w:r w:rsidRPr="00DB0FD1">
        <w:rPr>
          <w:rFonts w:cs="Arial"/>
          <w:sz w:val="20"/>
          <w:szCs w:val="20"/>
        </w:rPr>
        <w:t xml:space="preserve"> Усилители РС можно классифицировать разными способами. Одна из классификаций разделяет все усилительные устройства на три класса. Усилители первого класса предназначены для создания протяженных каскадов </w:t>
      </w:r>
      <w:r w:rsidR="0089154A">
        <w:rPr>
          <w:rFonts w:cs="Arial"/>
          <w:sz w:val="20"/>
          <w:szCs w:val="20"/>
        </w:rPr>
        <w:t>–</w:t>
      </w:r>
      <w:r w:rsidRPr="00DB0FD1">
        <w:rPr>
          <w:rFonts w:cs="Arial"/>
          <w:sz w:val="20"/>
          <w:szCs w:val="20"/>
        </w:rPr>
        <w:t xml:space="preserve"> магистральные, усилители второго класса предназначены для включения в магистральных ответвлениях, имеющих ограниченную протяженность </w:t>
      </w:r>
      <w:r w:rsidR="0089154A">
        <w:rPr>
          <w:rFonts w:cs="Arial"/>
          <w:sz w:val="20"/>
          <w:szCs w:val="20"/>
        </w:rPr>
        <w:t>–</w:t>
      </w:r>
      <w:r w:rsidRPr="00DB0FD1">
        <w:rPr>
          <w:rFonts w:cs="Arial"/>
          <w:sz w:val="20"/>
          <w:szCs w:val="20"/>
        </w:rPr>
        <w:t xml:space="preserve"> домовые усилители и усилители третьего класса – антенные, устанавливаемые на выходе антенн для увеличения отношения сигнал/шум. </w:t>
      </w:r>
      <w:proofErr w:type="gramStart"/>
      <w:r w:rsidRPr="00DB0FD1">
        <w:rPr>
          <w:rFonts w:cs="Arial"/>
          <w:sz w:val="20"/>
          <w:szCs w:val="20"/>
        </w:rPr>
        <w:t>Согласно другой классификации</w:t>
      </w:r>
      <w:proofErr w:type="gramEnd"/>
      <w:r w:rsidRPr="00DB0FD1">
        <w:rPr>
          <w:rFonts w:cs="Arial"/>
          <w:sz w:val="20"/>
          <w:szCs w:val="20"/>
        </w:rPr>
        <w:t xml:space="preserve"> усилители делятся на узкополосные (канальные) и широкополосные (диапазонные). </w:t>
      </w:r>
    </w:p>
    <w:p w14:paraId="415C5FBD" w14:textId="77777777" w:rsidR="00207B56" w:rsidRPr="00DB0FD1" w:rsidRDefault="00207B56" w:rsidP="00235CD2">
      <w:pPr>
        <w:ind w:firstLine="397"/>
        <w:jc w:val="both"/>
        <w:rPr>
          <w:rFonts w:cs="Arial"/>
          <w:sz w:val="20"/>
          <w:szCs w:val="20"/>
        </w:rPr>
      </w:pPr>
      <w:r w:rsidRPr="00DB0FD1">
        <w:rPr>
          <w:rFonts w:cs="Arial"/>
          <w:sz w:val="20"/>
          <w:szCs w:val="20"/>
        </w:rPr>
        <w:t>Усилители магистральных каскадов и магистральных ответвлений должны быть только широкополосными, а антенные усилители – как диапазонными, так и канальными.</w:t>
      </w:r>
    </w:p>
    <w:p w14:paraId="0FD19EA5" w14:textId="77777777" w:rsidR="00207B56" w:rsidRPr="00DB0FD1" w:rsidRDefault="00207B56" w:rsidP="00235CD2">
      <w:pPr>
        <w:ind w:firstLine="397"/>
        <w:jc w:val="both"/>
        <w:rPr>
          <w:rFonts w:cs="Arial"/>
          <w:sz w:val="20"/>
          <w:szCs w:val="20"/>
        </w:rPr>
      </w:pPr>
      <w:r w:rsidRPr="00DB0FD1">
        <w:rPr>
          <w:rFonts w:cs="Arial"/>
          <w:b/>
          <w:sz w:val="20"/>
          <w:szCs w:val="20"/>
        </w:rPr>
        <w:t>8.2.4</w:t>
      </w:r>
      <w:r w:rsidRPr="00DB0FD1">
        <w:rPr>
          <w:rFonts w:cs="Arial"/>
          <w:sz w:val="20"/>
          <w:szCs w:val="20"/>
        </w:rPr>
        <w:t xml:space="preserve"> Область применения усилителя (магистральный или домовый) должна соответствовать заявляемой производителем. Применение домовых усилителей в магистральной сети не рекомендуется (особенно при числе ступеней усиления более двух), так как они обычно обладают худшими электрическими параметрами по сравнению с магистральными усилителями, что в конечном итоге может привести к снижению технико-экономических показателей СКТ в целом.</w:t>
      </w:r>
    </w:p>
    <w:p w14:paraId="77BFD044" w14:textId="77777777" w:rsidR="00207B56" w:rsidRPr="00DB0FD1" w:rsidRDefault="00207B56" w:rsidP="00235CD2">
      <w:pPr>
        <w:ind w:firstLine="397"/>
        <w:jc w:val="both"/>
        <w:rPr>
          <w:rFonts w:cs="Arial"/>
          <w:sz w:val="20"/>
          <w:szCs w:val="20"/>
        </w:rPr>
      </w:pPr>
      <w:r w:rsidRPr="00DB0FD1">
        <w:rPr>
          <w:rFonts w:cs="Arial"/>
          <w:sz w:val="20"/>
          <w:szCs w:val="20"/>
        </w:rPr>
        <w:t>В магистральной сети предпочтительнее использовать усилители с дистанционным питанием, особенно в случае их установки в кабельных колодцах или на опорах столбовых воздушных линий; в домовой сети - с местным питанием от сети переменного тока 230 В.</w:t>
      </w:r>
    </w:p>
    <w:p w14:paraId="14A5C6FA" w14:textId="77777777" w:rsidR="00207B56" w:rsidRPr="00DB0FD1" w:rsidRDefault="00207B56" w:rsidP="00235CD2">
      <w:pPr>
        <w:ind w:firstLine="397"/>
        <w:jc w:val="both"/>
        <w:rPr>
          <w:rFonts w:cs="Arial"/>
          <w:sz w:val="20"/>
          <w:szCs w:val="20"/>
        </w:rPr>
      </w:pPr>
      <w:r w:rsidRPr="00DB0FD1">
        <w:rPr>
          <w:rFonts w:cs="Arial"/>
          <w:b/>
          <w:sz w:val="20"/>
          <w:szCs w:val="20"/>
        </w:rPr>
        <w:t>8.2.5</w:t>
      </w:r>
      <w:r w:rsidRPr="00DB0FD1">
        <w:rPr>
          <w:rFonts w:cs="Arial"/>
          <w:sz w:val="20"/>
          <w:szCs w:val="20"/>
        </w:rPr>
        <w:t xml:space="preserve"> Диапазон рабочих температур и класс защиты корпуса выбираемого усилителя должны соответствовать климатическим условиям в месте его предполагаемой установки.</w:t>
      </w:r>
    </w:p>
    <w:p w14:paraId="36CF2B7B" w14:textId="77777777" w:rsidR="00207B56" w:rsidRPr="00DB0FD1" w:rsidRDefault="00207B56" w:rsidP="00235CD2">
      <w:pPr>
        <w:ind w:firstLine="397"/>
        <w:jc w:val="both"/>
        <w:rPr>
          <w:rFonts w:cs="Arial"/>
          <w:sz w:val="20"/>
          <w:szCs w:val="20"/>
        </w:rPr>
      </w:pPr>
      <w:r w:rsidRPr="00DB0FD1">
        <w:rPr>
          <w:rFonts w:cs="Arial"/>
          <w:b/>
          <w:sz w:val="20"/>
          <w:szCs w:val="20"/>
        </w:rPr>
        <w:t>8.2.6</w:t>
      </w:r>
      <w:r w:rsidRPr="00DB0FD1">
        <w:rPr>
          <w:rFonts w:cs="Arial"/>
          <w:sz w:val="20"/>
          <w:szCs w:val="20"/>
        </w:rPr>
        <w:t xml:space="preserve"> Требования по установке магистральных и домовых усилителей приведены в </w:t>
      </w:r>
      <w:r w:rsidR="00396F91" w:rsidRPr="00DB0FD1">
        <w:rPr>
          <w:rFonts w:cs="Arial"/>
          <w:sz w:val="20"/>
          <w:szCs w:val="20"/>
        </w:rPr>
        <w:t>СН 4.04.02</w:t>
      </w:r>
      <w:r w:rsidRPr="00DB0FD1">
        <w:rPr>
          <w:rFonts w:cs="Arial"/>
          <w:sz w:val="20"/>
          <w:szCs w:val="20"/>
        </w:rPr>
        <w:t>.</w:t>
      </w:r>
    </w:p>
    <w:p w14:paraId="44C3CC2C" w14:textId="77777777" w:rsidR="00207B56" w:rsidRPr="00DB0FD1" w:rsidRDefault="00207B56" w:rsidP="00235CD2">
      <w:pPr>
        <w:spacing w:before="120" w:after="80"/>
        <w:ind w:firstLine="397"/>
        <w:jc w:val="both"/>
        <w:rPr>
          <w:rFonts w:cs="Arial"/>
          <w:b/>
          <w:sz w:val="20"/>
          <w:szCs w:val="20"/>
        </w:rPr>
      </w:pPr>
      <w:r w:rsidRPr="00DB0FD1">
        <w:rPr>
          <w:rFonts w:cs="Arial"/>
          <w:b/>
          <w:sz w:val="20"/>
          <w:szCs w:val="20"/>
        </w:rPr>
        <w:t>8.3 Коаксиальные кабели. Элементы линейной сети</w:t>
      </w:r>
    </w:p>
    <w:p w14:paraId="267CA08F" w14:textId="77777777" w:rsidR="00207B56" w:rsidRPr="00DB0FD1" w:rsidRDefault="00207B56" w:rsidP="00235CD2">
      <w:pPr>
        <w:ind w:firstLine="397"/>
        <w:jc w:val="both"/>
        <w:rPr>
          <w:rFonts w:cs="Arial"/>
          <w:sz w:val="20"/>
          <w:szCs w:val="20"/>
        </w:rPr>
      </w:pPr>
      <w:r w:rsidRPr="00DB0FD1">
        <w:rPr>
          <w:rFonts w:cs="Arial"/>
          <w:b/>
          <w:sz w:val="20"/>
          <w:szCs w:val="20"/>
        </w:rPr>
        <w:t>8.3.1</w:t>
      </w:r>
      <w:r w:rsidRPr="00DB0FD1">
        <w:rPr>
          <w:rFonts w:cs="Arial"/>
          <w:sz w:val="20"/>
          <w:szCs w:val="20"/>
        </w:rPr>
        <w:t xml:space="preserve"> При выборе коаксиальных кабелей для РС необходимо учитывать следующие их параметры: погонное затухание; волновое сопротивление и его отклонение от номинального значения; затухание несогласованности; степень экранирования.</w:t>
      </w:r>
    </w:p>
    <w:p w14:paraId="162848FF" w14:textId="77777777" w:rsidR="00207B56" w:rsidRPr="00DB0FD1" w:rsidRDefault="00207B56" w:rsidP="00235CD2">
      <w:pPr>
        <w:ind w:firstLine="397"/>
        <w:jc w:val="both"/>
        <w:rPr>
          <w:rFonts w:cs="Arial"/>
          <w:sz w:val="20"/>
          <w:szCs w:val="20"/>
        </w:rPr>
      </w:pPr>
      <w:r w:rsidRPr="00DB0FD1">
        <w:rPr>
          <w:rFonts w:cs="Arial"/>
          <w:b/>
          <w:sz w:val="20"/>
          <w:szCs w:val="20"/>
        </w:rPr>
        <w:t>8.3.2</w:t>
      </w:r>
      <w:r w:rsidRPr="00DB0FD1">
        <w:rPr>
          <w:rFonts w:cs="Arial"/>
          <w:sz w:val="20"/>
          <w:szCs w:val="20"/>
        </w:rPr>
        <w:t xml:space="preserve"> Для всех участков РС (коаксиальная магистральная сеть, домовая сеть, абонентская сеть) должны применяться радиочастотные коаксиальные кабели с волновым сопротивлением 75 Ом, что определяет согласование кабеля с входным (выходным) сопротивлением устройств, включаемых в сеть. Неоднородность структуры кабеля (характеризуется величиной затухания несогласованности (</w:t>
      </w:r>
      <w:proofErr w:type="spellStart"/>
      <w:r w:rsidRPr="00DB0FD1">
        <w:rPr>
          <w:rFonts w:cs="Arial"/>
          <w:sz w:val="20"/>
          <w:szCs w:val="20"/>
        </w:rPr>
        <w:t>Structural</w:t>
      </w:r>
      <w:proofErr w:type="spellEnd"/>
      <w:r w:rsidRPr="00DB0FD1">
        <w:rPr>
          <w:rFonts w:cs="Arial"/>
          <w:sz w:val="20"/>
          <w:szCs w:val="20"/>
        </w:rPr>
        <w:t xml:space="preserve"> </w:t>
      </w:r>
      <w:proofErr w:type="spellStart"/>
      <w:r w:rsidRPr="00DB0FD1">
        <w:rPr>
          <w:rFonts w:cs="Arial"/>
          <w:sz w:val="20"/>
          <w:szCs w:val="20"/>
        </w:rPr>
        <w:t>Return</w:t>
      </w:r>
      <w:proofErr w:type="spellEnd"/>
      <w:r w:rsidRPr="00DB0FD1">
        <w:rPr>
          <w:rFonts w:cs="Arial"/>
          <w:sz w:val="20"/>
          <w:szCs w:val="20"/>
        </w:rPr>
        <w:t xml:space="preserve"> </w:t>
      </w:r>
      <w:proofErr w:type="spellStart"/>
      <w:r w:rsidRPr="00DB0FD1">
        <w:rPr>
          <w:rFonts w:cs="Arial"/>
          <w:sz w:val="20"/>
          <w:szCs w:val="20"/>
        </w:rPr>
        <w:t>Loss</w:t>
      </w:r>
      <w:proofErr w:type="spellEnd"/>
      <w:r w:rsidRPr="00DB0FD1">
        <w:rPr>
          <w:rFonts w:cs="Arial"/>
          <w:sz w:val="20"/>
          <w:szCs w:val="20"/>
        </w:rPr>
        <w:t xml:space="preserve">)) и отклонение его волнового сопротивления от номинального значения приводят к появлению отраженной волны в местах рассогласования, что может привести к появлению повторных изображений на экране телевизионного приемника, а также к дополнительному нерегулярному перекосу уровней радиосигналов по линии. </w:t>
      </w:r>
    </w:p>
    <w:p w14:paraId="22851736" w14:textId="77777777" w:rsidR="00207B56" w:rsidRPr="00DB0FD1" w:rsidRDefault="00207B56" w:rsidP="00235CD2">
      <w:pPr>
        <w:ind w:firstLine="397"/>
        <w:jc w:val="both"/>
        <w:rPr>
          <w:rFonts w:cs="Arial"/>
          <w:sz w:val="20"/>
          <w:szCs w:val="20"/>
        </w:rPr>
      </w:pPr>
      <w:r w:rsidRPr="00DB0FD1">
        <w:rPr>
          <w:rFonts w:cs="Arial"/>
          <w:b/>
          <w:sz w:val="20"/>
          <w:szCs w:val="20"/>
        </w:rPr>
        <w:t>8.3.3</w:t>
      </w:r>
      <w:r w:rsidRPr="00DB0FD1">
        <w:rPr>
          <w:rFonts w:cs="Arial"/>
          <w:sz w:val="20"/>
          <w:szCs w:val="20"/>
        </w:rPr>
        <w:t xml:space="preserve"> Степень экранирования коаксиального кабеля определяет, как его устойчивость к воздействию внешних мешающих электромагнитных полей, так и величину излучения кабельной линии в окружающее пространство, то есть во многом определяет условия электромагнитной совместимости СКТ.</w:t>
      </w:r>
    </w:p>
    <w:p w14:paraId="66D82B69" w14:textId="77777777" w:rsidR="00207B56" w:rsidRPr="00DB0FD1" w:rsidRDefault="00207B56" w:rsidP="00235CD2">
      <w:pPr>
        <w:ind w:firstLine="397"/>
        <w:jc w:val="both"/>
        <w:rPr>
          <w:rFonts w:cs="Arial"/>
          <w:sz w:val="20"/>
          <w:szCs w:val="20"/>
        </w:rPr>
      </w:pPr>
      <w:r w:rsidRPr="00DB0FD1">
        <w:rPr>
          <w:rFonts w:cs="Arial"/>
          <w:b/>
          <w:sz w:val="20"/>
          <w:szCs w:val="20"/>
        </w:rPr>
        <w:t>8.3.4</w:t>
      </w:r>
      <w:r w:rsidRPr="00DB0FD1">
        <w:rPr>
          <w:rFonts w:cs="Arial"/>
          <w:sz w:val="20"/>
          <w:szCs w:val="20"/>
        </w:rPr>
        <w:t xml:space="preserve"> Величина погонного затухания коаксиального кабеля и его частотная зависимость являются основными параметрами, которые наряду с параметрами усилителей определяют длину усилительного участка распределительной сети. </w:t>
      </w:r>
    </w:p>
    <w:p w14:paraId="0E064F36" w14:textId="77777777" w:rsidR="00207B56" w:rsidRPr="00DB0FD1" w:rsidRDefault="00207B56" w:rsidP="00235CD2">
      <w:pPr>
        <w:ind w:firstLine="397"/>
        <w:jc w:val="both"/>
        <w:rPr>
          <w:rFonts w:cs="Arial"/>
          <w:sz w:val="20"/>
          <w:szCs w:val="20"/>
        </w:rPr>
      </w:pPr>
      <w:r w:rsidRPr="00DB0FD1">
        <w:rPr>
          <w:rFonts w:cs="Arial"/>
          <w:b/>
          <w:sz w:val="20"/>
          <w:szCs w:val="20"/>
        </w:rPr>
        <w:t>8.3.5</w:t>
      </w:r>
      <w:r w:rsidRPr="00DB0FD1">
        <w:rPr>
          <w:rFonts w:cs="Arial"/>
          <w:sz w:val="20"/>
          <w:szCs w:val="20"/>
        </w:rPr>
        <w:t xml:space="preserve"> При выборе кабелей также надо учитывать способ их прокладки, что определяет условия эксплуатации. При прокладке в кабельной канализации необходимо использовать кабель с повышенной </w:t>
      </w:r>
      <w:proofErr w:type="spellStart"/>
      <w:r w:rsidRPr="00DB0FD1">
        <w:rPr>
          <w:rFonts w:cs="Arial"/>
          <w:sz w:val="20"/>
          <w:szCs w:val="20"/>
        </w:rPr>
        <w:t>влагоустойчивостью</w:t>
      </w:r>
      <w:proofErr w:type="spellEnd"/>
      <w:r w:rsidRPr="00DB0FD1">
        <w:rPr>
          <w:rFonts w:cs="Arial"/>
          <w:sz w:val="20"/>
          <w:szCs w:val="20"/>
        </w:rPr>
        <w:t>.</w:t>
      </w:r>
    </w:p>
    <w:p w14:paraId="23198BF5" w14:textId="7336413B" w:rsidR="00207B56" w:rsidRPr="00DB0FD1" w:rsidRDefault="00207B56" w:rsidP="00235CD2">
      <w:pPr>
        <w:autoSpaceDE w:val="0"/>
        <w:autoSpaceDN w:val="0"/>
        <w:adjustRightInd w:val="0"/>
        <w:ind w:firstLine="397"/>
        <w:jc w:val="both"/>
        <w:rPr>
          <w:rFonts w:cs="Arial"/>
          <w:sz w:val="20"/>
          <w:szCs w:val="20"/>
        </w:rPr>
      </w:pPr>
      <w:r w:rsidRPr="00DB0FD1">
        <w:rPr>
          <w:rFonts w:cs="Arial"/>
          <w:b/>
          <w:sz w:val="20"/>
          <w:szCs w:val="20"/>
        </w:rPr>
        <w:t>8.3.6</w:t>
      </w:r>
      <w:r w:rsidRPr="00DB0FD1">
        <w:rPr>
          <w:rFonts w:cs="Arial"/>
          <w:sz w:val="20"/>
          <w:szCs w:val="20"/>
        </w:rPr>
        <w:t xml:space="preserve"> В магистральной сети должны применяться кабели с допустимым отклонением волнового сопротивления от номинального значения не более ± 2 Ом, затуханием несогласованности не менее 24 дБ и степенью экранирования не менее 90 дБ в полосе частот от 30 до </w:t>
      </w:r>
      <w:r w:rsidR="008A71E2" w:rsidRPr="00DB0FD1">
        <w:rPr>
          <w:rFonts w:cs="Arial"/>
          <w:sz w:val="20"/>
          <w:szCs w:val="20"/>
        </w:rPr>
        <w:t>1</w:t>
      </w:r>
      <w:r w:rsidR="005F46AB">
        <w:rPr>
          <w:rFonts w:cs="Arial"/>
          <w:sz w:val="20"/>
          <w:szCs w:val="20"/>
        </w:rPr>
        <w:t>0</w:t>
      </w:r>
      <w:r w:rsidR="008A71E2" w:rsidRPr="00DB0FD1">
        <w:rPr>
          <w:rFonts w:cs="Arial"/>
          <w:sz w:val="20"/>
          <w:szCs w:val="20"/>
        </w:rPr>
        <w:t xml:space="preserve">00 </w:t>
      </w:r>
      <w:r w:rsidRPr="00DB0FD1">
        <w:rPr>
          <w:rFonts w:cs="Arial"/>
          <w:sz w:val="20"/>
          <w:szCs w:val="20"/>
        </w:rPr>
        <w:t xml:space="preserve">МГц. Кабель со степенью экранирования менее 90 дБ может использоваться при низком и среднем уровнях электромагнитных помех, например, в сельской или загородной местности. </w:t>
      </w:r>
    </w:p>
    <w:p w14:paraId="261AF878" w14:textId="77777777" w:rsidR="00207B56" w:rsidRPr="00DB0FD1" w:rsidRDefault="00207B56" w:rsidP="00235CD2">
      <w:pPr>
        <w:autoSpaceDE w:val="0"/>
        <w:autoSpaceDN w:val="0"/>
        <w:adjustRightInd w:val="0"/>
        <w:ind w:firstLine="397"/>
        <w:jc w:val="both"/>
        <w:rPr>
          <w:rFonts w:cs="Arial"/>
          <w:sz w:val="20"/>
          <w:szCs w:val="20"/>
        </w:rPr>
      </w:pPr>
      <w:r w:rsidRPr="00DB0FD1">
        <w:rPr>
          <w:rFonts w:cs="Arial"/>
          <w:sz w:val="20"/>
          <w:szCs w:val="20"/>
        </w:rPr>
        <w:t xml:space="preserve">При наличии вблизи трасс прокладки коаксиального кабеля мощных источников радиопомех, в магистральной сети необходимо использовать кабель со степенью экранирования не менее 105 дБ. </w:t>
      </w:r>
    </w:p>
    <w:p w14:paraId="73BACB7D" w14:textId="77777777" w:rsidR="00207B56" w:rsidRPr="00DB0FD1" w:rsidRDefault="00207B56" w:rsidP="00235CD2">
      <w:pPr>
        <w:autoSpaceDE w:val="0"/>
        <w:autoSpaceDN w:val="0"/>
        <w:adjustRightInd w:val="0"/>
        <w:ind w:firstLine="397"/>
        <w:jc w:val="both"/>
        <w:rPr>
          <w:rFonts w:cs="Arial"/>
          <w:sz w:val="20"/>
          <w:szCs w:val="20"/>
        </w:rPr>
      </w:pPr>
      <w:r w:rsidRPr="00DB0FD1">
        <w:rPr>
          <w:rFonts w:cs="Arial"/>
          <w:sz w:val="20"/>
          <w:szCs w:val="20"/>
        </w:rPr>
        <w:t xml:space="preserve">Принята классификация коаксиальных кабелей по значениям коэффициента затухания, измеренного на частоте 200 МГц при температуре 20 </w:t>
      </w:r>
      <w:proofErr w:type="gramStart"/>
      <w:r w:rsidRPr="00DB0FD1">
        <w:rPr>
          <w:rFonts w:cs="Arial"/>
          <w:sz w:val="20"/>
          <w:szCs w:val="20"/>
        </w:rPr>
        <w:t>°</w:t>
      </w:r>
      <w:proofErr w:type="gramEnd"/>
      <w:r w:rsidRPr="00DB0FD1">
        <w:rPr>
          <w:rFonts w:cs="Arial"/>
          <w:sz w:val="20"/>
          <w:szCs w:val="20"/>
        </w:rPr>
        <w:t>С. Величина погонного затухания на частоте 200 МГц не должна превышать 4 дБ/100 м.</w:t>
      </w:r>
    </w:p>
    <w:p w14:paraId="601D6794" w14:textId="32875C81" w:rsidR="00207B56" w:rsidRPr="00DB0FD1" w:rsidRDefault="00207B56" w:rsidP="00235CD2">
      <w:pPr>
        <w:ind w:firstLine="397"/>
        <w:jc w:val="both"/>
        <w:rPr>
          <w:rFonts w:cs="Arial"/>
          <w:sz w:val="20"/>
          <w:szCs w:val="20"/>
        </w:rPr>
      </w:pPr>
      <w:r w:rsidRPr="00DB0FD1">
        <w:rPr>
          <w:rFonts w:cs="Arial"/>
          <w:b/>
          <w:sz w:val="20"/>
          <w:szCs w:val="20"/>
        </w:rPr>
        <w:t>8.3.7</w:t>
      </w:r>
      <w:r w:rsidRPr="00DB0FD1">
        <w:rPr>
          <w:rFonts w:cs="Arial"/>
          <w:sz w:val="20"/>
          <w:szCs w:val="20"/>
        </w:rPr>
        <w:t xml:space="preserve"> В ДС должны применяться кабели с допустимым отклонением волнового сопротивления от номинального значения не более ± 3 Ом, затуханием несогласованности не менее 22 дБ и степенью экранирования не менее 80 дБ в полосе частот от 30 до </w:t>
      </w:r>
      <w:r w:rsidR="008A71E2">
        <w:rPr>
          <w:rFonts w:cs="Arial"/>
          <w:sz w:val="20"/>
          <w:szCs w:val="20"/>
        </w:rPr>
        <w:t>1</w:t>
      </w:r>
      <w:r w:rsidR="005F46AB">
        <w:rPr>
          <w:rFonts w:cs="Arial"/>
          <w:sz w:val="20"/>
          <w:szCs w:val="20"/>
        </w:rPr>
        <w:t>0</w:t>
      </w:r>
      <w:r w:rsidR="008A71E2">
        <w:rPr>
          <w:rFonts w:cs="Arial"/>
          <w:sz w:val="20"/>
          <w:szCs w:val="20"/>
        </w:rPr>
        <w:t>00</w:t>
      </w:r>
      <w:r w:rsidRPr="00DB0FD1">
        <w:rPr>
          <w:rFonts w:cs="Arial"/>
          <w:sz w:val="20"/>
          <w:szCs w:val="20"/>
        </w:rPr>
        <w:t xml:space="preserve"> МГц. Величина погонного затухания кабеля на частоте 200 МГц не должна превышать 13 дБ/100 м.</w:t>
      </w:r>
    </w:p>
    <w:p w14:paraId="631B8BA1" w14:textId="02CDEC48" w:rsidR="00207B56" w:rsidRPr="00DB0FD1" w:rsidRDefault="00207B56" w:rsidP="00235CD2">
      <w:pPr>
        <w:ind w:firstLine="397"/>
        <w:jc w:val="both"/>
        <w:rPr>
          <w:rFonts w:cs="Arial"/>
          <w:sz w:val="20"/>
          <w:szCs w:val="20"/>
        </w:rPr>
      </w:pPr>
      <w:r w:rsidRPr="00DB0FD1">
        <w:rPr>
          <w:rFonts w:cs="Arial"/>
          <w:b/>
          <w:sz w:val="20"/>
          <w:szCs w:val="20"/>
        </w:rPr>
        <w:t>8.3.8</w:t>
      </w:r>
      <w:r w:rsidRPr="00DB0FD1">
        <w:rPr>
          <w:rFonts w:cs="Arial"/>
          <w:sz w:val="20"/>
          <w:szCs w:val="20"/>
        </w:rPr>
        <w:t xml:space="preserve"> Для подключения коаксиальных кабелей к оборудованию распределительной сети применяются соедин</w:t>
      </w:r>
      <w:r w:rsidR="00896791" w:rsidRPr="00DB0FD1">
        <w:rPr>
          <w:rFonts w:cs="Arial"/>
          <w:sz w:val="20"/>
          <w:szCs w:val="20"/>
        </w:rPr>
        <w:t xml:space="preserve">ители (разъемы) типа 5/8", F и </w:t>
      </w:r>
      <w:r w:rsidR="00616D6B">
        <w:rPr>
          <w:rFonts w:cs="Arial"/>
          <w:sz w:val="20"/>
          <w:szCs w:val="20"/>
          <w:lang w:val="en-US"/>
        </w:rPr>
        <w:t>R</w:t>
      </w:r>
      <w:r w:rsidRPr="00DB0FD1">
        <w:rPr>
          <w:rFonts w:cs="Arial"/>
          <w:sz w:val="20"/>
          <w:szCs w:val="20"/>
        </w:rPr>
        <w:t xml:space="preserve">G11. Конкретный тип соединителя для коаксиального кабеля выбирается соответствующим типоразмеру соединителя, установленного на входе (выходе) подключаемого оборудования. Размеры монтажной части соединителя должны соответствовать типу применяемого кабеля. В </w:t>
      </w:r>
      <w:r w:rsidRPr="00DB0FD1">
        <w:rPr>
          <w:rFonts w:cs="Arial"/>
          <w:sz w:val="20"/>
          <w:szCs w:val="20"/>
        </w:rPr>
        <w:lastRenderedPageBreak/>
        <w:t>магистральной сети предпочтительным является использование разъемов типа 5/8", для ДС – разъемы типа F.</w:t>
      </w:r>
    </w:p>
    <w:p w14:paraId="32C88AC9" w14:textId="77777777" w:rsidR="00207B56" w:rsidRPr="00DB0FD1" w:rsidRDefault="00207B56" w:rsidP="00235CD2">
      <w:pPr>
        <w:ind w:firstLine="397"/>
        <w:jc w:val="both"/>
        <w:rPr>
          <w:rFonts w:cs="Arial"/>
          <w:sz w:val="20"/>
          <w:szCs w:val="20"/>
        </w:rPr>
      </w:pPr>
      <w:r w:rsidRPr="00DB0FD1">
        <w:rPr>
          <w:rFonts w:cs="Arial"/>
          <w:sz w:val="20"/>
          <w:szCs w:val="20"/>
        </w:rPr>
        <w:t>Соединители типа F должны монтироваться на кабель путем обжима. Использование накручиваемого соединителя типа F допускается только для подключения абонентского кабеля.</w:t>
      </w:r>
    </w:p>
    <w:p w14:paraId="52811F0E" w14:textId="3EFA83F5" w:rsidR="00207B56" w:rsidRPr="00DB0FD1" w:rsidRDefault="00207B56" w:rsidP="00235CD2">
      <w:pPr>
        <w:ind w:firstLine="397"/>
        <w:jc w:val="both"/>
        <w:rPr>
          <w:rFonts w:cs="Arial"/>
          <w:sz w:val="20"/>
          <w:szCs w:val="20"/>
        </w:rPr>
      </w:pPr>
      <w:r w:rsidRPr="00DB0FD1">
        <w:rPr>
          <w:rFonts w:cs="Arial"/>
          <w:sz w:val="20"/>
          <w:szCs w:val="20"/>
        </w:rPr>
        <w:t xml:space="preserve">Для подключения оборудования в магистральной сети используются также разъемы </w:t>
      </w:r>
      <w:r w:rsidR="00616D6B">
        <w:rPr>
          <w:rFonts w:cs="Arial"/>
          <w:sz w:val="20"/>
          <w:szCs w:val="20"/>
          <w:lang w:val="en-US"/>
        </w:rPr>
        <w:t>R</w:t>
      </w:r>
      <w:r w:rsidRPr="00DB0FD1">
        <w:rPr>
          <w:rFonts w:cs="Arial"/>
          <w:sz w:val="20"/>
          <w:szCs w:val="20"/>
        </w:rPr>
        <w:t>G11.</w:t>
      </w:r>
    </w:p>
    <w:p w14:paraId="3E91345A" w14:textId="77777777" w:rsidR="00207B56" w:rsidRPr="00DB0FD1" w:rsidRDefault="00207B56" w:rsidP="00235CD2">
      <w:pPr>
        <w:ind w:firstLine="397"/>
        <w:jc w:val="both"/>
        <w:rPr>
          <w:rFonts w:cs="Arial"/>
          <w:sz w:val="20"/>
          <w:szCs w:val="20"/>
        </w:rPr>
      </w:pPr>
      <w:r w:rsidRPr="00DB0FD1">
        <w:rPr>
          <w:rFonts w:cs="Arial"/>
          <w:b/>
          <w:sz w:val="20"/>
          <w:szCs w:val="20"/>
        </w:rPr>
        <w:t>8.3.9</w:t>
      </w:r>
      <w:r w:rsidRPr="00DB0FD1">
        <w:rPr>
          <w:rFonts w:cs="Arial"/>
          <w:sz w:val="20"/>
          <w:szCs w:val="20"/>
        </w:rPr>
        <w:t xml:space="preserve"> При организации дистанционного питания активных устройств линейной сети применение соединителей типа F в кабельной линии допускается при величине тока дистанционного питания не более </w:t>
      </w:r>
      <w:r w:rsidR="00235CD2">
        <w:rPr>
          <w:rFonts w:cs="Arial"/>
          <w:sz w:val="20"/>
          <w:szCs w:val="20"/>
        </w:rPr>
        <w:br/>
      </w:r>
      <w:r w:rsidRPr="00DB0FD1">
        <w:rPr>
          <w:rFonts w:cs="Arial"/>
          <w:sz w:val="20"/>
          <w:szCs w:val="20"/>
        </w:rPr>
        <w:t>3 А.</w:t>
      </w:r>
    </w:p>
    <w:p w14:paraId="6392397C" w14:textId="77777777" w:rsidR="00207B56" w:rsidRPr="00DB0FD1" w:rsidRDefault="00207B56" w:rsidP="00235CD2">
      <w:pPr>
        <w:ind w:firstLine="397"/>
        <w:jc w:val="both"/>
        <w:rPr>
          <w:rFonts w:cs="Arial"/>
          <w:sz w:val="20"/>
          <w:szCs w:val="20"/>
        </w:rPr>
      </w:pPr>
      <w:r w:rsidRPr="00DB0FD1">
        <w:rPr>
          <w:rFonts w:cs="Arial"/>
          <w:b/>
          <w:sz w:val="20"/>
          <w:szCs w:val="20"/>
        </w:rPr>
        <w:t>8.3.10</w:t>
      </w:r>
      <w:r w:rsidRPr="00DB0FD1">
        <w:rPr>
          <w:rFonts w:cs="Arial"/>
          <w:sz w:val="20"/>
          <w:szCs w:val="20"/>
        </w:rPr>
        <w:t xml:space="preserve"> </w:t>
      </w:r>
      <w:proofErr w:type="spellStart"/>
      <w:r w:rsidRPr="00DB0FD1">
        <w:rPr>
          <w:rFonts w:cs="Arial"/>
          <w:sz w:val="20"/>
          <w:szCs w:val="20"/>
        </w:rPr>
        <w:t>Разветвительное</w:t>
      </w:r>
      <w:proofErr w:type="spellEnd"/>
      <w:r w:rsidRPr="00DB0FD1">
        <w:rPr>
          <w:rFonts w:cs="Arial"/>
          <w:sz w:val="20"/>
          <w:szCs w:val="20"/>
        </w:rPr>
        <w:t xml:space="preserve"> оборудование линейной сети включает в себя магистральные и абонентские </w:t>
      </w:r>
      <w:proofErr w:type="spellStart"/>
      <w:r w:rsidRPr="00DB0FD1">
        <w:rPr>
          <w:rFonts w:cs="Arial"/>
          <w:sz w:val="20"/>
          <w:szCs w:val="20"/>
        </w:rPr>
        <w:t>ответвители</w:t>
      </w:r>
      <w:proofErr w:type="spellEnd"/>
      <w:r w:rsidRPr="00DB0FD1">
        <w:rPr>
          <w:rFonts w:cs="Arial"/>
          <w:sz w:val="20"/>
          <w:szCs w:val="20"/>
        </w:rPr>
        <w:t xml:space="preserve">. Основными параметрами, определяющими выбор типа </w:t>
      </w:r>
      <w:proofErr w:type="spellStart"/>
      <w:r w:rsidRPr="00DB0FD1">
        <w:rPr>
          <w:rFonts w:cs="Arial"/>
          <w:sz w:val="20"/>
          <w:szCs w:val="20"/>
        </w:rPr>
        <w:t>разветвительного</w:t>
      </w:r>
      <w:proofErr w:type="spellEnd"/>
      <w:r w:rsidRPr="00DB0FD1">
        <w:rPr>
          <w:rFonts w:cs="Arial"/>
          <w:sz w:val="20"/>
          <w:szCs w:val="20"/>
        </w:rPr>
        <w:t xml:space="preserve"> оборудования, являются:</w:t>
      </w:r>
    </w:p>
    <w:p w14:paraId="7BB42D40"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рабочий диапазон частот;</w:t>
      </w:r>
    </w:p>
    <w:p w14:paraId="4A38DCF8"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количество отводов;</w:t>
      </w:r>
    </w:p>
    <w:p w14:paraId="02820584"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номинальное значение проходного (вход – выход) и переходного (вход – отвод) затухания и его частотная зависимость;</w:t>
      </w:r>
    </w:p>
    <w:p w14:paraId="511A5040"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величина развязки между отводами;</w:t>
      </w:r>
    </w:p>
    <w:p w14:paraId="79858309"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величина затухания несогласованности по входу (выходу).</w:t>
      </w:r>
    </w:p>
    <w:p w14:paraId="1200F4AC" w14:textId="77777777" w:rsidR="00207B56" w:rsidRPr="00DB0FD1" w:rsidRDefault="00207B56" w:rsidP="00235CD2">
      <w:pPr>
        <w:ind w:firstLine="397"/>
        <w:jc w:val="both"/>
        <w:rPr>
          <w:rFonts w:cs="Arial"/>
          <w:sz w:val="20"/>
          <w:szCs w:val="20"/>
        </w:rPr>
      </w:pPr>
      <w:r w:rsidRPr="00DB0FD1">
        <w:rPr>
          <w:rFonts w:cs="Arial"/>
          <w:b/>
          <w:sz w:val="20"/>
          <w:szCs w:val="20"/>
        </w:rPr>
        <w:t>8.3.11</w:t>
      </w:r>
      <w:r w:rsidRPr="00DB0FD1">
        <w:rPr>
          <w:rFonts w:cs="Arial"/>
          <w:sz w:val="20"/>
          <w:szCs w:val="20"/>
        </w:rPr>
        <w:t xml:space="preserve"> Предпочтительным является использование </w:t>
      </w:r>
      <w:proofErr w:type="spellStart"/>
      <w:r w:rsidRPr="00DB0FD1">
        <w:rPr>
          <w:rFonts w:cs="Arial"/>
          <w:sz w:val="20"/>
          <w:szCs w:val="20"/>
        </w:rPr>
        <w:t>частотонезависимых</w:t>
      </w:r>
      <w:proofErr w:type="spellEnd"/>
      <w:r w:rsidRPr="00DB0FD1">
        <w:rPr>
          <w:rFonts w:cs="Arial"/>
          <w:sz w:val="20"/>
          <w:szCs w:val="20"/>
        </w:rPr>
        <w:t xml:space="preserve"> </w:t>
      </w:r>
      <w:proofErr w:type="spellStart"/>
      <w:r w:rsidRPr="00DB0FD1">
        <w:rPr>
          <w:rFonts w:cs="Arial"/>
          <w:sz w:val="20"/>
          <w:szCs w:val="20"/>
        </w:rPr>
        <w:t>ответвителей</w:t>
      </w:r>
      <w:proofErr w:type="spellEnd"/>
      <w:r w:rsidRPr="00DB0FD1">
        <w:rPr>
          <w:rFonts w:cs="Arial"/>
          <w:sz w:val="20"/>
          <w:szCs w:val="20"/>
        </w:rPr>
        <w:t>. В противном случае при проектировании линейной сети необходимо учитывать возникающий дополнительный перекос уровней радиосигналов.</w:t>
      </w:r>
    </w:p>
    <w:p w14:paraId="49B71C76" w14:textId="5D2CDEF7" w:rsidR="00207B56" w:rsidRPr="00DB0FD1" w:rsidRDefault="00207B56" w:rsidP="00235CD2">
      <w:pPr>
        <w:ind w:firstLine="397"/>
        <w:jc w:val="both"/>
        <w:rPr>
          <w:rFonts w:cs="Arial"/>
          <w:sz w:val="20"/>
          <w:szCs w:val="20"/>
        </w:rPr>
      </w:pPr>
      <w:r w:rsidRPr="00DB0FD1">
        <w:rPr>
          <w:rFonts w:cs="Arial"/>
          <w:b/>
          <w:sz w:val="20"/>
          <w:szCs w:val="20"/>
        </w:rPr>
        <w:t>8.3.12</w:t>
      </w:r>
      <w:r w:rsidRPr="00DB0FD1">
        <w:rPr>
          <w:rFonts w:cs="Arial"/>
          <w:sz w:val="20"/>
          <w:szCs w:val="20"/>
        </w:rPr>
        <w:t xml:space="preserve"> В магистральной сети должны применяться </w:t>
      </w:r>
      <w:proofErr w:type="spellStart"/>
      <w:r w:rsidRPr="00DB0FD1">
        <w:rPr>
          <w:rFonts w:cs="Arial"/>
          <w:sz w:val="20"/>
          <w:szCs w:val="20"/>
        </w:rPr>
        <w:t>разветвительные</w:t>
      </w:r>
      <w:proofErr w:type="spellEnd"/>
      <w:r w:rsidRPr="00DB0FD1">
        <w:rPr>
          <w:rFonts w:cs="Arial"/>
          <w:sz w:val="20"/>
          <w:szCs w:val="20"/>
        </w:rPr>
        <w:t xml:space="preserve"> устройства первой и второй категории (группы А </w:t>
      </w:r>
      <w:proofErr w:type="gramStart"/>
      <w:r w:rsidRPr="00DB0FD1">
        <w:rPr>
          <w:rFonts w:cs="Arial"/>
          <w:sz w:val="20"/>
          <w:szCs w:val="20"/>
        </w:rPr>
        <w:t>и</w:t>
      </w:r>
      <w:proofErr w:type="gramEnd"/>
      <w:r w:rsidRPr="00DB0FD1">
        <w:rPr>
          <w:rFonts w:cs="Arial"/>
          <w:sz w:val="20"/>
          <w:szCs w:val="20"/>
        </w:rPr>
        <w:t xml:space="preserve"> В по величине затухания несогласованности, см. СТБ 1662, таблица А.1</w:t>
      </w:r>
      <w:r w:rsidR="00B41EC0">
        <w:rPr>
          <w:rFonts w:cs="Arial"/>
          <w:sz w:val="20"/>
          <w:szCs w:val="20"/>
        </w:rPr>
        <w:br/>
      </w:r>
      <w:r w:rsidRPr="00DB0FD1">
        <w:rPr>
          <w:rFonts w:cs="Arial"/>
          <w:sz w:val="20"/>
          <w:szCs w:val="20"/>
        </w:rPr>
        <w:t xml:space="preserve">(приложение А). В ДС допускается применение устройств третьей категории (группа С). Конкретное исполнение </w:t>
      </w:r>
      <w:proofErr w:type="spellStart"/>
      <w:r w:rsidRPr="00DB0FD1">
        <w:rPr>
          <w:rFonts w:cs="Arial"/>
          <w:sz w:val="20"/>
          <w:szCs w:val="20"/>
        </w:rPr>
        <w:t>разветвительного</w:t>
      </w:r>
      <w:proofErr w:type="spellEnd"/>
      <w:r w:rsidRPr="00DB0FD1">
        <w:rPr>
          <w:rFonts w:cs="Arial"/>
          <w:sz w:val="20"/>
          <w:szCs w:val="20"/>
        </w:rPr>
        <w:t xml:space="preserve"> оборудования выбирается в зависимости от количества требуемых отводов и величины требуемого переходного затухания. При наличии в СКТ каналов обратного направления за счет развязки между отводами абонентского </w:t>
      </w:r>
      <w:proofErr w:type="spellStart"/>
      <w:r w:rsidRPr="00DB0FD1">
        <w:rPr>
          <w:rFonts w:cs="Arial"/>
          <w:sz w:val="20"/>
          <w:szCs w:val="20"/>
        </w:rPr>
        <w:t>ответвителя</w:t>
      </w:r>
      <w:proofErr w:type="spellEnd"/>
      <w:r w:rsidRPr="00DB0FD1">
        <w:rPr>
          <w:rFonts w:cs="Arial"/>
          <w:sz w:val="20"/>
          <w:szCs w:val="20"/>
        </w:rPr>
        <w:t xml:space="preserve"> должно обеспечиваться переходное затухание (развязка) между выходами двух абонентских розеток не менее 36 дБ.</w:t>
      </w:r>
    </w:p>
    <w:p w14:paraId="10CBBAA1" w14:textId="77777777" w:rsidR="00207B56" w:rsidRPr="00DB0FD1" w:rsidRDefault="00207B56" w:rsidP="00235CD2">
      <w:pPr>
        <w:ind w:firstLine="397"/>
        <w:jc w:val="both"/>
        <w:rPr>
          <w:rFonts w:cs="Arial"/>
          <w:sz w:val="20"/>
          <w:szCs w:val="20"/>
        </w:rPr>
      </w:pPr>
      <w:r w:rsidRPr="00DB0FD1">
        <w:rPr>
          <w:rFonts w:cs="Arial"/>
          <w:b/>
          <w:sz w:val="20"/>
          <w:szCs w:val="20"/>
        </w:rPr>
        <w:t>8.3.13</w:t>
      </w:r>
      <w:r w:rsidRPr="00DB0FD1">
        <w:rPr>
          <w:rFonts w:cs="Arial"/>
          <w:sz w:val="20"/>
          <w:szCs w:val="20"/>
        </w:rPr>
        <w:t xml:space="preserve"> Класс защиты корпуса </w:t>
      </w:r>
      <w:proofErr w:type="spellStart"/>
      <w:r w:rsidRPr="00DB0FD1">
        <w:rPr>
          <w:rFonts w:cs="Arial"/>
          <w:sz w:val="20"/>
          <w:szCs w:val="20"/>
        </w:rPr>
        <w:t>ответвителей</w:t>
      </w:r>
      <w:proofErr w:type="spellEnd"/>
      <w:r w:rsidRPr="00DB0FD1">
        <w:rPr>
          <w:rFonts w:cs="Arial"/>
          <w:sz w:val="20"/>
          <w:szCs w:val="20"/>
        </w:rPr>
        <w:t xml:space="preserve"> должен соответствовать климатическим условиям в месте их предполагаемой установки.</w:t>
      </w:r>
    </w:p>
    <w:p w14:paraId="72C36B35" w14:textId="77777777" w:rsidR="00207B56" w:rsidRPr="00DB0FD1" w:rsidRDefault="00207B56" w:rsidP="00235CD2">
      <w:pPr>
        <w:ind w:firstLine="397"/>
        <w:jc w:val="both"/>
        <w:rPr>
          <w:rFonts w:cs="Arial"/>
          <w:sz w:val="20"/>
          <w:szCs w:val="20"/>
        </w:rPr>
      </w:pPr>
      <w:r w:rsidRPr="00DB0FD1">
        <w:rPr>
          <w:rFonts w:cs="Arial"/>
          <w:b/>
          <w:sz w:val="20"/>
          <w:szCs w:val="20"/>
        </w:rPr>
        <w:t>8.3.14</w:t>
      </w:r>
      <w:r w:rsidRPr="00DB0FD1">
        <w:rPr>
          <w:rFonts w:cs="Arial"/>
          <w:sz w:val="20"/>
          <w:szCs w:val="20"/>
        </w:rPr>
        <w:t xml:space="preserve"> Выбор типа абонентской розетки определяется исходя из вида услуг электросвязи (телевидение, звуковое вещание, передача данных), предоставляемых в СКТ. Основными параметрами, определяющими выбор типа абонентской розетки, являются: количество и назначение выходов (для подключения телевизионного приемника, ОВЧ ЧМ радиоприемника, кабельного модема), рабочий диапазон частот по каждому выходу, номинальное значение проходного (вход – выход) затухания по каждому выходу. Величина затухания несогласованности по входу (выходу радиосигналов вещательного телевидения) должна соответствовать группе исполнения В (С), в соответствии с СТБ 1662, таблица А.1 (приложение А).</w:t>
      </w:r>
    </w:p>
    <w:p w14:paraId="4DF4BD59" w14:textId="77777777" w:rsidR="00207B56" w:rsidRDefault="00207B56" w:rsidP="00235CD2">
      <w:pPr>
        <w:ind w:firstLine="397"/>
        <w:jc w:val="both"/>
        <w:rPr>
          <w:rFonts w:cs="Arial"/>
          <w:sz w:val="20"/>
          <w:szCs w:val="20"/>
        </w:rPr>
      </w:pPr>
      <w:r w:rsidRPr="00DB0FD1">
        <w:rPr>
          <w:rFonts w:cs="Arial"/>
          <w:b/>
          <w:sz w:val="20"/>
          <w:szCs w:val="20"/>
        </w:rPr>
        <w:t>8.3.15</w:t>
      </w:r>
      <w:r w:rsidRPr="00DB0FD1">
        <w:rPr>
          <w:rFonts w:cs="Arial"/>
          <w:sz w:val="20"/>
          <w:szCs w:val="20"/>
        </w:rPr>
        <w:t xml:space="preserve"> Конструктивное исполнение абонентской розетки должно выбираться, исходя из условий его установки (например, на стене открыто, в углубленной в стену нише и т. д.).</w:t>
      </w:r>
    </w:p>
    <w:p w14:paraId="4110EB27" w14:textId="77777777" w:rsidR="003A0937" w:rsidRPr="00DB0FD1" w:rsidRDefault="003A0937" w:rsidP="00235CD2">
      <w:pPr>
        <w:ind w:firstLine="397"/>
        <w:jc w:val="both"/>
        <w:rPr>
          <w:rFonts w:cs="Arial"/>
          <w:sz w:val="20"/>
          <w:szCs w:val="20"/>
        </w:rPr>
      </w:pPr>
      <w:r w:rsidRPr="00B41EC0">
        <w:rPr>
          <w:rFonts w:cs="Arial"/>
          <w:b/>
          <w:bCs/>
          <w:sz w:val="20"/>
          <w:szCs w:val="20"/>
        </w:rPr>
        <w:t>8.3.16</w:t>
      </w:r>
      <w:r>
        <w:rPr>
          <w:rFonts w:cs="Arial"/>
          <w:sz w:val="20"/>
          <w:szCs w:val="20"/>
        </w:rPr>
        <w:t xml:space="preserve"> </w:t>
      </w:r>
      <w:r w:rsidRPr="003A0937">
        <w:rPr>
          <w:rFonts w:cs="Arial"/>
          <w:sz w:val="20"/>
          <w:szCs w:val="20"/>
        </w:rPr>
        <w:t>В случае отсутствия закладных каналов в конструктивных элементах зданий (стенах, полах, перекрытиях) для прокладки абонентских линий СКТ допускается их открытая прокладка с соблюдением нормируемых значений в соответствии с СН 4.04.02. В местах возможных механических повреждений кабелей необходимо предусматривать соответствующую защиту</w:t>
      </w:r>
      <w:r>
        <w:rPr>
          <w:rFonts w:cs="Arial"/>
          <w:sz w:val="20"/>
          <w:szCs w:val="20"/>
        </w:rPr>
        <w:t>.</w:t>
      </w:r>
    </w:p>
    <w:p w14:paraId="411A1F9E" w14:textId="77777777" w:rsidR="00207B56" w:rsidRPr="00DB0FD1" w:rsidRDefault="00207B56" w:rsidP="00235CD2">
      <w:pPr>
        <w:spacing w:before="120" w:after="80"/>
        <w:ind w:firstLine="397"/>
        <w:jc w:val="both"/>
        <w:rPr>
          <w:rFonts w:cs="Arial"/>
          <w:sz w:val="20"/>
          <w:szCs w:val="20"/>
        </w:rPr>
      </w:pPr>
      <w:r w:rsidRPr="00DB0FD1">
        <w:rPr>
          <w:rFonts w:cs="Arial"/>
          <w:b/>
          <w:sz w:val="20"/>
          <w:szCs w:val="20"/>
        </w:rPr>
        <w:t>8.4 Приемные антенны радиосигналов наземного и спутникового</w:t>
      </w:r>
      <w:r w:rsidRPr="00DB0FD1">
        <w:rPr>
          <w:rFonts w:cs="Arial"/>
          <w:b/>
          <w:sz w:val="20"/>
          <w:szCs w:val="20"/>
        </w:rPr>
        <w:br/>
        <w:t>телевизионного вещания</w:t>
      </w:r>
    </w:p>
    <w:p w14:paraId="223BD22F" w14:textId="77777777" w:rsidR="00207B56" w:rsidRPr="00DB0FD1" w:rsidRDefault="00207B56" w:rsidP="00235CD2">
      <w:pPr>
        <w:ind w:firstLine="397"/>
        <w:jc w:val="both"/>
        <w:rPr>
          <w:rFonts w:cs="Arial"/>
          <w:sz w:val="20"/>
          <w:szCs w:val="20"/>
        </w:rPr>
      </w:pPr>
      <w:r w:rsidRPr="00DB0FD1">
        <w:rPr>
          <w:rFonts w:cs="Arial"/>
          <w:b/>
          <w:sz w:val="20"/>
          <w:szCs w:val="20"/>
        </w:rPr>
        <w:t>8.4.1</w:t>
      </w:r>
      <w:r w:rsidRPr="00DB0FD1">
        <w:rPr>
          <w:rFonts w:cs="Arial"/>
          <w:sz w:val="20"/>
          <w:szCs w:val="20"/>
        </w:rPr>
        <w:t xml:space="preserve"> Для приема радиосигналов наземного телевизионного вещания в СКТ применяются одноканальные, многоканальные (диапазонные) и широкополосные антенны. Выбор типа приемной антенны радиосигналов определяется номером принимаемого эфирного канала, поляризацией передающих антенн, а также требуемым коэффициентом усиления приемной антенны и ее помехозащищенностью (коэффициентом защитного действия).</w:t>
      </w:r>
    </w:p>
    <w:p w14:paraId="6BFB0A1F" w14:textId="77777777" w:rsidR="00207B56" w:rsidRPr="00DB0FD1" w:rsidRDefault="00207B56" w:rsidP="00235CD2">
      <w:pPr>
        <w:ind w:firstLine="397"/>
        <w:jc w:val="both"/>
        <w:rPr>
          <w:rFonts w:cs="Arial"/>
          <w:sz w:val="20"/>
          <w:szCs w:val="20"/>
        </w:rPr>
      </w:pPr>
      <w:r w:rsidRPr="00DB0FD1">
        <w:rPr>
          <w:rFonts w:cs="Arial"/>
          <w:b/>
          <w:sz w:val="20"/>
          <w:szCs w:val="20"/>
        </w:rPr>
        <w:t>8.4.2</w:t>
      </w:r>
      <w:r w:rsidRPr="00DB0FD1">
        <w:rPr>
          <w:rFonts w:cs="Arial"/>
          <w:sz w:val="20"/>
          <w:szCs w:val="20"/>
        </w:rPr>
        <w:t xml:space="preserve"> При низком уровне напряженности электромагнитного поля в планируемом месте размещения приемной антенны, основным параметром, влияющим на ее выбор, является коэффициент усиления. При наличии </w:t>
      </w:r>
      <w:proofErr w:type="spellStart"/>
      <w:r w:rsidRPr="00DB0FD1">
        <w:rPr>
          <w:rFonts w:cs="Arial"/>
          <w:sz w:val="20"/>
          <w:szCs w:val="20"/>
        </w:rPr>
        <w:t>переотражений</w:t>
      </w:r>
      <w:proofErr w:type="spellEnd"/>
      <w:r w:rsidRPr="00DB0FD1">
        <w:rPr>
          <w:rFonts w:cs="Arial"/>
          <w:sz w:val="20"/>
          <w:szCs w:val="20"/>
        </w:rPr>
        <w:t xml:space="preserve"> эфирного радиосигнала, что характерно при приеме в городских условиях, особенно при наличии рядом с местом размещения антенны высотных зданий, на первое место может выйти требование по величине коэффициента защитного действия.</w:t>
      </w:r>
    </w:p>
    <w:p w14:paraId="21380C5D" w14:textId="3B1ECDAC" w:rsidR="00207B56" w:rsidRPr="00DB0FD1" w:rsidRDefault="00207B56" w:rsidP="00235CD2">
      <w:pPr>
        <w:ind w:firstLine="397"/>
        <w:jc w:val="both"/>
        <w:rPr>
          <w:rFonts w:cs="Arial"/>
          <w:sz w:val="20"/>
          <w:szCs w:val="20"/>
        </w:rPr>
      </w:pPr>
      <w:r w:rsidRPr="00DB0FD1">
        <w:rPr>
          <w:rFonts w:cs="Arial"/>
          <w:b/>
          <w:sz w:val="20"/>
          <w:szCs w:val="20"/>
        </w:rPr>
        <w:t>8.4.3</w:t>
      </w:r>
      <w:r w:rsidRPr="00DB0FD1">
        <w:rPr>
          <w:rFonts w:cs="Arial"/>
          <w:sz w:val="20"/>
          <w:szCs w:val="20"/>
        </w:rPr>
        <w:t xml:space="preserve"> </w:t>
      </w:r>
      <w:r w:rsidR="00275FF0" w:rsidRPr="00DB0FD1">
        <w:rPr>
          <w:rFonts w:cs="Arial"/>
          <w:sz w:val="20"/>
          <w:szCs w:val="20"/>
        </w:rPr>
        <w:t>Для приема радиосигналов наземного цифрового телевещания (DVB-Т или T2) рекомендуется применять многоканальные и широкополосные антенны с коэффициентом усиления не менее 12 дБ и коэффициентом защитного действия не менее 26 дБ.</w:t>
      </w:r>
    </w:p>
    <w:p w14:paraId="7E3F027B" w14:textId="77777777" w:rsidR="00207B56" w:rsidRPr="00DB0FD1" w:rsidRDefault="00207B56" w:rsidP="00235CD2">
      <w:pPr>
        <w:ind w:firstLine="397"/>
        <w:jc w:val="both"/>
        <w:rPr>
          <w:rFonts w:cs="Arial"/>
          <w:sz w:val="20"/>
          <w:szCs w:val="20"/>
        </w:rPr>
      </w:pPr>
      <w:r w:rsidRPr="00DB0FD1">
        <w:rPr>
          <w:rFonts w:cs="Arial"/>
          <w:b/>
          <w:sz w:val="20"/>
          <w:szCs w:val="20"/>
        </w:rPr>
        <w:lastRenderedPageBreak/>
        <w:t>8.4.4</w:t>
      </w:r>
      <w:r w:rsidRPr="00DB0FD1">
        <w:rPr>
          <w:rFonts w:cs="Arial"/>
          <w:sz w:val="20"/>
          <w:szCs w:val="20"/>
        </w:rPr>
        <w:t xml:space="preserve"> Для усиления принятых радиосигналов наземного телевизионного и звукового вещания при необходимости применяются одноканальные и диапазонные антенные усилители. Некоторые типы диапазонных усилителей (многовходовые) также позволяют осуществить сложение радиосигналов с выходов различных антенн.</w:t>
      </w:r>
    </w:p>
    <w:p w14:paraId="524F1973" w14:textId="77777777" w:rsidR="00207B56" w:rsidRPr="00DB0FD1" w:rsidRDefault="00207B56" w:rsidP="00235CD2">
      <w:pPr>
        <w:ind w:firstLine="397"/>
        <w:jc w:val="both"/>
        <w:rPr>
          <w:rFonts w:cs="Arial"/>
          <w:sz w:val="20"/>
          <w:szCs w:val="20"/>
        </w:rPr>
      </w:pPr>
      <w:r w:rsidRPr="00DB0FD1">
        <w:rPr>
          <w:rFonts w:cs="Arial"/>
          <w:sz w:val="20"/>
          <w:szCs w:val="20"/>
        </w:rPr>
        <w:t>Выбор антенного усилителя осуществляется исходя из его электрических параметров:</w:t>
      </w:r>
    </w:p>
    <w:p w14:paraId="3F9038DA"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рабочей полосы частот;</w:t>
      </w:r>
    </w:p>
    <w:p w14:paraId="1AE1E880"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коэффициента усиления и диапазона его регулирования;</w:t>
      </w:r>
    </w:p>
    <w:p w14:paraId="67A14027"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коэффициента шума;</w:t>
      </w:r>
    </w:p>
    <w:p w14:paraId="30270737"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максимального уровня напряжения выходного радиосигнала.</w:t>
      </w:r>
    </w:p>
    <w:p w14:paraId="644C83CC" w14:textId="77777777" w:rsidR="00207B56" w:rsidRPr="00DB0FD1" w:rsidRDefault="00207B56" w:rsidP="00235CD2">
      <w:pPr>
        <w:ind w:firstLine="397"/>
        <w:jc w:val="both"/>
        <w:rPr>
          <w:rFonts w:cs="Arial"/>
          <w:sz w:val="20"/>
          <w:szCs w:val="20"/>
        </w:rPr>
      </w:pPr>
      <w:r w:rsidRPr="00DB0FD1">
        <w:rPr>
          <w:rFonts w:cs="Arial"/>
          <w:b/>
          <w:sz w:val="20"/>
          <w:szCs w:val="20"/>
        </w:rPr>
        <w:t>8.4.5</w:t>
      </w:r>
      <w:r w:rsidRPr="00DB0FD1">
        <w:rPr>
          <w:rFonts w:cs="Arial"/>
          <w:sz w:val="20"/>
          <w:szCs w:val="20"/>
        </w:rPr>
        <w:t xml:space="preserve"> Одним из основных параметров антенного усилителя, влияющим на его выбор, является коэффициент шума, так как шумы, накопленные в приемной установке ГС, оказывают существенное влияние на отношение радиосигналов изображения и ОВЧ ЧМ вещания к шуму на выходе абонентской розетки.</w:t>
      </w:r>
    </w:p>
    <w:p w14:paraId="66691980" w14:textId="77777777" w:rsidR="00207B56" w:rsidRPr="00DB0FD1" w:rsidRDefault="00207B56" w:rsidP="00235CD2">
      <w:pPr>
        <w:ind w:firstLine="397"/>
        <w:jc w:val="both"/>
        <w:rPr>
          <w:rFonts w:cs="Arial"/>
          <w:sz w:val="20"/>
          <w:szCs w:val="20"/>
        </w:rPr>
      </w:pPr>
      <w:r w:rsidRPr="00DB0FD1">
        <w:rPr>
          <w:rFonts w:cs="Arial"/>
          <w:b/>
          <w:sz w:val="20"/>
          <w:szCs w:val="20"/>
        </w:rPr>
        <w:t>8.4.6</w:t>
      </w:r>
      <w:r w:rsidRPr="00DB0FD1">
        <w:rPr>
          <w:rFonts w:cs="Arial"/>
          <w:sz w:val="20"/>
          <w:szCs w:val="20"/>
        </w:rPr>
        <w:t xml:space="preserve"> Для одноканальных антенных усилителей максимальный уровень напряжения выходного радиосигнала ограничивается допустимым значением отношения радиосигнала к помехе комбинационных частот третьего порядка в полосе канала (IMAIII(K)), для диапазонных усилителей при совместном усилении нескольких радиосигналов – допустимым значением отношения радиосигнала к помехе комбинационных частот второго и третьего порядков (IMAII(В), IMAIII(В)). Реализуемые значения этих отношений должны учитываться при определении параметров радиосигналов изображения в линейной сети.</w:t>
      </w:r>
    </w:p>
    <w:p w14:paraId="69042F05" w14:textId="77777777" w:rsidR="00207B56" w:rsidRPr="00DB0FD1" w:rsidRDefault="00207B56" w:rsidP="00235CD2">
      <w:pPr>
        <w:ind w:firstLine="397"/>
        <w:jc w:val="both"/>
        <w:rPr>
          <w:rFonts w:cs="Arial"/>
          <w:sz w:val="20"/>
          <w:szCs w:val="20"/>
        </w:rPr>
      </w:pPr>
      <w:r w:rsidRPr="00DB0FD1">
        <w:rPr>
          <w:rFonts w:cs="Arial"/>
          <w:b/>
          <w:sz w:val="20"/>
          <w:szCs w:val="20"/>
        </w:rPr>
        <w:t>8.4.7</w:t>
      </w:r>
      <w:r w:rsidRPr="00DB0FD1">
        <w:rPr>
          <w:rFonts w:cs="Arial"/>
          <w:sz w:val="20"/>
          <w:szCs w:val="20"/>
        </w:rPr>
        <w:t xml:space="preserve"> Диапазон рабочих температур и класс защиты корпуса антенного усилителя должны соответствовать климатическим условиям в месте его предполагаемой установки.</w:t>
      </w:r>
    </w:p>
    <w:p w14:paraId="608CC5C1" w14:textId="77777777" w:rsidR="00207B56" w:rsidRPr="00DB0FD1" w:rsidRDefault="00207B56" w:rsidP="00235CD2">
      <w:pPr>
        <w:ind w:firstLine="397"/>
        <w:jc w:val="both"/>
        <w:rPr>
          <w:rFonts w:cs="Arial"/>
          <w:sz w:val="20"/>
          <w:szCs w:val="20"/>
        </w:rPr>
      </w:pPr>
      <w:r w:rsidRPr="00DB0FD1">
        <w:rPr>
          <w:rFonts w:cs="Arial"/>
          <w:b/>
          <w:sz w:val="20"/>
          <w:szCs w:val="20"/>
        </w:rPr>
        <w:t>8.4.8</w:t>
      </w:r>
      <w:r w:rsidRPr="00DB0FD1">
        <w:rPr>
          <w:rFonts w:cs="Arial"/>
          <w:sz w:val="20"/>
          <w:szCs w:val="20"/>
        </w:rPr>
        <w:t xml:space="preserve"> Для приема радиосигналов спутникового телевизионного вещания в СКТ применяются </w:t>
      </w:r>
      <w:proofErr w:type="spellStart"/>
      <w:r w:rsidRPr="00DB0FD1">
        <w:rPr>
          <w:rFonts w:cs="Arial"/>
          <w:sz w:val="20"/>
          <w:szCs w:val="20"/>
        </w:rPr>
        <w:t>прямофокусные</w:t>
      </w:r>
      <w:proofErr w:type="spellEnd"/>
      <w:r w:rsidRPr="00DB0FD1">
        <w:rPr>
          <w:rFonts w:cs="Arial"/>
          <w:sz w:val="20"/>
          <w:szCs w:val="20"/>
        </w:rPr>
        <w:t xml:space="preserve"> и офсетные антенны. Основным критерием выбора спутниковой антенны является ее диаметр, определяющий коэффициент усиления. При требуемом диаметре зеркала антенны более </w:t>
      </w:r>
      <w:smartTag w:uri="urn:schemas-microsoft-com:office:smarttags" w:element="metricconverter">
        <w:smartTagPr>
          <w:attr w:name="ProductID" w:val="1,5 м"/>
        </w:smartTagPr>
        <w:r w:rsidRPr="00DB0FD1">
          <w:rPr>
            <w:rFonts w:cs="Arial"/>
            <w:sz w:val="20"/>
            <w:szCs w:val="20"/>
          </w:rPr>
          <w:t>1,5 м</w:t>
        </w:r>
      </w:smartTag>
      <w:r w:rsidRPr="00DB0FD1">
        <w:rPr>
          <w:rFonts w:cs="Arial"/>
          <w:sz w:val="20"/>
          <w:szCs w:val="20"/>
        </w:rPr>
        <w:t xml:space="preserve"> предпочтительнее использовать </w:t>
      </w:r>
      <w:proofErr w:type="spellStart"/>
      <w:r w:rsidRPr="00DB0FD1">
        <w:rPr>
          <w:rFonts w:cs="Arial"/>
          <w:sz w:val="20"/>
          <w:szCs w:val="20"/>
        </w:rPr>
        <w:t>прямофокусные</w:t>
      </w:r>
      <w:proofErr w:type="spellEnd"/>
      <w:r w:rsidRPr="00DB0FD1">
        <w:rPr>
          <w:rFonts w:cs="Arial"/>
          <w:sz w:val="20"/>
          <w:szCs w:val="20"/>
        </w:rPr>
        <w:t xml:space="preserve"> антенны. Рабочий диапазон частот облучателя и конвертора должны соответствовать частоте принимаемого спутникового радиосигнала.</w:t>
      </w:r>
    </w:p>
    <w:p w14:paraId="138B6F62" w14:textId="77777777" w:rsidR="00207B56" w:rsidRPr="0089154A" w:rsidRDefault="00207B56" w:rsidP="00235CD2">
      <w:pPr>
        <w:spacing w:before="220" w:after="160"/>
        <w:ind w:firstLine="397"/>
        <w:jc w:val="both"/>
        <w:rPr>
          <w:rFonts w:cs="Arial"/>
          <w:b/>
          <w:bCs/>
          <w:sz w:val="22"/>
          <w:szCs w:val="22"/>
        </w:rPr>
      </w:pPr>
      <w:r w:rsidRPr="0089154A">
        <w:rPr>
          <w:rFonts w:cs="Arial"/>
          <w:b/>
          <w:bCs/>
          <w:caps/>
          <w:sz w:val="22"/>
          <w:szCs w:val="22"/>
        </w:rPr>
        <w:t>9 П</w:t>
      </w:r>
      <w:r w:rsidRPr="0089154A">
        <w:rPr>
          <w:rFonts w:cs="Arial"/>
          <w:b/>
          <w:bCs/>
          <w:sz w:val="22"/>
          <w:szCs w:val="22"/>
        </w:rPr>
        <w:t>ринципы построения гибридных волоконно-коаксиальных распределительных сетей</w:t>
      </w:r>
    </w:p>
    <w:p w14:paraId="673CB626" w14:textId="77777777" w:rsidR="00275FF0" w:rsidRPr="00DB0FD1" w:rsidRDefault="00275FF0" w:rsidP="00235CD2">
      <w:pPr>
        <w:ind w:firstLine="397"/>
        <w:jc w:val="both"/>
        <w:rPr>
          <w:rFonts w:cs="Arial"/>
          <w:sz w:val="20"/>
          <w:szCs w:val="20"/>
        </w:rPr>
      </w:pPr>
      <w:r w:rsidRPr="00DB0FD1">
        <w:rPr>
          <w:rFonts w:cs="Arial"/>
          <w:sz w:val="20"/>
          <w:szCs w:val="20"/>
        </w:rPr>
        <w:t>Для создания единой информационно-телекоммуникационной сети в настоящее время широко используются гибридные волоконно-коаксиальные PC (</w:t>
      </w:r>
      <w:proofErr w:type="spellStart"/>
      <w:r w:rsidRPr="00DB0FD1">
        <w:rPr>
          <w:rFonts w:cs="Arial"/>
          <w:sz w:val="20"/>
          <w:szCs w:val="20"/>
        </w:rPr>
        <w:t>Hуbrid</w:t>
      </w:r>
      <w:proofErr w:type="spellEnd"/>
      <w:r w:rsidRPr="00DB0FD1">
        <w:rPr>
          <w:rFonts w:cs="Arial"/>
          <w:sz w:val="20"/>
          <w:szCs w:val="20"/>
        </w:rPr>
        <w:t xml:space="preserve"> </w:t>
      </w:r>
      <w:proofErr w:type="spellStart"/>
      <w:r w:rsidRPr="00DB0FD1">
        <w:rPr>
          <w:rFonts w:cs="Arial"/>
          <w:sz w:val="20"/>
          <w:szCs w:val="20"/>
        </w:rPr>
        <w:t>Fiber</w:t>
      </w:r>
      <w:proofErr w:type="spellEnd"/>
      <w:r w:rsidRPr="00DB0FD1">
        <w:rPr>
          <w:rFonts w:cs="Arial"/>
          <w:sz w:val="20"/>
          <w:szCs w:val="20"/>
        </w:rPr>
        <w:t xml:space="preserve"> </w:t>
      </w:r>
      <w:proofErr w:type="spellStart"/>
      <w:r w:rsidRPr="00DB0FD1">
        <w:rPr>
          <w:rFonts w:cs="Arial"/>
          <w:sz w:val="20"/>
          <w:szCs w:val="20"/>
        </w:rPr>
        <w:t>Coaxial</w:t>
      </w:r>
      <w:proofErr w:type="spellEnd"/>
      <w:r w:rsidRPr="00DB0FD1">
        <w:rPr>
          <w:rFonts w:cs="Arial"/>
          <w:sz w:val="20"/>
          <w:szCs w:val="20"/>
        </w:rPr>
        <w:t xml:space="preserve"> HFC).</w:t>
      </w:r>
    </w:p>
    <w:p w14:paraId="1F24CECF" w14:textId="5543D6BC" w:rsidR="00207B56" w:rsidRPr="00DB0FD1" w:rsidRDefault="00207B56" w:rsidP="00235CD2">
      <w:pPr>
        <w:ind w:firstLine="397"/>
        <w:jc w:val="both"/>
        <w:rPr>
          <w:rFonts w:cs="Arial"/>
          <w:sz w:val="20"/>
          <w:szCs w:val="20"/>
        </w:rPr>
      </w:pPr>
      <w:r w:rsidRPr="00DB0FD1">
        <w:rPr>
          <w:rFonts w:cs="Arial"/>
          <w:sz w:val="20"/>
          <w:szCs w:val="20"/>
        </w:rPr>
        <w:t xml:space="preserve">В гибридных РС на коаксиальных компонентах строится, так называемая, последняя миля </w:t>
      </w:r>
      <w:r w:rsidR="00D066F8">
        <w:rPr>
          <w:rFonts w:cs="Arial"/>
          <w:sz w:val="20"/>
          <w:szCs w:val="20"/>
        </w:rPr>
        <w:t>–</w:t>
      </w:r>
      <w:r w:rsidRPr="00DB0FD1">
        <w:rPr>
          <w:rFonts w:cs="Arial"/>
          <w:sz w:val="20"/>
          <w:szCs w:val="20"/>
        </w:rPr>
        <w:t xml:space="preserve"> от оптического узла до абонента. Эта часть РС имеет древовидный вид и называется коаксиальным кустом или кластером. Размеры кластеров, как в чисто коаксиальных РС, так и в гибридных РС, зависят от потребностей в интерактивных услугах. Количество абонентов в одном кластере гибридной РС может достигать 500 и более, но конкретные значения определяются при проектировании РС.</w:t>
      </w:r>
    </w:p>
    <w:p w14:paraId="621EB077" w14:textId="77777777" w:rsidR="00207B56" w:rsidRPr="00DB0FD1" w:rsidRDefault="00207B56" w:rsidP="00235CD2">
      <w:pPr>
        <w:tabs>
          <w:tab w:val="left" w:pos="3801"/>
        </w:tabs>
        <w:spacing w:before="120" w:after="80"/>
        <w:ind w:firstLine="397"/>
        <w:jc w:val="both"/>
        <w:rPr>
          <w:rFonts w:cs="Arial"/>
          <w:b/>
          <w:bCs/>
          <w:caps/>
          <w:sz w:val="20"/>
          <w:szCs w:val="20"/>
        </w:rPr>
      </w:pPr>
      <w:r w:rsidRPr="00DB0FD1">
        <w:rPr>
          <w:rFonts w:cs="Arial"/>
          <w:b/>
          <w:bCs/>
          <w:caps/>
          <w:sz w:val="20"/>
          <w:szCs w:val="20"/>
        </w:rPr>
        <w:t>9.1 В</w:t>
      </w:r>
      <w:r w:rsidRPr="00DB0FD1">
        <w:rPr>
          <w:rFonts w:cs="Arial"/>
          <w:b/>
          <w:bCs/>
          <w:sz w:val="20"/>
          <w:szCs w:val="20"/>
        </w:rPr>
        <w:t>ыбор структуры построения ВОЛС распределительной сети</w:t>
      </w:r>
    </w:p>
    <w:p w14:paraId="4E64BA31" w14:textId="77777777" w:rsidR="00207B56" w:rsidRPr="00DB0FD1" w:rsidRDefault="00207B56" w:rsidP="00235CD2">
      <w:pPr>
        <w:ind w:firstLine="397"/>
        <w:jc w:val="both"/>
        <w:rPr>
          <w:rFonts w:cs="Arial"/>
          <w:sz w:val="20"/>
          <w:szCs w:val="20"/>
        </w:rPr>
      </w:pPr>
      <w:r w:rsidRPr="00DB0FD1">
        <w:rPr>
          <w:rFonts w:cs="Arial"/>
          <w:b/>
          <w:sz w:val="20"/>
          <w:szCs w:val="20"/>
        </w:rPr>
        <w:t>9.1.1</w:t>
      </w:r>
      <w:r w:rsidRPr="00DB0FD1">
        <w:rPr>
          <w:rFonts w:cs="Arial"/>
          <w:sz w:val="20"/>
          <w:szCs w:val="20"/>
        </w:rPr>
        <w:t xml:space="preserve"> Проектируемые РС должны обеспечивать абонентским устройством аналоговые и цифровые телевизионные и ОВЧ ЧМ вещательные сигналы с уровнями и параметрами, соответствующими требованиям СТБ 1662.</w:t>
      </w:r>
    </w:p>
    <w:p w14:paraId="0947D866" w14:textId="268750F8" w:rsidR="006A2020" w:rsidRPr="00DB0FD1" w:rsidRDefault="00207B56" w:rsidP="00235CD2">
      <w:pPr>
        <w:ind w:firstLine="397"/>
        <w:jc w:val="both"/>
        <w:rPr>
          <w:rFonts w:cs="Arial"/>
          <w:sz w:val="20"/>
          <w:szCs w:val="20"/>
        </w:rPr>
      </w:pPr>
      <w:r w:rsidRPr="00DB0FD1">
        <w:rPr>
          <w:rFonts w:cs="Arial"/>
          <w:sz w:val="20"/>
          <w:szCs w:val="20"/>
        </w:rPr>
        <w:t>При расчете СКТ уровень телевизионных сигналов на входе абонентских устройств для обеспечения высококачественного при</w:t>
      </w:r>
      <w:r w:rsidR="002B69F1">
        <w:rPr>
          <w:rFonts w:cs="Arial"/>
          <w:sz w:val="20"/>
          <w:szCs w:val="20"/>
        </w:rPr>
        <w:t>е</w:t>
      </w:r>
      <w:r w:rsidRPr="00DB0FD1">
        <w:rPr>
          <w:rFonts w:cs="Arial"/>
          <w:sz w:val="20"/>
          <w:szCs w:val="20"/>
        </w:rPr>
        <w:t>ма телевизионного изображения должен быть не менее 6</w:t>
      </w:r>
      <w:r w:rsidR="00BD5D5E" w:rsidRPr="00DB0FD1">
        <w:rPr>
          <w:rFonts w:cs="Arial"/>
          <w:sz w:val="20"/>
          <w:szCs w:val="20"/>
        </w:rPr>
        <w:t>0</w:t>
      </w:r>
      <w:r w:rsidRPr="00DB0FD1">
        <w:rPr>
          <w:rFonts w:cs="Arial"/>
          <w:sz w:val="20"/>
          <w:szCs w:val="20"/>
        </w:rPr>
        <w:t xml:space="preserve"> </w:t>
      </w:r>
      <w:proofErr w:type="spellStart"/>
      <w:r w:rsidRPr="00DB0FD1">
        <w:rPr>
          <w:rFonts w:cs="Arial"/>
          <w:sz w:val="20"/>
          <w:szCs w:val="20"/>
        </w:rPr>
        <w:t>дБмкВ</w:t>
      </w:r>
      <w:proofErr w:type="spellEnd"/>
      <w:r w:rsidRPr="00DB0FD1">
        <w:rPr>
          <w:rFonts w:cs="Arial"/>
          <w:sz w:val="20"/>
          <w:szCs w:val="20"/>
        </w:rPr>
        <w:t xml:space="preserve"> и</w:t>
      </w:r>
      <w:r w:rsidR="00DD6D0B">
        <w:rPr>
          <w:rFonts w:cs="Arial"/>
          <w:sz w:val="20"/>
          <w:szCs w:val="20"/>
        </w:rPr>
        <w:br/>
      </w:r>
      <w:r w:rsidRPr="00DB0FD1">
        <w:rPr>
          <w:rFonts w:cs="Arial"/>
          <w:sz w:val="20"/>
          <w:szCs w:val="20"/>
        </w:rPr>
        <w:t xml:space="preserve">не более 80 </w:t>
      </w:r>
      <w:proofErr w:type="spellStart"/>
      <w:r w:rsidRPr="00DB0FD1">
        <w:rPr>
          <w:rFonts w:cs="Arial"/>
          <w:sz w:val="20"/>
          <w:szCs w:val="20"/>
        </w:rPr>
        <w:t>дБмкВ</w:t>
      </w:r>
      <w:proofErr w:type="spellEnd"/>
      <w:r w:rsidRPr="00DB0FD1">
        <w:rPr>
          <w:rFonts w:cs="Arial"/>
          <w:sz w:val="20"/>
          <w:szCs w:val="20"/>
        </w:rPr>
        <w:t>.</w:t>
      </w:r>
      <w:r w:rsidR="00274A19" w:rsidRPr="00DB0FD1">
        <w:rPr>
          <w:rFonts w:cs="Arial"/>
          <w:sz w:val="20"/>
          <w:szCs w:val="20"/>
        </w:rPr>
        <w:t xml:space="preserve"> </w:t>
      </w:r>
    </w:p>
    <w:p w14:paraId="2445786E" w14:textId="77777777" w:rsidR="00207B56" w:rsidRPr="00DB0FD1" w:rsidRDefault="00207B56" w:rsidP="00235CD2">
      <w:pPr>
        <w:ind w:firstLine="397"/>
        <w:jc w:val="both"/>
        <w:rPr>
          <w:rFonts w:cs="Arial"/>
          <w:sz w:val="20"/>
          <w:szCs w:val="20"/>
        </w:rPr>
      </w:pPr>
      <w:r w:rsidRPr="00DB0FD1">
        <w:rPr>
          <w:rFonts w:cs="Arial"/>
          <w:b/>
          <w:sz w:val="20"/>
          <w:szCs w:val="20"/>
        </w:rPr>
        <w:t>9.1.2</w:t>
      </w:r>
      <w:r w:rsidRPr="00DB0FD1">
        <w:rPr>
          <w:rFonts w:cs="Arial"/>
          <w:sz w:val="20"/>
          <w:szCs w:val="20"/>
        </w:rPr>
        <w:t xml:space="preserve"> Исходными данными для расчета РС должны быть:</w:t>
      </w:r>
    </w:p>
    <w:p w14:paraId="1829D05B" w14:textId="77777777" w:rsidR="00207B56" w:rsidRPr="00DB0FD1" w:rsidRDefault="00207B56" w:rsidP="00235CD2">
      <w:pPr>
        <w:ind w:firstLine="397"/>
        <w:jc w:val="both"/>
        <w:rPr>
          <w:rFonts w:cs="Arial"/>
          <w:sz w:val="20"/>
          <w:szCs w:val="20"/>
        </w:rPr>
      </w:pPr>
      <w:r w:rsidRPr="00DB0FD1">
        <w:rPr>
          <w:rFonts w:cs="Arial"/>
          <w:sz w:val="20"/>
          <w:szCs w:val="20"/>
        </w:rPr>
        <w:t>а) количество и номера действующих и планируемых телевизионных каналов;</w:t>
      </w:r>
    </w:p>
    <w:p w14:paraId="172AF5F9" w14:textId="77777777" w:rsidR="00207B56" w:rsidRPr="00DB0FD1" w:rsidRDefault="00207B56" w:rsidP="00235CD2">
      <w:pPr>
        <w:ind w:firstLine="397"/>
        <w:jc w:val="both"/>
        <w:rPr>
          <w:rFonts w:cs="Arial"/>
          <w:sz w:val="20"/>
          <w:szCs w:val="20"/>
        </w:rPr>
      </w:pPr>
      <w:r w:rsidRPr="00DB0FD1">
        <w:rPr>
          <w:rFonts w:cs="Arial"/>
          <w:sz w:val="20"/>
          <w:szCs w:val="20"/>
        </w:rPr>
        <w:t>б) частотный план распределения каналов в СКТ.</w:t>
      </w:r>
    </w:p>
    <w:p w14:paraId="662B0CCC" w14:textId="77777777" w:rsidR="00207B56" w:rsidRPr="00DB0FD1" w:rsidRDefault="00207B56" w:rsidP="00235CD2">
      <w:pPr>
        <w:ind w:firstLine="397"/>
        <w:jc w:val="both"/>
        <w:rPr>
          <w:rFonts w:cs="Arial"/>
          <w:sz w:val="20"/>
          <w:szCs w:val="20"/>
        </w:rPr>
      </w:pPr>
      <w:r w:rsidRPr="00DB0FD1">
        <w:rPr>
          <w:rFonts w:cs="Arial"/>
          <w:sz w:val="20"/>
          <w:szCs w:val="20"/>
        </w:rPr>
        <w:t>ГС и частотный план должны выбираться в соответствии с СТБ 1662</w:t>
      </w:r>
      <w:r w:rsidR="00396F91" w:rsidRPr="00DB0FD1">
        <w:rPr>
          <w:rFonts w:cs="Arial"/>
          <w:sz w:val="20"/>
          <w:szCs w:val="20"/>
        </w:rPr>
        <w:t>,</w:t>
      </w:r>
      <w:r w:rsidRPr="00DB0FD1">
        <w:rPr>
          <w:rFonts w:cs="Arial"/>
          <w:sz w:val="20"/>
          <w:szCs w:val="20"/>
        </w:rPr>
        <w:t xml:space="preserve"> </w:t>
      </w:r>
      <w:r w:rsidR="00FE3059" w:rsidRPr="00DB0FD1">
        <w:rPr>
          <w:rFonts w:cs="Arial"/>
          <w:sz w:val="20"/>
          <w:szCs w:val="20"/>
        </w:rPr>
        <w:t>[1]</w:t>
      </w:r>
      <w:r w:rsidRPr="00DB0FD1">
        <w:rPr>
          <w:rFonts w:cs="Arial"/>
          <w:sz w:val="20"/>
          <w:szCs w:val="20"/>
        </w:rPr>
        <w:t xml:space="preserve"> и следующими рекомендациями:</w:t>
      </w:r>
    </w:p>
    <w:p w14:paraId="1C96E8EB"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для средних и больших СКТ головные станции с двухполосными модуляторами не используются, а при большом числе транслируемых каналов не используются и для малых СКТ;</w:t>
      </w:r>
    </w:p>
    <w:p w14:paraId="64724E0B"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потенциальная возможность работы в соседних каналах (n±1) не зависит от диапазона конвертирования при обработке сигналов наземного и спутникового телевизионного вещания, а определяется видом и качеством используемого модулятора;</w:t>
      </w:r>
    </w:p>
    <w:p w14:paraId="1028F190"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в диапазонах ОВЧ частотное планирование можно осуществлять произвольно, за исключением каналов n±4 (для стандарта OIRT) или n±5 (для стандарта CCIR), которые для отдельных типов ГС могут оказаться пораженными;</w:t>
      </w:r>
    </w:p>
    <w:p w14:paraId="0DC7D491"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в диапазонах УВЧ при использовании модулей со сплошным частотным перекрытием следует учитывать уровни ложных сигналов в каналах n±9 и n±11 вне зависимости от используемого стандарта, или не </w:t>
      </w:r>
      <w:r w:rsidR="00207B56" w:rsidRPr="00DB0FD1">
        <w:rPr>
          <w:rFonts w:cs="Arial"/>
          <w:sz w:val="20"/>
          <w:szCs w:val="20"/>
        </w:rPr>
        <w:lastRenderedPageBreak/>
        <w:t>использовать их при частотном планировании. Не следует использовать каналы распределения с частотами n±5;</w:t>
      </w:r>
    </w:p>
    <w:p w14:paraId="46327B71"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при использовании профессиональных ГС (класс 1 согласно </w:t>
      </w:r>
      <w:r w:rsidR="00FE3059" w:rsidRPr="00DB0FD1">
        <w:rPr>
          <w:rFonts w:cs="Arial"/>
          <w:sz w:val="20"/>
          <w:szCs w:val="20"/>
        </w:rPr>
        <w:t>[2]</w:t>
      </w:r>
      <w:r w:rsidR="00207B56" w:rsidRPr="00DB0FD1">
        <w:rPr>
          <w:rFonts w:cs="Arial"/>
          <w:sz w:val="20"/>
          <w:szCs w:val="20"/>
        </w:rPr>
        <w:t xml:space="preserve">) частотное планирование можно организовать произвольно в любом из диапазонов; </w:t>
      </w:r>
    </w:p>
    <w:p w14:paraId="19B683CE"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для крупных СКТ центральная ГС может быть выполнена с резервированием каналов;</w:t>
      </w:r>
    </w:p>
    <w:p w14:paraId="09EB42F1"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помимо нелинейных искажений необходимо уделить внимание и линейным искажениям, особенно ГВЗ, т.к. именно этот параметр, в основном, определяет четкость изображения;</w:t>
      </w:r>
    </w:p>
    <w:p w14:paraId="2173C782" w14:textId="77777777" w:rsidR="00207B56" w:rsidRPr="00DB0FD1" w:rsidRDefault="00207B56" w:rsidP="00235CD2">
      <w:pPr>
        <w:ind w:firstLine="397"/>
        <w:jc w:val="both"/>
        <w:rPr>
          <w:rFonts w:cs="Arial"/>
          <w:sz w:val="20"/>
          <w:szCs w:val="20"/>
        </w:rPr>
      </w:pPr>
      <w:r w:rsidRPr="00DB0FD1">
        <w:rPr>
          <w:rFonts w:cs="Arial"/>
          <w:sz w:val="20"/>
          <w:szCs w:val="20"/>
        </w:rPr>
        <w:t>в) выходные параметры ГС для расчета РС:</w:t>
      </w:r>
    </w:p>
    <w:p w14:paraId="71B9834A"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выходное соотношение несущая/шум (С/</w:t>
      </w:r>
      <w:proofErr w:type="spellStart"/>
      <w:r w:rsidR="00207B56" w:rsidRPr="00DB0FD1">
        <w:rPr>
          <w:rFonts w:cs="Arial"/>
          <w:sz w:val="20"/>
          <w:szCs w:val="20"/>
        </w:rPr>
        <w:t>Nг</w:t>
      </w:r>
      <w:proofErr w:type="spellEnd"/>
      <w:r w:rsidR="00207B56" w:rsidRPr="00DB0FD1">
        <w:rPr>
          <w:rFonts w:cs="Arial"/>
          <w:sz w:val="20"/>
          <w:szCs w:val="20"/>
        </w:rPr>
        <w:t>);</w:t>
      </w:r>
    </w:p>
    <w:p w14:paraId="74EEAF82"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отношение сигнал/помеха;</w:t>
      </w:r>
    </w:p>
    <w:p w14:paraId="03CFF15C"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уровень канальных интермодуляционных искажений;</w:t>
      </w:r>
    </w:p>
    <w:p w14:paraId="5B6B15E3" w14:textId="77777777" w:rsidR="00207B56" w:rsidRPr="00DB0FD1" w:rsidRDefault="00235CD2" w:rsidP="00235CD2">
      <w:pPr>
        <w:ind w:firstLine="397"/>
        <w:jc w:val="both"/>
        <w:rPr>
          <w:rFonts w:cs="Arial"/>
          <w:sz w:val="20"/>
          <w:szCs w:val="20"/>
        </w:rPr>
      </w:pPr>
      <w:r>
        <w:rPr>
          <w:rFonts w:cs="Arial"/>
          <w:sz w:val="20"/>
          <w:szCs w:val="20"/>
        </w:rPr>
        <w:t>–</w:t>
      </w:r>
      <w:r w:rsidR="00207B56" w:rsidRPr="00DB0FD1">
        <w:rPr>
          <w:rFonts w:cs="Arial"/>
          <w:sz w:val="20"/>
          <w:szCs w:val="20"/>
        </w:rPr>
        <w:t xml:space="preserve"> уровень диапазонных интермодуляционных искажений (</w:t>
      </w:r>
      <w:proofErr w:type="spellStart"/>
      <w:r w:rsidR="00207B56" w:rsidRPr="00DB0FD1">
        <w:rPr>
          <w:rFonts w:cs="Arial"/>
          <w:sz w:val="20"/>
          <w:szCs w:val="20"/>
        </w:rPr>
        <w:t>CTBг</w:t>
      </w:r>
      <w:proofErr w:type="spellEnd"/>
      <w:r w:rsidR="00207B56" w:rsidRPr="00DB0FD1">
        <w:rPr>
          <w:rFonts w:cs="Arial"/>
          <w:sz w:val="20"/>
          <w:szCs w:val="20"/>
        </w:rPr>
        <w:t xml:space="preserve">, </w:t>
      </w:r>
      <w:proofErr w:type="spellStart"/>
      <w:r w:rsidR="00207B56" w:rsidRPr="00DB0FD1">
        <w:rPr>
          <w:rFonts w:cs="Arial"/>
          <w:sz w:val="20"/>
          <w:szCs w:val="20"/>
        </w:rPr>
        <w:t>CSOг</w:t>
      </w:r>
      <w:proofErr w:type="spellEnd"/>
      <w:r w:rsidR="00207B56" w:rsidRPr="00DB0FD1">
        <w:rPr>
          <w:rFonts w:cs="Arial"/>
          <w:sz w:val="20"/>
          <w:szCs w:val="20"/>
        </w:rPr>
        <w:t>).</w:t>
      </w:r>
    </w:p>
    <w:p w14:paraId="36337989" w14:textId="77777777" w:rsidR="00207B56" w:rsidRPr="00DB0FD1" w:rsidRDefault="00207B56" w:rsidP="00235CD2">
      <w:pPr>
        <w:ind w:firstLine="397"/>
        <w:jc w:val="both"/>
        <w:rPr>
          <w:rFonts w:cs="Arial"/>
          <w:sz w:val="20"/>
          <w:szCs w:val="20"/>
        </w:rPr>
      </w:pPr>
      <w:r w:rsidRPr="00DB0FD1">
        <w:rPr>
          <w:rFonts w:cs="Arial"/>
          <w:b/>
          <w:sz w:val="20"/>
          <w:szCs w:val="20"/>
        </w:rPr>
        <w:t>9.1.3</w:t>
      </w:r>
      <w:r w:rsidRPr="00DB0FD1">
        <w:rPr>
          <w:rFonts w:cs="Arial"/>
          <w:sz w:val="20"/>
          <w:szCs w:val="20"/>
        </w:rPr>
        <w:t xml:space="preserve"> На рисунке 1 приведен обобщённый вариант гибридной волоконно-коаксиальной РС с глубоким проникновением оптики. В этой структуре волокно прокладывается в транспортной и магистральной сети, и только внутри кластера (сегмента) используется коаксиальный кабель. Это так называемая FTTC сеть (волокно до шкафа). Количество обслуживаемых абонентов в одном кластере может лежать в пределах от 200 до 2000. Проектирование современных интерактивных СКТ предполагает уменьшение числа обслуживаемых абонентов и уменьшение количества электрических усилителей – не более трех магистральных усилителей и один УД после ОУ (технология FTTC). Тенденция развития СКТ состоит в приближении волокна до дома (технология FTTB – с количеством абонентов от 50 до 200 и FTTН – с обслуживанием одного абонента).</w:t>
      </w:r>
    </w:p>
    <w:p w14:paraId="6FCA4EF7" w14:textId="77777777" w:rsidR="00274A19" w:rsidRPr="00DB0FD1" w:rsidRDefault="00207B56" w:rsidP="00235CD2">
      <w:pPr>
        <w:ind w:firstLine="397"/>
        <w:jc w:val="both"/>
        <w:rPr>
          <w:rFonts w:cs="Arial"/>
          <w:b/>
          <w:sz w:val="20"/>
          <w:szCs w:val="20"/>
        </w:rPr>
      </w:pPr>
      <w:r w:rsidRPr="00DB0FD1">
        <w:rPr>
          <w:rFonts w:cs="Arial"/>
          <w:b/>
          <w:sz w:val="20"/>
          <w:szCs w:val="20"/>
        </w:rPr>
        <w:t>9.1.4</w:t>
      </w:r>
      <w:r w:rsidR="00235CD2">
        <w:rPr>
          <w:rFonts w:cs="Arial"/>
          <w:sz w:val="20"/>
          <w:szCs w:val="20"/>
        </w:rPr>
        <w:t xml:space="preserve"> </w:t>
      </w:r>
      <w:r w:rsidRPr="00DB0FD1">
        <w:rPr>
          <w:rFonts w:cs="Arial"/>
          <w:sz w:val="20"/>
          <w:szCs w:val="20"/>
        </w:rPr>
        <w:t xml:space="preserve">Важной отличительной особенностью построения ВОЛС является тот факт, что для организации </w:t>
      </w:r>
      <w:r w:rsidR="00662780" w:rsidRPr="00DB0FD1">
        <w:rPr>
          <w:rFonts w:cs="Arial"/>
          <w:sz w:val="20"/>
          <w:szCs w:val="20"/>
          <w:lang w:val="en-US"/>
        </w:rPr>
        <w:t>R</w:t>
      </w:r>
      <w:r w:rsidRPr="00DB0FD1">
        <w:rPr>
          <w:rFonts w:cs="Arial"/>
          <w:sz w:val="20"/>
          <w:szCs w:val="20"/>
        </w:rPr>
        <w:t xml:space="preserve">C в обязательном порядке требуется наличие отдельного оптического волокна (см. рисунок 2). При запасе в C/N (отношение несущая/шум) отдельные волокна с помощью оптических направленных </w:t>
      </w:r>
      <w:proofErr w:type="spellStart"/>
      <w:r w:rsidRPr="00DB0FD1">
        <w:rPr>
          <w:rFonts w:cs="Arial"/>
          <w:sz w:val="20"/>
          <w:szCs w:val="20"/>
        </w:rPr>
        <w:t>ответвителей</w:t>
      </w:r>
      <w:proofErr w:type="spellEnd"/>
      <w:r w:rsidRPr="00DB0FD1">
        <w:rPr>
          <w:rFonts w:cs="Arial"/>
          <w:sz w:val="20"/>
          <w:szCs w:val="20"/>
        </w:rPr>
        <w:t xml:space="preserve"> могут суммироваться в одно оптическое волокно. Иногда, с целью минимизации оптических волокон, используют волновое мультиплексирование WDM (см. </w:t>
      </w:r>
      <w:r w:rsidR="00FE3059" w:rsidRPr="00DB0FD1">
        <w:rPr>
          <w:rFonts w:cs="Arial"/>
          <w:sz w:val="20"/>
          <w:szCs w:val="20"/>
        </w:rPr>
        <w:t>[2]</w:t>
      </w:r>
      <w:r w:rsidRPr="00DB0FD1">
        <w:rPr>
          <w:rFonts w:cs="Arial"/>
          <w:sz w:val="20"/>
          <w:szCs w:val="20"/>
        </w:rPr>
        <w:t xml:space="preserve">, </w:t>
      </w:r>
      <w:r w:rsidR="00FE3059" w:rsidRPr="00DB0FD1">
        <w:rPr>
          <w:rFonts w:cs="Arial"/>
          <w:sz w:val="20"/>
          <w:szCs w:val="20"/>
        </w:rPr>
        <w:t>[3]</w:t>
      </w:r>
      <w:r w:rsidRPr="00DB0FD1">
        <w:rPr>
          <w:rFonts w:cs="Arial"/>
          <w:sz w:val="20"/>
          <w:szCs w:val="20"/>
        </w:rPr>
        <w:t>), что показано на рисунке 3</w:t>
      </w:r>
      <w:r w:rsidR="0089154A">
        <w:rPr>
          <w:rFonts w:cs="Arial"/>
          <w:sz w:val="20"/>
          <w:szCs w:val="20"/>
        </w:rPr>
        <w:t>.</w:t>
      </w:r>
    </w:p>
    <w:p w14:paraId="3F443D89" w14:textId="77777777" w:rsidR="00207B56" w:rsidRPr="00DB0FD1" w:rsidRDefault="00207B56" w:rsidP="00235CD2">
      <w:pPr>
        <w:ind w:firstLine="397"/>
        <w:jc w:val="both"/>
        <w:rPr>
          <w:rFonts w:cs="Arial"/>
          <w:sz w:val="20"/>
          <w:szCs w:val="20"/>
        </w:rPr>
      </w:pPr>
      <w:r w:rsidRPr="00DB0FD1">
        <w:rPr>
          <w:rFonts w:cs="Arial"/>
          <w:b/>
          <w:sz w:val="20"/>
          <w:szCs w:val="20"/>
        </w:rPr>
        <w:t>9.1.5</w:t>
      </w:r>
      <w:r w:rsidRPr="00DB0FD1">
        <w:rPr>
          <w:rFonts w:cs="Arial"/>
          <w:sz w:val="20"/>
          <w:szCs w:val="20"/>
        </w:rPr>
        <w:t xml:space="preserve"> Топологические габариты ВОЛС, в основном, ограничены следующими факторами: числом ОУ, приходящимся на один передатчик; системной загрузкой (числом и видом транслируемых каналов); затуханием в ВОЛС; регламентацией качества транслируемых сигналов (т.е. интермодуляционными искажениями – CTB, CSO и C/N).</w:t>
      </w:r>
    </w:p>
    <w:p w14:paraId="37F98883" w14:textId="77777777" w:rsidR="00207B56" w:rsidRPr="00DB0FD1" w:rsidRDefault="00207B56" w:rsidP="00235CD2">
      <w:pPr>
        <w:ind w:firstLine="397"/>
        <w:jc w:val="both"/>
        <w:rPr>
          <w:rFonts w:cs="Arial"/>
          <w:sz w:val="20"/>
          <w:szCs w:val="20"/>
        </w:rPr>
      </w:pPr>
      <w:r w:rsidRPr="00DB0FD1">
        <w:rPr>
          <w:rFonts w:cs="Arial"/>
          <w:b/>
          <w:sz w:val="20"/>
          <w:szCs w:val="20"/>
        </w:rPr>
        <w:t>9.1.6</w:t>
      </w:r>
      <w:r w:rsidRPr="00DB0FD1">
        <w:rPr>
          <w:rFonts w:cs="Arial"/>
          <w:sz w:val="20"/>
          <w:szCs w:val="20"/>
        </w:rPr>
        <w:t xml:space="preserve"> Существуют следующие виды (структуры) физической топологии распределения оптической мощности сигнала: звездообразная (точка-точка), лестничная (древовидная) и смешанная.</w:t>
      </w:r>
    </w:p>
    <w:p w14:paraId="7AF6D7F6" w14:textId="77777777" w:rsidR="00207B56" w:rsidRPr="00DB0FD1" w:rsidRDefault="00207B56" w:rsidP="00235CD2">
      <w:pPr>
        <w:ind w:firstLine="397"/>
        <w:jc w:val="both"/>
        <w:rPr>
          <w:rFonts w:cs="Arial"/>
          <w:sz w:val="20"/>
          <w:szCs w:val="20"/>
        </w:rPr>
      </w:pPr>
      <w:r w:rsidRPr="00DB0FD1">
        <w:rPr>
          <w:rFonts w:cs="Arial"/>
          <w:sz w:val="20"/>
          <w:szCs w:val="20"/>
        </w:rPr>
        <w:t xml:space="preserve">Звездообразная структура характеризуется высокой надежностью, удобством топологического разветвления по направлениям и минимальными потерями на распределение оптической мощности. Однако, эта структура предусматривает максимальное число оптических волокон и неэкономична при использовании резервирования по направлениям. </w:t>
      </w:r>
    </w:p>
    <w:p w14:paraId="6AC7F86B" w14:textId="77777777" w:rsidR="00207B56" w:rsidRPr="00DB0FD1" w:rsidRDefault="00207B56" w:rsidP="00235CD2">
      <w:pPr>
        <w:ind w:firstLine="397"/>
        <w:jc w:val="both"/>
        <w:rPr>
          <w:rFonts w:cs="Arial"/>
          <w:sz w:val="20"/>
          <w:szCs w:val="20"/>
        </w:rPr>
      </w:pPr>
      <w:r w:rsidRPr="00DB0FD1">
        <w:rPr>
          <w:rFonts w:cs="Arial"/>
          <w:sz w:val="20"/>
          <w:szCs w:val="20"/>
        </w:rPr>
        <w:t>Лестничная структура, как правило, используется для резервирования по кольцу. Данная структура использует всего одно волокно, она экономична, но обладает максимальными потерями на распределение оптической мощности.</w:t>
      </w:r>
    </w:p>
    <w:p w14:paraId="14920B0C" w14:textId="77777777" w:rsidR="00207B56" w:rsidRPr="00DB0FD1" w:rsidRDefault="00207B56" w:rsidP="00235CD2">
      <w:pPr>
        <w:ind w:firstLine="397"/>
        <w:jc w:val="both"/>
        <w:rPr>
          <w:rFonts w:cs="Arial"/>
          <w:sz w:val="20"/>
          <w:szCs w:val="20"/>
        </w:rPr>
      </w:pPr>
      <w:r w:rsidRPr="00DB0FD1">
        <w:rPr>
          <w:rFonts w:cs="Arial"/>
          <w:sz w:val="20"/>
          <w:szCs w:val="20"/>
        </w:rPr>
        <w:t>На практике чаще всего используется смешанная структура, сочетающая в себе особенности обеих структур: ограниченное число оптических волокон, минимальная стоимость при частичном резервировании по направлениям.</w:t>
      </w:r>
    </w:p>
    <w:p w14:paraId="41BE8DAC" w14:textId="77777777" w:rsidR="00207B56" w:rsidRPr="00DB0FD1" w:rsidRDefault="00207B56" w:rsidP="00235CD2">
      <w:pPr>
        <w:ind w:firstLine="397"/>
        <w:jc w:val="both"/>
        <w:rPr>
          <w:rFonts w:cs="Arial"/>
          <w:sz w:val="20"/>
          <w:szCs w:val="20"/>
        </w:rPr>
      </w:pPr>
      <w:r w:rsidRPr="00DB0FD1">
        <w:rPr>
          <w:rFonts w:cs="Arial"/>
          <w:b/>
          <w:sz w:val="20"/>
          <w:szCs w:val="20"/>
        </w:rPr>
        <w:t>9.1.7</w:t>
      </w:r>
      <w:r w:rsidRPr="00DB0FD1">
        <w:rPr>
          <w:rFonts w:cs="Arial"/>
          <w:sz w:val="20"/>
          <w:szCs w:val="20"/>
        </w:rPr>
        <w:t xml:space="preserve"> Передача телевизионного сигнала по разным оптическим кабелям, проложенным встречно, часто используется в крупных СКТ для резервирования по направлениям. При этом на приемной стороне, как правило, используются ОУ с двойным оптическим входом/выходом, что обеспечивает автоматическую коммутацию (в долях секунды) при обрыве волоконно-оптического кабеля по каждому из направлений.</w:t>
      </w:r>
    </w:p>
    <w:p w14:paraId="464DCFCF" w14:textId="77777777" w:rsidR="00207B56" w:rsidRPr="00DB0FD1" w:rsidRDefault="00207B56" w:rsidP="00235CD2">
      <w:pPr>
        <w:ind w:firstLine="397"/>
        <w:jc w:val="both"/>
        <w:rPr>
          <w:rFonts w:cs="Arial"/>
          <w:sz w:val="20"/>
          <w:szCs w:val="20"/>
        </w:rPr>
      </w:pPr>
      <w:r w:rsidRPr="00DB0FD1">
        <w:rPr>
          <w:rFonts w:cs="Arial"/>
          <w:sz w:val="20"/>
          <w:szCs w:val="20"/>
        </w:rPr>
        <w:t xml:space="preserve">Со стороны передатчика для обеспечения резервирования по направлению следует устанавливать оптический </w:t>
      </w:r>
      <w:proofErr w:type="spellStart"/>
      <w:r w:rsidRPr="00DB0FD1">
        <w:rPr>
          <w:rFonts w:cs="Arial"/>
          <w:sz w:val="20"/>
          <w:szCs w:val="20"/>
        </w:rPr>
        <w:t>ответвитель</w:t>
      </w:r>
      <w:proofErr w:type="spellEnd"/>
      <w:r w:rsidRPr="00DB0FD1">
        <w:rPr>
          <w:rFonts w:cs="Arial"/>
          <w:sz w:val="20"/>
          <w:szCs w:val="20"/>
        </w:rPr>
        <w:t xml:space="preserve"> (с затуханием ~ 3,5 дБ) или сразу два передатчика, обеспечивающих также дополнительное резервирование по оборудованию. При отсутствии требования автоматического резервирования возможно использование ручной коммутации </w:t>
      </w:r>
      <w:proofErr w:type="spellStart"/>
      <w:r w:rsidRPr="00DB0FD1">
        <w:rPr>
          <w:rFonts w:cs="Arial"/>
          <w:sz w:val="20"/>
          <w:szCs w:val="20"/>
        </w:rPr>
        <w:t>пигтейлами</w:t>
      </w:r>
      <w:proofErr w:type="spellEnd"/>
      <w:r w:rsidRPr="00DB0FD1">
        <w:rPr>
          <w:rFonts w:cs="Arial"/>
          <w:sz w:val="20"/>
          <w:szCs w:val="20"/>
        </w:rPr>
        <w:t xml:space="preserve"> по направлениям. Необходимо учесть, что при смене питающего направления неизбежно будет меняться уровень входной оптической мощности, следовательно, и параметры C/N, CTB и CSO, что следует учитывать при проектировании.</w:t>
      </w:r>
    </w:p>
    <w:p w14:paraId="322A0740" w14:textId="77777777" w:rsidR="00207B56" w:rsidRPr="00DB0FD1" w:rsidRDefault="00207B56" w:rsidP="00235CD2">
      <w:pPr>
        <w:ind w:firstLine="397"/>
        <w:jc w:val="both"/>
        <w:rPr>
          <w:rFonts w:cs="Arial"/>
          <w:sz w:val="20"/>
          <w:szCs w:val="20"/>
        </w:rPr>
      </w:pPr>
      <w:r w:rsidRPr="00DB0FD1">
        <w:rPr>
          <w:rFonts w:cs="Arial"/>
          <w:b/>
          <w:sz w:val="20"/>
          <w:szCs w:val="20"/>
        </w:rPr>
        <w:t>9.1.8</w:t>
      </w:r>
      <w:r w:rsidRPr="00DB0FD1">
        <w:rPr>
          <w:rFonts w:cs="Arial"/>
          <w:sz w:val="20"/>
          <w:szCs w:val="20"/>
        </w:rPr>
        <w:t xml:space="preserve"> Волновое уплотнение оптических несущих (мультиплексирование WDM, CWDM, DWDM) в соответствии с </w:t>
      </w:r>
      <w:r w:rsidR="00FE3059" w:rsidRPr="00DB0FD1">
        <w:rPr>
          <w:rFonts w:cs="Arial"/>
          <w:sz w:val="20"/>
          <w:szCs w:val="20"/>
        </w:rPr>
        <w:t>[2]</w:t>
      </w:r>
      <w:r w:rsidR="00DC5668" w:rsidRPr="00DB0FD1">
        <w:rPr>
          <w:rFonts w:cs="Arial"/>
          <w:sz w:val="20"/>
          <w:szCs w:val="20"/>
        </w:rPr>
        <w:t xml:space="preserve">, </w:t>
      </w:r>
      <w:r w:rsidR="00FE3059" w:rsidRPr="00DB0FD1">
        <w:rPr>
          <w:rFonts w:cs="Arial"/>
          <w:sz w:val="20"/>
          <w:szCs w:val="20"/>
        </w:rPr>
        <w:t>[3]</w:t>
      </w:r>
      <w:r w:rsidRPr="00DB0FD1">
        <w:rPr>
          <w:rFonts w:cs="Arial"/>
          <w:sz w:val="20"/>
          <w:szCs w:val="20"/>
        </w:rPr>
        <w:t xml:space="preserve"> позволяет более полно использовать потенциальную </w:t>
      </w:r>
      <w:proofErr w:type="spellStart"/>
      <w:r w:rsidRPr="00DB0FD1">
        <w:rPr>
          <w:rFonts w:cs="Arial"/>
          <w:sz w:val="20"/>
          <w:szCs w:val="20"/>
        </w:rPr>
        <w:t>широкополосность</w:t>
      </w:r>
      <w:proofErr w:type="spellEnd"/>
      <w:r w:rsidRPr="00DB0FD1">
        <w:rPr>
          <w:rFonts w:cs="Arial"/>
          <w:sz w:val="20"/>
          <w:szCs w:val="20"/>
        </w:rPr>
        <w:t xml:space="preserve"> оптических волокон. WDM мультиплексирование позволяет по одному волокну передавать сигналы на длинах волн 1310/1550 </w:t>
      </w:r>
      <w:proofErr w:type="spellStart"/>
      <w:r w:rsidRPr="00DB0FD1">
        <w:rPr>
          <w:rFonts w:cs="Arial"/>
          <w:sz w:val="20"/>
          <w:szCs w:val="20"/>
        </w:rPr>
        <w:t>нм</w:t>
      </w:r>
      <w:proofErr w:type="spellEnd"/>
      <w:r w:rsidRPr="00DB0FD1">
        <w:rPr>
          <w:rFonts w:cs="Arial"/>
          <w:sz w:val="20"/>
          <w:szCs w:val="20"/>
        </w:rPr>
        <w:t xml:space="preserve">. Мультиплексирование CWDM/DWDM (разреженное/плотное) используется только в третьем окне прозрачности (1550 </w:t>
      </w:r>
      <w:proofErr w:type="spellStart"/>
      <w:r w:rsidRPr="00DB0FD1">
        <w:rPr>
          <w:rFonts w:cs="Arial"/>
          <w:sz w:val="20"/>
          <w:szCs w:val="20"/>
        </w:rPr>
        <w:t>нм</w:t>
      </w:r>
      <w:proofErr w:type="spellEnd"/>
      <w:r w:rsidRPr="00DB0FD1">
        <w:rPr>
          <w:rFonts w:cs="Arial"/>
          <w:sz w:val="20"/>
          <w:szCs w:val="20"/>
        </w:rPr>
        <w:t xml:space="preserve">), в силу чего оно может </w:t>
      </w:r>
      <w:proofErr w:type="spellStart"/>
      <w:r w:rsidRPr="00DB0FD1">
        <w:rPr>
          <w:rFonts w:cs="Arial"/>
          <w:sz w:val="20"/>
          <w:szCs w:val="20"/>
        </w:rPr>
        <w:t>каскадироваться</w:t>
      </w:r>
      <w:proofErr w:type="spellEnd"/>
      <w:r w:rsidRPr="00DB0FD1">
        <w:rPr>
          <w:rFonts w:cs="Arial"/>
          <w:sz w:val="20"/>
          <w:szCs w:val="20"/>
        </w:rPr>
        <w:t xml:space="preserve"> и с WDM мультиплексированием.</w:t>
      </w:r>
    </w:p>
    <w:p w14:paraId="1164EDEE" w14:textId="77777777" w:rsidR="00207B56" w:rsidRPr="00DB0FD1" w:rsidRDefault="00207B56" w:rsidP="00235CD2">
      <w:pPr>
        <w:ind w:firstLine="397"/>
        <w:jc w:val="both"/>
        <w:rPr>
          <w:rFonts w:cs="Arial"/>
          <w:sz w:val="20"/>
          <w:szCs w:val="20"/>
        </w:rPr>
      </w:pPr>
      <w:r w:rsidRPr="00DB0FD1">
        <w:rPr>
          <w:rFonts w:cs="Arial"/>
          <w:b/>
          <w:sz w:val="20"/>
          <w:szCs w:val="20"/>
        </w:rPr>
        <w:lastRenderedPageBreak/>
        <w:t>9.1.9</w:t>
      </w:r>
      <w:r w:rsidRPr="00DB0FD1">
        <w:rPr>
          <w:rFonts w:cs="Arial"/>
          <w:sz w:val="20"/>
          <w:szCs w:val="20"/>
        </w:rPr>
        <w:t xml:space="preserve"> Все передатчики должны работать строго на фиксированной длине волны (частоте), оговариваемой частотным планом в соответствии с </w:t>
      </w:r>
      <w:r w:rsidR="00FE3059" w:rsidRPr="00DB0FD1">
        <w:rPr>
          <w:rFonts w:cs="Arial"/>
          <w:sz w:val="20"/>
          <w:szCs w:val="20"/>
        </w:rPr>
        <w:t>[2]</w:t>
      </w:r>
      <w:r w:rsidR="00DC5668" w:rsidRPr="00DB0FD1">
        <w:rPr>
          <w:rFonts w:cs="Arial"/>
          <w:sz w:val="20"/>
          <w:szCs w:val="20"/>
        </w:rPr>
        <w:t xml:space="preserve">, </w:t>
      </w:r>
      <w:r w:rsidR="00FE3059" w:rsidRPr="00DB0FD1">
        <w:rPr>
          <w:rFonts w:cs="Arial"/>
          <w:sz w:val="20"/>
          <w:szCs w:val="20"/>
        </w:rPr>
        <w:t>[3]</w:t>
      </w:r>
      <w:r w:rsidRPr="00DB0FD1">
        <w:rPr>
          <w:rFonts w:cs="Arial"/>
          <w:sz w:val="20"/>
          <w:szCs w:val="20"/>
        </w:rPr>
        <w:t xml:space="preserve"> с высокой стабильностью и ограниченной оптической полосой. Системы CWDM (обычно не более 8 каналов) значительно более экономичны в сравнении с DWDM системами и позволяют транслировать как аналоговые, так и цифровые сигналы. DWDM системы менее экономичны и обладают меньшей величиной межканальной развязки (т. е. наблюдается взаимная </w:t>
      </w:r>
      <w:proofErr w:type="spellStart"/>
      <w:r w:rsidRPr="00DB0FD1">
        <w:rPr>
          <w:rFonts w:cs="Arial"/>
          <w:sz w:val="20"/>
          <w:szCs w:val="20"/>
        </w:rPr>
        <w:t>кроссмодуляция</w:t>
      </w:r>
      <w:proofErr w:type="spellEnd"/>
      <w:r w:rsidRPr="00DB0FD1">
        <w:rPr>
          <w:rFonts w:cs="Arial"/>
          <w:sz w:val="20"/>
          <w:szCs w:val="20"/>
        </w:rPr>
        <w:t xml:space="preserve"> между близлежащими каналами).</w:t>
      </w:r>
    </w:p>
    <w:p w14:paraId="68088878" w14:textId="77777777" w:rsidR="00207B56" w:rsidRPr="00DB0FD1" w:rsidRDefault="00207B56" w:rsidP="00235CD2">
      <w:pPr>
        <w:ind w:firstLine="397"/>
        <w:jc w:val="both"/>
        <w:rPr>
          <w:rFonts w:cs="Arial"/>
          <w:sz w:val="20"/>
          <w:szCs w:val="20"/>
        </w:rPr>
      </w:pPr>
      <w:r w:rsidRPr="00DB0FD1">
        <w:rPr>
          <w:rFonts w:cs="Arial"/>
          <w:sz w:val="20"/>
          <w:szCs w:val="20"/>
        </w:rPr>
        <w:t>Выбор оптической длины волны играет очень важную роль на этапе проведения проектных работ. Основным критерием являются финансовые затраты с учетом технических характеристик и перспектив модернизации сети. Основными параметрами являются затухание на один км, количество сварных и разъемных соединений оптического волокна и затухание в них, которое практически не зависит от длины волны. Для второго и третьего окон прозрачности погонное затухание составляет 0,35-0,4 дБ/км и 0,19-0,22 дБ/км соответственно. Выбор окна прозрачности напрямую связан с типом используемого оптического волокна и возможностью использования оптических усилителей (в третьем окне прозрачности), т. к. шумы, вносимые при использовании только оптических усилителей гораздо меньше, чем при преобразовании «оптический приемник – оптический передатчик».</w:t>
      </w:r>
    </w:p>
    <w:p w14:paraId="2A684899" w14:textId="134882B9" w:rsidR="00207B56" w:rsidRPr="00DB0FD1" w:rsidRDefault="00207B56" w:rsidP="00235CD2">
      <w:pPr>
        <w:ind w:firstLine="397"/>
        <w:jc w:val="both"/>
        <w:rPr>
          <w:rFonts w:cs="Arial"/>
          <w:sz w:val="20"/>
          <w:szCs w:val="20"/>
        </w:rPr>
      </w:pPr>
      <w:r w:rsidRPr="00DB0FD1">
        <w:rPr>
          <w:rFonts w:cs="Arial"/>
          <w:b/>
          <w:sz w:val="20"/>
          <w:szCs w:val="20"/>
        </w:rPr>
        <w:t>9.1.10</w:t>
      </w:r>
      <w:r w:rsidRPr="00DB0FD1">
        <w:rPr>
          <w:rFonts w:cs="Arial"/>
          <w:sz w:val="20"/>
          <w:szCs w:val="20"/>
        </w:rPr>
        <w:t xml:space="preserve"> В настоящее время используются несколько типов оптических волокон согласно </w:t>
      </w:r>
      <w:r w:rsidR="00FE3059" w:rsidRPr="00DB0FD1">
        <w:rPr>
          <w:rFonts w:cs="Arial"/>
          <w:sz w:val="20"/>
          <w:szCs w:val="20"/>
        </w:rPr>
        <w:t>[4]</w:t>
      </w:r>
      <w:r w:rsidR="00D205B2" w:rsidRPr="00DB0FD1">
        <w:rPr>
          <w:rFonts w:cs="Arial"/>
          <w:sz w:val="20"/>
          <w:szCs w:val="20"/>
          <w:lang w:val="en-US"/>
        </w:rPr>
        <w:t> </w:t>
      </w:r>
      <w:r w:rsidRPr="00DB0FD1">
        <w:rPr>
          <w:rFonts w:cs="Arial"/>
          <w:sz w:val="20"/>
          <w:szCs w:val="20"/>
        </w:rPr>
        <w:t>-</w:t>
      </w:r>
      <w:r w:rsidR="00D205B2" w:rsidRPr="00DB0FD1">
        <w:rPr>
          <w:rFonts w:cs="Arial"/>
          <w:sz w:val="20"/>
          <w:szCs w:val="20"/>
          <w:lang w:val="en-US"/>
        </w:rPr>
        <w:t> </w:t>
      </w:r>
      <w:r w:rsidR="00FE3059" w:rsidRPr="00DB0FD1">
        <w:rPr>
          <w:rFonts w:cs="Arial"/>
          <w:sz w:val="20"/>
          <w:szCs w:val="20"/>
        </w:rPr>
        <w:t>[</w:t>
      </w:r>
      <w:r w:rsidR="00E603C2" w:rsidRPr="00547B4F">
        <w:rPr>
          <w:rFonts w:cs="Arial"/>
          <w:sz w:val="20"/>
          <w:szCs w:val="20"/>
        </w:rPr>
        <w:t>5</w:t>
      </w:r>
      <w:r w:rsidR="00FE3059" w:rsidRPr="00DB0FD1">
        <w:rPr>
          <w:rFonts w:cs="Arial"/>
          <w:sz w:val="20"/>
          <w:szCs w:val="20"/>
        </w:rPr>
        <w:t>]</w:t>
      </w:r>
      <w:r w:rsidRPr="00DB0FD1">
        <w:rPr>
          <w:rFonts w:cs="Arial"/>
          <w:sz w:val="20"/>
          <w:szCs w:val="20"/>
        </w:rPr>
        <w:t xml:space="preserve">. Использование конкретного типа ОВ определяется целевым назначением строящейся сети и, прежде всего, используемым окном прозрачности, необходимой протяжённостью ВОЛС на длине волны 1310 </w:t>
      </w:r>
      <w:proofErr w:type="spellStart"/>
      <w:r w:rsidRPr="00DB0FD1">
        <w:rPr>
          <w:rFonts w:cs="Arial"/>
          <w:sz w:val="20"/>
          <w:szCs w:val="20"/>
        </w:rPr>
        <w:t>нм</w:t>
      </w:r>
      <w:proofErr w:type="spellEnd"/>
      <w:r w:rsidRPr="00DB0FD1">
        <w:rPr>
          <w:rFonts w:cs="Arial"/>
          <w:sz w:val="20"/>
          <w:szCs w:val="20"/>
        </w:rPr>
        <w:t xml:space="preserve"> </w:t>
      </w:r>
      <w:r w:rsidR="00D066F8">
        <w:rPr>
          <w:rFonts w:cs="Arial"/>
          <w:sz w:val="20"/>
          <w:szCs w:val="20"/>
        </w:rPr>
        <w:t>–</w:t>
      </w:r>
      <w:r w:rsidRPr="00DB0FD1">
        <w:rPr>
          <w:rFonts w:cs="Arial"/>
          <w:sz w:val="20"/>
          <w:szCs w:val="20"/>
        </w:rPr>
        <w:t xml:space="preserve"> 30-</w:t>
      </w:r>
      <w:smartTag w:uri="urn:schemas-microsoft-com:office:smarttags" w:element="metricconverter">
        <w:smartTagPr>
          <w:attr w:name="ProductID" w:val="35 км"/>
        </w:smartTagPr>
        <w:r w:rsidRPr="00DB0FD1">
          <w:rPr>
            <w:rFonts w:cs="Arial"/>
            <w:sz w:val="20"/>
            <w:szCs w:val="20"/>
          </w:rPr>
          <w:t>35 км</w:t>
        </w:r>
      </w:smartTag>
      <w:r w:rsidRPr="00DB0FD1">
        <w:rPr>
          <w:rFonts w:cs="Arial"/>
          <w:sz w:val="20"/>
          <w:szCs w:val="20"/>
        </w:rPr>
        <w:t xml:space="preserve">, на 1550 </w:t>
      </w:r>
      <w:proofErr w:type="spellStart"/>
      <w:r w:rsidRPr="00DB0FD1">
        <w:rPr>
          <w:rFonts w:cs="Arial"/>
          <w:sz w:val="20"/>
          <w:szCs w:val="20"/>
        </w:rPr>
        <w:t>нм</w:t>
      </w:r>
      <w:proofErr w:type="spellEnd"/>
      <w:r w:rsidRPr="00DB0FD1">
        <w:rPr>
          <w:rFonts w:cs="Arial"/>
          <w:sz w:val="20"/>
          <w:szCs w:val="20"/>
        </w:rPr>
        <w:t xml:space="preserve"> </w:t>
      </w:r>
      <w:r w:rsidR="00D066F8">
        <w:rPr>
          <w:rFonts w:cs="Arial"/>
          <w:sz w:val="20"/>
          <w:szCs w:val="20"/>
        </w:rPr>
        <w:t>–</w:t>
      </w:r>
      <w:r w:rsidRPr="00DB0FD1">
        <w:rPr>
          <w:rFonts w:cs="Arial"/>
          <w:sz w:val="20"/>
          <w:szCs w:val="20"/>
        </w:rPr>
        <w:t xml:space="preserve"> 65-</w:t>
      </w:r>
      <w:smartTag w:uri="urn:schemas-microsoft-com:office:smarttags" w:element="metricconverter">
        <w:smartTagPr>
          <w:attr w:name="ProductID" w:val="80 км"/>
        </w:smartTagPr>
        <w:r w:rsidRPr="00DB0FD1">
          <w:rPr>
            <w:rFonts w:cs="Arial"/>
            <w:sz w:val="20"/>
            <w:szCs w:val="20"/>
          </w:rPr>
          <w:t>80 км</w:t>
        </w:r>
      </w:smartTag>
      <w:r w:rsidRPr="00DB0FD1">
        <w:rPr>
          <w:rFonts w:cs="Arial"/>
          <w:sz w:val="20"/>
          <w:szCs w:val="20"/>
        </w:rPr>
        <w:t xml:space="preserve">. Длину волны 1550 </w:t>
      </w:r>
      <w:proofErr w:type="spellStart"/>
      <w:r w:rsidRPr="00DB0FD1">
        <w:rPr>
          <w:rFonts w:cs="Arial"/>
          <w:sz w:val="20"/>
          <w:szCs w:val="20"/>
        </w:rPr>
        <w:t>нм</w:t>
      </w:r>
      <w:proofErr w:type="spellEnd"/>
      <w:r w:rsidRPr="00DB0FD1">
        <w:rPr>
          <w:rFonts w:cs="Arial"/>
          <w:sz w:val="20"/>
          <w:szCs w:val="20"/>
        </w:rPr>
        <w:t xml:space="preserve"> можно рекомендовать для использования в транспортных, а 1310 </w:t>
      </w:r>
      <w:proofErr w:type="spellStart"/>
      <w:r w:rsidRPr="00DB0FD1">
        <w:rPr>
          <w:rFonts w:cs="Arial"/>
          <w:sz w:val="20"/>
          <w:szCs w:val="20"/>
        </w:rPr>
        <w:t>нм</w:t>
      </w:r>
      <w:proofErr w:type="spellEnd"/>
      <w:r w:rsidRPr="00DB0FD1">
        <w:rPr>
          <w:rFonts w:cs="Arial"/>
          <w:sz w:val="20"/>
          <w:szCs w:val="20"/>
        </w:rPr>
        <w:t xml:space="preserve"> - в магистралях ВОЛС РС.</w:t>
      </w:r>
    </w:p>
    <w:p w14:paraId="7DB5E9B9" w14:textId="77777777" w:rsidR="006957CE" w:rsidRPr="00DB0FD1" w:rsidRDefault="00207B56" w:rsidP="00E0787F">
      <w:pPr>
        <w:ind w:firstLine="397"/>
        <w:jc w:val="both"/>
        <w:rPr>
          <w:rFonts w:cs="Arial"/>
          <w:sz w:val="20"/>
          <w:szCs w:val="20"/>
        </w:rPr>
      </w:pPr>
      <w:r w:rsidRPr="00DB0FD1">
        <w:rPr>
          <w:rFonts w:cs="Arial"/>
          <w:sz w:val="20"/>
          <w:szCs w:val="20"/>
        </w:rPr>
        <w:t>Протяженность ВОЛС во многом зависит, как от используемой длины волны, так и от наличия оптических усилителей. При передаче аналоговых сигналов предпочтение следует отдавать оптическим усилителям на активных волокнах легированных ионами эрбия EDFA (</w:t>
      </w:r>
      <w:proofErr w:type="spellStart"/>
      <w:r w:rsidRPr="00DB0FD1">
        <w:rPr>
          <w:rFonts w:cs="Arial"/>
          <w:sz w:val="20"/>
          <w:szCs w:val="20"/>
        </w:rPr>
        <w:t>Erbium</w:t>
      </w:r>
      <w:proofErr w:type="spellEnd"/>
      <w:r w:rsidRPr="00DB0FD1">
        <w:rPr>
          <w:rFonts w:cs="Arial"/>
          <w:sz w:val="20"/>
          <w:szCs w:val="20"/>
        </w:rPr>
        <w:t xml:space="preserve"> </w:t>
      </w:r>
      <w:proofErr w:type="spellStart"/>
      <w:r w:rsidRPr="00DB0FD1">
        <w:rPr>
          <w:rFonts w:cs="Arial"/>
          <w:sz w:val="20"/>
          <w:szCs w:val="20"/>
        </w:rPr>
        <w:t>Doped</w:t>
      </w:r>
      <w:proofErr w:type="spellEnd"/>
      <w:r w:rsidRPr="00DB0FD1">
        <w:rPr>
          <w:rFonts w:cs="Arial"/>
          <w:sz w:val="20"/>
          <w:szCs w:val="20"/>
        </w:rPr>
        <w:t xml:space="preserve"> </w:t>
      </w:r>
      <w:proofErr w:type="spellStart"/>
      <w:r w:rsidRPr="00DB0FD1">
        <w:rPr>
          <w:rFonts w:cs="Arial"/>
          <w:sz w:val="20"/>
          <w:szCs w:val="20"/>
        </w:rPr>
        <w:t>Fiber</w:t>
      </w:r>
      <w:proofErr w:type="spellEnd"/>
      <w:r w:rsidRPr="00DB0FD1">
        <w:rPr>
          <w:rFonts w:cs="Arial"/>
          <w:sz w:val="20"/>
          <w:szCs w:val="20"/>
        </w:rPr>
        <w:t xml:space="preserve"> </w:t>
      </w:r>
      <w:proofErr w:type="spellStart"/>
      <w:r w:rsidRPr="00DB0FD1">
        <w:rPr>
          <w:rFonts w:cs="Arial"/>
          <w:sz w:val="20"/>
          <w:szCs w:val="20"/>
        </w:rPr>
        <w:t>Amplifier</w:t>
      </w:r>
      <w:proofErr w:type="spellEnd"/>
      <w:r w:rsidRPr="00DB0FD1">
        <w:rPr>
          <w:rFonts w:cs="Arial"/>
          <w:sz w:val="20"/>
          <w:szCs w:val="20"/>
        </w:rPr>
        <w:t xml:space="preserve"> – оптический усилитель на волокне, легированном эрбием) или </w:t>
      </w:r>
      <w:proofErr w:type="spellStart"/>
      <w:r w:rsidRPr="00DB0FD1">
        <w:rPr>
          <w:rFonts w:cs="Arial"/>
          <w:sz w:val="20"/>
          <w:szCs w:val="20"/>
        </w:rPr>
        <w:t>рамановскому</w:t>
      </w:r>
      <w:proofErr w:type="spellEnd"/>
      <w:r w:rsidRPr="00DB0FD1">
        <w:rPr>
          <w:rFonts w:cs="Arial"/>
          <w:sz w:val="20"/>
          <w:szCs w:val="20"/>
        </w:rPr>
        <w:t xml:space="preserve"> </w:t>
      </w:r>
      <w:r w:rsidR="00695CBF" w:rsidRPr="00DB0FD1">
        <w:rPr>
          <w:rFonts w:cs="Arial"/>
          <w:sz w:val="20"/>
          <w:szCs w:val="20"/>
        </w:rPr>
        <w:t>уси</w:t>
      </w:r>
      <w:r w:rsidRPr="00DB0FD1">
        <w:rPr>
          <w:rFonts w:cs="Arial"/>
          <w:sz w:val="20"/>
          <w:szCs w:val="20"/>
        </w:rPr>
        <w:t>лителю.</w:t>
      </w:r>
      <w:r w:rsidR="00E0787F" w:rsidRPr="00E0787F">
        <w:rPr>
          <w:rFonts w:cs="Arial"/>
          <w:sz w:val="20"/>
          <w:szCs w:val="20"/>
        </w:rPr>
        <w:t xml:space="preserve"> </w:t>
      </w:r>
    </w:p>
    <w:p w14:paraId="46D45DBC" w14:textId="77777777" w:rsidR="006957CE" w:rsidRDefault="006957CE" w:rsidP="00695CBF">
      <w:pPr>
        <w:ind w:firstLine="720"/>
        <w:jc w:val="both"/>
        <w:sectPr w:rsidR="006957CE" w:rsidSect="00EB2DA3">
          <w:footerReference w:type="even" r:id="rId15"/>
          <w:footerReference w:type="default" r:id="rId16"/>
          <w:pgSz w:w="11906" w:h="16838"/>
          <w:pgMar w:top="1701" w:right="1247" w:bottom="1814" w:left="1021" w:header="709" w:footer="709" w:gutter="0"/>
          <w:paperSrc w:first="15" w:other="15"/>
          <w:pgNumType w:start="1"/>
          <w:cols w:space="708"/>
          <w:docGrid w:linePitch="360"/>
        </w:sectPr>
      </w:pPr>
    </w:p>
    <w:p w14:paraId="5C1CD521" w14:textId="77777777" w:rsidR="0077632E" w:rsidRPr="0092616A" w:rsidRDefault="008E29AF" w:rsidP="0077632E">
      <w:pPr>
        <w:pStyle w:val="30"/>
        <w:spacing w:line="360" w:lineRule="auto"/>
        <w:ind w:firstLine="0"/>
        <w:jc w:val="center"/>
        <w:rPr>
          <w:color w:val="auto"/>
        </w:rPr>
      </w:pPr>
      <w:r>
        <w:rPr>
          <w:noProof/>
          <w:color w:val="auto"/>
        </w:rPr>
        <w:lastRenderedPageBreak/>
        <mc:AlternateContent>
          <mc:Choice Requires="wps">
            <w:drawing>
              <wp:anchor distT="0" distB="0" distL="114300" distR="114300" simplePos="0" relativeHeight="251657216" behindDoc="0" locked="1" layoutInCell="1" allowOverlap="1" wp14:anchorId="254B2E41" wp14:editId="503A2F68">
                <wp:simplePos x="0" y="0"/>
                <wp:positionH relativeFrom="column">
                  <wp:posOffset>-593090</wp:posOffset>
                </wp:positionH>
                <wp:positionV relativeFrom="paragraph">
                  <wp:posOffset>5736590</wp:posOffset>
                </wp:positionV>
                <wp:extent cx="571500" cy="366395"/>
                <wp:effectExtent l="0" t="2540" r="2540" b="2540"/>
                <wp:wrapTopAndBottom/>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1566" w14:textId="77777777" w:rsidR="00584FFE" w:rsidRPr="0089154A" w:rsidRDefault="00584FFE" w:rsidP="0077632E">
                            <w:pPr>
                              <w:rPr>
                                <w:rFonts w:cs="Arial"/>
                                <w:sz w:val="20"/>
                                <w:szCs w:val="20"/>
                              </w:rPr>
                            </w:pPr>
                            <w:r w:rsidRPr="0089154A">
                              <w:rPr>
                                <w:rFonts w:cs="Arial"/>
                                <w:sz w:val="20"/>
                                <w:szCs w:val="20"/>
                              </w:rPr>
                              <w:t>11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B2E41" id="Rectangle 48" o:spid="_x0000_s1026" style="position:absolute;left:0;text-align:left;margin-left:-46.7pt;margin-top:451.7pt;width:4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" filled="f" stroked="f">
                <v:textbox style="layout-flow:vertical">
                  <w:txbxContent>
                    <w:p w14:paraId="6DE51566" w14:textId="77777777" w:rsidR="00584FFE" w:rsidRPr="0089154A" w:rsidRDefault="00584FFE" w:rsidP="0077632E">
                      <w:pPr>
                        <w:rPr>
                          <w:rFonts w:cs="Arial"/>
                          <w:sz w:val="20"/>
                          <w:szCs w:val="20"/>
                        </w:rPr>
                      </w:pPr>
                      <w:r w:rsidRPr="0089154A">
                        <w:rPr>
                          <w:rFonts w:cs="Arial"/>
                          <w:sz w:val="20"/>
                          <w:szCs w:val="20"/>
                        </w:rPr>
                        <w:t>11</w:t>
                      </w:r>
                    </w:p>
                  </w:txbxContent>
                </v:textbox>
                <w10:wrap type="topAndBottom"/>
                <w10:anchorlock/>
              </v:rect>
            </w:pict>
          </mc:Fallback>
        </mc:AlternateContent>
      </w:r>
      <w:r>
        <w:rPr>
          <w:noProof/>
          <w:color w:val="auto"/>
        </w:rPr>
        <mc:AlternateContent>
          <mc:Choice Requires="wps">
            <w:drawing>
              <wp:anchor distT="0" distB="0" distL="114300" distR="114300" simplePos="0" relativeHeight="251656192" behindDoc="0" locked="1" layoutInCell="1" allowOverlap="1" wp14:anchorId="633980AC" wp14:editId="300A22CC">
                <wp:simplePos x="0" y="0"/>
                <wp:positionH relativeFrom="column">
                  <wp:posOffset>9250045</wp:posOffset>
                </wp:positionH>
                <wp:positionV relativeFrom="paragraph">
                  <wp:posOffset>5074285</wp:posOffset>
                </wp:positionV>
                <wp:extent cx="571500" cy="1028700"/>
                <wp:effectExtent l="1270" t="0" r="0" b="2540"/>
                <wp:wrapTopAndBottom/>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9578" w14:textId="4248C216" w:rsidR="00584FFE" w:rsidRPr="00642779" w:rsidRDefault="00584FFE" w:rsidP="0077632E">
                            <w:pPr>
                              <w:rPr>
                                <w:b/>
                                <w:sz w:val="22"/>
                                <w:szCs w:val="22"/>
                                <w:lang w:val="en-US"/>
                              </w:rPr>
                            </w:pPr>
                            <w:r w:rsidRPr="00C2792C">
                              <w:rPr>
                                <w:b/>
                                <w:sz w:val="22"/>
                                <w:szCs w:val="22"/>
                              </w:rPr>
                              <w:t>ТКП</w:t>
                            </w:r>
                            <w:r>
                              <w:rPr>
                                <w:b/>
                                <w:sz w:val="22"/>
                                <w:szCs w:val="22"/>
                              </w:rPr>
                              <w:t xml:space="preserve"> 257_ОР</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80AC" id="Rectangle 47" o:spid="_x0000_s1027" style="position:absolute;left:0;text-align:left;margin-left:728.35pt;margin-top:399.55pt;width:4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" filled="f" stroked="f">
                <v:textbox style="layout-flow:vertical">
                  <w:txbxContent>
                    <w:p w14:paraId="38FC9578" w14:textId="4248C216" w:rsidR="00584FFE" w:rsidRPr="00642779" w:rsidRDefault="00584FFE" w:rsidP="0077632E">
                      <w:pPr>
                        <w:rPr>
                          <w:b/>
                          <w:sz w:val="22"/>
                          <w:szCs w:val="22"/>
                          <w:lang w:val="en-US"/>
                        </w:rPr>
                      </w:pPr>
                      <w:r w:rsidRPr="00C2792C">
                        <w:rPr>
                          <w:b/>
                          <w:sz w:val="22"/>
                          <w:szCs w:val="22"/>
                        </w:rPr>
                        <w:t>ТКП</w:t>
                      </w:r>
                      <w:r>
                        <w:rPr>
                          <w:b/>
                          <w:sz w:val="22"/>
                          <w:szCs w:val="22"/>
                        </w:rPr>
                        <w:t xml:space="preserve"> 257_ОР</w:t>
                      </w:r>
                    </w:p>
                  </w:txbxContent>
                </v:textbox>
                <w10:wrap type="topAndBottom"/>
                <w10:anchorlock/>
              </v:rect>
            </w:pict>
          </mc:Fallback>
        </mc:AlternateContent>
      </w:r>
      <w:r w:rsidR="0089154A" w:rsidRPr="0092616A">
        <w:rPr>
          <w:color w:val="auto"/>
        </w:rPr>
        <w:object w:dxaOrig="15705" w:dyaOrig="10920" w14:anchorId="0FE5B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25pt;height:349.25pt" o:ole="" fillcolor="window">
            <v:imagedata r:id="rId17" o:title=""/>
          </v:shape>
          <o:OLEObject Type="Embed" ProgID="Visio.Drawing.11" ShapeID="_x0000_i1025" DrawAspect="Content" ObjectID="_1819529890" r:id="rId18"/>
        </w:object>
      </w:r>
    </w:p>
    <w:p w14:paraId="5929390A" w14:textId="77777777" w:rsidR="00913A99" w:rsidRDefault="00913A99" w:rsidP="00913A99">
      <w:pPr>
        <w:widowControl w:val="0"/>
        <w:ind w:firstLine="720"/>
        <w:jc w:val="both"/>
        <w:rPr>
          <w:b/>
          <w:sz w:val="22"/>
          <w:szCs w:val="22"/>
        </w:rPr>
      </w:pPr>
    </w:p>
    <w:p w14:paraId="1D7E1D9C" w14:textId="77777777" w:rsidR="0077632E" w:rsidRPr="00235CD2" w:rsidRDefault="0077632E" w:rsidP="0077632E">
      <w:pPr>
        <w:widowControl w:val="0"/>
        <w:ind w:firstLine="720"/>
        <w:jc w:val="center"/>
        <w:rPr>
          <w:b/>
          <w:sz w:val="18"/>
          <w:szCs w:val="18"/>
        </w:rPr>
      </w:pPr>
      <w:r w:rsidRPr="00235CD2">
        <w:rPr>
          <w:b/>
          <w:sz w:val="18"/>
          <w:szCs w:val="18"/>
        </w:rPr>
        <w:t>Рисунок 1 – Обобщенная структурная схема гибридной РС</w:t>
      </w:r>
    </w:p>
    <w:p w14:paraId="3B53CCCB" w14:textId="77777777" w:rsidR="00913A99" w:rsidRDefault="00913A99" w:rsidP="007E676C">
      <w:pPr>
        <w:jc w:val="both"/>
        <w:rPr>
          <w:color w:val="auto"/>
        </w:rPr>
        <w:sectPr w:rsidR="00913A99" w:rsidSect="00915C8F">
          <w:headerReference w:type="even" r:id="rId19"/>
          <w:headerReference w:type="default" r:id="rId20"/>
          <w:footerReference w:type="even" r:id="rId21"/>
          <w:footerReference w:type="default" r:id="rId22"/>
          <w:type w:val="evenPage"/>
          <w:pgSz w:w="16838" w:h="11906" w:orient="landscape" w:code="9"/>
          <w:pgMar w:top="1418" w:right="1134" w:bottom="851" w:left="1134" w:header="454" w:footer="851" w:gutter="0"/>
          <w:paperSrc w:first="15" w:other="15"/>
          <w:pgNumType w:start="16"/>
          <w:cols w:space="708"/>
          <w:docGrid w:linePitch="360"/>
        </w:sectPr>
      </w:pPr>
    </w:p>
    <w:p w14:paraId="18E454ED" w14:textId="77777777" w:rsidR="00341FA8" w:rsidRDefault="008E29AF" w:rsidP="00341FA8">
      <w:pPr>
        <w:jc w:val="center"/>
      </w:pPr>
      <w:r>
        <w:rPr>
          <w:b/>
          <w:noProof/>
          <w:color w:val="auto"/>
          <w:sz w:val="22"/>
          <w:szCs w:val="22"/>
        </w:rPr>
        <w:lastRenderedPageBreak/>
        <mc:AlternateContent>
          <mc:Choice Requires="wps">
            <w:drawing>
              <wp:anchor distT="0" distB="0" distL="114300" distR="114300" simplePos="0" relativeHeight="251660288" behindDoc="0" locked="0" layoutInCell="1" allowOverlap="1" wp14:anchorId="7BA5DB6E" wp14:editId="24E00BEA">
                <wp:simplePos x="0" y="0"/>
                <wp:positionH relativeFrom="page">
                  <wp:posOffset>9893935</wp:posOffset>
                </wp:positionH>
                <wp:positionV relativeFrom="page">
                  <wp:posOffset>1073785</wp:posOffset>
                </wp:positionV>
                <wp:extent cx="381000" cy="1494790"/>
                <wp:effectExtent l="0" t="0" r="2540" b="3175"/>
                <wp:wrapSquare wrapText="bothSides"/>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49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BA24" w14:textId="194F8F31" w:rsidR="00584FFE" w:rsidRPr="00642779" w:rsidRDefault="00584FFE" w:rsidP="006645CA">
                            <w:pPr>
                              <w:rPr>
                                <w:rFonts w:cs="Arial"/>
                                <w:b/>
                                <w:sz w:val="22"/>
                                <w:szCs w:val="22"/>
                                <w:lang w:val="en-US"/>
                              </w:rPr>
                            </w:pPr>
                            <w:r w:rsidRPr="00DA0073">
                              <w:rPr>
                                <w:rFonts w:cs="Arial"/>
                                <w:b/>
                                <w:sz w:val="22"/>
                                <w:szCs w:val="22"/>
                              </w:rPr>
                              <w:t>ТКП</w:t>
                            </w:r>
                            <w:r>
                              <w:rPr>
                                <w:rFonts w:cs="Arial"/>
                                <w:b/>
                                <w:sz w:val="22"/>
                                <w:szCs w:val="22"/>
                              </w:rPr>
                              <w:t xml:space="preserve"> 257_ОР</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5DB6E" id="Rectangle 77" o:spid="_x0000_s1028" style="position:absolute;left:0;text-align:left;margin-left:779.05pt;margin-top:84.55pt;width:30pt;height:11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" filled="f" stroked="f">
                <v:textbox style="layout-flow:vertical">
                  <w:txbxContent>
                    <w:p w14:paraId="6B8BBA24" w14:textId="194F8F31" w:rsidR="00584FFE" w:rsidRPr="00642779" w:rsidRDefault="00584FFE" w:rsidP="006645CA">
                      <w:pPr>
                        <w:rPr>
                          <w:rFonts w:cs="Arial"/>
                          <w:b/>
                          <w:sz w:val="22"/>
                          <w:szCs w:val="22"/>
                          <w:lang w:val="en-US"/>
                        </w:rPr>
                      </w:pPr>
                      <w:r w:rsidRPr="00DA0073">
                        <w:rPr>
                          <w:rFonts w:cs="Arial"/>
                          <w:b/>
                          <w:sz w:val="22"/>
                          <w:szCs w:val="22"/>
                        </w:rPr>
                        <w:t>ТКП</w:t>
                      </w:r>
                      <w:r>
                        <w:rPr>
                          <w:rFonts w:cs="Arial"/>
                          <w:b/>
                          <w:sz w:val="22"/>
                          <w:szCs w:val="22"/>
                        </w:rPr>
                        <w:t xml:space="preserve"> 257_ОР</w:t>
                      </w:r>
                    </w:p>
                  </w:txbxContent>
                </v:textbox>
                <w10:wrap type="square" anchorx="page" anchory="page"/>
              </v:rect>
            </w:pict>
          </mc:Fallback>
        </mc:AlternateContent>
      </w:r>
      <w:r>
        <w:rPr>
          <w:noProof/>
        </w:rPr>
        <mc:AlternateContent>
          <mc:Choice Requires="wps">
            <w:drawing>
              <wp:anchor distT="0" distB="0" distL="114300" distR="114300" simplePos="0" relativeHeight="251661312" behindDoc="0" locked="1" layoutInCell="1" allowOverlap="1" wp14:anchorId="4235DAB6" wp14:editId="271455A1">
                <wp:simplePos x="0" y="0"/>
                <wp:positionH relativeFrom="column">
                  <wp:posOffset>-454025</wp:posOffset>
                </wp:positionH>
                <wp:positionV relativeFrom="paragraph">
                  <wp:posOffset>-6350</wp:posOffset>
                </wp:positionV>
                <wp:extent cx="571500" cy="366395"/>
                <wp:effectExtent l="3175" t="3175" r="0" b="1905"/>
                <wp:wrapTopAndBottom/>
                <wp:docPr id="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40726" w14:textId="77777777" w:rsidR="00584FFE" w:rsidRPr="008210C2" w:rsidRDefault="00584FFE" w:rsidP="008210C2">
                            <w:pPr>
                              <w:rPr>
                                <w:rFonts w:cs="Arial"/>
                                <w:sz w:val="20"/>
                                <w:szCs w:val="20"/>
                                <w:lang w:val="en-US"/>
                              </w:rPr>
                            </w:pPr>
                            <w:r>
                              <w:rPr>
                                <w:rFonts w:cs="Arial"/>
                                <w:sz w:val="20"/>
                                <w:szCs w:val="20"/>
                                <w:lang w:val="en-US"/>
                              </w:rPr>
                              <w:t>12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DAB6" id="Rectangle 80" o:spid="_x0000_s1029" style="position:absolute;left:0;text-align:left;margin-left:-35.75pt;margin-top:-.5pt;width:4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" filled="f" stroked="f">
                <v:textbox style="layout-flow:vertical">
                  <w:txbxContent>
                    <w:p w14:paraId="09640726" w14:textId="77777777" w:rsidR="00584FFE" w:rsidRPr="008210C2" w:rsidRDefault="00584FFE" w:rsidP="008210C2">
                      <w:pPr>
                        <w:rPr>
                          <w:rFonts w:cs="Arial"/>
                          <w:sz w:val="20"/>
                          <w:szCs w:val="20"/>
                          <w:lang w:val="en-US"/>
                        </w:rPr>
                      </w:pPr>
                      <w:r>
                        <w:rPr>
                          <w:rFonts w:cs="Arial"/>
                          <w:sz w:val="20"/>
                          <w:szCs w:val="20"/>
                          <w:lang w:val="en-US"/>
                        </w:rPr>
                        <w:t>12</w:t>
                      </w:r>
                    </w:p>
                  </w:txbxContent>
                </v:textbox>
                <w10:wrap type="topAndBottom"/>
                <w10:anchorlock/>
              </v:rect>
            </w:pict>
          </mc:Fallback>
        </mc:AlternateContent>
      </w:r>
      <w:r w:rsidR="0089154A" w:rsidRPr="0092616A">
        <w:object w:dxaOrig="16200" w:dyaOrig="10185" w14:anchorId="5225CF57">
          <v:shape id="_x0000_i1026" type="#_x0000_t75" style="width:604.05pt;height:378.7pt" o:ole="" fillcolor="window">
            <v:imagedata r:id="rId23" o:title=""/>
          </v:shape>
          <o:OLEObject Type="Embed" ProgID="Visio.Drawing.11" ShapeID="_x0000_i1026" DrawAspect="Content" ObjectID="_1819529891" r:id="rId24"/>
        </w:object>
      </w:r>
    </w:p>
    <w:p w14:paraId="0A9ABF06" w14:textId="77777777" w:rsidR="006645CA" w:rsidRPr="00235CD2" w:rsidRDefault="006645CA" w:rsidP="00341FA8">
      <w:pPr>
        <w:jc w:val="center"/>
        <w:rPr>
          <w:sz w:val="18"/>
          <w:szCs w:val="18"/>
        </w:rPr>
      </w:pPr>
      <w:r w:rsidRPr="00235CD2">
        <w:rPr>
          <w:b/>
          <w:color w:val="auto"/>
          <w:sz w:val="18"/>
          <w:szCs w:val="18"/>
        </w:rPr>
        <w:t xml:space="preserve">Рисунок 2 </w:t>
      </w:r>
      <w:r w:rsidR="00235CD2">
        <w:rPr>
          <w:b/>
          <w:color w:val="auto"/>
          <w:sz w:val="18"/>
          <w:szCs w:val="18"/>
        </w:rPr>
        <w:t>–</w:t>
      </w:r>
      <w:r w:rsidRPr="00235CD2">
        <w:rPr>
          <w:b/>
          <w:color w:val="auto"/>
          <w:sz w:val="18"/>
          <w:szCs w:val="18"/>
        </w:rPr>
        <w:t xml:space="preserve"> Схема организации обратного канала в гибридной РС по отдельным волокнам оптического кабеля</w:t>
      </w:r>
    </w:p>
    <w:p w14:paraId="6D9F021F" w14:textId="77777777" w:rsidR="006645CA" w:rsidRDefault="006645CA" w:rsidP="00DA0073"/>
    <w:p w14:paraId="08216144" w14:textId="77777777" w:rsidR="006645CA" w:rsidRDefault="006645CA" w:rsidP="00721557"/>
    <w:p w14:paraId="039D26E1" w14:textId="77777777" w:rsidR="006645CA" w:rsidRPr="00547B4F" w:rsidRDefault="006645CA" w:rsidP="00341FA8">
      <w:pPr>
        <w:jc w:val="center"/>
        <w:sectPr w:rsidR="006645CA" w:rsidRPr="00547B4F" w:rsidSect="00FE2DBF">
          <w:headerReference w:type="even" r:id="rId25"/>
          <w:headerReference w:type="default" r:id="rId26"/>
          <w:footerReference w:type="default" r:id="rId27"/>
          <w:type w:val="oddPage"/>
          <w:pgSz w:w="16838" w:h="11906" w:orient="landscape" w:code="9"/>
          <w:pgMar w:top="1701" w:right="1134" w:bottom="851" w:left="1134" w:header="709" w:footer="709" w:gutter="0"/>
          <w:paperSrc w:first="15" w:other="15"/>
          <w:pgNumType w:start="16"/>
          <w:cols w:space="708"/>
          <w:docGrid w:linePitch="360"/>
        </w:sectPr>
      </w:pPr>
    </w:p>
    <w:p w14:paraId="75E63F57" w14:textId="341BDE05" w:rsidR="007E676C" w:rsidRDefault="009E3A10" w:rsidP="007E676C">
      <w:pPr>
        <w:pStyle w:val="30"/>
        <w:ind w:right="79" w:firstLine="0"/>
        <w:contextualSpacing/>
        <w:jc w:val="center"/>
        <w:rPr>
          <w:color w:val="auto"/>
        </w:rPr>
      </w:pPr>
      <w:r>
        <w:rPr>
          <w:b/>
          <w:noProof/>
          <w:color w:val="auto"/>
          <w:sz w:val="22"/>
          <w:szCs w:val="22"/>
        </w:rPr>
        <w:lastRenderedPageBreak/>
        <mc:AlternateContent>
          <mc:Choice Requires="wps">
            <w:drawing>
              <wp:anchor distT="0" distB="0" distL="114300" distR="114300" simplePos="0" relativeHeight="251659264" behindDoc="0" locked="0" layoutInCell="1" allowOverlap="1" wp14:anchorId="0F900BE2" wp14:editId="4781981E">
                <wp:simplePos x="0" y="0"/>
                <wp:positionH relativeFrom="column">
                  <wp:posOffset>8799525</wp:posOffset>
                </wp:positionH>
                <wp:positionV relativeFrom="paragraph">
                  <wp:posOffset>3811778</wp:posOffset>
                </wp:positionV>
                <wp:extent cx="381000" cy="1842770"/>
                <wp:effectExtent l="4445" t="1270" r="0" b="3810"/>
                <wp:wrapSquare wrapText="bothSides"/>
                <wp:docPr id="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84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FA72" w14:textId="4EA78837" w:rsidR="00584FFE" w:rsidRPr="00642779" w:rsidRDefault="00584FFE" w:rsidP="00901A41">
                            <w:pPr>
                              <w:rPr>
                                <w:rFonts w:cs="Arial"/>
                                <w:b/>
                                <w:sz w:val="22"/>
                                <w:szCs w:val="22"/>
                                <w:lang w:val="en-US"/>
                              </w:rPr>
                            </w:pPr>
                            <w:r w:rsidRPr="00DA0073">
                              <w:rPr>
                                <w:rFonts w:cs="Arial"/>
                                <w:b/>
                                <w:sz w:val="22"/>
                                <w:szCs w:val="22"/>
                              </w:rPr>
                              <w:t>ТКП</w:t>
                            </w:r>
                            <w:r>
                              <w:rPr>
                                <w:rFonts w:cs="Arial"/>
                                <w:b/>
                                <w:sz w:val="22"/>
                                <w:szCs w:val="22"/>
                              </w:rPr>
                              <w:t xml:space="preserve"> 257_ОР</w:t>
                            </w:r>
                          </w:p>
                          <w:p w14:paraId="111B9FC3" w14:textId="77777777" w:rsidR="00584FFE" w:rsidRPr="00642779" w:rsidRDefault="00584FFE" w:rsidP="006645CA">
                            <w:pPr>
                              <w:rPr>
                                <w:rFonts w:cs="Arial"/>
                                <w:b/>
                                <w:sz w:val="22"/>
                                <w:szCs w:val="22"/>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00BE2" id="Rectangle 74" o:spid="_x0000_s1030" style="position:absolute;left:0;text-align:left;margin-left:692.9pt;margin-top:300.15pt;width:30pt;height:1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" filled="f" stroked="f">
                <v:textbox style="layout-flow:vertical">
                  <w:txbxContent>
                    <w:p w14:paraId="1C33FA72" w14:textId="4EA78837" w:rsidR="00584FFE" w:rsidRPr="00642779" w:rsidRDefault="00584FFE" w:rsidP="00901A41">
                      <w:pPr>
                        <w:rPr>
                          <w:rFonts w:cs="Arial"/>
                          <w:b/>
                          <w:sz w:val="22"/>
                          <w:szCs w:val="22"/>
                          <w:lang w:val="en-US"/>
                        </w:rPr>
                      </w:pPr>
                      <w:r w:rsidRPr="00DA0073">
                        <w:rPr>
                          <w:rFonts w:cs="Arial"/>
                          <w:b/>
                          <w:sz w:val="22"/>
                          <w:szCs w:val="22"/>
                        </w:rPr>
                        <w:t>ТКП</w:t>
                      </w:r>
                      <w:r>
                        <w:rPr>
                          <w:rFonts w:cs="Arial"/>
                          <w:b/>
                          <w:sz w:val="22"/>
                          <w:szCs w:val="22"/>
                        </w:rPr>
                        <w:t xml:space="preserve"> 257_ОР</w:t>
                      </w:r>
                    </w:p>
                    <w:p w14:paraId="111B9FC3" w14:textId="77777777" w:rsidR="00584FFE" w:rsidRPr="00642779" w:rsidRDefault="00584FFE" w:rsidP="006645CA">
                      <w:pPr>
                        <w:rPr>
                          <w:rFonts w:cs="Arial"/>
                          <w:b/>
                          <w:sz w:val="22"/>
                          <w:szCs w:val="22"/>
                          <w:lang w:val="en-US"/>
                        </w:rPr>
                      </w:pPr>
                    </w:p>
                  </w:txbxContent>
                </v:textbox>
                <w10:wrap type="square"/>
              </v:rect>
            </w:pict>
          </mc:Fallback>
        </mc:AlternateContent>
      </w:r>
      <w:r w:rsidR="007E676C" w:rsidRPr="0092616A">
        <w:rPr>
          <w:color w:val="auto"/>
        </w:rPr>
        <w:object w:dxaOrig="16200" w:dyaOrig="10606" w14:anchorId="5EA7E0BD">
          <v:shape id="_x0000_i1027" type="#_x0000_t75" style="width:561.5pt;height:330.1pt" o:ole="" fillcolor="window">
            <v:imagedata r:id="rId28" o:title=""/>
          </v:shape>
          <o:OLEObject Type="Embed" ProgID="Visio.Drawing.11" ShapeID="_x0000_i1027" DrawAspect="Content" ObjectID="_1819529892" r:id="rId29"/>
        </w:object>
      </w:r>
    </w:p>
    <w:p w14:paraId="103A34D3" w14:textId="77777777" w:rsidR="007E676C" w:rsidRDefault="007E676C" w:rsidP="007E676C">
      <w:pPr>
        <w:pStyle w:val="30"/>
        <w:ind w:right="79" w:firstLine="0"/>
        <w:contextualSpacing/>
        <w:jc w:val="center"/>
        <w:rPr>
          <w:rFonts w:ascii="Arial" w:hAnsi="Arial" w:cs="Arial"/>
          <w:b/>
          <w:color w:val="auto"/>
          <w:sz w:val="18"/>
          <w:szCs w:val="18"/>
        </w:rPr>
      </w:pPr>
    </w:p>
    <w:p w14:paraId="5075D74C" w14:textId="6811DC38" w:rsidR="006735BB" w:rsidRPr="007E676C" w:rsidRDefault="008E29AF" w:rsidP="007E676C">
      <w:pPr>
        <w:pStyle w:val="30"/>
        <w:ind w:right="79" w:firstLine="0"/>
        <w:contextualSpacing/>
        <w:jc w:val="center"/>
        <w:rPr>
          <w:color w:val="auto"/>
        </w:rPr>
      </w:pPr>
      <w:r>
        <w:rPr>
          <w:b/>
          <w:noProof/>
          <w:color w:val="auto"/>
          <w:sz w:val="22"/>
          <w:szCs w:val="22"/>
        </w:rPr>
        <mc:AlternateContent>
          <mc:Choice Requires="wps">
            <w:drawing>
              <wp:anchor distT="0" distB="0" distL="114300" distR="114300" simplePos="0" relativeHeight="251658240" behindDoc="0" locked="0" layoutInCell="1" allowOverlap="1" wp14:anchorId="69659ABC" wp14:editId="79EE0399">
                <wp:simplePos x="0" y="0"/>
                <wp:positionH relativeFrom="column">
                  <wp:posOffset>-172720</wp:posOffset>
                </wp:positionH>
                <wp:positionV relativeFrom="paragraph">
                  <wp:posOffset>164465</wp:posOffset>
                </wp:positionV>
                <wp:extent cx="381000" cy="366395"/>
                <wp:effectExtent l="0" t="2540" r="1270" b="2540"/>
                <wp:wrapSquare wrapText="bothSides"/>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ED91" w14:textId="77777777" w:rsidR="00584FFE" w:rsidRPr="0089154A" w:rsidRDefault="00584FFE" w:rsidP="006645CA">
                            <w:pPr>
                              <w:rPr>
                                <w:rFonts w:cs="Arial"/>
                                <w:sz w:val="20"/>
                                <w:szCs w:val="20"/>
                              </w:rPr>
                            </w:pPr>
                            <w:r>
                              <w:rPr>
                                <w:rFonts w:cs="Arial"/>
                                <w:sz w:val="20"/>
                                <w:szCs w:val="20"/>
                              </w:rPr>
                              <w:t>13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9ABC" id="Rectangle 68" o:spid="_x0000_s1031" style="position:absolute;left:0;text-align:left;margin-left:-13.6pt;margin-top:12.95pt;width:30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" filled="f" stroked="f">
                <v:textbox style="layout-flow:vertical">
                  <w:txbxContent>
                    <w:p w14:paraId="108BED91" w14:textId="77777777" w:rsidR="00584FFE" w:rsidRPr="0089154A" w:rsidRDefault="00584FFE" w:rsidP="006645CA">
                      <w:pPr>
                        <w:rPr>
                          <w:rFonts w:cs="Arial"/>
                          <w:sz w:val="20"/>
                          <w:szCs w:val="20"/>
                        </w:rPr>
                      </w:pPr>
                      <w:r>
                        <w:rPr>
                          <w:rFonts w:cs="Arial"/>
                          <w:sz w:val="20"/>
                          <w:szCs w:val="20"/>
                        </w:rPr>
                        <w:t>13</w:t>
                      </w:r>
                    </w:p>
                  </w:txbxContent>
                </v:textbox>
                <w10:wrap type="square"/>
              </v:rect>
            </w:pict>
          </mc:Fallback>
        </mc:AlternateContent>
      </w:r>
      <w:r w:rsidR="006735BB" w:rsidRPr="00235CD2">
        <w:rPr>
          <w:rFonts w:ascii="Arial" w:hAnsi="Arial" w:cs="Arial"/>
          <w:b/>
          <w:color w:val="auto"/>
          <w:sz w:val="18"/>
          <w:szCs w:val="18"/>
        </w:rPr>
        <w:t xml:space="preserve">Рисунок 3 </w:t>
      </w:r>
      <w:r w:rsidR="00235CD2">
        <w:rPr>
          <w:rFonts w:ascii="Arial" w:hAnsi="Arial" w:cs="Arial"/>
          <w:b/>
          <w:color w:val="auto"/>
          <w:sz w:val="18"/>
          <w:szCs w:val="18"/>
        </w:rPr>
        <w:t>–</w:t>
      </w:r>
      <w:r w:rsidR="006735BB" w:rsidRPr="00235CD2">
        <w:rPr>
          <w:rFonts w:ascii="Arial" w:hAnsi="Arial" w:cs="Arial"/>
          <w:b/>
          <w:color w:val="auto"/>
          <w:sz w:val="18"/>
          <w:szCs w:val="18"/>
        </w:rPr>
        <w:t xml:space="preserve"> Схема организации обратного канала в гибридной РС с уплотнением по длине волны</w:t>
      </w:r>
    </w:p>
    <w:p w14:paraId="6FC4E8BE" w14:textId="77777777" w:rsidR="009E3A10" w:rsidRDefault="009E3A10" w:rsidP="002C5D0D">
      <w:pPr>
        <w:spacing w:before="220" w:after="160"/>
        <w:jc w:val="both"/>
        <w:rPr>
          <w:rFonts w:cs="Arial"/>
          <w:b/>
          <w:sz w:val="22"/>
          <w:szCs w:val="22"/>
        </w:rPr>
      </w:pPr>
    </w:p>
    <w:p w14:paraId="1600C689" w14:textId="77F0E66D" w:rsidR="002C5D0D" w:rsidRDefault="002C5D0D" w:rsidP="002C5D0D">
      <w:pPr>
        <w:spacing w:before="220" w:after="160"/>
        <w:jc w:val="both"/>
        <w:rPr>
          <w:rFonts w:cs="Arial"/>
          <w:b/>
          <w:sz w:val="22"/>
          <w:szCs w:val="22"/>
        </w:rPr>
        <w:sectPr w:rsidR="002C5D0D" w:rsidSect="002C5D0D">
          <w:headerReference w:type="even" r:id="rId30"/>
          <w:footerReference w:type="even" r:id="rId31"/>
          <w:footerReference w:type="default" r:id="rId32"/>
          <w:pgSz w:w="16838" w:h="11906" w:orient="landscape" w:code="9"/>
          <w:pgMar w:top="1021" w:right="1701" w:bottom="1247" w:left="1814" w:header="709" w:footer="709" w:gutter="0"/>
          <w:paperSrc w:first="15" w:other="15"/>
          <w:pgNumType w:start="14"/>
          <w:cols w:space="708"/>
          <w:docGrid w:linePitch="360"/>
        </w:sectPr>
      </w:pPr>
    </w:p>
    <w:p w14:paraId="60B86E55" w14:textId="1F1F7CBB" w:rsidR="00207B56" w:rsidRPr="0089154A" w:rsidRDefault="00DA0073" w:rsidP="00235CD2">
      <w:pPr>
        <w:spacing w:before="220" w:after="160"/>
        <w:ind w:firstLine="397"/>
        <w:jc w:val="both"/>
        <w:rPr>
          <w:rFonts w:cs="Arial"/>
          <w:b/>
          <w:sz w:val="22"/>
          <w:szCs w:val="22"/>
        </w:rPr>
      </w:pPr>
      <w:r w:rsidRPr="0089154A">
        <w:rPr>
          <w:rFonts w:cs="Arial"/>
          <w:b/>
          <w:sz w:val="22"/>
          <w:szCs w:val="22"/>
        </w:rPr>
        <w:lastRenderedPageBreak/>
        <w:t>10 Расчет прямого канала распределительной сети</w:t>
      </w:r>
    </w:p>
    <w:p w14:paraId="1E6DAAFE" w14:textId="77777777" w:rsidR="00207B56" w:rsidRPr="00235CD2" w:rsidRDefault="00207B56" w:rsidP="00235CD2">
      <w:pPr>
        <w:spacing w:before="120" w:after="80"/>
        <w:ind w:firstLine="397"/>
        <w:jc w:val="both"/>
        <w:rPr>
          <w:rFonts w:cs="Arial"/>
          <w:b/>
          <w:sz w:val="20"/>
          <w:szCs w:val="20"/>
        </w:rPr>
      </w:pPr>
      <w:r w:rsidRPr="00235CD2">
        <w:rPr>
          <w:rFonts w:cs="Arial"/>
          <w:b/>
          <w:sz w:val="20"/>
          <w:szCs w:val="20"/>
        </w:rPr>
        <w:t>10.1 Расч</w:t>
      </w:r>
      <w:r w:rsidR="00235CD2">
        <w:rPr>
          <w:rFonts w:cs="Arial"/>
          <w:b/>
          <w:sz w:val="20"/>
          <w:szCs w:val="20"/>
        </w:rPr>
        <w:t>е</w:t>
      </w:r>
      <w:r w:rsidRPr="00235CD2">
        <w:rPr>
          <w:rFonts w:cs="Arial"/>
          <w:b/>
          <w:sz w:val="20"/>
          <w:szCs w:val="20"/>
        </w:rPr>
        <w:t>т оптического бюджета мощности прямого канала</w:t>
      </w:r>
    </w:p>
    <w:p w14:paraId="70458C44" w14:textId="77777777" w:rsidR="00207B56" w:rsidRPr="00235CD2" w:rsidRDefault="00207B56" w:rsidP="00235CD2">
      <w:pPr>
        <w:ind w:firstLine="397"/>
        <w:jc w:val="both"/>
        <w:rPr>
          <w:rFonts w:cs="Arial"/>
          <w:sz w:val="20"/>
          <w:szCs w:val="20"/>
        </w:rPr>
      </w:pPr>
      <w:r w:rsidRPr="00235CD2">
        <w:rPr>
          <w:rFonts w:cs="Arial"/>
          <w:sz w:val="20"/>
          <w:szCs w:val="20"/>
        </w:rPr>
        <w:t>Каждый компонент оптоволоконного тракта РС имеет свою величину оптических потерь. Допустимые потери оптического сигнала на всем пути от оптического передатчика до приемника называют оптическим бюджетом мощности ВОЛС. Его расчет ведется на основании информации, представленной производителем выбранного оборудования, пассивных элементов оптического тракта, выбранной топологии сети.</w:t>
      </w:r>
    </w:p>
    <w:p w14:paraId="3722FD2C" w14:textId="77777777" w:rsidR="00207B56" w:rsidRPr="00235CD2" w:rsidRDefault="00207B56" w:rsidP="00235CD2">
      <w:pPr>
        <w:ind w:firstLine="397"/>
        <w:jc w:val="both"/>
        <w:rPr>
          <w:rFonts w:cs="Arial"/>
          <w:sz w:val="20"/>
          <w:szCs w:val="20"/>
        </w:rPr>
      </w:pPr>
      <w:r w:rsidRPr="00235CD2">
        <w:rPr>
          <w:rFonts w:cs="Arial"/>
          <w:sz w:val="20"/>
          <w:szCs w:val="20"/>
        </w:rPr>
        <w:t xml:space="preserve">Расчет прямого канала целесообразно начинать с выбора значения входной мощности ОУ (оптического приемника), соответствующей приблизительно середине диапазона входного уровня мощности, с обеспечением запаса 2 дБ от нижнего порога чувствительности. </w:t>
      </w:r>
    </w:p>
    <w:p w14:paraId="54574D2F" w14:textId="77777777" w:rsidR="00207B56" w:rsidRPr="00235CD2" w:rsidRDefault="00207B56" w:rsidP="00235CD2">
      <w:pPr>
        <w:ind w:firstLine="397"/>
        <w:jc w:val="both"/>
        <w:rPr>
          <w:rFonts w:cs="Arial"/>
          <w:sz w:val="20"/>
          <w:szCs w:val="20"/>
        </w:rPr>
      </w:pPr>
      <w:r w:rsidRPr="00235CD2">
        <w:rPr>
          <w:rFonts w:cs="Arial"/>
          <w:sz w:val="20"/>
          <w:szCs w:val="20"/>
        </w:rPr>
        <w:t xml:space="preserve">Двигаясь по ВОЛС в сторону передающей платформы, учитывают потери мощности в оптическом волокне с учетом его протяженности, а также на сварных соединениях в оптических муфтах, на </w:t>
      </w:r>
      <w:proofErr w:type="spellStart"/>
      <w:r w:rsidRPr="00235CD2">
        <w:rPr>
          <w:rFonts w:cs="Arial"/>
          <w:sz w:val="20"/>
          <w:szCs w:val="20"/>
        </w:rPr>
        <w:t>патчкордах</w:t>
      </w:r>
      <w:proofErr w:type="spellEnd"/>
      <w:r w:rsidRPr="00235CD2">
        <w:rPr>
          <w:rFonts w:cs="Arial"/>
          <w:sz w:val="20"/>
          <w:szCs w:val="20"/>
        </w:rPr>
        <w:t xml:space="preserve"> или </w:t>
      </w:r>
      <w:proofErr w:type="spellStart"/>
      <w:r w:rsidRPr="00235CD2">
        <w:rPr>
          <w:rFonts w:cs="Arial"/>
          <w:sz w:val="20"/>
          <w:szCs w:val="20"/>
        </w:rPr>
        <w:t>пигтейлах</w:t>
      </w:r>
      <w:proofErr w:type="spellEnd"/>
      <w:r w:rsidRPr="00235CD2">
        <w:rPr>
          <w:rFonts w:cs="Arial"/>
          <w:sz w:val="20"/>
          <w:szCs w:val="20"/>
        </w:rPr>
        <w:t xml:space="preserve"> (при их наличии) и других элементах оптического тракта.</w:t>
      </w:r>
    </w:p>
    <w:p w14:paraId="3438F9DD" w14:textId="77777777" w:rsidR="00207B56" w:rsidRPr="00235CD2" w:rsidRDefault="00207B56" w:rsidP="00235CD2">
      <w:pPr>
        <w:ind w:firstLine="397"/>
        <w:jc w:val="both"/>
        <w:rPr>
          <w:rFonts w:cs="Arial"/>
          <w:sz w:val="20"/>
          <w:szCs w:val="20"/>
        </w:rPr>
      </w:pPr>
      <w:r w:rsidRPr="00235CD2">
        <w:rPr>
          <w:rFonts w:cs="Arial"/>
          <w:sz w:val="20"/>
          <w:szCs w:val="20"/>
        </w:rPr>
        <w:t>Конечным этапом планирования бюджета оптической мощности является выбор оптического передатчика для передающей платформы, обладающего необходимой мощностью выходного сигнала.</w:t>
      </w:r>
    </w:p>
    <w:p w14:paraId="08D65B72" w14:textId="77777777" w:rsidR="00207B56" w:rsidRPr="00235CD2" w:rsidRDefault="00207B56" w:rsidP="00235CD2">
      <w:pPr>
        <w:spacing w:before="120" w:after="80"/>
        <w:ind w:firstLine="397"/>
        <w:jc w:val="both"/>
        <w:rPr>
          <w:rFonts w:cs="Arial"/>
          <w:sz w:val="20"/>
          <w:szCs w:val="20"/>
        </w:rPr>
      </w:pPr>
      <w:r w:rsidRPr="00235CD2">
        <w:rPr>
          <w:rFonts w:cs="Arial"/>
          <w:b/>
          <w:sz w:val="20"/>
          <w:szCs w:val="20"/>
        </w:rPr>
        <w:t>10.1.1 Выбор оптического при</w:t>
      </w:r>
      <w:r w:rsidR="00AA4E81" w:rsidRPr="00235CD2">
        <w:rPr>
          <w:rFonts w:cs="Arial"/>
          <w:b/>
          <w:sz w:val="20"/>
          <w:szCs w:val="20"/>
        </w:rPr>
        <w:t>е</w:t>
      </w:r>
      <w:r w:rsidRPr="00235CD2">
        <w:rPr>
          <w:rFonts w:cs="Arial"/>
          <w:b/>
          <w:sz w:val="20"/>
          <w:szCs w:val="20"/>
        </w:rPr>
        <w:t>мника</w:t>
      </w:r>
    </w:p>
    <w:p w14:paraId="227ED4D2" w14:textId="77777777" w:rsidR="00207B56" w:rsidRPr="00235CD2" w:rsidRDefault="00207B56" w:rsidP="00235CD2">
      <w:pPr>
        <w:ind w:firstLine="397"/>
        <w:jc w:val="both"/>
        <w:rPr>
          <w:rFonts w:cs="Arial"/>
          <w:sz w:val="20"/>
          <w:szCs w:val="20"/>
        </w:rPr>
      </w:pPr>
      <w:r w:rsidRPr="00235CD2">
        <w:rPr>
          <w:rFonts w:cs="Arial"/>
          <w:b/>
          <w:sz w:val="20"/>
          <w:szCs w:val="20"/>
        </w:rPr>
        <w:t>10.1.1.1</w:t>
      </w:r>
      <w:r w:rsidRPr="00235CD2">
        <w:rPr>
          <w:rFonts w:cs="Arial"/>
          <w:sz w:val="20"/>
          <w:szCs w:val="20"/>
        </w:rPr>
        <w:t xml:space="preserve"> </w:t>
      </w:r>
      <w:r w:rsidR="00DC5668" w:rsidRPr="00235CD2">
        <w:rPr>
          <w:rFonts w:cs="Arial"/>
          <w:sz w:val="20"/>
          <w:szCs w:val="20"/>
        </w:rPr>
        <w:t>При выборе оптического приемника (или оптического узла) необходимо руководствоваться следующим:</w:t>
      </w:r>
    </w:p>
    <w:p w14:paraId="76B73CCD" w14:textId="77777777"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архитектура FTTB/FTTH минимизирует коаксиальный сегмент до уровня дома и позволяет использовать оптический приемник на границе требований, предъявляемых к РС;</w:t>
      </w:r>
    </w:p>
    <w:p w14:paraId="6EA46D5F" w14:textId="2589796F"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оптические приемники архитектуры FTTC работают с уровнями входных мощностей порядка P</w:t>
      </w:r>
      <w:r w:rsidR="00207B56" w:rsidRPr="00235CD2">
        <w:rPr>
          <w:rFonts w:cs="Arial"/>
          <w:sz w:val="20"/>
          <w:szCs w:val="20"/>
          <w:vertAlign w:val="subscript"/>
        </w:rPr>
        <w:t>ВХ.ОПТ</w:t>
      </w:r>
      <w:r w:rsidR="00207B56" w:rsidRPr="00235CD2">
        <w:rPr>
          <w:rFonts w:cs="Arial"/>
          <w:sz w:val="20"/>
          <w:szCs w:val="20"/>
        </w:rPr>
        <w:t xml:space="preserve"> от минус 2 до плюс 1 </w:t>
      </w:r>
      <w:proofErr w:type="spellStart"/>
      <w:r w:rsidR="00207B56" w:rsidRPr="00235CD2">
        <w:rPr>
          <w:rFonts w:cs="Arial"/>
          <w:sz w:val="20"/>
          <w:szCs w:val="20"/>
        </w:rPr>
        <w:t>дБм</w:t>
      </w:r>
      <w:proofErr w:type="spellEnd"/>
      <w:r w:rsidR="00207B56" w:rsidRPr="00235CD2">
        <w:rPr>
          <w:rFonts w:cs="Arial"/>
          <w:sz w:val="20"/>
          <w:szCs w:val="20"/>
        </w:rPr>
        <w:t xml:space="preserve">, а при архитектуре FTTB </w:t>
      </w:r>
      <w:r w:rsidR="00D066F8">
        <w:rPr>
          <w:rFonts w:cs="Arial"/>
          <w:sz w:val="20"/>
          <w:szCs w:val="20"/>
        </w:rPr>
        <w:t>–</w:t>
      </w:r>
      <w:r w:rsidR="00207B56" w:rsidRPr="00235CD2">
        <w:rPr>
          <w:rFonts w:cs="Arial"/>
          <w:sz w:val="20"/>
          <w:szCs w:val="20"/>
        </w:rPr>
        <w:t xml:space="preserve"> от минус 10 до минус 5 </w:t>
      </w:r>
      <w:proofErr w:type="spellStart"/>
      <w:r w:rsidR="00207B56" w:rsidRPr="00235CD2">
        <w:rPr>
          <w:rFonts w:cs="Arial"/>
          <w:sz w:val="20"/>
          <w:szCs w:val="20"/>
        </w:rPr>
        <w:t>дБм</w:t>
      </w:r>
      <w:proofErr w:type="spellEnd"/>
      <w:r w:rsidR="00207B56" w:rsidRPr="00235CD2">
        <w:rPr>
          <w:rFonts w:cs="Arial"/>
          <w:sz w:val="20"/>
          <w:szCs w:val="20"/>
        </w:rPr>
        <w:t xml:space="preserve">. В силу того, что уровень выходного сигнала понижается с удвоенным значением снижения уровня входной оптической мощности, коэффициент усиления оптического приемника для архитектуры FTTH должен быть на 10 </w:t>
      </w:r>
      <w:r w:rsidR="0089154A">
        <w:rPr>
          <w:rFonts w:cs="Arial"/>
          <w:sz w:val="20"/>
          <w:szCs w:val="20"/>
        </w:rPr>
        <w:t>–</w:t>
      </w:r>
      <w:r w:rsidR="00207B56" w:rsidRPr="00235CD2">
        <w:rPr>
          <w:rFonts w:cs="Arial"/>
          <w:sz w:val="20"/>
          <w:szCs w:val="20"/>
        </w:rPr>
        <w:t xml:space="preserve"> 20 дБ выше, чем для архитектуры FTTC;</w:t>
      </w:r>
    </w:p>
    <w:p w14:paraId="3504BABE" w14:textId="77777777"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отношение несущая/шум (C/N) на выходе оптического приемника прямо пропорционально уровню входной оптической мощности. В силу этой особенности, C/N архитектуры FTTH (43 - 48 дБ) много ниже, чем архитектуры FTTC (50 - 54 дБ), при том же уровне индекса оптической модуляции OMI (</w:t>
      </w:r>
      <w:proofErr w:type="spellStart"/>
      <w:r w:rsidR="00207B56" w:rsidRPr="00235CD2">
        <w:rPr>
          <w:rFonts w:cs="Arial"/>
          <w:sz w:val="20"/>
          <w:szCs w:val="20"/>
        </w:rPr>
        <w:t>Optical</w:t>
      </w:r>
      <w:proofErr w:type="spellEnd"/>
      <w:r w:rsidR="00207B56" w:rsidRPr="00235CD2">
        <w:rPr>
          <w:rFonts w:cs="Arial"/>
          <w:sz w:val="20"/>
          <w:szCs w:val="20"/>
        </w:rPr>
        <w:t xml:space="preserve"> </w:t>
      </w:r>
      <w:proofErr w:type="spellStart"/>
      <w:r w:rsidR="00207B56" w:rsidRPr="00235CD2">
        <w:rPr>
          <w:rFonts w:cs="Arial"/>
          <w:sz w:val="20"/>
          <w:szCs w:val="20"/>
        </w:rPr>
        <w:t>Modulation</w:t>
      </w:r>
      <w:proofErr w:type="spellEnd"/>
      <w:r w:rsidR="00207B56" w:rsidRPr="00235CD2">
        <w:rPr>
          <w:rFonts w:cs="Arial"/>
          <w:sz w:val="20"/>
          <w:szCs w:val="20"/>
        </w:rPr>
        <w:t xml:space="preserve"> </w:t>
      </w:r>
      <w:proofErr w:type="spellStart"/>
      <w:r w:rsidR="00207B56" w:rsidRPr="00235CD2">
        <w:rPr>
          <w:rFonts w:cs="Arial"/>
          <w:sz w:val="20"/>
          <w:szCs w:val="20"/>
        </w:rPr>
        <w:t>Index</w:t>
      </w:r>
      <w:proofErr w:type="spellEnd"/>
      <w:r w:rsidR="00207B56" w:rsidRPr="00235CD2">
        <w:rPr>
          <w:rFonts w:cs="Arial"/>
          <w:sz w:val="20"/>
          <w:szCs w:val="20"/>
        </w:rPr>
        <w:t>);</w:t>
      </w:r>
    </w:p>
    <w:p w14:paraId="117CCDCA" w14:textId="77777777"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всякое увеличение (уменьшение) уровня оптической мощности, поступающей на вход оптического приемника, на 1 дБ вызывает понижение (повышение) CSO и выходного уровня на 2 дБ, СТВ - на 4 дБ. При сохранении же выходного уровня электрического сигнала (например, за счет введения аттенюатора), искажения практически не изменятся. Это свидетельствует о необходимости использования жесткой АРУ в приемных модулях ГС или в самих оптических приемниках;</w:t>
      </w:r>
    </w:p>
    <w:p w14:paraId="7BEF6BC9" w14:textId="77777777"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большему устанавливаемому выходному уровню оптического приемника соответствуют большие значения искажений;</w:t>
      </w:r>
    </w:p>
    <w:p w14:paraId="2B070112" w14:textId="77777777" w:rsidR="00207B56"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при работе оптического приемника в режиме максимального уровня выходного сигнала (что характерно для FTTH, т. к. оптический приемник является конечным активным устройством, вносящим искажения), его выходные значения CSO и СТВ фактически не зависят от уровня входной оптической мощности;</w:t>
      </w:r>
    </w:p>
    <w:p w14:paraId="46C0DD8A" w14:textId="77777777" w:rsidR="006735BB" w:rsidRPr="00235CD2" w:rsidRDefault="00235CD2" w:rsidP="00235CD2">
      <w:pPr>
        <w:ind w:firstLine="397"/>
        <w:jc w:val="both"/>
        <w:rPr>
          <w:rFonts w:cs="Arial"/>
          <w:sz w:val="20"/>
          <w:szCs w:val="20"/>
        </w:rPr>
      </w:pPr>
      <w:r>
        <w:rPr>
          <w:rFonts w:cs="Arial"/>
          <w:sz w:val="20"/>
          <w:szCs w:val="20"/>
        </w:rPr>
        <w:t>–</w:t>
      </w:r>
      <w:r w:rsidR="00207B56" w:rsidRPr="00235CD2">
        <w:rPr>
          <w:rFonts w:cs="Arial"/>
          <w:sz w:val="20"/>
          <w:szCs w:val="20"/>
        </w:rPr>
        <w:t xml:space="preserve"> при архитектуре FTTH необходимо использовать оптический приемник со встроенным эквалайзером. Его введение позволяет не только понизить вводимые</w:t>
      </w:r>
    </w:p>
    <w:p w14:paraId="6FFFD457" w14:textId="77777777" w:rsidR="00207B56" w:rsidRPr="00235CD2" w:rsidRDefault="00207B56" w:rsidP="00235CD2">
      <w:pPr>
        <w:ind w:firstLine="397"/>
        <w:jc w:val="both"/>
        <w:rPr>
          <w:rFonts w:cs="Arial"/>
          <w:sz w:val="20"/>
          <w:szCs w:val="20"/>
        </w:rPr>
      </w:pPr>
      <w:r w:rsidRPr="00235CD2">
        <w:rPr>
          <w:rFonts w:cs="Arial"/>
          <w:sz w:val="20"/>
          <w:szCs w:val="20"/>
        </w:rPr>
        <w:t xml:space="preserve"> искажения, но и доставить до абонентских розеток более равномерный сигнал с наименьшими искажениями АЧХ.</w:t>
      </w:r>
    </w:p>
    <w:p w14:paraId="44820C4F" w14:textId="77777777" w:rsidR="00207B56" w:rsidRPr="00235CD2" w:rsidRDefault="00207B56" w:rsidP="00235CD2">
      <w:pPr>
        <w:ind w:firstLine="397"/>
        <w:jc w:val="both"/>
        <w:rPr>
          <w:rFonts w:cs="Arial"/>
          <w:sz w:val="20"/>
          <w:szCs w:val="20"/>
        </w:rPr>
      </w:pPr>
      <w:r w:rsidRPr="00235CD2">
        <w:rPr>
          <w:rFonts w:cs="Arial"/>
          <w:b/>
          <w:sz w:val="20"/>
          <w:szCs w:val="20"/>
        </w:rPr>
        <w:t>10.1.1.2</w:t>
      </w:r>
      <w:r w:rsidRPr="00235CD2">
        <w:rPr>
          <w:rFonts w:cs="Arial"/>
          <w:sz w:val="20"/>
          <w:szCs w:val="20"/>
        </w:rPr>
        <w:t xml:space="preserve"> При построении РС с глубоким проникновением оптики, оптический приемник целесообразно использовать в режиме максимального усиления при минимальном уровне входной оптической мощности с установкой предварительного </w:t>
      </w:r>
      <w:proofErr w:type="spellStart"/>
      <w:r w:rsidRPr="00235CD2">
        <w:rPr>
          <w:rFonts w:cs="Arial"/>
          <w:sz w:val="20"/>
          <w:szCs w:val="20"/>
        </w:rPr>
        <w:t>эквалайзирования</w:t>
      </w:r>
      <w:proofErr w:type="spellEnd"/>
      <w:r w:rsidRPr="00235CD2">
        <w:rPr>
          <w:rFonts w:cs="Arial"/>
          <w:sz w:val="20"/>
          <w:szCs w:val="20"/>
        </w:rPr>
        <w:t xml:space="preserve"> и при максимально возможном индексе оптической модуляции.</w:t>
      </w:r>
    </w:p>
    <w:p w14:paraId="4C1F1288" w14:textId="77777777" w:rsidR="00207B56" w:rsidRPr="00235CD2" w:rsidRDefault="00207B56" w:rsidP="00235CD2">
      <w:pPr>
        <w:ind w:firstLine="397"/>
        <w:jc w:val="both"/>
        <w:rPr>
          <w:rFonts w:cs="Arial"/>
          <w:sz w:val="20"/>
          <w:szCs w:val="20"/>
        </w:rPr>
      </w:pPr>
      <w:r w:rsidRPr="00235CD2">
        <w:rPr>
          <w:rFonts w:cs="Arial"/>
          <w:sz w:val="20"/>
          <w:szCs w:val="20"/>
        </w:rPr>
        <w:t>Параметры для расчета величины вносимых потерь приведены в таблицах 1 и 2.</w:t>
      </w:r>
    </w:p>
    <w:p w14:paraId="5F16D175" w14:textId="77777777" w:rsidR="00901A41" w:rsidRDefault="00901A41" w:rsidP="00235CD2">
      <w:pPr>
        <w:pStyle w:val="af2"/>
        <w:ind w:left="1068" w:firstLine="397"/>
        <w:jc w:val="both"/>
        <w:rPr>
          <w:rFonts w:ascii="Arial" w:hAnsi="Arial" w:cs="Arial"/>
          <w:b/>
          <w:sz w:val="20"/>
          <w:szCs w:val="20"/>
        </w:rPr>
      </w:pPr>
    </w:p>
    <w:p w14:paraId="096E5E7B" w14:textId="77777777" w:rsidR="00207B56" w:rsidRPr="00901A41" w:rsidRDefault="00207B56" w:rsidP="00901A41">
      <w:pPr>
        <w:pStyle w:val="af2"/>
        <w:spacing w:before="160" w:after="80" w:line="240" w:lineRule="auto"/>
        <w:ind w:left="0"/>
        <w:contextualSpacing w:val="0"/>
        <w:jc w:val="both"/>
        <w:rPr>
          <w:rFonts w:ascii="Arial" w:hAnsi="Arial" w:cs="Arial"/>
          <w:b/>
          <w:sz w:val="18"/>
          <w:szCs w:val="18"/>
        </w:rPr>
      </w:pPr>
      <w:r w:rsidRPr="00901A41">
        <w:rPr>
          <w:rFonts w:ascii="Arial" w:hAnsi="Arial" w:cs="Arial"/>
          <w:b/>
          <w:sz w:val="18"/>
          <w:szCs w:val="18"/>
        </w:rPr>
        <w:t xml:space="preserve">Таблица 1 </w:t>
      </w:r>
      <w:r w:rsidR="00901A41" w:rsidRPr="00901A41">
        <w:rPr>
          <w:rFonts w:cs="Arial"/>
          <w:b/>
          <w:bCs/>
          <w:sz w:val="20"/>
          <w:szCs w:val="20"/>
        </w:rPr>
        <w:t>–</w:t>
      </w:r>
      <w:r w:rsidRPr="00901A41">
        <w:rPr>
          <w:rFonts w:ascii="Arial" w:hAnsi="Arial" w:cs="Arial"/>
          <w:b/>
          <w:sz w:val="18"/>
          <w:szCs w:val="18"/>
        </w:rPr>
        <w:t xml:space="preserve"> Расчетное затухание в компонентах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5"/>
        <w:gridCol w:w="2276"/>
        <w:gridCol w:w="2277"/>
      </w:tblGrid>
      <w:tr w:rsidR="00207B56" w:rsidRPr="00235CD2" w14:paraId="5310D147" w14:textId="77777777" w:rsidTr="007E676C">
        <w:trPr>
          <w:trHeight w:val="284"/>
        </w:trPr>
        <w:tc>
          <w:tcPr>
            <w:tcW w:w="3215" w:type="dxa"/>
            <w:vMerge w:val="restart"/>
            <w:vAlign w:val="center"/>
          </w:tcPr>
          <w:p w14:paraId="6A2B5A84" w14:textId="77777777" w:rsidR="00207B56" w:rsidRPr="00901A41" w:rsidRDefault="00207B56" w:rsidP="00901A41">
            <w:pPr>
              <w:spacing w:before="5"/>
              <w:jc w:val="center"/>
              <w:rPr>
                <w:rFonts w:cs="Arial"/>
                <w:sz w:val="18"/>
                <w:szCs w:val="18"/>
              </w:rPr>
            </w:pPr>
            <w:r w:rsidRPr="00901A41">
              <w:rPr>
                <w:rFonts w:cs="Arial"/>
                <w:sz w:val="18"/>
                <w:szCs w:val="18"/>
              </w:rPr>
              <w:t>ВОЛС</w:t>
            </w:r>
          </w:p>
        </w:tc>
        <w:tc>
          <w:tcPr>
            <w:tcW w:w="4553" w:type="dxa"/>
            <w:gridSpan w:val="2"/>
            <w:vAlign w:val="center"/>
          </w:tcPr>
          <w:p w14:paraId="1C3C5EE2" w14:textId="77777777" w:rsidR="00207B56" w:rsidRPr="00901A41" w:rsidRDefault="00207B56" w:rsidP="00901A41">
            <w:pPr>
              <w:spacing w:before="5"/>
              <w:jc w:val="center"/>
              <w:rPr>
                <w:rFonts w:cs="Arial"/>
                <w:sz w:val="18"/>
                <w:szCs w:val="18"/>
              </w:rPr>
            </w:pPr>
            <w:r w:rsidRPr="00901A41">
              <w:rPr>
                <w:rFonts w:cs="Arial"/>
                <w:sz w:val="18"/>
                <w:szCs w:val="18"/>
              </w:rPr>
              <w:t>Вносимые потери на длинах волн</w:t>
            </w:r>
          </w:p>
        </w:tc>
      </w:tr>
      <w:tr w:rsidR="00207B56" w:rsidRPr="00235CD2" w14:paraId="28D74A18" w14:textId="77777777" w:rsidTr="007E676C">
        <w:trPr>
          <w:trHeight w:val="284"/>
        </w:trPr>
        <w:tc>
          <w:tcPr>
            <w:tcW w:w="3215" w:type="dxa"/>
            <w:vMerge/>
            <w:tcBorders>
              <w:bottom w:val="double" w:sz="4" w:space="0" w:color="auto"/>
            </w:tcBorders>
            <w:vAlign w:val="center"/>
          </w:tcPr>
          <w:p w14:paraId="47396E14" w14:textId="77777777" w:rsidR="00207B56" w:rsidRPr="00901A41" w:rsidRDefault="00207B56" w:rsidP="00901A41">
            <w:pPr>
              <w:spacing w:before="5"/>
              <w:jc w:val="both"/>
              <w:rPr>
                <w:rFonts w:cs="Arial"/>
                <w:sz w:val="18"/>
                <w:szCs w:val="18"/>
              </w:rPr>
            </w:pPr>
          </w:p>
        </w:tc>
        <w:tc>
          <w:tcPr>
            <w:tcW w:w="2276" w:type="dxa"/>
            <w:tcBorders>
              <w:bottom w:val="double" w:sz="4" w:space="0" w:color="auto"/>
            </w:tcBorders>
            <w:vAlign w:val="center"/>
          </w:tcPr>
          <w:p w14:paraId="0140D494" w14:textId="77777777" w:rsidR="00207B56" w:rsidRPr="00901A41" w:rsidRDefault="00207B56" w:rsidP="00901A41">
            <w:pPr>
              <w:spacing w:before="5"/>
              <w:jc w:val="center"/>
              <w:rPr>
                <w:rFonts w:cs="Arial"/>
                <w:sz w:val="18"/>
                <w:szCs w:val="18"/>
              </w:rPr>
            </w:pPr>
            <w:r w:rsidRPr="00901A41">
              <w:rPr>
                <w:rFonts w:cs="Arial"/>
                <w:sz w:val="18"/>
                <w:szCs w:val="18"/>
              </w:rPr>
              <w:t xml:space="preserve">1310 </w:t>
            </w:r>
            <w:proofErr w:type="spellStart"/>
            <w:r w:rsidRPr="00901A41">
              <w:rPr>
                <w:rFonts w:cs="Arial"/>
                <w:sz w:val="18"/>
                <w:szCs w:val="18"/>
              </w:rPr>
              <w:t>нм</w:t>
            </w:r>
            <w:proofErr w:type="spellEnd"/>
          </w:p>
        </w:tc>
        <w:tc>
          <w:tcPr>
            <w:tcW w:w="2277" w:type="dxa"/>
            <w:tcBorders>
              <w:bottom w:val="double" w:sz="4" w:space="0" w:color="auto"/>
            </w:tcBorders>
            <w:vAlign w:val="center"/>
          </w:tcPr>
          <w:p w14:paraId="2F27E70A" w14:textId="77777777" w:rsidR="00207B56" w:rsidRPr="00901A41" w:rsidRDefault="00207B56" w:rsidP="00901A41">
            <w:pPr>
              <w:spacing w:before="5"/>
              <w:jc w:val="center"/>
              <w:rPr>
                <w:rFonts w:cs="Arial"/>
                <w:sz w:val="18"/>
                <w:szCs w:val="18"/>
              </w:rPr>
            </w:pPr>
            <w:r w:rsidRPr="00901A41">
              <w:rPr>
                <w:rFonts w:cs="Arial"/>
                <w:sz w:val="18"/>
                <w:szCs w:val="18"/>
              </w:rPr>
              <w:t xml:space="preserve">1550 </w:t>
            </w:r>
            <w:proofErr w:type="spellStart"/>
            <w:r w:rsidRPr="00901A41">
              <w:rPr>
                <w:rFonts w:cs="Arial"/>
                <w:sz w:val="18"/>
                <w:szCs w:val="18"/>
              </w:rPr>
              <w:t>нм</w:t>
            </w:r>
            <w:proofErr w:type="spellEnd"/>
          </w:p>
        </w:tc>
      </w:tr>
      <w:tr w:rsidR="00207B56" w:rsidRPr="00235CD2" w14:paraId="639FA458" w14:textId="77777777" w:rsidTr="007E676C">
        <w:trPr>
          <w:trHeight w:val="390"/>
        </w:trPr>
        <w:tc>
          <w:tcPr>
            <w:tcW w:w="3215" w:type="dxa"/>
            <w:tcBorders>
              <w:top w:val="double" w:sz="4" w:space="0" w:color="auto"/>
            </w:tcBorders>
          </w:tcPr>
          <w:p w14:paraId="6642496E" w14:textId="77777777" w:rsidR="00207B56" w:rsidRPr="00235CD2" w:rsidRDefault="00207B56" w:rsidP="00901A41">
            <w:pPr>
              <w:spacing w:before="5"/>
              <w:jc w:val="both"/>
              <w:rPr>
                <w:rFonts w:cs="Arial"/>
                <w:sz w:val="20"/>
                <w:szCs w:val="20"/>
              </w:rPr>
            </w:pPr>
            <w:r w:rsidRPr="00235CD2">
              <w:rPr>
                <w:rFonts w:cs="Arial"/>
                <w:sz w:val="20"/>
                <w:szCs w:val="20"/>
              </w:rPr>
              <w:t>Оптический кабель</w:t>
            </w:r>
          </w:p>
        </w:tc>
        <w:tc>
          <w:tcPr>
            <w:tcW w:w="2276" w:type="dxa"/>
            <w:tcBorders>
              <w:top w:val="double" w:sz="4" w:space="0" w:color="auto"/>
            </w:tcBorders>
            <w:vAlign w:val="center"/>
          </w:tcPr>
          <w:p w14:paraId="1807E6D4" w14:textId="77777777" w:rsidR="00207B56" w:rsidRPr="00235CD2" w:rsidRDefault="00207B56" w:rsidP="00901A41">
            <w:pPr>
              <w:spacing w:before="5"/>
              <w:jc w:val="center"/>
              <w:rPr>
                <w:rFonts w:cs="Arial"/>
                <w:sz w:val="20"/>
                <w:szCs w:val="20"/>
              </w:rPr>
            </w:pPr>
            <w:r w:rsidRPr="00235CD2">
              <w:rPr>
                <w:rFonts w:cs="Arial"/>
                <w:sz w:val="20"/>
                <w:szCs w:val="20"/>
              </w:rPr>
              <w:t xml:space="preserve">0,35 </w:t>
            </w:r>
            <w:proofErr w:type="spellStart"/>
            <w:r w:rsidRPr="00235CD2">
              <w:rPr>
                <w:rFonts w:cs="Arial"/>
                <w:sz w:val="20"/>
                <w:szCs w:val="20"/>
              </w:rPr>
              <w:t>дБм</w:t>
            </w:r>
            <w:proofErr w:type="spellEnd"/>
            <w:r w:rsidRPr="00235CD2">
              <w:rPr>
                <w:rFonts w:cs="Arial"/>
                <w:sz w:val="20"/>
                <w:szCs w:val="20"/>
              </w:rPr>
              <w:t>/км</w:t>
            </w:r>
          </w:p>
        </w:tc>
        <w:tc>
          <w:tcPr>
            <w:tcW w:w="2277" w:type="dxa"/>
            <w:tcBorders>
              <w:top w:val="double" w:sz="4" w:space="0" w:color="auto"/>
            </w:tcBorders>
            <w:vAlign w:val="center"/>
          </w:tcPr>
          <w:p w14:paraId="022F175B" w14:textId="77777777" w:rsidR="00207B56" w:rsidRPr="00235CD2" w:rsidRDefault="00207B56" w:rsidP="00901A41">
            <w:pPr>
              <w:spacing w:before="5"/>
              <w:jc w:val="center"/>
              <w:rPr>
                <w:rFonts w:cs="Arial"/>
                <w:sz w:val="20"/>
                <w:szCs w:val="20"/>
              </w:rPr>
            </w:pPr>
            <w:r w:rsidRPr="00235CD2">
              <w:rPr>
                <w:rFonts w:cs="Arial"/>
                <w:sz w:val="20"/>
                <w:szCs w:val="20"/>
              </w:rPr>
              <w:t xml:space="preserve">0,22 </w:t>
            </w:r>
            <w:proofErr w:type="spellStart"/>
            <w:r w:rsidRPr="00235CD2">
              <w:rPr>
                <w:rFonts w:cs="Arial"/>
                <w:sz w:val="20"/>
                <w:szCs w:val="20"/>
              </w:rPr>
              <w:t>дБм</w:t>
            </w:r>
            <w:proofErr w:type="spellEnd"/>
            <w:r w:rsidRPr="00235CD2">
              <w:rPr>
                <w:rFonts w:cs="Arial"/>
                <w:sz w:val="20"/>
                <w:szCs w:val="20"/>
              </w:rPr>
              <w:t>/км</w:t>
            </w:r>
          </w:p>
        </w:tc>
      </w:tr>
    </w:tbl>
    <w:p w14:paraId="7E70BD34" w14:textId="77777777" w:rsidR="00FE24CB" w:rsidRDefault="00FE24CB">
      <w:pPr>
        <w:rPr>
          <w:rFonts w:cs="Arial"/>
          <w:b/>
          <w:color w:val="auto"/>
          <w:spacing w:val="0"/>
          <w:sz w:val="18"/>
          <w:szCs w:val="18"/>
        </w:rPr>
      </w:pPr>
    </w:p>
    <w:p w14:paraId="5B1ECE11" w14:textId="77777777" w:rsidR="007E676C" w:rsidRDefault="007E676C">
      <w:pPr>
        <w:rPr>
          <w:rFonts w:cs="Arial"/>
          <w:b/>
          <w:color w:val="auto"/>
          <w:spacing w:val="0"/>
          <w:sz w:val="18"/>
          <w:szCs w:val="18"/>
        </w:rPr>
      </w:pPr>
    </w:p>
    <w:p w14:paraId="461760B0" w14:textId="4B3C15D8" w:rsidR="00FE24CB" w:rsidRPr="00FE24CB" w:rsidRDefault="00FE24CB" w:rsidP="007E676C">
      <w:pPr>
        <w:ind w:firstLine="142"/>
        <w:rPr>
          <w:rFonts w:cs="Arial"/>
          <w:b/>
          <w:color w:val="auto"/>
          <w:spacing w:val="0"/>
          <w:sz w:val="18"/>
          <w:szCs w:val="18"/>
        </w:rPr>
      </w:pPr>
      <w:r w:rsidRPr="00FE24CB">
        <w:rPr>
          <w:rFonts w:cs="Arial"/>
          <w:b/>
          <w:color w:val="auto"/>
          <w:spacing w:val="0"/>
          <w:sz w:val="18"/>
          <w:szCs w:val="18"/>
        </w:rPr>
        <w:lastRenderedPageBreak/>
        <w:t>Окончание таблицы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2276"/>
        <w:gridCol w:w="2277"/>
      </w:tblGrid>
      <w:tr w:rsidR="00FE24CB" w:rsidRPr="00235CD2" w14:paraId="00E81B8E" w14:textId="77777777" w:rsidTr="007E676C">
        <w:trPr>
          <w:trHeight w:val="119"/>
        </w:trPr>
        <w:tc>
          <w:tcPr>
            <w:tcW w:w="3102" w:type="dxa"/>
            <w:vMerge w:val="restart"/>
            <w:tcBorders>
              <w:bottom w:val="double" w:sz="4" w:space="0" w:color="auto"/>
            </w:tcBorders>
            <w:vAlign w:val="center"/>
          </w:tcPr>
          <w:p w14:paraId="09E50FE4" w14:textId="77777777" w:rsidR="00FE24CB" w:rsidRPr="00235CD2" w:rsidRDefault="00FE24CB" w:rsidP="00FE24CB">
            <w:pPr>
              <w:spacing w:before="5"/>
              <w:jc w:val="center"/>
              <w:rPr>
                <w:rFonts w:cs="Arial"/>
                <w:sz w:val="20"/>
                <w:szCs w:val="20"/>
              </w:rPr>
            </w:pPr>
            <w:r w:rsidRPr="00901A41">
              <w:rPr>
                <w:rFonts w:cs="Arial"/>
                <w:sz w:val="18"/>
                <w:szCs w:val="18"/>
              </w:rPr>
              <w:t>ВОЛС</w:t>
            </w:r>
          </w:p>
        </w:tc>
        <w:tc>
          <w:tcPr>
            <w:tcW w:w="4553" w:type="dxa"/>
            <w:gridSpan w:val="2"/>
            <w:tcBorders>
              <w:bottom w:val="single" w:sz="4" w:space="0" w:color="000000"/>
            </w:tcBorders>
            <w:vAlign w:val="center"/>
          </w:tcPr>
          <w:p w14:paraId="339F4A09" w14:textId="77777777" w:rsidR="00FE24CB" w:rsidRPr="00235CD2" w:rsidRDefault="00FE24CB" w:rsidP="00901A41">
            <w:pPr>
              <w:spacing w:before="5"/>
              <w:jc w:val="center"/>
              <w:rPr>
                <w:rFonts w:cs="Arial"/>
                <w:sz w:val="20"/>
                <w:szCs w:val="20"/>
              </w:rPr>
            </w:pPr>
            <w:r w:rsidRPr="00901A41">
              <w:rPr>
                <w:rFonts w:cs="Arial"/>
                <w:sz w:val="18"/>
                <w:szCs w:val="18"/>
              </w:rPr>
              <w:t>Вносимые потери на длинах волн</w:t>
            </w:r>
          </w:p>
        </w:tc>
      </w:tr>
      <w:tr w:rsidR="00FE24CB" w:rsidRPr="00235CD2" w14:paraId="4B8BF481" w14:textId="77777777" w:rsidTr="007E676C">
        <w:trPr>
          <w:trHeight w:val="118"/>
        </w:trPr>
        <w:tc>
          <w:tcPr>
            <w:tcW w:w="3102" w:type="dxa"/>
            <w:vMerge/>
            <w:tcBorders>
              <w:bottom w:val="double" w:sz="4" w:space="0" w:color="auto"/>
            </w:tcBorders>
          </w:tcPr>
          <w:p w14:paraId="6375D9B8" w14:textId="77777777" w:rsidR="00FE24CB" w:rsidRPr="00235CD2" w:rsidRDefault="00FE24CB" w:rsidP="00FE24CB">
            <w:pPr>
              <w:spacing w:before="5"/>
              <w:jc w:val="both"/>
              <w:rPr>
                <w:rFonts w:cs="Arial"/>
                <w:sz w:val="20"/>
                <w:szCs w:val="20"/>
              </w:rPr>
            </w:pPr>
          </w:p>
        </w:tc>
        <w:tc>
          <w:tcPr>
            <w:tcW w:w="2276" w:type="dxa"/>
            <w:tcBorders>
              <w:bottom w:val="double" w:sz="4" w:space="0" w:color="auto"/>
            </w:tcBorders>
            <w:vAlign w:val="center"/>
          </w:tcPr>
          <w:p w14:paraId="3B2E5E75" w14:textId="77777777" w:rsidR="00FE24CB" w:rsidRPr="00901A41" w:rsidRDefault="00FE24CB" w:rsidP="00FE24CB">
            <w:pPr>
              <w:spacing w:before="5"/>
              <w:jc w:val="center"/>
              <w:rPr>
                <w:rFonts w:cs="Arial"/>
                <w:sz w:val="18"/>
                <w:szCs w:val="18"/>
              </w:rPr>
            </w:pPr>
            <w:r w:rsidRPr="00901A41">
              <w:rPr>
                <w:rFonts w:cs="Arial"/>
                <w:sz w:val="18"/>
                <w:szCs w:val="18"/>
              </w:rPr>
              <w:t xml:space="preserve">1310 </w:t>
            </w:r>
            <w:proofErr w:type="spellStart"/>
            <w:r w:rsidRPr="00901A41">
              <w:rPr>
                <w:rFonts w:cs="Arial"/>
                <w:sz w:val="18"/>
                <w:szCs w:val="18"/>
              </w:rPr>
              <w:t>нм</w:t>
            </w:r>
            <w:proofErr w:type="spellEnd"/>
          </w:p>
        </w:tc>
        <w:tc>
          <w:tcPr>
            <w:tcW w:w="2277" w:type="dxa"/>
            <w:tcBorders>
              <w:bottom w:val="double" w:sz="4" w:space="0" w:color="auto"/>
            </w:tcBorders>
            <w:vAlign w:val="center"/>
          </w:tcPr>
          <w:p w14:paraId="7CEA820C" w14:textId="77777777" w:rsidR="00FE24CB" w:rsidRPr="00901A41" w:rsidRDefault="00FE24CB" w:rsidP="00FE24CB">
            <w:pPr>
              <w:spacing w:before="5"/>
              <w:jc w:val="center"/>
              <w:rPr>
                <w:rFonts w:cs="Arial"/>
                <w:sz w:val="18"/>
                <w:szCs w:val="18"/>
              </w:rPr>
            </w:pPr>
            <w:r w:rsidRPr="00901A41">
              <w:rPr>
                <w:rFonts w:cs="Arial"/>
                <w:sz w:val="18"/>
                <w:szCs w:val="18"/>
              </w:rPr>
              <w:t xml:space="preserve">1550 </w:t>
            </w:r>
            <w:proofErr w:type="spellStart"/>
            <w:r w:rsidRPr="00901A41">
              <w:rPr>
                <w:rFonts w:cs="Arial"/>
                <w:sz w:val="18"/>
                <w:szCs w:val="18"/>
              </w:rPr>
              <w:t>нм</w:t>
            </w:r>
            <w:proofErr w:type="spellEnd"/>
          </w:p>
        </w:tc>
      </w:tr>
      <w:tr w:rsidR="00FE24CB" w:rsidRPr="00235CD2" w14:paraId="1F6F2F54" w14:textId="77777777" w:rsidTr="007E676C">
        <w:trPr>
          <w:trHeight w:val="390"/>
        </w:trPr>
        <w:tc>
          <w:tcPr>
            <w:tcW w:w="3102" w:type="dxa"/>
            <w:tcBorders>
              <w:top w:val="double" w:sz="4" w:space="0" w:color="auto"/>
            </w:tcBorders>
          </w:tcPr>
          <w:p w14:paraId="532FD34D" w14:textId="77777777" w:rsidR="00FE24CB" w:rsidRPr="00235CD2" w:rsidRDefault="00FE24CB" w:rsidP="00FE24CB">
            <w:pPr>
              <w:spacing w:before="5"/>
              <w:jc w:val="both"/>
              <w:rPr>
                <w:rFonts w:cs="Arial"/>
                <w:sz w:val="20"/>
                <w:szCs w:val="20"/>
              </w:rPr>
            </w:pPr>
            <w:r w:rsidRPr="00235CD2">
              <w:rPr>
                <w:rFonts w:cs="Arial"/>
                <w:sz w:val="20"/>
                <w:szCs w:val="20"/>
              </w:rPr>
              <w:t>Соединитель (разъем)</w:t>
            </w:r>
          </w:p>
        </w:tc>
        <w:tc>
          <w:tcPr>
            <w:tcW w:w="4553" w:type="dxa"/>
            <w:gridSpan w:val="2"/>
            <w:tcBorders>
              <w:top w:val="double" w:sz="4" w:space="0" w:color="auto"/>
            </w:tcBorders>
            <w:vAlign w:val="center"/>
          </w:tcPr>
          <w:p w14:paraId="6CCA1407" w14:textId="77777777" w:rsidR="00FE24CB" w:rsidRPr="00235CD2" w:rsidRDefault="00FE24CB" w:rsidP="00FE24CB">
            <w:pPr>
              <w:spacing w:before="5"/>
              <w:jc w:val="center"/>
              <w:rPr>
                <w:rFonts w:cs="Arial"/>
                <w:sz w:val="20"/>
                <w:szCs w:val="20"/>
              </w:rPr>
            </w:pPr>
            <w:r w:rsidRPr="00235CD2">
              <w:rPr>
                <w:rFonts w:cs="Arial"/>
                <w:sz w:val="20"/>
                <w:szCs w:val="20"/>
              </w:rPr>
              <w:t>0,5 дБ</w:t>
            </w:r>
          </w:p>
        </w:tc>
      </w:tr>
      <w:tr w:rsidR="00FE24CB" w:rsidRPr="00235CD2" w14:paraId="1B2EB6CA" w14:textId="77777777" w:rsidTr="007E676C">
        <w:trPr>
          <w:trHeight w:val="390"/>
        </w:trPr>
        <w:tc>
          <w:tcPr>
            <w:tcW w:w="3102" w:type="dxa"/>
          </w:tcPr>
          <w:p w14:paraId="07777AD1" w14:textId="77777777" w:rsidR="00FE24CB" w:rsidRPr="00235CD2" w:rsidRDefault="00FE24CB" w:rsidP="00FE24CB">
            <w:pPr>
              <w:spacing w:before="5"/>
              <w:jc w:val="both"/>
              <w:rPr>
                <w:rFonts w:cs="Arial"/>
                <w:sz w:val="20"/>
                <w:szCs w:val="20"/>
              </w:rPr>
            </w:pPr>
            <w:r w:rsidRPr="00235CD2">
              <w:rPr>
                <w:rFonts w:cs="Arial"/>
                <w:sz w:val="20"/>
                <w:szCs w:val="20"/>
              </w:rPr>
              <w:t>Сварное соединение</w:t>
            </w:r>
          </w:p>
        </w:tc>
        <w:tc>
          <w:tcPr>
            <w:tcW w:w="4553" w:type="dxa"/>
            <w:gridSpan w:val="2"/>
            <w:vAlign w:val="center"/>
          </w:tcPr>
          <w:p w14:paraId="0DAF5A7A" w14:textId="77777777" w:rsidR="00FE24CB" w:rsidRPr="00235CD2" w:rsidRDefault="00FE24CB" w:rsidP="00FE24CB">
            <w:pPr>
              <w:spacing w:before="5"/>
              <w:jc w:val="center"/>
              <w:rPr>
                <w:rFonts w:cs="Arial"/>
                <w:sz w:val="20"/>
                <w:szCs w:val="20"/>
              </w:rPr>
            </w:pPr>
            <w:r w:rsidRPr="00235CD2">
              <w:rPr>
                <w:rFonts w:cs="Arial"/>
                <w:sz w:val="20"/>
                <w:szCs w:val="20"/>
              </w:rPr>
              <w:t>0,15 дБ</w:t>
            </w:r>
          </w:p>
        </w:tc>
      </w:tr>
    </w:tbl>
    <w:p w14:paraId="6A272D43" w14:textId="77777777" w:rsidR="00207B56" w:rsidRPr="00F10774" w:rsidRDefault="00207B56" w:rsidP="007E676C">
      <w:pPr>
        <w:pStyle w:val="af2"/>
        <w:spacing w:before="160" w:after="80" w:line="240" w:lineRule="auto"/>
        <w:ind w:left="0" w:firstLine="142"/>
        <w:contextualSpacing w:val="0"/>
        <w:jc w:val="both"/>
        <w:rPr>
          <w:rFonts w:ascii="Arial" w:hAnsi="Arial" w:cs="Arial"/>
          <w:b/>
          <w:sz w:val="18"/>
          <w:szCs w:val="18"/>
          <w:lang w:val="en-US"/>
        </w:rPr>
      </w:pPr>
      <w:r w:rsidRPr="00901A41">
        <w:rPr>
          <w:rFonts w:ascii="Arial" w:hAnsi="Arial" w:cs="Arial"/>
          <w:b/>
          <w:sz w:val="18"/>
          <w:szCs w:val="18"/>
        </w:rPr>
        <w:t xml:space="preserve">Таблица 2 </w:t>
      </w:r>
      <w:r w:rsidR="00901A41">
        <w:rPr>
          <w:rFonts w:ascii="Arial" w:hAnsi="Arial" w:cs="Arial"/>
          <w:b/>
          <w:sz w:val="18"/>
          <w:szCs w:val="18"/>
        </w:rPr>
        <w:t>–</w:t>
      </w:r>
      <w:r w:rsidRPr="00901A41">
        <w:rPr>
          <w:rFonts w:ascii="Arial" w:hAnsi="Arial" w:cs="Arial"/>
          <w:b/>
          <w:sz w:val="18"/>
          <w:szCs w:val="18"/>
        </w:rPr>
        <w:t xml:space="preserve"> Затухание в сплиттерах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969"/>
      </w:tblGrid>
      <w:tr w:rsidR="00207B56" w:rsidRPr="00235CD2" w14:paraId="74423A85" w14:textId="77777777" w:rsidTr="007E676C">
        <w:trPr>
          <w:trHeight w:val="57"/>
        </w:trPr>
        <w:tc>
          <w:tcPr>
            <w:tcW w:w="3686" w:type="dxa"/>
            <w:tcBorders>
              <w:bottom w:val="single" w:sz="4" w:space="0" w:color="auto"/>
            </w:tcBorders>
            <w:vAlign w:val="center"/>
          </w:tcPr>
          <w:p w14:paraId="7C0040EC" w14:textId="77777777" w:rsidR="00207B56" w:rsidRPr="00901A41" w:rsidRDefault="00207B56" w:rsidP="00901A41">
            <w:pPr>
              <w:spacing w:before="5"/>
              <w:jc w:val="center"/>
              <w:rPr>
                <w:rFonts w:cs="Arial"/>
                <w:sz w:val="18"/>
                <w:szCs w:val="18"/>
              </w:rPr>
            </w:pPr>
            <w:r w:rsidRPr="00901A41">
              <w:rPr>
                <w:rFonts w:cs="Arial"/>
                <w:sz w:val="18"/>
                <w:szCs w:val="18"/>
              </w:rPr>
              <w:t>Оптические сплиттеры (процент пропускания), %</w:t>
            </w:r>
          </w:p>
        </w:tc>
        <w:tc>
          <w:tcPr>
            <w:tcW w:w="3969" w:type="dxa"/>
            <w:tcBorders>
              <w:bottom w:val="single" w:sz="4" w:space="0" w:color="auto"/>
            </w:tcBorders>
            <w:vAlign w:val="center"/>
          </w:tcPr>
          <w:p w14:paraId="30C798EB" w14:textId="77777777" w:rsidR="00207B56" w:rsidRPr="00901A41" w:rsidRDefault="00207B56" w:rsidP="00901A41">
            <w:pPr>
              <w:spacing w:before="5"/>
              <w:jc w:val="center"/>
              <w:rPr>
                <w:rFonts w:cs="Arial"/>
                <w:sz w:val="18"/>
                <w:szCs w:val="18"/>
              </w:rPr>
            </w:pPr>
            <w:r w:rsidRPr="00901A41">
              <w:rPr>
                <w:rFonts w:cs="Arial"/>
                <w:sz w:val="18"/>
                <w:szCs w:val="18"/>
              </w:rPr>
              <w:t xml:space="preserve">Максимальные вносимые </w:t>
            </w:r>
            <w:r w:rsidRPr="00901A41">
              <w:rPr>
                <w:rFonts w:cs="Arial"/>
                <w:sz w:val="18"/>
                <w:szCs w:val="18"/>
              </w:rPr>
              <w:br/>
              <w:t xml:space="preserve">потери, </w:t>
            </w:r>
            <w:proofErr w:type="spellStart"/>
            <w:r w:rsidRPr="00901A41">
              <w:rPr>
                <w:rFonts w:cs="Arial"/>
                <w:sz w:val="18"/>
                <w:szCs w:val="18"/>
              </w:rPr>
              <w:t>Дб</w:t>
            </w:r>
            <w:proofErr w:type="spellEnd"/>
          </w:p>
        </w:tc>
      </w:tr>
      <w:tr w:rsidR="00207B56" w:rsidRPr="00235CD2" w14:paraId="4D4DD3DA" w14:textId="77777777" w:rsidTr="007E676C">
        <w:trPr>
          <w:trHeight w:val="57"/>
        </w:trPr>
        <w:tc>
          <w:tcPr>
            <w:tcW w:w="7655" w:type="dxa"/>
            <w:gridSpan w:val="2"/>
            <w:tcBorders>
              <w:bottom w:val="single" w:sz="4" w:space="0" w:color="auto"/>
            </w:tcBorders>
            <w:vAlign w:val="center"/>
          </w:tcPr>
          <w:p w14:paraId="2BCC07A3" w14:textId="77777777" w:rsidR="00207B56" w:rsidRPr="00901A41" w:rsidRDefault="00207B56" w:rsidP="00901A41">
            <w:pPr>
              <w:spacing w:before="5"/>
              <w:jc w:val="center"/>
              <w:rPr>
                <w:rFonts w:cs="Arial"/>
                <w:sz w:val="20"/>
                <w:szCs w:val="20"/>
              </w:rPr>
            </w:pPr>
            <w:r w:rsidRPr="00901A41">
              <w:rPr>
                <w:rFonts w:cs="Arial"/>
                <w:sz w:val="20"/>
                <w:szCs w:val="20"/>
              </w:rPr>
              <w:t>Два направления 1х2</w:t>
            </w:r>
          </w:p>
        </w:tc>
      </w:tr>
      <w:tr w:rsidR="00207B56" w:rsidRPr="00235CD2" w14:paraId="3D7ECABE" w14:textId="77777777" w:rsidTr="007E676C">
        <w:trPr>
          <w:trHeight w:val="57"/>
        </w:trPr>
        <w:tc>
          <w:tcPr>
            <w:tcW w:w="3686" w:type="dxa"/>
            <w:tcBorders>
              <w:top w:val="single" w:sz="4" w:space="0" w:color="auto"/>
            </w:tcBorders>
            <w:vAlign w:val="center"/>
          </w:tcPr>
          <w:p w14:paraId="3DC531A8" w14:textId="77777777" w:rsidR="00207B56" w:rsidRPr="00901A41" w:rsidRDefault="00207B56" w:rsidP="00901A41">
            <w:pPr>
              <w:spacing w:before="5"/>
              <w:jc w:val="center"/>
              <w:rPr>
                <w:rFonts w:cs="Arial"/>
                <w:sz w:val="20"/>
                <w:szCs w:val="20"/>
              </w:rPr>
            </w:pPr>
            <w:r w:rsidRPr="00901A41">
              <w:rPr>
                <w:rFonts w:cs="Arial"/>
                <w:sz w:val="20"/>
                <w:szCs w:val="20"/>
              </w:rPr>
              <w:t>1</w:t>
            </w:r>
          </w:p>
        </w:tc>
        <w:tc>
          <w:tcPr>
            <w:tcW w:w="3969" w:type="dxa"/>
            <w:tcBorders>
              <w:top w:val="single" w:sz="4" w:space="0" w:color="auto"/>
            </w:tcBorders>
            <w:vAlign w:val="center"/>
          </w:tcPr>
          <w:p w14:paraId="510EBD3E" w14:textId="77777777" w:rsidR="00207B56" w:rsidRPr="00901A41" w:rsidRDefault="00207B56" w:rsidP="00901A41">
            <w:pPr>
              <w:spacing w:before="5"/>
              <w:jc w:val="center"/>
              <w:rPr>
                <w:rFonts w:cs="Arial"/>
                <w:sz w:val="20"/>
                <w:szCs w:val="20"/>
              </w:rPr>
            </w:pPr>
            <w:r w:rsidRPr="00901A41">
              <w:rPr>
                <w:rFonts w:cs="Arial"/>
                <w:sz w:val="20"/>
                <w:szCs w:val="20"/>
              </w:rPr>
              <w:t>21,6</w:t>
            </w:r>
          </w:p>
        </w:tc>
      </w:tr>
      <w:tr w:rsidR="00207B56" w:rsidRPr="00235CD2" w14:paraId="464FEF52" w14:textId="77777777" w:rsidTr="007E676C">
        <w:trPr>
          <w:trHeight w:val="57"/>
        </w:trPr>
        <w:tc>
          <w:tcPr>
            <w:tcW w:w="3686" w:type="dxa"/>
            <w:vAlign w:val="center"/>
          </w:tcPr>
          <w:p w14:paraId="44349EFC" w14:textId="77777777" w:rsidR="00207B56" w:rsidRPr="00901A41" w:rsidRDefault="00207B56" w:rsidP="00901A41">
            <w:pPr>
              <w:spacing w:before="5"/>
              <w:jc w:val="center"/>
              <w:rPr>
                <w:rFonts w:cs="Arial"/>
                <w:sz w:val="20"/>
                <w:szCs w:val="20"/>
              </w:rPr>
            </w:pPr>
            <w:r w:rsidRPr="00901A41">
              <w:rPr>
                <w:rFonts w:cs="Arial"/>
                <w:sz w:val="20"/>
                <w:szCs w:val="20"/>
              </w:rPr>
              <w:t>3</w:t>
            </w:r>
          </w:p>
        </w:tc>
        <w:tc>
          <w:tcPr>
            <w:tcW w:w="3969" w:type="dxa"/>
            <w:vAlign w:val="center"/>
          </w:tcPr>
          <w:p w14:paraId="31C3F9B9" w14:textId="77777777" w:rsidR="00207B56" w:rsidRPr="00901A41" w:rsidRDefault="00207B56" w:rsidP="00901A41">
            <w:pPr>
              <w:spacing w:before="5"/>
              <w:jc w:val="center"/>
              <w:rPr>
                <w:rFonts w:cs="Arial"/>
                <w:sz w:val="20"/>
                <w:szCs w:val="20"/>
              </w:rPr>
            </w:pPr>
            <w:r w:rsidRPr="00901A41">
              <w:rPr>
                <w:rFonts w:cs="Arial"/>
                <w:sz w:val="20"/>
                <w:szCs w:val="20"/>
              </w:rPr>
              <w:t>16,4</w:t>
            </w:r>
          </w:p>
        </w:tc>
      </w:tr>
      <w:tr w:rsidR="00207B56" w:rsidRPr="00235CD2" w14:paraId="2D8B60EC" w14:textId="77777777" w:rsidTr="007E676C">
        <w:trPr>
          <w:trHeight w:val="57"/>
        </w:trPr>
        <w:tc>
          <w:tcPr>
            <w:tcW w:w="3686" w:type="dxa"/>
            <w:vAlign w:val="center"/>
          </w:tcPr>
          <w:p w14:paraId="039CF0B6" w14:textId="77777777" w:rsidR="00207B56" w:rsidRPr="00901A41" w:rsidRDefault="00207B56" w:rsidP="00901A41">
            <w:pPr>
              <w:spacing w:before="5"/>
              <w:jc w:val="center"/>
              <w:rPr>
                <w:rFonts w:cs="Arial"/>
                <w:sz w:val="20"/>
                <w:szCs w:val="20"/>
              </w:rPr>
            </w:pPr>
            <w:r w:rsidRPr="00901A41">
              <w:rPr>
                <w:rFonts w:cs="Arial"/>
                <w:sz w:val="20"/>
                <w:szCs w:val="20"/>
              </w:rPr>
              <w:t>5</w:t>
            </w:r>
          </w:p>
        </w:tc>
        <w:tc>
          <w:tcPr>
            <w:tcW w:w="3969" w:type="dxa"/>
            <w:vAlign w:val="center"/>
          </w:tcPr>
          <w:p w14:paraId="36CB3A61" w14:textId="77777777" w:rsidR="00207B56" w:rsidRPr="00901A41" w:rsidRDefault="00207B56" w:rsidP="00901A41">
            <w:pPr>
              <w:spacing w:before="5"/>
              <w:jc w:val="center"/>
              <w:rPr>
                <w:rFonts w:cs="Arial"/>
                <w:sz w:val="20"/>
                <w:szCs w:val="20"/>
              </w:rPr>
            </w:pPr>
            <w:r w:rsidRPr="00901A41">
              <w:rPr>
                <w:rFonts w:cs="Arial"/>
                <w:sz w:val="20"/>
                <w:szCs w:val="20"/>
              </w:rPr>
              <w:t>14,3</w:t>
            </w:r>
          </w:p>
        </w:tc>
      </w:tr>
      <w:tr w:rsidR="00207B56" w:rsidRPr="00235CD2" w14:paraId="25A9DE73" w14:textId="77777777" w:rsidTr="007E676C">
        <w:trPr>
          <w:trHeight w:val="57"/>
        </w:trPr>
        <w:tc>
          <w:tcPr>
            <w:tcW w:w="3686" w:type="dxa"/>
            <w:vAlign w:val="center"/>
          </w:tcPr>
          <w:p w14:paraId="571214BA" w14:textId="77777777" w:rsidR="00207B56" w:rsidRPr="00901A41" w:rsidRDefault="00207B56" w:rsidP="00901A41">
            <w:pPr>
              <w:spacing w:before="5"/>
              <w:jc w:val="center"/>
              <w:rPr>
                <w:rFonts w:cs="Arial"/>
                <w:sz w:val="20"/>
                <w:szCs w:val="20"/>
              </w:rPr>
            </w:pPr>
            <w:r w:rsidRPr="00901A41">
              <w:rPr>
                <w:rFonts w:cs="Arial"/>
                <w:sz w:val="20"/>
                <w:szCs w:val="20"/>
              </w:rPr>
              <w:t>10</w:t>
            </w:r>
          </w:p>
        </w:tc>
        <w:tc>
          <w:tcPr>
            <w:tcW w:w="3969" w:type="dxa"/>
            <w:vAlign w:val="center"/>
          </w:tcPr>
          <w:p w14:paraId="6BB1F8FC" w14:textId="77777777" w:rsidR="00207B56" w:rsidRPr="00901A41" w:rsidRDefault="00207B56" w:rsidP="00901A41">
            <w:pPr>
              <w:spacing w:before="5"/>
              <w:jc w:val="center"/>
              <w:rPr>
                <w:rFonts w:cs="Arial"/>
                <w:sz w:val="20"/>
                <w:szCs w:val="20"/>
              </w:rPr>
            </w:pPr>
            <w:r w:rsidRPr="00901A41">
              <w:rPr>
                <w:rFonts w:cs="Arial"/>
                <w:sz w:val="20"/>
                <w:szCs w:val="20"/>
              </w:rPr>
              <w:t>10,8</w:t>
            </w:r>
          </w:p>
        </w:tc>
      </w:tr>
      <w:tr w:rsidR="00207B56" w:rsidRPr="00235CD2" w14:paraId="4A6E378B" w14:textId="77777777" w:rsidTr="007E676C">
        <w:trPr>
          <w:trHeight w:val="57"/>
        </w:trPr>
        <w:tc>
          <w:tcPr>
            <w:tcW w:w="3686" w:type="dxa"/>
            <w:vAlign w:val="center"/>
          </w:tcPr>
          <w:p w14:paraId="00C7A1D8" w14:textId="77777777" w:rsidR="00207B56" w:rsidRPr="00901A41" w:rsidRDefault="00207B56" w:rsidP="00901A41">
            <w:pPr>
              <w:spacing w:before="5"/>
              <w:jc w:val="center"/>
              <w:rPr>
                <w:rFonts w:cs="Arial"/>
                <w:sz w:val="20"/>
                <w:szCs w:val="20"/>
              </w:rPr>
            </w:pPr>
            <w:r w:rsidRPr="00901A41">
              <w:rPr>
                <w:rFonts w:cs="Arial"/>
                <w:sz w:val="20"/>
                <w:szCs w:val="20"/>
              </w:rPr>
              <w:t>15</w:t>
            </w:r>
          </w:p>
        </w:tc>
        <w:tc>
          <w:tcPr>
            <w:tcW w:w="3969" w:type="dxa"/>
            <w:vAlign w:val="center"/>
          </w:tcPr>
          <w:p w14:paraId="05989A90" w14:textId="77777777" w:rsidR="00207B56" w:rsidRPr="00901A41" w:rsidRDefault="00207B56" w:rsidP="00901A41">
            <w:pPr>
              <w:spacing w:before="5"/>
              <w:jc w:val="center"/>
              <w:rPr>
                <w:rFonts w:cs="Arial"/>
                <w:sz w:val="20"/>
                <w:szCs w:val="20"/>
              </w:rPr>
            </w:pPr>
            <w:r w:rsidRPr="00901A41">
              <w:rPr>
                <w:rFonts w:cs="Arial"/>
                <w:sz w:val="20"/>
                <w:szCs w:val="20"/>
              </w:rPr>
              <w:t>8,9</w:t>
            </w:r>
          </w:p>
        </w:tc>
      </w:tr>
      <w:tr w:rsidR="00207B56" w:rsidRPr="00235CD2" w14:paraId="365BC406" w14:textId="77777777" w:rsidTr="007E676C">
        <w:trPr>
          <w:trHeight w:val="57"/>
        </w:trPr>
        <w:tc>
          <w:tcPr>
            <w:tcW w:w="3686" w:type="dxa"/>
            <w:vAlign w:val="center"/>
          </w:tcPr>
          <w:p w14:paraId="01559B6F" w14:textId="77777777" w:rsidR="00207B56" w:rsidRPr="00901A41" w:rsidRDefault="00207B56" w:rsidP="00901A41">
            <w:pPr>
              <w:spacing w:before="5"/>
              <w:jc w:val="center"/>
              <w:rPr>
                <w:rFonts w:cs="Arial"/>
                <w:sz w:val="20"/>
                <w:szCs w:val="20"/>
              </w:rPr>
            </w:pPr>
            <w:r w:rsidRPr="00901A41">
              <w:rPr>
                <w:rFonts w:cs="Arial"/>
                <w:sz w:val="20"/>
                <w:szCs w:val="20"/>
              </w:rPr>
              <w:t>20</w:t>
            </w:r>
          </w:p>
        </w:tc>
        <w:tc>
          <w:tcPr>
            <w:tcW w:w="3969" w:type="dxa"/>
            <w:vAlign w:val="center"/>
          </w:tcPr>
          <w:p w14:paraId="4C38B3EF" w14:textId="77777777" w:rsidR="00207B56" w:rsidRPr="00901A41" w:rsidRDefault="00207B56" w:rsidP="00901A41">
            <w:pPr>
              <w:spacing w:before="5"/>
              <w:jc w:val="center"/>
              <w:rPr>
                <w:rFonts w:cs="Arial"/>
                <w:sz w:val="20"/>
                <w:szCs w:val="20"/>
              </w:rPr>
            </w:pPr>
            <w:r w:rsidRPr="00901A41">
              <w:rPr>
                <w:rFonts w:cs="Arial"/>
                <w:sz w:val="20"/>
                <w:szCs w:val="20"/>
              </w:rPr>
              <w:t>7,6</w:t>
            </w:r>
          </w:p>
        </w:tc>
      </w:tr>
      <w:tr w:rsidR="00207B56" w:rsidRPr="00235CD2" w14:paraId="00008EF3" w14:textId="77777777" w:rsidTr="007E676C">
        <w:trPr>
          <w:trHeight w:val="57"/>
        </w:trPr>
        <w:tc>
          <w:tcPr>
            <w:tcW w:w="3686" w:type="dxa"/>
            <w:vAlign w:val="center"/>
          </w:tcPr>
          <w:p w14:paraId="797BE435" w14:textId="77777777" w:rsidR="00207B56" w:rsidRPr="00901A41" w:rsidRDefault="00207B56" w:rsidP="00901A41">
            <w:pPr>
              <w:spacing w:before="5"/>
              <w:jc w:val="center"/>
              <w:rPr>
                <w:rFonts w:cs="Arial"/>
                <w:sz w:val="20"/>
                <w:szCs w:val="20"/>
              </w:rPr>
            </w:pPr>
            <w:r w:rsidRPr="00901A41">
              <w:rPr>
                <w:rFonts w:cs="Arial"/>
                <w:sz w:val="20"/>
                <w:szCs w:val="20"/>
              </w:rPr>
              <w:t>25</w:t>
            </w:r>
          </w:p>
        </w:tc>
        <w:tc>
          <w:tcPr>
            <w:tcW w:w="3969" w:type="dxa"/>
            <w:vAlign w:val="center"/>
          </w:tcPr>
          <w:p w14:paraId="20EEB0C7" w14:textId="77777777" w:rsidR="00207B56" w:rsidRPr="00901A41" w:rsidRDefault="00207B56" w:rsidP="00901A41">
            <w:pPr>
              <w:spacing w:before="5"/>
              <w:jc w:val="center"/>
              <w:rPr>
                <w:rFonts w:cs="Arial"/>
                <w:sz w:val="20"/>
                <w:szCs w:val="20"/>
              </w:rPr>
            </w:pPr>
            <w:r w:rsidRPr="00901A41">
              <w:rPr>
                <w:rFonts w:cs="Arial"/>
                <w:sz w:val="20"/>
                <w:szCs w:val="20"/>
              </w:rPr>
              <w:t>6,6</w:t>
            </w:r>
          </w:p>
        </w:tc>
      </w:tr>
      <w:tr w:rsidR="00207B56" w:rsidRPr="00235CD2" w14:paraId="53B9C25D" w14:textId="77777777" w:rsidTr="007E676C">
        <w:trPr>
          <w:trHeight w:val="57"/>
        </w:trPr>
        <w:tc>
          <w:tcPr>
            <w:tcW w:w="3686" w:type="dxa"/>
            <w:vAlign w:val="center"/>
          </w:tcPr>
          <w:p w14:paraId="3078ACC9" w14:textId="77777777" w:rsidR="00207B56" w:rsidRPr="00901A41" w:rsidRDefault="00207B56" w:rsidP="00901A41">
            <w:pPr>
              <w:spacing w:before="5"/>
              <w:jc w:val="center"/>
              <w:rPr>
                <w:rFonts w:cs="Arial"/>
                <w:sz w:val="20"/>
                <w:szCs w:val="20"/>
              </w:rPr>
            </w:pPr>
            <w:r w:rsidRPr="00901A41">
              <w:rPr>
                <w:rFonts w:cs="Arial"/>
                <w:sz w:val="20"/>
                <w:szCs w:val="20"/>
              </w:rPr>
              <w:t>30</w:t>
            </w:r>
          </w:p>
        </w:tc>
        <w:tc>
          <w:tcPr>
            <w:tcW w:w="3969" w:type="dxa"/>
            <w:vAlign w:val="center"/>
          </w:tcPr>
          <w:p w14:paraId="208970D1" w14:textId="77777777" w:rsidR="00207B56" w:rsidRPr="00901A41" w:rsidRDefault="00207B56" w:rsidP="00901A41">
            <w:pPr>
              <w:spacing w:before="5"/>
              <w:jc w:val="center"/>
              <w:rPr>
                <w:rFonts w:cs="Arial"/>
                <w:sz w:val="20"/>
                <w:szCs w:val="20"/>
              </w:rPr>
            </w:pPr>
            <w:r w:rsidRPr="00901A41">
              <w:rPr>
                <w:rFonts w:cs="Arial"/>
                <w:sz w:val="20"/>
                <w:szCs w:val="20"/>
              </w:rPr>
              <w:t>5,8</w:t>
            </w:r>
          </w:p>
        </w:tc>
      </w:tr>
      <w:tr w:rsidR="00207B56" w:rsidRPr="00235CD2" w14:paraId="20FD71B1" w14:textId="77777777" w:rsidTr="007E676C">
        <w:trPr>
          <w:trHeight w:val="57"/>
        </w:trPr>
        <w:tc>
          <w:tcPr>
            <w:tcW w:w="3686" w:type="dxa"/>
            <w:vAlign w:val="center"/>
          </w:tcPr>
          <w:p w14:paraId="18624BB8" w14:textId="77777777" w:rsidR="00207B56" w:rsidRPr="00901A41" w:rsidRDefault="00207B56" w:rsidP="00901A41">
            <w:pPr>
              <w:spacing w:before="5"/>
              <w:jc w:val="center"/>
              <w:rPr>
                <w:rFonts w:cs="Arial"/>
                <w:sz w:val="20"/>
                <w:szCs w:val="20"/>
              </w:rPr>
            </w:pPr>
            <w:r w:rsidRPr="00901A41">
              <w:rPr>
                <w:rFonts w:cs="Arial"/>
                <w:sz w:val="20"/>
                <w:szCs w:val="20"/>
              </w:rPr>
              <w:t>33</w:t>
            </w:r>
          </w:p>
        </w:tc>
        <w:tc>
          <w:tcPr>
            <w:tcW w:w="3969" w:type="dxa"/>
            <w:vAlign w:val="center"/>
          </w:tcPr>
          <w:p w14:paraId="0DFF94D5" w14:textId="77777777" w:rsidR="00207B56" w:rsidRPr="00901A41" w:rsidRDefault="00207B56" w:rsidP="00901A41">
            <w:pPr>
              <w:spacing w:before="5"/>
              <w:jc w:val="center"/>
              <w:rPr>
                <w:rFonts w:cs="Arial"/>
                <w:sz w:val="20"/>
                <w:szCs w:val="20"/>
              </w:rPr>
            </w:pPr>
            <w:r w:rsidRPr="00901A41">
              <w:rPr>
                <w:rFonts w:cs="Arial"/>
                <w:sz w:val="20"/>
                <w:szCs w:val="20"/>
              </w:rPr>
              <w:t>5,6</w:t>
            </w:r>
          </w:p>
        </w:tc>
      </w:tr>
      <w:tr w:rsidR="00207B56" w:rsidRPr="00235CD2" w14:paraId="3BE24A07" w14:textId="77777777" w:rsidTr="007E676C">
        <w:trPr>
          <w:trHeight w:val="57"/>
        </w:trPr>
        <w:tc>
          <w:tcPr>
            <w:tcW w:w="3686" w:type="dxa"/>
            <w:vAlign w:val="center"/>
          </w:tcPr>
          <w:p w14:paraId="35FF63A0" w14:textId="77777777" w:rsidR="00207B56" w:rsidRPr="00901A41" w:rsidRDefault="00207B56" w:rsidP="00901A41">
            <w:pPr>
              <w:spacing w:before="5"/>
              <w:jc w:val="center"/>
              <w:rPr>
                <w:rFonts w:cs="Arial"/>
                <w:sz w:val="20"/>
                <w:szCs w:val="20"/>
              </w:rPr>
            </w:pPr>
            <w:r w:rsidRPr="00901A41">
              <w:rPr>
                <w:rFonts w:cs="Arial"/>
                <w:sz w:val="20"/>
                <w:szCs w:val="20"/>
              </w:rPr>
              <w:t>35</w:t>
            </w:r>
          </w:p>
        </w:tc>
        <w:tc>
          <w:tcPr>
            <w:tcW w:w="3969" w:type="dxa"/>
            <w:vAlign w:val="center"/>
          </w:tcPr>
          <w:p w14:paraId="219DC02D" w14:textId="77777777" w:rsidR="00207B56" w:rsidRPr="00901A41" w:rsidRDefault="00207B56" w:rsidP="00901A41">
            <w:pPr>
              <w:spacing w:before="5"/>
              <w:jc w:val="center"/>
              <w:rPr>
                <w:rFonts w:cs="Arial"/>
                <w:sz w:val="20"/>
                <w:szCs w:val="20"/>
              </w:rPr>
            </w:pPr>
            <w:r w:rsidRPr="00901A41">
              <w:rPr>
                <w:rFonts w:cs="Arial"/>
                <w:sz w:val="20"/>
                <w:szCs w:val="20"/>
              </w:rPr>
              <w:t>5,1</w:t>
            </w:r>
          </w:p>
        </w:tc>
      </w:tr>
      <w:tr w:rsidR="00207B56" w:rsidRPr="00235CD2" w14:paraId="56B73E37" w14:textId="77777777" w:rsidTr="007E676C">
        <w:trPr>
          <w:trHeight w:val="57"/>
        </w:trPr>
        <w:tc>
          <w:tcPr>
            <w:tcW w:w="3686" w:type="dxa"/>
            <w:vAlign w:val="center"/>
          </w:tcPr>
          <w:p w14:paraId="733EB38D" w14:textId="77777777" w:rsidR="00207B56" w:rsidRPr="00901A41" w:rsidRDefault="00207B56" w:rsidP="00901A41">
            <w:pPr>
              <w:spacing w:before="5"/>
              <w:jc w:val="center"/>
              <w:rPr>
                <w:rFonts w:cs="Arial"/>
                <w:sz w:val="20"/>
                <w:szCs w:val="20"/>
              </w:rPr>
            </w:pPr>
            <w:r w:rsidRPr="00901A41">
              <w:rPr>
                <w:rFonts w:cs="Arial"/>
                <w:sz w:val="20"/>
                <w:szCs w:val="20"/>
              </w:rPr>
              <w:t>40</w:t>
            </w:r>
          </w:p>
        </w:tc>
        <w:tc>
          <w:tcPr>
            <w:tcW w:w="3969" w:type="dxa"/>
            <w:vAlign w:val="center"/>
          </w:tcPr>
          <w:p w14:paraId="477B0D3A" w14:textId="77777777" w:rsidR="00207B56" w:rsidRPr="00901A41" w:rsidRDefault="00207B56" w:rsidP="00901A41">
            <w:pPr>
              <w:spacing w:before="5"/>
              <w:jc w:val="center"/>
              <w:rPr>
                <w:rFonts w:cs="Arial"/>
                <w:sz w:val="20"/>
                <w:szCs w:val="20"/>
              </w:rPr>
            </w:pPr>
            <w:r w:rsidRPr="00901A41">
              <w:rPr>
                <w:rFonts w:cs="Arial"/>
                <w:sz w:val="20"/>
                <w:szCs w:val="20"/>
              </w:rPr>
              <w:t>4,5</w:t>
            </w:r>
          </w:p>
        </w:tc>
      </w:tr>
      <w:tr w:rsidR="00207B56" w:rsidRPr="00235CD2" w14:paraId="1F32C7BE" w14:textId="77777777" w:rsidTr="007E676C">
        <w:trPr>
          <w:trHeight w:val="57"/>
        </w:trPr>
        <w:tc>
          <w:tcPr>
            <w:tcW w:w="3686" w:type="dxa"/>
            <w:vAlign w:val="center"/>
          </w:tcPr>
          <w:p w14:paraId="4EDA9D25" w14:textId="77777777" w:rsidR="00207B56" w:rsidRPr="00901A41" w:rsidRDefault="00207B56" w:rsidP="00901A41">
            <w:pPr>
              <w:spacing w:before="5"/>
              <w:jc w:val="center"/>
              <w:rPr>
                <w:rFonts w:cs="Arial"/>
                <w:sz w:val="20"/>
                <w:szCs w:val="20"/>
              </w:rPr>
            </w:pPr>
            <w:r w:rsidRPr="00901A41">
              <w:rPr>
                <w:rFonts w:cs="Arial"/>
                <w:sz w:val="20"/>
                <w:szCs w:val="20"/>
              </w:rPr>
              <w:t>45</w:t>
            </w:r>
          </w:p>
        </w:tc>
        <w:tc>
          <w:tcPr>
            <w:tcW w:w="3969" w:type="dxa"/>
            <w:vAlign w:val="center"/>
          </w:tcPr>
          <w:p w14:paraId="33CB7420" w14:textId="77777777" w:rsidR="00207B56" w:rsidRPr="00901A41" w:rsidRDefault="00207B56" w:rsidP="00901A41">
            <w:pPr>
              <w:spacing w:before="5"/>
              <w:jc w:val="center"/>
              <w:rPr>
                <w:rFonts w:cs="Arial"/>
                <w:sz w:val="20"/>
                <w:szCs w:val="20"/>
              </w:rPr>
            </w:pPr>
            <w:r w:rsidRPr="00901A41">
              <w:rPr>
                <w:rFonts w:cs="Arial"/>
                <w:sz w:val="20"/>
                <w:szCs w:val="20"/>
              </w:rPr>
              <w:t>4,1</w:t>
            </w:r>
          </w:p>
        </w:tc>
      </w:tr>
      <w:tr w:rsidR="00207B56" w:rsidRPr="00235CD2" w14:paraId="74C9EE68" w14:textId="77777777" w:rsidTr="007E676C">
        <w:trPr>
          <w:trHeight w:val="57"/>
        </w:trPr>
        <w:tc>
          <w:tcPr>
            <w:tcW w:w="3686" w:type="dxa"/>
            <w:vAlign w:val="center"/>
          </w:tcPr>
          <w:p w14:paraId="7A258EE0" w14:textId="77777777" w:rsidR="00207B56" w:rsidRPr="00901A41" w:rsidRDefault="00207B56" w:rsidP="00901A41">
            <w:pPr>
              <w:spacing w:before="5"/>
              <w:jc w:val="center"/>
              <w:rPr>
                <w:rFonts w:cs="Arial"/>
                <w:sz w:val="20"/>
                <w:szCs w:val="20"/>
              </w:rPr>
            </w:pPr>
            <w:r w:rsidRPr="00901A41">
              <w:rPr>
                <w:rFonts w:cs="Arial"/>
                <w:sz w:val="20"/>
                <w:szCs w:val="20"/>
              </w:rPr>
              <w:t>50</w:t>
            </w:r>
          </w:p>
        </w:tc>
        <w:tc>
          <w:tcPr>
            <w:tcW w:w="3969" w:type="dxa"/>
            <w:vAlign w:val="center"/>
          </w:tcPr>
          <w:p w14:paraId="0DE712D3" w14:textId="77777777" w:rsidR="00207B56" w:rsidRPr="00901A41" w:rsidRDefault="00207B56" w:rsidP="00901A41">
            <w:pPr>
              <w:spacing w:before="5"/>
              <w:jc w:val="center"/>
              <w:rPr>
                <w:rFonts w:cs="Arial"/>
                <w:sz w:val="20"/>
                <w:szCs w:val="20"/>
              </w:rPr>
            </w:pPr>
            <w:r w:rsidRPr="00901A41">
              <w:rPr>
                <w:rFonts w:cs="Arial"/>
                <w:sz w:val="20"/>
                <w:szCs w:val="20"/>
              </w:rPr>
              <w:t>3,6</w:t>
            </w:r>
          </w:p>
        </w:tc>
      </w:tr>
      <w:tr w:rsidR="00207B56" w:rsidRPr="00235CD2" w14:paraId="720D8176" w14:textId="77777777" w:rsidTr="007E676C">
        <w:trPr>
          <w:trHeight w:val="57"/>
        </w:trPr>
        <w:tc>
          <w:tcPr>
            <w:tcW w:w="3686" w:type="dxa"/>
            <w:vAlign w:val="center"/>
          </w:tcPr>
          <w:p w14:paraId="01CC101C" w14:textId="77777777" w:rsidR="00207B56" w:rsidRPr="00901A41" w:rsidRDefault="00207B56" w:rsidP="00901A41">
            <w:pPr>
              <w:spacing w:before="5"/>
              <w:jc w:val="center"/>
              <w:rPr>
                <w:rFonts w:cs="Arial"/>
                <w:sz w:val="20"/>
                <w:szCs w:val="20"/>
              </w:rPr>
            </w:pPr>
            <w:r w:rsidRPr="00901A41">
              <w:rPr>
                <w:rFonts w:cs="Arial"/>
                <w:sz w:val="20"/>
                <w:szCs w:val="20"/>
              </w:rPr>
              <w:t>55</w:t>
            </w:r>
          </w:p>
        </w:tc>
        <w:tc>
          <w:tcPr>
            <w:tcW w:w="3969" w:type="dxa"/>
            <w:vAlign w:val="center"/>
          </w:tcPr>
          <w:p w14:paraId="0C92AD42" w14:textId="77777777" w:rsidR="00207B56" w:rsidRPr="00901A41" w:rsidRDefault="00207B56" w:rsidP="00901A41">
            <w:pPr>
              <w:spacing w:before="5"/>
              <w:jc w:val="center"/>
              <w:rPr>
                <w:rFonts w:cs="Arial"/>
                <w:sz w:val="20"/>
                <w:szCs w:val="20"/>
              </w:rPr>
            </w:pPr>
            <w:r w:rsidRPr="00901A41">
              <w:rPr>
                <w:rFonts w:cs="Arial"/>
                <w:sz w:val="20"/>
                <w:szCs w:val="20"/>
              </w:rPr>
              <w:t>3,1</w:t>
            </w:r>
          </w:p>
        </w:tc>
      </w:tr>
      <w:tr w:rsidR="00207B56" w:rsidRPr="00235CD2" w14:paraId="4D3F06E1" w14:textId="77777777" w:rsidTr="007E676C">
        <w:trPr>
          <w:trHeight w:val="57"/>
        </w:trPr>
        <w:tc>
          <w:tcPr>
            <w:tcW w:w="3686" w:type="dxa"/>
            <w:vAlign w:val="center"/>
          </w:tcPr>
          <w:p w14:paraId="0B2C7D74" w14:textId="77777777" w:rsidR="00207B56" w:rsidRPr="00901A41" w:rsidRDefault="00207B56" w:rsidP="00901A41">
            <w:pPr>
              <w:spacing w:before="5"/>
              <w:jc w:val="center"/>
              <w:rPr>
                <w:rFonts w:cs="Arial"/>
                <w:sz w:val="20"/>
                <w:szCs w:val="20"/>
              </w:rPr>
            </w:pPr>
            <w:r w:rsidRPr="00901A41">
              <w:rPr>
                <w:rFonts w:cs="Arial"/>
                <w:sz w:val="20"/>
                <w:szCs w:val="20"/>
              </w:rPr>
              <w:t>60</w:t>
            </w:r>
          </w:p>
        </w:tc>
        <w:tc>
          <w:tcPr>
            <w:tcW w:w="3969" w:type="dxa"/>
            <w:vAlign w:val="center"/>
          </w:tcPr>
          <w:p w14:paraId="44D57D91" w14:textId="77777777" w:rsidR="00207B56" w:rsidRPr="00901A41" w:rsidRDefault="00207B56" w:rsidP="00901A41">
            <w:pPr>
              <w:spacing w:before="5"/>
              <w:jc w:val="center"/>
              <w:rPr>
                <w:rFonts w:cs="Arial"/>
                <w:sz w:val="20"/>
                <w:szCs w:val="20"/>
              </w:rPr>
            </w:pPr>
            <w:r w:rsidRPr="00901A41">
              <w:rPr>
                <w:rFonts w:cs="Arial"/>
                <w:sz w:val="20"/>
                <w:szCs w:val="20"/>
              </w:rPr>
              <w:t>2,7</w:t>
            </w:r>
          </w:p>
        </w:tc>
      </w:tr>
      <w:tr w:rsidR="00207B56" w:rsidRPr="00235CD2" w14:paraId="4E867886" w14:textId="77777777" w:rsidTr="007E676C">
        <w:trPr>
          <w:trHeight w:val="57"/>
        </w:trPr>
        <w:tc>
          <w:tcPr>
            <w:tcW w:w="3686" w:type="dxa"/>
            <w:vAlign w:val="center"/>
          </w:tcPr>
          <w:p w14:paraId="05F7D277" w14:textId="77777777" w:rsidR="00207B56" w:rsidRPr="00901A41" w:rsidRDefault="00207B56" w:rsidP="00901A41">
            <w:pPr>
              <w:spacing w:before="5"/>
              <w:jc w:val="center"/>
              <w:rPr>
                <w:rFonts w:cs="Arial"/>
                <w:sz w:val="20"/>
                <w:szCs w:val="20"/>
              </w:rPr>
            </w:pPr>
            <w:r w:rsidRPr="00901A41">
              <w:rPr>
                <w:rFonts w:cs="Arial"/>
                <w:sz w:val="20"/>
                <w:szCs w:val="20"/>
              </w:rPr>
              <w:t>65</w:t>
            </w:r>
          </w:p>
        </w:tc>
        <w:tc>
          <w:tcPr>
            <w:tcW w:w="3969" w:type="dxa"/>
            <w:vAlign w:val="center"/>
          </w:tcPr>
          <w:p w14:paraId="0F51C1DA" w14:textId="77777777" w:rsidR="00207B56" w:rsidRPr="00901A41" w:rsidRDefault="00207B56" w:rsidP="00901A41">
            <w:pPr>
              <w:spacing w:before="5"/>
              <w:jc w:val="center"/>
              <w:rPr>
                <w:rFonts w:cs="Arial"/>
                <w:sz w:val="20"/>
                <w:szCs w:val="20"/>
              </w:rPr>
            </w:pPr>
            <w:r w:rsidRPr="00901A41">
              <w:rPr>
                <w:rFonts w:cs="Arial"/>
                <w:sz w:val="20"/>
                <w:szCs w:val="20"/>
              </w:rPr>
              <w:t>2,4</w:t>
            </w:r>
          </w:p>
        </w:tc>
      </w:tr>
      <w:tr w:rsidR="00207B56" w:rsidRPr="00235CD2" w14:paraId="63AADD71" w14:textId="77777777" w:rsidTr="007E676C">
        <w:trPr>
          <w:trHeight w:val="57"/>
        </w:trPr>
        <w:tc>
          <w:tcPr>
            <w:tcW w:w="3686" w:type="dxa"/>
            <w:vAlign w:val="center"/>
          </w:tcPr>
          <w:p w14:paraId="17CA8C97" w14:textId="77777777" w:rsidR="00207B56" w:rsidRPr="00901A41" w:rsidRDefault="00207B56" w:rsidP="00901A41">
            <w:pPr>
              <w:spacing w:before="5"/>
              <w:jc w:val="center"/>
              <w:rPr>
                <w:rFonts w:cs="Arial"/>
                <w:sz w:val="20"/>
                <w:szCs w:val="20"/>
              </w:rPr>
            </w:pPr>
            <w:r w:rsidRPr="00901A41">
              <w:rPr>
                <w:rFonts w:cs="Arial"/>
                <w:sz w:val="20"/>
                <w:szCs w:val="20"/>
              </w:rPr>
              <w:t>67</w:t>
            </w:r>
          </w:p>
        </w:tc>
        <w:tc>
          <w:tcPr>
            <w:tcW w:w="3969" w:type="dxa"/>
            <w:vAlign w:val="center"/>
          </w:tcPr>
          <w:p w14:paraId="50804383" w14:textId="77777777" w:rsidR="00207B56" w:rsidRPr="00901A41" w:rsidRDefault="00207B56" w:rsidP="00901A41">
            <w:pPr>
              <w:spacing w:before="5"/>
              <w:jc w:val="center"/>
              <w:rPr>
                <w:rFonts w:cs="Arial"/>
                <w:sz w:val="20"/>
                <w:szCs w:val="20"/>
              </w:rPr>
            </w:pPr>
            <w:r w:rsidRPr="00901A41">
              <w:rPr>
                <w:rFonts w:cs="Arial"/>
                <w:sz w:val="20"/>
                <w:szCs w:val="20"/>
              </w:rPr>
              <w:t>2,6</w:t>
            </w:r>
          </w:p>
        </w:tc>
      </w:tr>
      <w:tr w:rsidR="00207B56" w:rsidRPr="00235CD2" w14:paraId="3A65558E" w14:textId="77777777" w:rsidTr="007E676C">
        <w:trPr>
          <w:trHeight w:val="57"/>
        </w:trPr>
        <w:tc>
          <w:tcPr>
            <w:tcW w:w="3686" w:type="dxa"/>
            <w:vAlign w:val="center"/>
          </w:tcPr>
          <w:p w14:paraId="2CFE24A0" w14:textId="77777777" w:rsidR="00207B56" w:rsidRPr="00901A41" w:rsidRDefault="00207B56" w:rsidP="00901A41">
            <w:pPr>
              <w:spacing w:before="5"/>
              <w:jc w:val="center"/>
              <w:rPr>
                <w:rFonts w:cs="Arial"/>
                <w:sz w:val="20"/>
                <w:szCs w:val="20"/>
              </w:rPr>
            </w:pPr>
            <w:r w:rsidRPr="00901A41">
              <w:rPr>
                <w:rFonts w:cs="Arial"/>
                <w:sz w:val="20"/>
                <w:szCs w:val="20"/>
              </w:rPr>
              <w:t>70</w:t>
            </w:r>
          </w:p>
        </w:tc>
        <w:tc>
          <w:tcPr>
            <w:tcW w:w="3969" w:type="dxa"/>
            <w:vAlign w:val="center"/>
          </w:tcPr>
          <w:p w14:paraId="2CCFC92C" w14:textId="77777777" w:rsidR="00207B56" w:rsidRPr="00901A41" w:rsidRDefault="00207B56" w:rsidP="00901A41">
            <w:pPr>
              <w:spacing w:before="5"/>
              <w:jc w:val="center"/>
              <w:rPr>
                <w:rFonts w:cs="Arial"/>
                <w:sz w:val="20"/>
                <w:szCs w:val="20"/>
              </w:rPr>
            </w:pPr>
            <w:r w:rsidRPr="00901A41">
              <w:rPr>
                <w:rFonts w:cs="Arial"/>
                <w:sz w:val="20"/>
                <w:szCs w:val="20"/>
              </w:rPr>
              <w:t>2,0</w:t>
            </w:r>
          </w:p>
        </w:tc>
      </w:tr>
      <w:tr w:rsidR="00207B56" w:rsidRPr="00235CD2" w14:paraId="5A8B4BB1" w14:textId="77777777" w:rsidTr="007E676C">
        <w:trPr>
          <w:trHeight w:val="57"/>
        </w:trPr>
        <w:tc>
          <w:tcPr>
            <w:tcW w:w="3686" w:type="dxa"/>
            <w:vAlign w:val="center"/>
          </w:tcPr>
          <w:p w14:paraId="5C9007BE" w14:textId="77777777" w:rsidR="00207B56" w:rsidRPr="00901A41" w:rsidRDefault="00207B56" w:rsidP="00901A41">
            <w:pPr>
              <w:spacing w:before="5"/>
              <w:jc w:val="center"/>
              <w:rPr>
                <w:rFonts w:cs="Arial"/>
                <w:sz w:val="20"/>
                <w:szCs w:val="20"/>
              </w:rPr>
            </w:pPr>
            <w:r w:rsidRPr="00901A41">
              <w:rPr>
                <w:rFonts w:cs="Arial"/>
                <w:sz w:val="20"/>
                <w:szCs w:val="20"/>
              </w:rPr>
              <w:t>75</w:t>
            </w:r>
          </w:p>
        </w:tc>
        <w:tc>
          <w:tcPr>
            <w:tcW w:w="3969" w:type="dxa"/>
            <w:vAlign w:val="center"/>
          </w:tcPr>
          <w:p w14:paraId="1C85F817" w14:textId="77777777" w:rsidR="00207B56" w:rsidRPr="00901A41" w:rsidRDefault="00207B56" w:rsidP="00901A41">
            <w:pPr>
              <w:spacing w:before="5"/>
              <w:jc w:val="center"/>
              <w:rPr>
                <w:rFonts w:cs="Arial"/>
                <w:sz w:val="20"/>
                <w:szCs w:val="20"/>
              </w:rPr>
            </w:pPr>
            <w:r w:rsidRPr="00901A41">
              <w:rPr>
                <w:rFonts w:cs="Arial"/>
                <w:sz w:val="20"/>
                <w:szCs w:val="20"/>
              </w:rPr>
              <w:t>1,7</w:t>
            </w:r>
          </w:p>
        </w:tc>
      </w:tr>
      <w:tr w:rsidR="00207B56" w:rsidRPr="00235CD2" w14:paraId="37E8CE46" w14:textId="77777777" w:rsidTr="007E676C">
        <w:tc>
          <w:tcPr>
            <w:tcW w:w="3686" w:type="dxa"/>
            <w:vAlign w:val="center"/>
          </w:tcPr>
          <w:p w14:paraId="2CE3AE20" w14:textId="77777777" w:rsidR="00207B56" w:rsidRPr="00901A41" w:rsidRDefault="00207B56" w:rsidP="00901A41">
            <w:pPr>
              <w:spacing w:before="5"/>
              <w:jc w:val="center"/>
              <w:rPr>
                <w:rFonts w:cs="Arial"/>
                <w:sz w:val="20"/>
                <w:szCs w:val="20"/>
              </w:rPr>
            </w:pPr>
            <w:r w:rsidRPr="00901A41">
              <w:rPr>
                <w:rFonts w:cs="Arial"/>
                <w:sz w:val="20"/>
                <w:szCs w:val="20"/>
              </w:rPr>
              <w:t>80</w:t>
            </w:r>
          </w:p>
        </w:tc>
        <w:tc>
          <w:tcPr>
            <w:tcW w:w="3969" w:type="dxa"/>
            <w:vAlign w:val="center"/>
          </w:tcPr>
          <w:p w14:paraId="359BDFE3" w14:textId="77777777" w:rsidR="00207B56" w:rsidRPr="00901A41" w:rsidRDefault="00207B56" w:rsidP="00901A41">
            <w:pPr>
              <w:spacing w:before="5"/>
              <w:jc w:val="center"/>
              <w:rPr>
                <w:rFonts w:cs="Arial"/>
                <w:sz w:val="20"/>
                <w:szCs w:val="20"/>
              </w:rPr>
            </w:pPr>
            <w:r w:rsidRPr="00901A41">
              <w:rPr>
                <w:rFonts w:cs="Arial"/>
                <w:sz w:val="20"/>
                <w:szCs w:val="20"/>
              </w:rPr>
              <w:t>1,4</w:t>
            </w:r>
          </w:p>
        </w:tc>
      </w:tr>
      <w:tr w:rsidR="00207B56" w:rsidRPr="00235CD2" w14:paraId="7350FEB1" w14:textId="77777777" w:rsidTr="007E676C">
        <w:tc>
          <w:tcPr>
            <w:tcW w:w="3686" w:type="dxa"/>
            <w:vAlign w:val="center"/>
          </w:tcPr>
          <w:p w14:paraId="793E1FDA" w14:textId="77777777" w:rsidR="00207B56" w:rsidRPr="00901A41" w:rsidRDefault="00207B56" w:rsidP="00901A41">
            <w:pPr>
              <w:spacing w:before="5"/>
              <w:jc w:val="center"/>
              <w:rPr>
                <w:rFonts w:cs="Arial"/>
                <w:sz w:val="20"/>
                <w:szCs w:val="20"/>
              </w:rPr>
            </w:pPr>
            <w:r w:rsidRPr="00901A41">
              <w:rPr>
                <w:rFonts w:cs="Arial"/>
                <w:sz w:val="20"/>
                <w:szCs w:val="20"/>
              </w:rPr>
              <w:t>85</w:t>
            </w:r>
          </w:p>
        </w:tc>
        <w:tc>
          <w:tcPr>
            <w:tcW w:w="3969" w:type="dxa"/>
            <w:vAlign w:val="center"/>
          </w:tcPr>
          <w:p w14:paraId="5F58F8E3" w14:textId="77777777" w:rsidR="00207B56" w:rsidRPr="00901A41" w:rsidRDefault="00207B56" w:rsidP="00901A41">
            <w:pPr>
              <w:spacing w:before="5"/>
              <w:jc w:val="center"/>
              <w:rPr>
                <w:rFonts w:cs="Arial"/>
                <w:sz w:val="20"/>
                <w:szCs w:val="20"/>
              </w:rPr>
            </w:pPr>
            <w:r w:rsidRPr="00901A41">
              <w:rPr>
                <w:rFonts w:cs="Arial"/>
                <w:sz w:val="20"/>
                <w:szCs w:val="20"/>
              </w:rPr>
              <w:t>1,1</w:t>
            </w:r>
          </w:p>
        </w:tc>
      </w:tr>
      <w:tr w:rsidR="00207B56" w:rsidRPr="00235CD2" w14:paraId="72E1D192" w14:textId="77777777" w:rsidTr="007E676C">
        <w:tc>
          <w:tcPr>
            <w:tcW w:w="3686" w:type="dxa"/>
            <w:vAlign w:val="center"/>
          </w:tcPr>
          <w:p w14:paraId="0547D187" w14:textId="77777777" w:rsidR="00207B56" w:rsidRPr="00901A41" w:rsidRDefault="00207B56" w:rsidP="00901A41">
            <w:pPr>
              <w:spacing w:before="5"/>
              <w:jc w:val="center"/>
              <w:rPr>
                <w:rFonts w:cs="Arial"/>
                <w:sz w:val="20"/>
                <w:szCs w:val="20"/>
              </w:rPr>
            </w:pPr>
            <w:r w:rsidRPr="00901A41">
              <w:rPr>
                <w:rFonts w:cs="Arial"/>
                <w:sz w:val="20"/>
                <w:szCs w:val="20"/>
              </w:rPr>
              <w:t>90</w:t>
            </w:r>
          </w:p>
        </w:tc>
        <w:tc>
          <w:tcPr>
            <w:tcW w:w="3969" w:type="dxa"/>
            <w:vAlign w:val="center"/>
          </w:tcPr>
          <w:p w14:paraId="2F3DDA06" w14:textId="77777777" w:rsidR="00207B56" w:rsidRPr="00901A41" w:rsidRDefault="00207B56" w:rsidP="00901A41">
            <w:pPr>
              <w:spacing w:before="5"/>
              <w:jc w:val="center"/>
              <w:rPr>
                <w:rFonts w:cs="Arial"/>
                <w:sz w:val="20"/>
                <w:szCs w:val="20"/>
              </w:rPr>
            </w:pPr>
            <w:r w:rsidRPr="00901A41">
              <w:rPr>
                <w:rFonts w:cs="Arial"/>
                <w:sz w:val="20"/>
                <w:szCs w:val="20"/>
              </w:rPr>
              <w:t>0,9</w:t>
            </w:r>
          </w:p>
        </w:tc>
      </w:tr>
      <w:tr w:rsidR="00207B56" w:rsidRPr="00235CD2" w14:paraId="3BB915C5" w14:textId="77777777" w:rsidTr="007E676C">
        <w:tc>
          <w:tcPr>
            <w:tcW w:w="3686" w:type="dxa"/>
            <w:vAlign w:val="center"/>
          </w:tcPr>
          <w:p w14:paraId="5C31D37C" w14:textId="77777777" w:rsidR="00207B56" w:rsidRPr="00901A41" w:rsidRDefault="00207B56" w:rsidP="00901A41">
            <w:pPr>
              <w:spacing w:before="5"/>
              <w:jc w:val="center"/>
              <w:rPr>
                <w:rFonts w:cs="Arial"/>
                <w:sz w:val="20"/>
                <w:szCs w:val="20"/>
              </w:rPr>
            </w:pPr>
            <w:r w:rsidRPr="00901A41">
              <w:rPr>
                <w:rFonts w:cs="Arial"/>
                <w:sz w:val="20"/>
                <w:szCs w:val="20"/>
              </w:rPr>
              <w:t>95</w:t>
            </w:r>
          </w:p>
        </w:tc>
        <w:tc>
          <w:tcPr>
            <w:tcW w:w="3969" w:type="dxa"/>
            <w:vAlign w:val="center"/>
          </w:tcPr>
          <w:p w14:paraId="7E8B2937" w14:textId="77777777" w:rsidR="00207B56" w:rsidRPr="00901A41" w:rsidRDefault="00207B56" w:rsidP="00901A41">
            <w:pPr>
              <w:spacing w:before="5"/>
              <w:jc w:val="center"/>
              <w:rPr>
                <w:rFonts w:cs="Arial"/>
                <w:sz w:val="20"/>
                <w:szCs w:val="20"/>
              </w:rPr>
            </w:pPr>
            <w:r w:rsidRPr="00901A41">
              <w:rPr>
                <w:rFonts w:cs="Arial"/>
                <w:sz w:val="20"/>
                <w:szCs w:val="20"/>
              </w:rPr>
              <w:t>0,66</w:t>
            </w:r>
          </w:p>
        </w:tc>
      </w:tr>
      <w:tr w:rsidR="00207B56" w:rsidRPr="00235CD2" w14:paraId="09A88F3A" w14:textId="77777777" w:rsidTr="007E676C">
        <w:tc>
          <w:tcPr>
            <w:tcW w:w="3686" w:type="dxa"/>
            <w:vAlign w:val="center"/>
          </w:tcPr>
          <w:p w14:paraId="46850AE5" w14:textId="77777777" w:rsidR="00207B56" w:rsidRPr="00901A41" w:rsidRDefault="00207B56" w:rsidP="00901A41">
            <w:pPr>
              <w:spacing w:before="5"/>
              <w:jc w:val="center"/>
              <w:rPr>
                <w:rFonts w:cs="Arial"/>
                <w:sz w:val="20"/>
                <w:szCs w:val="20"/>
              </w:rPr>
            </w:pPr>
            <w:r w:rsidRPr="00901A41">
              <w:rPr>
                <w:rFonts w:cs="Arial"/>
                <w:sz w:val="20"/>
                <w:szCs w:val="20"/>
              </w:rPr>
              <w:t>97</w:t>
            </w:r>
          </w:p>
        </w:tc>
        <w:tc>
          <w:tcPr>
            <w:tcW w:w="3969" w:type="dxa"/>
            <w:vAlign w:val="center"/>
          </w:tcPr>
          <w:p w14:paraId="78FFD558" w14:textId="77777777" w:rsidR="00207B56" w:rsidRPr="00901A41" w:rsidRDefault="00207B56" w:rsidP="00901A41">
            <w:pPr>
              <w:spacing w:before="5"/>
              <w:jc w:val="center"/>
              <w:rPr>
                <w:rFonts w:cs="Arial"/>
                <w:sz w:val="20"/>
                <w:szCs w:val="20"/>
              </w:rPr>
            </w:pPr>
            <w:r w:rsidRPr="00901A41">
              <w:rPr>
                <w:rFonts w:cs="Arial"/>
                <w:sz w:val="20"/>
                <w:szCs w:val="20"/>
              </w:rPr>
              <w:t>0,55</w:t>
            </w:r>
          </w:p>
        </w:tc>
      </w:tr>
      <w:tr w:rsidR="00207B56" w:rsidRPr="00235CD2" w14:paraId="07ACB615" w14:textId="77777777" w:rsidTr="007E676C">
        <w:tc>
          <w:tcPr>
            <w:tcW w:w="3686" w:type="dxa"/>
            <w:vAlign w:val="center"/>
          </w:tcPr>
          <w:p w14:paraId="228B5A19" w14:textId="77777777" w:rsidR="00207B56" w:rsidRPr="00901A41" w:rsidRDefault="00207B56" w:rsidP="00901A41">
            <w:pPr>
              <w:spacing w:before="5"/>
              <w:jc w:val="center"/>
              <w:rPr>
                <w:rFonts w:cs="Arial"/>
                <w:sz w:val="20"/>
                <w:szCs w:val="20"/>
              </w:rPr>
            </w:pPr>
            <w:r w:rsidRPr="00901A41">
              <w:rPr>
                <w:rFonts w:cs="Arial"/>
                <w:sz w:val="20"/>
                <w:szCs w:val="20"/>
              </w:rPr>
              <w:t>99</w:t>
            </w:r>
          </w:p>
        </w:tc>
        <w:tc>
          <w:tcPr>
            <w:tcW w:w="3969" w:type="dxa"/>
            <w:vAlign w:val="center"/>
          </w:tcPr>
          <w:p w14:paraId="570C2322" w14:textId="77777777" w:rsidR="00207B56" w:rsidRPr="00901A41" w:rsidRDefault="00207B56" w:rsidP="00901A41">
            <w:pPr>
              <w:spacing w:before="5"/>
              <w:jc w:val="center"/>
              <w:rPr>
                <w:rFonts w:cs="Arial"/>
                <w:sz w:val="20"/>
                <w:szCs w:val="20"/>
              </w:rPr>
            </w:pPr>
            <w:r w:rsidRPr="00901A41">
              <w:rPr>
                <w:rFonts w:cs="Arial"/>
                <w:sz w:val="20"/>
                <w:szCs w:val="20"/>
              </w:rPr>
              <w:t>0,45</w:t>
            </w:r>
          </w:p>
        </w:tc>
      </w:tr>
      <w:tr w:rsidR="00901A41" w:rsidRPr="00235CD2" w14:paraId="1D2CB68B" w14:textId="77777777" w:rsidTr="007E676C">
        <w:tc>
          <w:tcPr>
            <w:tcW w:w="7655" w:type="dxa"/>
            <w:gridSpan w:val="2"/>
            <w:vAlign w:val="center"/>
          </w:tcPr>
          <w:p w14:paraId="07D1F83B" w14:textId="77777777" w:rsidR="00901A41" w:rsidRPr="00901A41" w:rsidRDefault="00901A41" w:rsidP="00901A41">
            <w:pPr>
              <w:spacing w:before="5"/>
              <w:jc w:val="center"/>
              <w:rPr>
                <w:rFonts w:cs="Arial"/>
                <w:sz w:val="20"/>
                <w:szCs w:val="20"/>
              </w:rPr>
            </w:pPr>
            <w:r w:rsidRPr="00235CD2">
              <w:rPr>
                <w:rFonts w:cs="Arial"/>
                <w:sz w:val="20"/>
                <w:szCs w:val="20"/>
              </w:rPr>
              <w:t>Четыре направления (1х4)</w:t>
            </w:r>
          </w:p>
        </w:tc>
      </w:tr>
      <w:tr w:rsidR="00901A41" w:rsidRPr="00235CD2" w14:paraId="59778746" w14:textId="77777777" w:rsidTr="007E676C">
        <w:tc>
          <w:tcPr>
            <w:tcW w:w="3686" w:type="dxa"/>
            <w:vAlign w:val="center"/>
          </w:tcPr>
          <w:p w14:paraId="5763B46F" w14:textId="77777777" w:rsidR="00901A41" w:rsidRPr="00235CD2" w:rsidRDefault="00901A41" w:rsidP="00901A41">
            <w:pPr>
              <w:spacing w:before="5"/>
              <w:ind w:firstLine="397"/>
              <w:jc w:val="center"/>
              <w:rPr>
                <w:rFonts w:cs="Arial"/>
                <w:sz w:val="20"/>
                <w:szCs w:val="20"/>
              </w:rPr>
            </w:pPr>
            <w:r w:rsidRPr="00235CD2">
              <w:rPr>
                <w:rFonts w:cs="Arial"/>
                <w:sz w:val="20"/>
                <w:szCs w:val="20"/>
              </w:rPr>
              <w:t>25/25/25/25</w:t>
            </w:r>
          </w:p>
        </w:tc>
        <w:tc>
          <w:tcPr>
            <w:tcW w:w="3969" w:type="dxa"/>
            <w:vAlign w:val="center"/>
          </w:tcPr>
          <w:p w14:paraId="270DDA2C" w14:textId="77777777" w:rsidR="00901A41" w:rsidRPr="00235CD2" w:rsidRDefault="00901A41" w:rsidP="00901A41">
            <w:pPr>
              <w:spacing w:before="5"/>
              <w:ind w:firstLine="397"/>
              <w:jc w:val="center"/>
              <w:rPr>
                <w:rFonts w:cs="Arial"/>
                <w:sz w:val="20"/>
                <w:szCs w:val="20"/>
              </w:rPr>
            </w:pPr>
            <w:r w:rsidRPr="00235CD2">
              <w:rPr>
                <w:rFonts w:cs="Arial"/>
                <w:sz w:val="20"/>
                <w:szCs w:val="20"/>
              </w:rPr>
              <w:t>7,4</w:t>
            </w:r>
          </w:p>
        </w:tc>
      </w:tr>
      <w:tr w:rsidR="00901A41" w:rsidRPr="00235CD2" w14:paraId="23585C34" w14:textId="77777777" w:rsidTr="007E676C">
        <w:tc>
          <w:tcPr>
            <w:tcW w:w="7655" w:type="dxa"/>
            <w:gridSpan w:val="2"/>
            <w:vAlign w:val="center"/>
          </w:tcPr>
          <w:p w14:paraId="598D7899" w14:textId="77777777" w:rsidR="00901A41" w:rsidRPr="00235CD2" w:rsidRDefault="00901A41" w:rsidP="00901A41">
            <w:pPr>
              <w:spacing w:before="5"/>
              <w:ind w:firstLine="397"/>
              <w:jc w:val="center"/>
              <w:rPr>
                <w:rFonts w:cs="Arial"/>
                <w:sz w:val="20"/>
                <w:szCs w:val="20"/>
              </w:rPr>
            </w:pPr>
            <w:r w:rsidRPr="00235CD2">
              <w:rPr>
                <w:rFonts w:cs="Arial"/>
                <w:sz w:val="20"/>
                <w:szCs w:val="20"/>
              </w:rPr>
              <w:t>Восемь направлений (1х8)</w:t>
            </w:r>
          </w:p>
        </w:tc>
      </w:tr>
      <w:tr w:rsidR="00901A41" w:rsidRPr="00235CD2" w14:paraId="39A5FFFE" w14:textId="77777777" w:rsidTr="007E676C">
        <w:tc>
          <w:tcPr>
            <w:tcW w:w="3686" w:type="dxa"/>
            <w:vAlign w:val="center"/>
          </w:tcPr>
          <w:p w14:paraId="0FD5E978" w14:textId="77777777" w:rsidR="00901A41" w:rsidRPr="00235CD2" w:rsidRDefault="00901A41" w:rsidP="00901A41">
            <w:pPr>
              <w:spacing w:before="5"/>
              <w:ind w:firstLine="397"/>
              <w:jc w:val="center"/>
              <w:rPr>
                <w:rFonts w:cs="Arial"/>
                <w:sz w:val="20"/>
                <w:szCs w:val="20"/>
              </w:rPr>
            </w:pPr>
            <w:r w:rsidRPr="00235CD2">
              <w:rPr>
                <w:rFonts w:cs="Arial"/>
                <w:sz w:val="20"/>
                <w:szCs w:val="20"/>
              </w:rPr>
              <w:t>12,5/12,5/…/12,5</w:t>
            </w:r>
          </w:p>
        </w:tc>
        <w:tc>
          <w:tcPr>
            <w:tcW w:w="3969" w:type="dxa"/>
            <w:vAlign w:val="center"/>
          </w:tcPr>
          <w:p w14:paraId="1C6A6B60" w14:textId="77777777" w:rsidR="00901A41" w:rsidRPr="00235CD2" w:rsidRDefault="00901A41" w:rsidP="00901A41">
            <w:pPr>
              <w:spacing w:before="5"/>
              <w:ind w:firstLine="397"/>
              <w:jc w:val="center"/>
              <w:rPr>
                <w:rFonts w:cs="Arial"/>
                <w:sz w:val="20"/>
                <w:szCs w:val="20"/>
              </w:rPr>
            </w:pPr>
            <w:r w:rsidRPr="00235CD2">
              <w:rPr>
                <w:rFonts w:cs="Arial"/>
                <w:sz w:val="20"/>
                <w:szCs w:val="20"/>
              </w:rPr>
              <w:t>11,5</w:t>
            </w:r>
          </w:p>
        </w:tc>
      </w:tr>
      <w:tr w:rsidR="00901A41" w:rsidRPr="00235CD2" w14:paraId="1A7A5F04" w14:textId="77777777" w:rsidTr="007E676C">
        <w:tc>
          <w:tcPr>
            <w:tcW w:w="7655" w:type="dxa"/>
            <w:gridSpan w:val="2"/>
            <w:vAlign w:val="center"/>
          </w:tcPr>
          <w:p w14:paraId="305A7D01" w14:textId="77777777" w:rsidR="00901A41" w:rsidRPr="00235CD2" w:rsidRDefault="00901A41" w:rsidP="00901A41">
            <w:pPr>
              <w:spacing w:before="5"/>
              <w:ind w:firstLine="397"/>
              <w:jc w:val="center"/>
              <w:rPr>
                <w:rFonts w:cs="Arial"/>
                <w:sz w:val="20"/>
                <w:szCs w:val="20"/>
              </w:rPr>
            </w:pPr>
            <w:r w:rsidRPr="00235CD2">
              <w:rPr>
                <w:rFonts w:cs="Arial"/>
                <w:sz w:val="20"/>
                <w:szCs w:val="20"/>
              </w:rPr>
              <w:t>Шестнадцать направлений (1х16)</w:t>
            </w:r>
          </w:p>
        </w:tc>
      </w:tr>
      <w:tr w:rsidR="00901A41" w:rsidRPr="00235CD2" w14:paraId="62134E0A" w14:textId="77777777" w:rsidTr="007E676C">
        <w:tc>
          <w:tcPr>
            <w:tcW w:w="3686" w:type="dxa"/>
            <w:vAlign w:val="center"/>
          </w:tcPr>
          <w:p w14:paraId="639BD326" w14:textId="77777777" w:rsidR="00901A41" w:rsidRPr="00235CD2" w:rsidRDefault="00901A41" w:rsidP="00901A41">
            <w:pPr>
              <w:spacing w:before="5"/>
              <w:ind w:firstLine="397"/>
              <w:jc w:val="center"/>
              <w:rPr>
                <w:rFonts w:cs="Arial"/>
                <w:sz w:val="20"/>
                <w:szCs w:val="20"/>
              </w:rPr>
            </w:pPr>
            <w:r w:rsidRPr="00235CD2">
              <w:rPr>
                <w:rFonts w:cs="Arial"/>
                <w:sz w:val="20"/>
                <w:szCs w:val="20"/>
              </w:rPr>
              <w:t>6,25/6,25/…/6,25</w:t>
            </w:r>
          </w:p>
        </w:tc>
        <w:tc>
          <w:tcPr>
            <w:tcW w:w="3969" w:type="dxa"/>
            <w:vAlign w:val="center"/>
          </w:tcPr>
          <w:p w14:paraId="6C004992" w14:textId="77777777" w:rsidR="00901A41" w:rsidRPr="00235CD2" w:rsidRDefault="00901A41" w:rsidP="00901A41">
            <w:pPr>
              <w:spacing w:before="5"/>
              <w:ind w:firstLine="397"/>
              <w:jc w:val="center"/>
              <w:rPr>
                <w:rFonts w:cs="Arial"/>
                <w:sz w:val="20"/>
                <w:szCs w:val="20"/>
              </w:rPr>
            </w:pPr>
            <w:r w:rsidRPr="00235CD2">
              <w:rPr>
                <w:rFonts w:cs="Arial"/>
                <w:sz w:val="20"/>
                <w:szCs w:val="20"/>
              </w:rPr>
              <w:t>14,6</w:t>
            </w:r>
          </w:p>
        </w:tc>
      </w:tr>
    </w:tbl>
    <w:p w14:paraId="19A5B3F8" w14:textId="77777777" w:rsidR="00207B56" w:rsidRPr="00235CD2" w:rsidRDefault="00207B56" w:rsidP="00901A41">
      <w:pPr>
        <w:pStyle w:val="af2"/>
        <w:spacing w:before="120" w:after="80" w:line="240" w:lineRule="auto"/>
        <w:ind w:left="0" w:firstLine="397"/>
        <w:contextualSpacing w:val="0"/>
        <w:jc w:val="both"/>
        <w:rPr>
          <w:rFonts w:ascii="Arial" w:hAnsi="Arial" w:cs="Arial"/>
          <w:b/>
          <w:sz w:val="20"/>
          <w:szCs w:val="20"/>
        </w:rPr>
      </w:pPr>
      <w:r w:rsidRPr="00235CD2">
        <w:rPr>
          <w:rFonts w:ascii="Arial" w:hAnsi="Arial" w:cs="Arial"/>
          <w:b/>
          <w:sz w:val="20"/>
          <w:szCs w:val="20"/>
        </w:rPr>
        <w:t>10.1.2 Расчет мощности на выходе оптического передатчика</w:t>
      </w:r>
    </w:p>
    <w:p w14:paraId="04F5FEE0" w14:textId="77777777" w:rsidR="00207B56" w:rsidRPr="00547B4F" w:rsidRDefault="00207B56" w:rsidP="00235CD2">
      <w:pPr>
        <w:pStyle w:val="af2"/>
        <w:spacing w:after="0" w:line="240" w:lineRule="auto"/>
        <w:ind w:left="0" w:firstLine="397"/>
        <w:jc w:val="both"/>
        <w:rPr>
          <w:rFonts w:ascii="Arial" w:hAnsi="Arial" w:cs="Arial"/>
          <w:sz w:val="20"/>
          <w:szCs w:val="20"/>
        </w:rPr>
      </w:pPr>
      <w:r w:rsidRPr="00235CD2">
        <w:rPr>
          <w:rFonts w:ascii="Arial" w:hAnsi="Arial" w:cs="Arial"/>
          <w:b/>
          <w:sz w:val="20"/>
          <w:szCs w:val="20"/>
        </w:rPr>
        <w:t>10.1.2.1</w:t>
      </w:r>
      <w:r w:rsidRPr="00235CD2">
        <w:rPr>
          <w:rFonts w:ascii="Arial" w:hAnsi="Arial" w:cs="Arial"/>
          <w:sz w:val="20"/>
          <w:szCs w:val="20"/>
        </w:rPr>
        <w:t xml:space="preserve"> Выбрав тип оптического приемника и уровень входного оптического сигнала максимально удаленного оптического приемника, необходимо рассчитать уровень оптической мощности на выходе передатчика Рот,</w:t>
      </w:r>
      <w:r w:rsidRPr="00235CD2">
        <w:rPr>
          <w:rFonts w:ascii="Arial" w:hAnsi="Arial" w:cs="Arial"/>
          <w:sz w:val="20"/>
          <w:szCs w:val="20"/>
          <w:vertAlign w:val="subscript"/>
        </w:rPr>
        <w:t xml:space="preserve"> </w:t>
      </w:r>
      <w:proofErr w:type="spellStart"/>
      <w:r w:rsidRPr="00235CD2">
        <w:rPr>
          <w:rFonts w:ascii="Arial" w:hAnsi="Arial" w:cs="Arial"/>
          <w:sz w:val="20"/>
          <w:szCs w:val="20"/>
        </w:rPr>
        <w:t>дБм</w:t>
      </w:r>
      <w:proofErr w:type="spellEnd"/>
      <w:r w:rsidRPr="00235CD2">
        <w:rPr>
          <w:rFonts w:ascii="Arial" w:hAnsi="Arial" w:cs="Arial"/>
          <w:sz w:val="20"/>
          <w:szCs w:val="20"/>
        </w:rPr>
        <w:t>, по следующей формуле</w:t>
      </w:r>
    </w:p>
    <w:p w14:paraId="6C3F7951" w14:textId="77777777" w:rsidR="00207B56" w:rsidRPr="00235CD2" w:rsidRDefault="00D94199" w:rsidP="00901A41">
      <w:pPr>
        <w:pStyle w:val="af2"/>
        <w:tabs>
          <w:tab w:val="left" w:pos="8931"/>
        </w:tabs>
        <w:spacing w:before="80" w:after="80" w:line="240" w:lineRule="auto"/>
        <w:ind w:left="0" w:firstLine="1701"/>
        <w:contextualSpacing w:val="0"/>
        <w:jc w:val="center"/>
        <w:rPr>
          <w:rFonts w:ascii="Arial" w:hAnsi="Arial" w:cs="Arial"/>
          <w:sz w:val="20"/>
          <w:szCs w:val="20"/>
        </w:rPr>
      </w:pPr>
      <w:r w:rsidRPr="00235CD2">
        <w:rPr>
          <w:rFonts w:ascii="Arial" w:hAnsi="Arial" w:cs="Arial"/>
          <w:position w:val="-30"/>
          <w:sz w:val="20"/>
          <w:szCs w:val="20"/>
        </w:rPr>
        <w:object w:dxaOrig="5500" w:dyaOrig="720" w14:anchorId="3B0CF49A">
          <v:shape id="_x0000_i1028" type="#_x0000_t75" style="width:274.9pt;height:36.45pt" o:ole="" fillcolor="window">
            <v:imagedata r:id="rId33" o:title=""/>
          </v:shape>
          <o:OLEObject Type="Embed" ProgID="Equation.DSMT4" ShapeID="_x0000_i1028" DrawAspect="Content" ObjectID="_1819529893" r:id="rId34"/>
        </w:object>
      </w:r>
      <w:r w:rsidR="00DF4E9C" w:rsidRPr="00235CD2">
        <w:rPr>
          <w:rFonts w:ascii="Arial" w:hAnsi="Arial" w:cs="Arial"/>
          <w:sz w:val="20"/>
          <w:szCs w:val="20"/>
        </w:rPr>
        <w:tab/>
      </w:r>
      <w:r w:rsidR="00207B56" w:rsidRPr="00235CD2">
        <w:rPr>
          <w:rFonts w:ascii="Arial" w:hAnsi="Arial" w:cs="Arial"/>
          <w:sz w:val="20"/>
          <w:szCs w:val="20"/>
        </w:rPr>
        <w:t>(1)</w:t>
      </w:r>
    </w:p>
    <w:p w14:paraId="5A1DFD21" w14:textId="77777777" w:rsidR="00207B56" w:rsidRPr="00B41EC0" w:rsidRDefault="00207B56" w:rsidP="00B41EC0">
      <w:pPr>
        <w:jc w:val="both"/>
        <w:rPr>
          <w:rFonts w:cs="Arial"/>
          <w:sz w:val="20"/>
          <w:szCs w:val="20"/>
        </w:rPr>
      </w:pPr>
      <w:r w:rsidRPr="00B41EC0">
        <w:rPr>
          <w:rFonts w:cs="Arial"/>
          <w:sz w:val="20"/>
          <w:szCs w:val="20"/>
        </w:rPr>
        <w:t>где</w:t>
      </w:r>
      <w:r w:rsidRPr="00235CD2">
        <w:rPr>
          <w:position w:val="-12"/>
        </w:rPr>
        <w:object w:dxaOrig="740" w:dyaOrig="360" w14:anchorId="7B1080B3">
          <v:shape id="_x0000_i1029" type="#_x0000_t75" style="width:36.95pt;height:18.25pt" o:ole="">
            <v:imagedata r:id="rId35" o:title=""/>
          </v:shape>
          <o:OLEObject Type="Embed" ProgID="Equation.3" ShapeID="_x0000_i1029" DrawAspect="Content" ObjectID="_1819529894" r:id="rId36"/>
        </w:object>
      </w:r>
      <w:r w:rsidRPr="00B41EC0">
        <w:rPr>
          <w:rFonts w:cs="Arial"/>
          <w:sz w:val="20"/>
          <w:szCs w:val="20"/>
        </w:rPr>
        <w:t xml:space="preserve">– входной уровень мощности оптического приемника, </w:t>
      </w:r>
      <w:proofErr w:type="spellStart"/>
      <w:r w:rsidRPr="00B41EC0">
        <w:rPr>
          <w:rFonts w:cs="Arial"/>
          <w:sz w:val="20"/>
          <w:szCs w:val="20"/>
        </w:rPr>
        <w:t>дБм</w:t>
      </w:r>
      <w:proofErr w:type="spellEnd"/>
      <w:r w:rsidRPr="00B41EC0">
        <w:rPr>
          <w:rFonts w:cs="Arial"/>
          <w:sz w:val="20"/>
          <w:szCs w:val="20"/>
        </w:rPr>
        <w:t>;</w:t>
      </w:r>
    </w:p>
    <w:p w14:paraId="4B84B99F"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2"/>
          <w:sz w:val="20"/>
          <w:szCs w:val="20"/>
        </w:rPr>
        <w:object w:dxaOrig="420" w:dyaOrig="360" w14:anchorId="43263B2E">
          <v:shape id="_x0000_i1030" type="#_x0000_t75" style="width:20.55pt;height:18.25pt" o:ole="">
            <v:imagedata r:id="rId37" o:title=""/>
          </v:shape>
          <o:OLEObject Type="Embed" ProgID="Equation.3" ShapeID="_x0000_i1030" DrawAspect="Content" ObjectID="_1819529895" r:id="rId38"/>
        </w:object>
      </w:r>
      <w:r w:rsidRPr="00235CD2">
        <w:rPr>
          <w:rFonts w:ascii="Arial" w:hAnsi="Arial" w:cs="Arial"/>
          <w:sz w:val="20"/>
          <w:szCs w:val="20"/>
        </w:rPr>
        <w:t>– погонное затухание оптического волокна, дБ/км;</w:t>
      </w:r>
    </w:p>
    <w:p w14:paraId="3DD1F269"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4"/>
          <w:sz w:val="20"/>
          <w:szCs w:val="20"/>
        </w:rPr>
        <w:object w:dxaOrig="220" w:dyaOrig="260" w14:anchorId="2CB919C5">
          <v:shape id="_x0000_i1031" type="#_x0000_t75" style="width:10.75pt;height:13.1pt" o:ole="">
            <v:imagedata r:id="rId39" o:title=""/>
          </v:shape>
          <o:OLEObject Type="Embed" ProgID="Equation.3" ShapeID="_x0000_i1031" DrawAspect="Content" ObjectID="_1819529896" r:id="rId40"/>
        </w:object>
      </w:r>
      <w:r w:rsidRPr="00235CD2">
        <w:rPr>
          <w:rFonts w:ascii="Arial" w:hAnsi="Arial" w:cs="Arial"/>
          <w:sz w:val="20"/>
          <w:szCs w:val="20"/>
        </w:rPr>
        <w:t>– длина проложенного оптического кабеля между оптическим передатчиком и максимально удаленным оптическим приемником (узлом), км;</w:t>
      </w:r>
    </w:p>
    <w:p w14:paraId="3A4D8454" w14:textId="7732DE89"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0"/>
          <w:sz w:val="20"/>
          <w:szCs w:val="20"/>
        </w:rPr>
        <w:object w:dxaOrig="440" w:dyaOrig="340" w14:anchorId="541E6E09">
          <v:shape id="_x0000_i1032" type="#_x0000_t75" style="width:22.45pt;height:16.85pt" o:ole="">
            <v:imagedata r:id="rId41" o:title=""/>
          </v:shape>
          <o:OLEObject Type="Embed" ProgID="Equation.3" ShapeID="_x0000_i1032" DrawAspect="Content" ObjectID="_1819529897" r:id="rId42"/>
        </w:object>
      </w:r>
      <w:r w:rsidRPr="00235CD2">
        <w:rPr>
          <w:rFonts w:ascii="Arial" w:hAnsi="Arial" w:cs="Arial"/>
          <w:sz w:val="20"/>
          <w:szCs w:val="20"/>
        </w:rPr>
        <w:t>– затухание в разъ</w:t>
      </w:r>
      <w:r w:rsidR="00D066F8">
        <w:rPr>
          <w:rFonts w:ascii="Arial" w:hAnsi="Arial" w:cs="Arial"/>
          <w:sz w:val="20"/>
          <w:szCs w:val="20"/>
        </w:rPr>
        <w:t>е</w:t>
      </w:r>
      <w:r w:rsidRPr="00235CD2">
        <w:rPr>
          <w:rFonts w:ascii="Arial" w:hAnsi="Arial" w:cs="Arial"/>
          <w:sz w:val="20"/>
          <w:szCs w:val="20"/>
        </w:rPr>
        <w:t>мных соединителях (</w:t>
      </w:r>
      <w:proofErr w:type="spellStart"/>
      <w:r w:rsidRPr="00235CD2">
        <w:rPr>
          <w:rFonts w:ascii="Arial" w:hAnsi="Arial" w:cs="Arial"/>
          <w:sz w:val="20"/>
          <w:szCs w:val="20"/>
        </w:rPr>
        <w:t>патчкордах</w:t>
      </w:r>
      <w:proofErr w:type="spellEnd"/>
      <w:r w:rsidRPr="00235CD2">
        <w:rPr>
          <w:rFonts w:ascii="Arial" w:hAnsi="Arial" w:cs="Arial"/>
          <w:sz w:val="20"/>
          <w:szCs w:val="20"/>
        </w:rPr>
        <w:t>), дБ;</w:t>
      </w:r>
    </w:p>
    <w:p w14:paraId="4ADA70B8"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0"/>
          <w:sz w:val="20"/>
          <w:szCs w:val="20"/>
        </w:rPr>
        <w:object w:dxaOrig="499" w:dyaOrig="340" w14:anchorId="2E703672">
          <v:shape id="_x0000_i1033" type="#_x0000_t75" style="width:24.8pt;height:16.85pt" o:ole="">
            <v:imagedata r:id="rId43" o:title=""/>
          </v:shape>
          <o:OLEObject Type="Embed" ProgID="Equation.3" ShapeID="_x0000_i1033" DrawAspect="Content" ObjectID="_1819529898" r:id="rId44"/>
        </w:object>
      </w:r>
      <w:r w:rsidRPr="00235CD2">
        <w:rPr>
          <w:rFonts w:ascii="Arial" w:hAnsi="Arial" w:cs="Arial"/>
          <w:sz w:val="20"/>
          <w:szCs w:val="20"/>
        </w:rPr>
        <w:t>– число разъёмных соединителей;</w:t>
      </w:r>
    </w:p>
    <w:p w14:paraId="39231364"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2"/>
          <w:sz w:val="20"/>
          <w:szCs w:val="20"/>
        </w:rPr>
        <w:object w:dxaOrig="360" w:dyaOrig="360" w14:anchorId="21E591D3">
          <v:shape id="_x0000_i1034" type="#_x0000_t75" style="width:18.25pt;height:18.25pt" o:ole="">
            <v:imagedata r:id="rId45" o:title=""/>
          </v:shape>
          <o:OLEObject Type="Embed" ProgID="Equation.3" ShapeID="_x0000_i1034" DrawAspect="Content" ObjectID="_1819529899" r:id="rId46"/>
        </w:object>
      </w:r>
      <w:r w:rsidRPr="00235CD2">
        <w:rPr>
          <w:rFonts w:ascii="Arial" w:hAnsi="Arial" w:cs="Arial"/>
          <w:sz w:val="20"/>
          <w:szCs w:val="20"/>
        </w:rPr>
        <w:t>– затухание в сварных соединениях, дБ;</w:t>
      </w:r>
    </w:p>
    <w:p w14:paraId="11ABC749"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2"/>
          <w:sz w:val="20"/>
          <w:szCs w:val="20"/>
        </w:rPr>
        <w:object w:dxaOrig="400" w:dyaOrig="360" w14:anchorId="7F182065">
          <v:shape id="_x0000_i1035" type="#_x0000_t75" style="width:20.1pt;height:18.25pt" o:ole="">
            <v:imagedata r:id="rId47" o:title=""/>
          </v:shape>
          <o:OLEObject Type="Embed" ProgID="Equation.3" ShapeID="_x0000_i1035" DrawAspect="Content" ObjectID="_1819529900" r:id="rId48"/>
        </w:object>
      </w:r>
      <w:r w:rsidRPr="00235CD2">
        <w:rPr>
          <w:rFonts w:ascii="Arial" w:hAnsi="Arial" w:cs="Arial"/>
          <w:sz w:val="20"/>
          <w:szCs w:val="20"/>
        </w:rPr>
        <w:t>– число сварных соединений;</w:t>
      </w:r>
    </w:p>
    <w:p w14:paraId="0608FAD6"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4"/>
          <w:sz w:val="20"/>
          <w:szCs w:val="20"/>
        </w:rPr>
        <w:object w:dxaOrig="400" w:dyaOrig="380" w14:anchorId="5B9FAD3D">
          <v:shape id="_x0000_i1036" type="#_x0000_t75" style="width:20.1pt;height:19.15pt" o:ole="">
            <v:imagedata r:id="rId49" o:title=""/>
          </v:shape>
          <o:OLEObject Type="Embed" ProgID="Equation.3" ShapeID="_x0000_i1036" DrawAspect="Content" ObjectID="_1819529901" r:id="rId50"/>
        </w:object>
      </w:r>
      <w:r w:rsidRPr="00235CD2">
        <w:rPr>
          <w:rFonts w:ascii="Arial" w:hAnsi="Arial" w:cs="Arial"/>
          <w:sz w:val="20"/>
          <w:szCs w:val="20"/>
        </w:rPr>
        <w:t>– количество оптических усилителей (не более двух);</w:t>
      </w:r>
    </w:p>
    <w:p w14:paraId="218BA9E1"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4"/>
          <w:sz w:val="20"/>
          <w:szCs w:val="20"/>
        </w:rPr>
        <w:object w:dxaOrig="400" w:dyaOrig="380" w14:anchorId="17C5E264">
          <v:shape id="_x0000_i1037" type="#_x0000_t75" style="width:20.1pt;height:19.15pt" o:ole="">
            <v:imagedata r:id="rId51" o:title=""/>
          </v:shape>
          <o:OLEObject Type="Embed" ProgID="Equation.3" ShapeID="_x0000_i1037" DrawAspect="Content" ObjectID="_1819529902" r:id="rId52"/>
        </w:object>
      </w:r>
      <w:r w:rsidRPr="00235CD2">
        <w:rPr>
          <w:rFonts w:ascii="Arial" w:hAnsi="Arial" w:cs="Arial"/>
          <w:sz w:val="20"/>
          <w:szCs w:val="20"/>
        </w:rPr>
        <w:t>– коэффициент усиления оптического усилителя, который определяется как разность между выходным и входным уровнем мощности, дБ;</w:t>
      </w:r>
    </w:p>
    <w:p w14:paraId="0600D0D1"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12"/>
          <w:sz w:val="20"/>
          <w:szCs w:val="20"/>
        </w:rPr>
        <w:object w:dxaOrig="279" w:dyaOrig="360" w14:anchorId="1D8AD904">
          <v:shape id="_x0000_i1038" type="#_x0000_t75" style="width:14.05pt;height:18.25pt" o:ole="">
            <v:imagedata r:id="rId53" o:title=""/>
          </v:shape>
          <o:OLEObject Type="Embed" ProgID="Equation.3" ShapeID="_x0000_i1038" DrawAspect="Content" ObjectID="_1819529903" r:id="rId54"/>
        </w:object>
      </w:r>
      <w:r w:rsidRPr="00235CD2">
        <w:rPr>
          <w:rFonts w:ascii="Arial" w:hAnsi="Arial" w:cs="Arial"/>
          <w:sz w:val="20"/>
          <w:szCs w:val="20"/>
        </w:rPr>
        <w:t xml:space="preserve">– максимальные вносимые потери оптическим </w:t>
      </w:r>
      <w:proofErr w:type="spellStart"/>
      <w:r w:rsidRPr="00235CD2">
        <w:rPr>
          <w:rFonts w:ascii="Arial" w:hAnsi="Arial" w:cs="Arial"/>
          <w:sz w:val="20"/>
          <w:szCs w:val="20"/>
        </w:rPr>
        <w:t>ответвителем</w:t>
      </w:r>
      <w:proofErr w:type="spellEnd"/>
      <w:r w:rsidRPr="00235CD2">
        <w:rPr>
          <w:rFonts w:ascii="Arial" w:hAnsi="Arial" w:cs="Arial"/>
          <w:sz w:val="20"/>
          <w:szCs w:val="20"/>
        </w:rPr>
        <w:t xml:space="preserve"> (сплиттером), дБ;</w:t>
      </w:r>
    </w:p>
    <w:p w14:paraId="68579E9E" w14:textId="77777777" w:rsidR="00207B56" w:rsidRPr="00235CD2" w:rsidRDefault="00207B56" w:rsidP="00B41EC0">
      <w:pPr>
        <w:pStyle w:val="af2"/>
        <w:spacing w:after="0" w:line="240" w:lineRule="auto"/>
        <w:ind w:left="0" w:firstLine="284"/>
        <w:jc w:val="both"/>
        <w:rPr>
          <w:rFonts w:ascii="Arial" w:hAnsi="Arial" w:cs="Arial"/>
          <w:sz w:val="20"/>
          <w:szCs w:val="20"/>
        </w:rPr>
      </w:pPr>
      <w:r w:rsidRPr="00235CD2">
        <w:rPr>
          <w:rFonts w:ascii="Arial" w:hAnsi="Arial" w:cs="Arial"/>
          <w:position w:val="-6"/>
          <w:sz w:val="20"/>
          <w:szCs w:val="20"/>
        </w:rPr>
        <w:object w:dxaOrig="279" w:dyaOrig="279" w14:anchorId="72B43B40">
          <v:shape id="_x0000_i1039" type="#_x0000_t75" style="width:14.05pt;height:14.05pt" o:ole="">
            <v:imagedata r:id="rId55" o:title=""/>
          </v:shape>
          <o:OLEObject Type="Embed" ProgID="Equation.3" ShapeID="_x0000_i1039" DrawAspect="Content" ObjectID="_1819529904" r:id="rId56"/>
        </w:object>
      </w:r>
      <w:r w:rsidRPr="00235CD2">
        <w:rPr>
          <w:rFonts w:ascii="Arial" w:hAnsi="Arial" w:cs="Arial"/>
          <w:sz w:val="20"/>
          <w:szCs w:val="20"/>
        </w:rPr>
        <w:t>– число сплиттеров.</w:t>
      </w:r>
    </w:p>
    <w:p w14:paraId="046CF230" w14:textId="77777777" w:rsidR="00207B56" w:rsidRPr="00235CD2" w:rsidRDefault="00207B56" w:rsidP="00235CD2">
      <w:pPr>
        <w:pStyle w:val="af2"/>
        <w:spacing w:after="0" w:line="240" w:lineRule="auto"/>
        <w:ind w:left="0" w:firstLine="397"/>
        <w:jc w:val="both"/>
        <w:rPr>
          <w:rFonts w:ascii="Arial" w:hAnsi="Arial" w:cs="Arial"/>
          <w:sz w:val="20"/>
          <w:szCs w:val="20"/>
        </w:rPr>
      </w:pPr>
      <w:r w:rsidRPr="00235CD2">
        <w:rPr>
          <w:rFonts w:ascii="Arial" w:hAnsi="Arial" w:cs="Arial"/>
          <w:sz w:val="20"/>
          <w:szCs w:val="20"/>
        </w:rPr>
        <w:t xml:space="preserve">Расчет оптической мощности передатчика можно для удобства проводить, разбивая ВОЛС на отдельные участки: от оптического приемника до выхода последнего оптического усилителя, между оптическими усилителями и т. д. </w:t>
      </w:r>
    </w:p>
    <w:p w14:paraId="6293C64B" w14:textId="77777777" w:rsidR="00207B56" w:rsidRPr="00235CD2" w:rsidRDefault="00207B56" w:rsidP="00235CD2">
      <w:pPr>
        <w:ind w:firstLine="397"/>
        <w:jc w:val="both"/>
        <w:rPr>
          <w:rFonts w:cs="Arial"/>
          <w:sz w:val="20"/>
          <w:szCs w:val="20"/>
        </w:rPr>
      </w:pPr>
      <w:r w:rsidRPr="00235CD2">
        <w:rPr>
          <w:rFonts w:cs="Arial"/>
          <w:b/>
          <w:sz w:val="20"/>
          <w:szCs w:val="20"/>
        </w:rPr>
        <w:t>10.1.2.2</w:t>
      </w:r>
      <w:r w:rsidRPr="00235CD2">
        <w:rPr>
          <w:rFonts w:cs="Arial"/>
          <w:sz w:val="20"/>
          <w:szCs w:val="20"/>
        </w:rPr>
        <w:t xml:space="preserve"> На основании полученных данных выбирают оптический передатчик с требуемым уровнем оптической мощности на выхо</w:t>
      </w:r>
      <w:r w:rsidR="00DC5668" w:rsidRPr="00235CD2">
        <w:rPr>
          <w:rFonts w:cs="Arial"/>
          <w:sz w:val="20"/>
          <w:szCs w:val="20"/>
        </w:rPr>
        <w:t>де, рассчитанной по формуле (1).</w:t>
      </w:r>
    </w:p>
    <w:p w14:paraId="5A2B278D" w14:textId="77777777" w:rsidR="00207B56" w:rsidRPr="00235CD2" w:rsidRDefault="00207B56" w:rsidP="00901A41">
      <w:pPr>
        <w:spacing w:before="120" w:after="80"/>
        <w:ind w:firstLine="397"/>
        <w:jc w:val="both"/>
        <w:rPr>
          <w:rFonts w:cs="Arial"/>
          <w:b/>
          <w:sz w:val="20"/>
          <w:szCs w:val="20"/>
        </w:rPr>
      </w:pPr>
      <w:r w:rsidRPr="00235CD2">
        <w:rPr>
          <w:rFonts w:cs="Arial"/>
          <w:b/>
          <w:sz w:val="20"/>
          <w:szCs w:val="20"/>
        </w:rPr>
        <w:t>10.2 Расчет входного уровня сигнала в оптической системе</w:t>
      </w:r>
    </w:p>
    <w:p w14:paraId="4499332D" w14:textId="77777777" w:rsidR="00207B56" w:rsidRPr="00235CD2" w:rsidRDefault="00207B56" w:rsidP="00235CD2">
      <w:pPr>
        <w:ind w:firstLine="397"/>
        <w:jc w:val="both"/>
        <w:rPr>
          <w:rFonts w:cs="Arial"/>
          <w:sz w:val="20"/>
          <w:szCs w:val="20"/>
        </w:rPr>
      </w:pPr>
      <w:r w:rsidRPr="00235CD2">
        <w:rPr>
          <w:rFonts w:cs="Arial"/>
          <w:b/>
          <w:sz w:val="20"/>
          <w:szCs w:val="20"/>
        </w:rPr>
        <w:t>10.2.1</w:t>
      </w:r>
      <w:r w:rsidRPr="00235CD2">
        <w:rPr>
          <w:rFonts w:cs="Arial"/>
          <w:sz w:val="20"/>
          <w:szCs w:val="20"/>
        </w:rPr>
        <w:t xml:space="preserve"> Индекс оптической модуляции OMI </w:t>
      </w:r>
      <w:r w:rsidRPr="00235CD2">
        <w:rPr>
          <w:rFonts w:cs="Arial"/>
          <w:sz w:val="20"/>
          <w:szCs w:val="20"/>
          <w:lang w:val="en-US"/>
        </w:rPr>
        <w:t>m</w:t>
      </w:r>
      <w:r w:rsidRPr="00235CD2">
        <w:rPr>
          <w:rFonts w:cs="Arial"/>
          <w:sz w:val="20"/>
          <w:szCs w:val="20"/>
        </w:rPr>
        <w:t xml:space="preserve"> является мерой уровня модуляции оптической несущей ВЧ сигналом, определяется по формуле</w:t>
      </w:r>
    </w:p>
    <w:p w14:paraId="444D0EDA" w14:textId="77777777" w:rsidR="00207B56" w:rsidRPr="00235CD2" w:rsidRDefault="00207B56" w:rsidP="00901A41">
      <w:pPr>
        <w:tabs>
          <w:tab w:val="left" w:pos="8505"/>
        </w:tabs>
        <w:spacing w:before="80" w:after="80"/>
        <w:ind w:firstLine="3686"/>
        <w:jc w:val="center"/>
        <w:rPr>
          <w:rFonts w:cs="Arial"/>
          <w:sz w:val="20"/>
          <w:szCs w:val="20"/>
        </w:rPr>
      </w:pPr>
      <w:r w:rsidRPr="00235CD2">
        <w:rPr>
          <w:rFonts w:cs="Arial"/>
          <w:position w:val="-30"/>
          <w:sz w:val="20"/>
          <w:szCs w:val="20"/>
        </w:rPr>
        <w:object w:dxaOrig="900" w:dyaOrig="700" w14:anchorId="07520D6D">
          <v:shape id="_x0000_i1040" type="#_x0000_t75" style="width:44.9pt;height:35.05pt" o:ole="" fillcolor="window">
            <v:imagedata r:id="rId57" o:title=""/>
          </v:shape>
          <o:OLEObject Type="Embed" ProgID="Equation.3" ShapeID="_x0000_i1040" DrawAspect="Content" ObjectID="_1819529905" r:id="rId58"/>
        </w:object>
      </w:r>
      <w:r w:rsidRPr="00235CD2">
        <w:rPr>
          <w:rFonts w:cs="Arial"/>
          <w:sz w:val="20"/>
          <w:szCs w:val="20"/>
        </w:rPr>
        <w:t>,</w:t>
      </w:r>
      <w:r w:rsidR="00901A41">
        <w:rPr>
          <w:rFonts w:cs="Arial"/>
          <w:sz w:val="20"/>
          <w:szCs w:val="20"/>
        </w:rPr>
        <w:tab/>
      </w:r>
    </w:p>
    <w:p w14:paraId="5B3FA24D" w14:textId="77777777" w:rsidR="00207B56" w:rsidRPr="00235CD2" w:rsidRDefault="00207B56" w:rsidP="00B41EC0">
      <w:pPr>
        <w:rPr>
          <w:rFonts w:cs="Arial"/>
          <w:sz w:val="20"/>
          <w:szCs w:val="20"/>
        </w:rPr>
      </w:pPr>
      <w:r w:rsidRPr="00235CD2">
        <w:rPr>
          <w:rFonts w:cs="Arial"/>
          <w:sz w:val="20"/>
          <w:szCs w:val="20"/>
        </w:rPr>
        <w:t xml:space="preserve">где </w:t>
      </w:r>
      <w:r w:rsidRPr="00235CD2">
        <w:rPr>
          <w:rFonts w:cs="Arial"/>
          <w:i/>
          <w:sz w:val="20"/>
          <w:szCs w:val="20"/>
          <w:lang w:val="en-US"/>
        </w:rPr>
        <w:t>I</w:t>
      </w:r>
      <w:r w:rsidRPr="00235CD2">
        <w:rPr>
          <w:rFonts w:cs="Arial"/>
          <w:i/>
          <w:sz w:val="20"/>
          <w:szCs w:val="20"/>
          <w:vertAlign w:val="subscript"/>
        </w:rPr>
        <w:t>P</w:t>
      </w:r>
      <w:r w:rsidRPr="00235CD2">
        <w:rPr>
          <w:rFonts w:cs="Arial"/>
          <w:sz w:val="20"/>
          <w:szCs w:val="20"/>
        </w:rPr>
        <w:t xml:space="preserve"> - пиковое значение модулирующего ВЧ тока, А;</w:t>
      </w:r>
    </w:p>
    <w:p w14:paraId="33424D66" w14:textId="4BFAA321" w:rsidR="00207B56" w:rsidRPr="00235CD2" w:rsidRDefault="00207B56" w:rsidP="00B41EC0">
      <w:pPr>
        <w:ind w:firstLine="284"/>
        <w:rPr>
          <w:rFonts w:cs="Arial"/>
          <w:sz w:val="20"/>
          <w:szCs w:val="20"/>
        </w:rPr>
      </w:pPr>
      <w:proofErr w:type="spellStart"/>
      <w:r w:rsidRPr="00235CD2">
        <w:rPr>
          <w:rFonts w:cs="Arial"/>
          <w:i/>
          <w:sz w:val="20"/>
          <w:szCs w:val="20"/>
        </w:rPr>
        <w:t>I</w:t>
      </w:r>
      <w:r w:rsidRPr="00235CD2">
        <w:rPr>
          <w:rFonts w:cs="Arial"/>
          <w:i/>
          <w:sz w:val="20"/>
          <w:szCs w:val="20"/>
          <w:vertAlign w:val="subscript"/>
        </w:rPr>
        <w:t>мод</w:t>
      </w:r>
      <w:proofErr w:type="spellEnd"/>
      <w:r w:rsidRPr="00235CD2">
        <w:rPr>
          <w:rFonts w:cs="Arial"/>
          <w:i/>
          <w:sz w:val="20"/>
          <w:szCs w:val="20"/>
        </w:rPr>
        <w:t xml:space="preserve"> </w:t>
      </w:r>
      <w:r w:rsidRPr="00235CD2">
        <w:rPr>
          <w:rFonts w:cs="Arial"/>
          <w:sz w:val="20"/>
          <w:szCs w:val="20"/>
        </w:rPr>
        <w:t>- средний модулирующий ток,</w:t>
      </w:r>
      <w:r w:rsidRPr="00235CD2">
        <w:rPr>
          <w:rFonts w:cs="Arial"/>
          <w:color w:val="FF0000"/>
          <w:sz w:val="20"/>
          <w:szCs w:val="20"/>
        </w:rPr>
        <w:t xml:space="preserve"> </w:t>
      </w:r>
      <w:r w:rsidRPr="00235CD2">
        <w:rPr>
          <w:rFonts w:cs="Arial"/>
          <w:sz w:val="20"/>
          <w:szCs w:val="20"/>
        </w:rPr>
        <w:t>А</w:t>
      </w:r>
      <w:r w:rsidR="002C5D0D">
        <w:rPr>
          <w:rFonts w:cs="Arial"/>
          <w:sz w:val="20"/>
          <w:szCs w:val="20"/>
        </w:rPr>
        <w:t>,</w:t>
      </w:r>
    </w:p>
    <w:p w14:paraId="11A00B56" w14:textId="006B279A" w:rsidR="00207B56" w:rsidRPr="00235CD2" w:rsidRDefault="00207B56" w:rsidP="00B41EC0">
      <w:pPr>
        <w:ind w:firstLine="284"/>
        <w:rPr>
          <w:rFonts w:cs="Arial"/>
          <w:sz w:val="20"/>
          <w:szCs w:val="20"/>
        </w:rPr>
      </w:pPr>
      <w:r w:rsidRPr="00235CD2">
        <w:rPr>
          <w:rFonts w:cs="Arial"/>
          <w:sz w:val="20"/>
          <w:szCs w:val="20"/>
        </w:rPr>
        <w:t>и зависит от входного уровня сигнала на входе оптического передатчика.</w:t>
      </w:r>
    </w:p>
    <w:p w14:paraId="43DFAE72" w14:textId="708F721A" w:rsidR="00207B56" w:rsidRPr="00235CD2" w:rsidRDefault="00207B56" w:rsidP="00235CD2">
      <w:pPr>
        <w:ind w:firstLine="397"/>
        <w:jc w:val="both"/>
        <w:rPr>
          <w:rFonts w:cs="Arial"/>
          <w:sz w:val="20"/>
          <w:szCs w:val="20"/>
        </w:rPr>
      </w:pPr>
      <w:r w:rsidRPr="00235CD2">
        <w:rPr>
          <w:rFonts w:cs="Arial"/>
          <w:b/>
          <w:sz w:val="20"/>
          <w:szCs w:val="20"/>
        </w:rPr>
        <w:t>10.2.2</w:t>
      </w:r>
      <w:r w:rsidRPr="00235CD2">
        <w:rPr>
          <w:rFonts w:cs="Arial"/>
          <w:sz w:val="20"/>
          <w:szCs w:val="20"/>
        </w:rPr>
        <w:t xml:space="preserve"> Обычно канальный индекс </w:t>
      </w:r>
      <w:proofErr w:type="spellStart"/>
      <w:r w:rsidRPr="00235CD2">
        <w:rPr>
          <w:rFonts w:cs="Arial"/>
          <w:sz w:val="20"/>
          <w:szCs w:val="20"/>
        </w:rPr>
        <w:t>m</w:t>
      </w:r>
      <w:r w:rsidRPr="00235CD2">
        <w:rPr>
          <w:rFonts w:cs="Arial"/>
          <w:sz w:val="20"/>
          <w:szCs w:val="20"/>
          <w:vertAlign w:val="subscript"/>
        </w:rPr>
        <w:t>С</w:t>
      </w:r>
      <w:proofErr w:type="spellEnd"/>
      <w:r w:rsidRPr="00235CD2">
        <w:rPr>
          <w:rFonts w:cs="Arial"/>
          <w:sz w:val="20"/>
          <w:szCs w:val="20"/>
        </w:rPr>
        <w:t xml:space="preserve"> модуляции в паспорте на оптический передатчик определен для конкретного числа каналов (например, 42). Поэтому, если число каналов в проектируемой ВОЛС отличается от справочного</w:t>
      </w:r>
      <w:r w:rsidRPr="00235CD2">
        <w:rPr>
          <w:rFonts w:cs="Arial"/>
          <w:sz w:val="20"/>
          <w:szCs w:val="20"/>
          <w:vertAlign w:val="subscript"/>
        </w:rPr>
        <w:t xml:space="preserve"> </w:t>
      </w:r>
      <w:r w:rsidRPr="00235CD2">
        <w:rPr>
          <w:rFonts w:cs="Arial"/>
          <w:sz w:val="20"/>
          <w:szCs w:val="20"/>
        </w:rPr>
        <w:t>N</w:t>
      </w:r>
      <w:r w:rsidRPr="00235CD2">
        <w:rPr>
          <w:rFonts w:cs="Arial"/>
          <w:sz w:val="20"/>
          <w:szCs w:val="20"/>
          <w:vertAlign w:val="subscript"/>
        </w:rPr>
        <w:t>С</w:t>
      </w:r>
      <w:r w:rsidRPr="00235CD2">
        <w:rPr>
          <w:rFonts w:cs="Arial"/>
          <w:sz w:val="20"/>
          <w:szCs w:val="20"/>
        </w:rPr>
        <w:t xml:space="preserve">, т.е. некоторое число N, то требуется перерасчет уровня входного сигнала. Следовательно, с увеличением числа транслируемых каналов N, уровень входного сигнала в ВОЛС </w:t>
      </w:r>
      <w:r w:rsidRPr="00235CD2">
        <w:rPr>
          <w:rFonts w:cs="Arial"/>
          <w:sz w:val="20"/>
          <w:szCs w:val="20"/>
          <w:lang w:val="en-US"/>
        </w:rPr>
        <w:t>U</w:t>
      </w:r>
      <w:r w:rsidRPr="00235CD2">
        <w:rPr>
          <w:rFonts w:cs="Arial"/>
          <w:sz w:val="20"/>
          <w:szCs w:val="20"/>
        </w:rPr>
        <w:t xml:space="preserve">, </w:t>
      </w:r>
      <w:proofErr w:type="spellStart"/>
      <w:r w:rsidRPr="00235CD2">
        <w:rPr>
          <w:rFonts w:cs="Arial"/>
          <w:sz w:val="20"/>
          <w:szCs w:val="20"/>
        </w:rPr>
        <w:t>дБмкВ</w:t>
      </w:r>
      <w:proofErr w:type="spellEnd"/>
      <w:r w:rsidR="00B41EC0">
        <w:rPr>
          <w:rFonts w:cs="Arial"/>
          <w:sz w:val="20"/>
          <w:szCs w:val="20"/>
        </w:rPr>
        <w:t>,</w:t>
      </w:r>
      <w:r w:rsidRPr="00235CD2">
        <w:rPr>
          <w:rFonts w:cs="Arial"/>
          <w:sz w:val="20"/>
          <w:szCs w:val="20"/>
        </w:rPr>
        <w:t xml:space="preserve"> должен быть уменьшен по отношению к заявленному значению </w:t>
      </w:r>
      <w:r w:rsidRPr="00235CD2">
        <w:rPr>
          <w:rFonts w:cs="Arial"/>
          <w:sz w:val="20"/>
          <w:szCs w:val="20"/>
          <w:lang w:val="en-US"/>
        </w:rPr>
        <w:t>U</w:t>
      </w:r>
      <w:r w:rsidRPr="00235CD2">
        <w:rPr>
          <w:rFonts w:cs="Arial"/>
          <w:sz w:val="20"/>
          <w:szCs w:val="20"/>
          <w:vertAlign w:val="subscript"/>
        </w:rPr>
        <w:t>С</w:t>
      </w:r>
      <w:r w:rsidRPr="00235CD2">
        <w:rPr>
          <w:rFonts w:cs="Arial"/>
          <w:sz w:val="20"/>
          <w:szCs w:val="20"/>
        </w:rPr>
        <w:t xml:space="preserve">, </w:t>
      </w:r>
      <w:proofErr w:type="spellStart"/>
      <w:r w:rsidRPr="00235CD2">
        <w:rPr>
          <w:rFonts w:cs="Arial"/>
          <w:sz w:val="20"/>
          <w:szCs w:val="20"/>
        </w:rPr>
        <w:t>дБмкВт</w:t>
      </w:r>
      <w:proofErr w:type="spellEnd"/>
      <w:r w:rsidR="00B41EC0">
        <w:rPr>
          <w:rFonts w:cs="Arial"/>
          <w:sz w:val="20"/>
          <w:szCs w:val="20"/>
        </w:rPr>
        <w:t>,</w:t>
      </w:r>
      <w:r w:rsidRPr="00235CD2">
        <w:rPr>
          <w:rFonts w:cs="Arial"/>
          <w:sz w:val="20"/>
          <w:szCs w:val="20"/>
        </w:rPr>
        <w:t xml:space="preserve"> и, наоборот, в соответствии с выражением</w:t>
      </w:r>
    </w:p>
    <w:p w14:paraId="77341AD6" w14:textId="1712EC29" w:rsidR="00207B56" w:rsidRPr="00235CD2" w:rsidRDefault="00207B56" w:rsidP="00901A41">
      <w:pPr>
        <w:tabs>
          <w:tab w:val="left" w:pos="8931"/>
        </w:tabs>
        <w:spacing w:before="80" w:after="80"/>
        <w:ind w:right="-851" w:firstLine="3686"/>
        <w:rPr>
          <w:rFonts w:cs="Arial"/>
          <w:sz w:val="20"/>
          <w:szCs w:val="20"/>
        </w:rPr>
      </w:pPr>
      <w:r w:rsidRPr="00235CD2">
        <w:rPr>
          <w:rFonts w:cs="Arial"/>
          <w:sz w:val="20"/>
          <w:szCs w:val="20"/>
        </w:rPr>
        <w:fldChar w:fldCharType="begin"/>
      </w:r>
      <w:r w:rsidRPr="00235CD2">
        <w:rPr>
          <w:rFonts w:cs="Arial"/>
          <w:sz w:val="20"/>
          <w:szCs w:val="20"/>
        </w:rPr>
        <w:instrText xml:space="preserve"> QUOTE </w:instrText>
      </w:r>
      <m:oMath>
        <m:r>
          <m:rPr>
            <m:sty m:val="p"/>
          </m:rPr>
          <w:rPr>
            <w:rFonts w:ascii="Cambria Math" w:hAnsi="Cambria Math" w:cs="Arial"/>
          </w:rPr>
          <m:t>U=</m:t>
        </m:r>
        <m:sSub>
          <m:sSubPr>
            <m:ctrlPr>
              <w:rPr>
                <w:rFonts w:ascii="Cambria Math" w:hAnsi="Cambria Math" w:cs="Arial"/>
                <w:i/>
              </w:rPr>
            </m:ctrlPr>
          </m:sSubPr>
          <m:e>
            <m:r>
              <m:rPr>
                <m:sty m:val="p"/>
              </m:rPr>
              <w:rPr>
                <w:rFonts w:ascii="Cambria Math" w:hAnsi="Cambria Math" w:cs="Arial"/>
              </w:rPr>
              <m:t>U</m:t>
            </m:r>
          </m:e>
          <m:sub>
            <m:r>
              <m:rPr>
                <m:sty m:val="p"/>
              </m:rPr>
              <w:rPr>
                <w:rFonts w:ascii="Cambria Math" w:hAnsi="Cambria Math" w:cs="Arial"/>
              </w:rPr>
              <m:t>C</m:t>
            </m:r>
          </m:sub>
        </m:sSub>
        <m:r>
          <m:rPr>
            <m:sty m:val="p"/>
          </m:rPr>
          <w:rPr>
            <w:rFonts w:ascii="Cambria Math" w:hAnsi="Cambria Math" w:cs="Arial"/>
          </w:rPr>
          <m:t>-10lg⁡(N/</m:t>
        </m:r>
        <m:sSub>
          <m:sSubPr>
            <m:ctrlPr>
              <w:rPr>
                <w:rFonts w:ascii="Cambria Math" w:hAnsi="Cambria Math" w:cs="Arial"/>
                <w:i/>
              </w:rPr>
            </m:ctrlPr>
          </m:sSubPr>
          <m:e>
            <m:r>
              <m:rPr>
                <m:sty m:val="p"/>
              </m:rPr>
              <w:rPr>
                <w:rFonts w:ascii="Cambria Math" w:hAnsi="Cambria Math" w:cs="Arial"/>
              </w:rPr>
              <m:t>N</m:t>
            </m:r>
          </m:e>
          <m:sub>
            <m:r>
              <m:rPr>
                <m:sty m:val="p"/>
              </m:rPr>
              <w:rPr>
                <w:rFonts w:ascii="Cambria Math" w:hAnsi="Cambria Math" w:cs="Arial"/>
              </w:rPr>
              <m:t>C</m:t>
            </m:r>
          </m:sub>
        </m:sSub>
        <m:r>
          <m:rPr>
            <m:sty m:val="p"/>
          </m:rPr>
          <w:rPr>
            <w:rFonts w:ascii="Cambria Math" w:hAnsi="Cambria Math" w:cs="Arial"/>
          </w:rPr>
          <m:t>)</m:t>
        </m:r>
      </m:oMath>
      <w:r w:rsidRPr="00235CD2">
        <w:rPr>
          <w:rFonts w:cs="Arial"/>
          <w:sz w:val="20"/>
          <w:szCs w:val="20"/>
        </w:rPr>
        <w:instrText xml:space="preserve"> </w:instrText>
      </w:r>
      <w:r w:rsidRPr="00235CD2">
        <w:rPr>
          <w:rFonts w:cs="Arial"/>
          <w:sz w:val="20"/>
          <w:szCs w:val="20"/>
        </w:rPr>
        <w:fldChar w:fldCharType="end"/>
      </w:r>
      <w:r w:rsidR="00B2596A" w:rsidRPr="00235CD2">
        <w:rPr>
          <w:rFonts w:cs="Arial"/>
          <w:position w:val="-14"/>
          <w:sz w:val="20"/>
          <w:szCs w:val="20"/>
        </w:rPr>
        <w:object w:dxaOrig="2040" w:dyaOrig="360" w14:anchorId="71D9B5C8">
          <v:shape id="_x0000_i1041" type="#_x0000_t75" style="width:101.9pt;height:20.1pt" o:ole="" fillcolor="window">
            <v:imagedata r:id="rId59" o:title=""/>
          </v:shape>
          <o:OLEObject Type="Embed" ProgID="Equation.DSMT4" ShapeID="_x0000_i1041" DrawAspect="Content" ObjectID="_1819529906" r:id="rId60"/>
        </w:object>
      </w:r>
      <w:r w:rsidR="002C5D0D">
        <w:rPr>
          <w:rFonts w:cs="Arial"/>
          <w:sz w:val="20"/>
          <w:szCs w:val="20"/>
        </w:rPr>
        <w:t>.</w:t>
      </w:r>
      <w:r w:rsidR="00DF4E9C" w:rsidRPr="00235CD2">
        <w:rPr>
          <w:rFonts w:cs="Arial"/>
          <w:sz w:val="20"/>
          <w:szCs w:val="20"/>
        </w:rPr>
        <w:tab/>
      </w:r>
      <w:r w:rsidRPr="00235CD2">
        <w:rPr>
          <w:rFonts w:cs="Arial"/>
          <w:sz w:val="20"/>
          <w:szCs w:val="20"/>
        </w:rPr>
        <w:t>(</w:t>
      </w:r>
      <w:r w:rsidR="00901A41">
        <w:rPr>
          <w:rFonts w:cs="Arial"/>
          <w:sz w:val="20"/>
          <w:szCs w:val="20"/>
        </w:rPr>
        <w:t>2</w:t>
      </w:r>
      <w:r w:rsidRPr="00235CD2">
        <w:rPr>
          <w:rFonts w:cs="Arial"/>
          <w:sz w:val="20"/>
          <w:szCs w:val="20"/>
        </w:rPr>
        <w:t>)</w:t>
      </w:r>
    </w:p>
    <w:p w14:paraId="24F67243" w14:textId="77777777" w:rsidR="00207B56" w:rsidRPr="00235CD2" w:rsidRDefault="00207B56" w:rsidP="00235CD2">
      <w:pPr>
        <w:ind w:firstLine="397"/>
        <w:jc w:val="both"/>
        <w:rPr>
          <w:rFonts w:cs="Arial"/>
          <w:sz w:val="20"/>
          <w:szCs w:val="20"/>
        </w:rPr>
      </w:pPr>
      <w:r w:rsidRPr="00235CD2">
        <w:rPr>
          <w:rFonts w:cs="Arial"/>
          <w:sz w:val="20"/>
          <w:szCs w:val="20"/>
        </w:rPr>
        <w:t>Это означает, что с увеличением числа транслируемых каналов уровень входного модулирующего сигнала должен быть понижен на величину 10lg(N/ N</w:t>
      </w:r>
      <w:r w:rsidRPr="00235CD2">
        <w:rPr>
          <w:rFonts w:cs="Arial"/>
          <w:sz w:val="20"/>
          <w:szCs w:val="20"/>
          <w:vertAlign w:val="subscript"/>
        </w:rPr>
        <w:t>С</w:t>
      </w:r>
      <w:r w:rsidRPr="00235CD2">
        <w:rPr>
          <w:rFonts w:cs="Arial"/>
          <w:sz w:val="20"/>
          <w:szCs w:val="20"/>
        </w:rPr>
        <w:t xml:space="preserve">). </w:t>
      </w:r>
    </w:p>
    <w:p w14:paraId="1D8A4B2F" w14:textId="1A371A28" w:rsidR="00207B56" w:rsidRPr="00235CD2" w:rsidRDefault="00207B56" w:rsidP="00235CD2">
      <w:pPr>
        <w:ind w:firstLine="397"/>
        <w:jc w:val="both"/>
        <w:rPr>
          <w:rFonts w:cs="Arial"/>
          <w:sz w:val="20"/>
          <w:szCs w:val="20"/>
        </w:rPr>
      </w:pPr>
      <w:r w:rsidRPr="00235CD2">
        <w:rPr>
          <w:rFonts w:cs="Arial"/>
          <w:sz w:val="20"/>
          <w:szCs w:val="20"/>
        </w:rPr>
        <w:t>При этом снижается канальный индекс модуляции</w:t>
      </w:r>
      <w:r w:rsidR="007E676C">
        <w:rPr>
          <w:rFonts w:cs="Arial"/>
          <w:sz w:val="20"/>
          <w:szCs w:val="20"/>
        </w:rPr>
        <w:t xml:space="preserve"> </w:t>
      </w:r>
      <w:r w:rsidRPr="00235CD2">
        <w:rPr>
          <w:rFonts w:cs="Arial"/>
          <w:position w:val="-32"/>
          <w:sz w:val="20"/>
          <w:szCs w:val="20"/>
        </w:rPr>
        <w:object w:dxaOrig="1480" w:dyaOrig="760" w14:anchorId="481FB9C9">
          <v:shape id="_x0000_i1042" type="#_x0000_t75" style="width:73.85pt;height:37.85pt" o:ole="" fillcolor="window">
            <v:imagedata r:id="rId61" o:title=""/>
          </v:shape>
          <o:OLEObject Type="Embed" ProgID="Equation.DSMT4" ShapeID="_x0000_i1042" DrawAspect="Content" ObjectID="_1819529907" r:id="rId62"/>
        </w:object>
      </w:r>
      <w:r w:rsidRPr="00235CD2">
        <w:rPr>
          <w:rFonts w:cs="Arial"/>
          <w:sz w:val="20"/>
          <w:szCs w:val="20"/>
        </w:rPr>
        <w:t xml:space="preserve"> и, как следствие, снижается отношение C/N на величину 10</w:t>
      </w:r>
      <w:proofErr w:type="gramStart"/>
      <w:r w:rsidRPr="00235CD2">
        <w:rPr>
          <w:rFonts w:cs="Arial"/>
          <w:sz w:val="20"/>
          <w:szCs w:val="20"/>
        </w:rPr>
        <w:t>lg(</w:t>
      </w:r>
      <w:proofErr w:type="gramEnd"/>
      <w:r w:rsidRPr="00235CD2">
        <w:rPr>
          <w:rFonts w:cs="Arial"/>
          <w:sz w:val="20"/>
          <w:szCs w:val="20"/>
        </w:rPr>
        <w:t>N/ N</w:t>
      </w:r>
      <w:r w:rsidRPr="00235CD2">
        <w:rPr>
          <w:rFonts w:cs="Arial"/>
          <w:sz w:val="20"/>
          <w:szCs w:val="20"/>
          <w:vertAlign w:val="subscript"/>
        </w:rPr>
        <w:t>С</w:t>
      </w:r>
      <w:r w:rsidRPr="00235CD2">
        <w:rPr>
          <w:rFonts w:cs="Arial"/>
          <w:sz w:val="20"/>
          <w:szCs w:val="20"/>
        </w:rPr>
        <w:t>) или (U</w:t>
      </w:r>
      <w:r w:rsidRPr="00235CD2">
        <w:rPr>
          <w:rFonts w:cs="Arial"/>
          <w:sz w:val="20"/>
          <w:szCs w:val="20"/>
          <w:vertAlign w:val="subscript"/>
        </w:rPr>
        <w:t>С</w:t>
      </w:r>
      <w:r w:rsidRPr="00235CD2">
        <w:rPr>
          <w:rFonts w:cs="Arial"/>
          <w:sz w:val="20"/>
          <w:szCs w:val="20"/>
        </w:rPr>
        <w:t xml:space="preserve"> – U).</w:t>
      </w:r>
    </w:p>
    <w:p w14:paraId="5D73118E" w14:textId="77777777" w:rsidR="00207B56" w:rsidRPr="00235CD2" w:rsidRDefault="00207B56" w:rsidP="00235CD2">
      <w:pPr>
        <w:ind w:firstLine="397"/>
        <w:jc w:val="both"/>
        <w:rPr>
          <w:rFonts w:cs="Arial"/>
          <w:sz w:val="20"/>
          <w:szCs w:val="20"/>
        </w:rPr>
      </w:pPr>
      <w:r w:rsidRPr="00235CD2">
        <w:rPr>
          <w:rFonts w:cs="Arial"/>
          <w:b/>
          <w:sz w:val="20"/>
          <w:szCs w:val="20"/>
        </w:rPr>
        <w:t>10.2.3</w:t>
      </w:r>
      <w:r w:rsidRPr="00235CD2">
        <w:rPr>
          <w:rFonts w:cs="Arial"/>
          <w:sz w:val="20"/>
          <w:szCs w:val="20"/>
        </w:rPr>
        <w:t xml:space="preserve"> Для всякого удвоения числа каналов, уровень входного модулирующего сигнала должен быть понижен на 3 дБ. При этом СТВ и CSO остаются неизменными, а C/N понижается на 3 дБ.</w:t>
      </w:r>
    </w:p>
    <w:p w14:paraId="2275595E" w14:textId="77777777" w:rsidR="00207B56" w:rsidRPr="00235CD2" w:rsidRDefault="00207B56" w:rsidP="00901A41">
      <w:pPr>
        <w:spacing w:before="120" w:after="80"/>
        <w:ind w:firstLine="397"/>
        <w:jc w:val="both"/>
        <w:rPr>
          <w:rFonts w:cs="Arial"/>
          <w:b/>
          <w:sz w:val="20"/>
          <w:szCs w:val="20"/>
        </w:rPr>
      </w:pPr>
      <w:r w:rsidRPr="00235CD2">
        <w:rPr>
          <w:rFonts w:cs="Arial"/>
          <w:b/>
          <w:sz w:val="20"/>
          <w:szCs w:val="20"/>
        </w:rPr>
        <w:t>10.3 Расчет соотношения несущая/шум в оптическом тракте распределительной сети</w:t>
      </w:r>
    </w:p>
    <w:p w14:paraId="1343B574" w14:textId="77777777" w:rsidR="00DD6D0B" w:rsidRDefault="00207B56" w:rsidP="00235CD2">
      <w:pPr>
        <w:ind w:firstLine="397"/>
        <w:jc w:val="both"/>
        <w:rPr>
          <w:rFonts w:cs="Arial"/>
          <w:sz w:val="20"/>
          <w:szCs w:val="20"/>
        </w:rPr>
        <w:sectPr w:rsidR="00DD6D0B" w:rsidSect="009E3A10">
          <w:headerReference w:type="even" r:id="rId63"/>
          <w:headerReference w:type="default" r:id="rId64"/>
          <w:footerReference w:type="even" r:id="rId65"/>
          <w:pgSz w:w="11906" w:h="16838" w:code="9"/>
          <w:pgMar w:top="1701" w:right="1247" w:bottom="1814" w:left="1021" w:header="709" w:footer="709" w:gutter="0"/>
          <w:paperSrc w:first="15" w:other="15"/>
          <w:pgNumType w:start="14"/>
          <w:cols w:space="708"/>
          <w:docGrid w:linePitch="360"/>
        </w:sectPr>
      </w:pPr>
      <w:r w:rsidRPr="00235CD2">
        <w:rPr>
          <w:rFonts w:cs="Arial"/>
          <w:b/>
          <w:sz w:val="20"/>
          <w:szCs w:val="20"/>
        </w:rPr>
        <w:t>10.3.1</w:t>
      </w:r>
      <w:r w:rsidRPr="00235CD2">
        <w:rPr>
          <w:rFonts w:cs="Arial"/>
          <w:sz w:val="20"/>
          <w:szCs w:val="20"/>
        </w:rPr>
        <w:t xml:space="preserve"> Простейшая аналоговая ВОЛС ((рисунок 4) включает в себя оптический передатчик (</w:t>
      </w:r>
      <w:proofErr w:type="spellStart"/>
      <w:r w:rsidRPr="00235CD2">
        <w:rPr>
          <w:rFonts w:cs="Arial"/>
          <w:sz w:val="20"/>
          <w:szCs w:val="20"/>
        </w:rPr>
        <w:t>Optical</w:t>
      </w:r>
      <w:proofErr w:type="spellEnd"/>
      <w:r w:rsidRPr="00235CD2">
        <w:rPr>
          <w:rFonts w:cs="Arial"/>
          <w:sz w:val="20"/>
          <w:szCs w:val="20"/>
        </w:rPr>
        <w:t xml:space="preserve"> </w:t>
      </w:r>
      <w:proofErr w:type="spellStart"/>
      <w:r w:rsidRPr="00235CD2">
        <w:rPr>
          <w:rFonts w:cs="Arial"/>
          <w:sz w:val="20"/>
          <w:szCs w:val="20"/>
        </w:rPr>
        <w:t>Transmitter</w:t>
      </w:r>
      <w:proofErr w:type="spellEnd"/>
      <w:r w:rsidRPr="00235CD2">
        <w:rPr>
          <w:rFonts w:cs="Arial"/>
          <w:sz w:val="20"/>
          <w:szCs w:val="20"/>
        </w:rPr>
        <w:t>), оптический усилитель (</w:t>
      </w:r>
      <w:proofErr w:type="spellStart"/>
      <w:r w:rsidRPr="00235CD2">
        <w:rPr>
          <w:rFonts w:cs="Arial"/>
          <w:sz w:val="20"/>
          <w:szCs w:val="20"/>
        </w:rPr>
        <w:t>Optical</w:t>
      </w:r>
      <w:proofErr w:type="spellEnd"/>
      <w:r w:rsidRPr="00235CD2">
        <w:rPr>
          <w:rFonts w:cs="Arial"/>
          <w:sz w:val="20"/>
          <w:szCs w:val="20"/>
        </w:rPr>
        <w:t xml:space="preserve"> </w:t>
      </w:r>
      <w:proofErr w:type="spellStart"/>
      <w:r w:rsidRPr="00235CD2">
        <w:rPr>
          <w:rFonts w:cs="Arial"/>
          <w:sz w:val="20"/>
          <w:szCs w:val="20"/>
        </w:rPr>
        <w:t>Amplifier</w:t>
      </w:r>
      <w:proofErr w:type="spellEnd"/>
      <w:r w:rsidRPr="00235CD2">
        <w:rPr>
          <w:rFonts w:cs="Arial"/>
          <w:sz w:val="20"/>
          <w:szCs w:val="20"/>
        </w:rPr>
        <w:t>) и оптический приемник (</w:t>
      </w:r>
      <w:proofErr w:type="spellStart"/>
      <w:r w:rsidRPr="00235CD2">
        <w:rPr>
          <w:rFonts w:cs="Arial"/>
          <w:sz w:val="20"/>
          <w:szCs w:val="20"/>
        </w:rPr>
        <w:t>Optical</w:t>
      </w:r>
      <w:proofErr w:type="spellEnd"/>
      <w:r w:rsidRPr="00235CD2">
        <w:rPr>
          <w:rFonts w:cs="Arial"/>
          <w:sz w:val="20"/>
          <w:szCs w:val="20"/>
        </w:rPr>
        <w:t xml:space="preserve"> </w:t>
      </w:r>
      <w:proofErr w:type="spellStart"/>
      <w:r w:rsidRPr="00235CD2">
        <w:rPr>
          <w:rFonts w:cs="Arial"/>
          <w:sz w:val="20"/>
          <w:szCs w:val="20"/>
        </w:rPr>
        <w:t>Receiver</w:t>
      </w:r>
      <w:proofErr w:type="spellEnd"/>
      <w:r w:rsidRPr="00235CD2">
        <w:rPr>
          <w:rFonts w:cs="Arial"/>
          <w:sz w:val="20"/>
          <w:szCs w:val="20"/>
        </w:rPr>
        <w:t xml:space="preserve">). Оптические усилители используются только в третьем окне прозрачности, т. е. на длине волны λ=1550 </w:t>
      </w:r>
      <w:proofErr w:type="spellStart"/>
      <w:r w:rsidRPr="00235CD2">
        <w:rPr>
          <w:rFonts w:cs="Arial"/>
          <w:sz w:val="20"/>
          <w:szCs w:val="20"/>
        </w:rPr>
        <w:t>нм</w:t>
      </w:r>
      <w:proofErr w:type="spellEnd"/>
      <w:r w:rsidRPr="00235CD2">
        <w:rPr>
          <w:rFonts w:cs="Arial"/>
          <w:sz w:val="20"/>
          <w:szCs w:val="20"/>
        </w:rPr>
        <w:t>.</w:t>
      </w:r>
    </w:p>
    <w:p w14:paraId="0750FD7F" w14:textId="77777777" w:rsidR="00207B56" w:rsidRPr="00235CD2" w:rsidRDefault="00207B56" w:rsidP="00901A41">
      <w:pPr>
        <w:spacing w:before="200" w:after="200"/>
        <w:ind w:firstLine="397"/>
        <w:jc w:val="center"/>
        <w:rPr>
          <w:rFonts w:cs="Arial"/>
          <w:sz w:val="20"/>
          <w:szCs w:val="20"/>
        </w:rPr>
      </w:pPr>
      <w:r w:rsidRPr="00235CD2">
        <w:rPr>
          <w:rFonts w:cs="Arial"/>
          <w:sz w:val="20"/>
          <w:szCs w:val="20"/>
        </w:rPr>
        <w:object w:dxaOrig="6942" w:dyaOrig="2924" w14:anchorId="04271EE0">
          <v:shape id="_x0000_i1043" type="#_x0000_t75" style="width:347.85pt;height:145.85pt" o:ole="">
            <v:imagedata r:id="rId66" o:title=""/>
          </v:shape>
          <o:OLEObject Type="Embed" ProgID="Visio.Drawing.11" ShapeID="_x0000_i1043" DrawAspect="Content" ObjectID="_1819529908" r:id="rId67"/>
        </w:object>
      </w:r>
    </w:p>
    <w:p w14:paraId="4919A955" w14:textId="77777777" w:rsidR="00207B56" w:rsidRPr="00901A41" w:rsidRDefault="00207B56" w:rsidP="00235CD2">
      <w:pPr>
        <w:ind w:firstLine="397"/>
        <w:jc w:val="center"/>
        <w:rPr>
          <w:rFonts w:cs="Arial"/>
          <w:sz w:val="18"/>
          <w:szCs w:val="18"/>
        </w:rPr>
      </w:pPr>
      <w:r w:rsidRPr="00901A41">
        <w:rPr>
          <w:rFonts w:cs="Arial"/>
          <w:b/>
          <w:sz w:val="18"/>
          <w:szCs w:val="18"/>
        </w:rPr>
        <w:t>Рис</w:t>
      </w:r>
      <w:r w:rsidR="00901A41">
        <w:rPr>
          <w:rFonts w:cs="Arial"/>
          <w:b/>
          <w:sz w:val="18"/>
          <w:szCs w:val="18"/>
        </w:rPr>
        <w:t>унок</w:t>
      </w:r>
      <w:r w:rsidRPr="00901A41">
        <w:rPr>
          <w:rFonts w:cs="Arial"/>
          <w:b/>
          <w:sz w:val="18"/>
          <w:szCs w:val="18"/>
        </w:rPr>
        <w:t xml:space="preserve"> 4 – Обобщенная схема аналоговой ВОЛС</w:t>
      </w:r>
    </w:p>
    <w:p w14:paraId="7882048E" w14:textId="77777777" w:rsidR="00207B56" w:rsidRPr="00235CD2" w:rsidRDefault="00207B56" w:rsidP="00235CD2">
      <w:pPr>
        <w:ind w:firstLine="397"/>
        <w:jc w:val="center"/>
        <w:rPr>
          <w:rFonts w:cs="Arial"/>
          <w:noProof/>
          <w:sz w:val="20"/>
          <w:szCs w:val="20"/>
        </w:rPr>
      </w:pPr>
    </w:p>
    <w:p w14:paraId="2EF5C442" w14:textId="77777777" w:rsidR="00207B56" w:rsidRPr="00235CD2" w:rsidRDefault="00207B56" w:rsidP="00235CD2">
      <w:pPr>
        <w:ind w:firstLine="397"/>
        <w:jc w:val="both"/>
        <w:rPr>
          <w:rFonts w:cs="Arial"/>
          <w:noProof/>
          <w:sz w:val="20"/>
          <w:szCs w:val="20"/>
        </w:rPr>
      </w:pPr>
      <w:r w:rsidRPr="00235CD2">
        <w:rPr>
          <w:rFonts w:cs="Arial"/>
          <w:b/>
          <w:sz w:val="20"/>
          <w:szCs w:val="20"/>
        </w:rPr>
        <w:t>10.3.2</w:t>
      </w:r>
      <w:r w:rsidRPr="00235CD2">
        <w:rPr>
          <w:rFonts w:cs="Arial"/>
          <w:sz w:val="20"/>
          <w:szCs w:val="20"/>
        </w:rPr>
        <w:t xml:space="preserve"> Шумы оптического передатчика формируются лазером вследствие спонтанной эмиссии фотонов, которая приводит к </w:t>
      </w:r>
      <w:proofErr w:type="spellStart"/>
      <w:r w:rsidRPr="00235CD2">
        <w:rPr>
          <w:rFonts w:cs="Arial"/>
          <w:sz w:val="20"/>
          <w:szCs w:val="20"/>
        </w:rPr>
        <w:t>некогерентности</w:t>
      </w:r>
      <w:proofErr w:type="spellEnd"/>
      <w:r w:rsidRPr="00235CD2">
        <w:rPr>
          <w:rFonts w:cs="Arial"/>
          <w:sz w:val="20"/>
          <w:szCs w:val="20"/>
        </w:rPr>
        <w:t xml:space="preserve"> светового потока. Эти шумы характеризуются относительной интенсивностью – RIN (</w:t>
      </w:r>
      <w:proofErr w:type="spellStart"/>
      <w:r w:rsidRPr="00235CD2">
        <w:rPr>
          <w:rFonts w:cs="Arial"/>
          <w:sz w:val="20"/>
          <w:szCs w:val="20"/>
        </w:rPr>
        <w:t>Relative</w:t>
      </w:r>
      <w:proofErr w:type="spellEnd"/>
      <w:r w:rsidRPr="00235CD2">
        <w:rPr>
          <w:rFonts w:cs="Arial"/>
          <w:sz w:val="20"/>
          <w:szCs w:val="20"/>
        </w:rPr>
        <w:t xml:space="preserve"> </w:t>
      </w:r>
      <w:proofErr w:type="spellStart"/>
      <w:r w:rsidRPr="00235CD2">
        <w:rPr>
          <w:rFonts w:cs="Arial"/>
          <w:sz w:val="20"/>
          <w:szCs w:val="20"/>
        </w:rPr>
        <w:t>Intensity</w:t>
      </w:r>
      <w:proofErr w:type="spellEnd"/>
      <w:r w:rsidRPr="00235CD2">
        <w:rPr>
          <w:rFonts w:cs="Arial"/>
          <w:sz w:val="20"/>
          <w:szCs w:val="20"/>
        </w:rPr>
        <w:t xml:space="preserve"> </w:t>
      </w:r>
      <w:proofErr w:type="spellStart"/>
      <w:r w:rsidRPr="00235CD2">
        <w:rPr>
          <w:rFonts w:cs="Arial"/>
          <w:sz w:val="20"/>
          <w:szCs w:val="20"/>
        </w:rPr>
        <w:t>Noise</w:t>
      </w:r>
      <w:proofErr w:type="spellEnd"/>
      <w:r w:rsidRPr="00235CD2">
        <w:rPr>
          <w:rFonts w:cs="Arial"/>
          <w:sz w:val="20"/>
          <w:szCs w:val="20"/>
        </w:rPr>
        <w:t>), дБ/Гц, т. е. мощностью шумов, измеряемых в полосе 1 Гц по отношению к мощности излучаемого квазикогерентного светового потока. Отношение несущая/шум (</w:t>
      </w:r>
      <w:r w:rsidRPr="00235CD2">
        <w:rPr>
          <w:rFonts w:cs="Arial"/>
          <w:i/>
          <w:sz w:val="20"/>
          <w:szCs w:val="20"/>
        </w:rPr>
        <w:t>C/NRIN</w:t>
      </w:r>
      <w:r w:rsidRPr="00235CD2">
        <w:rPr>
          <w:rFonts w:cs="Arial"/>
          <w:sz w:val="20"/>
          <w:szCs w:val="20"/>
        </w:rPr>
        <w:t xml:space="preserve">) записывается </w:t>
      </w:r>
      <w:r w:rsidR="00DC5668" w:rsidRPr="00235CD2">
        <w:rPr>
          <w:rFonts w:cs="Arial"/>
          <w:sz w:val="20"/>
          <w:szCs w:val="20"/>
        </w:rPr>
        <w:t>по формуле</w:t>
      </w:r>
    </w:p>
    <w:p w14:paraId="2576D771" w14:textId="77777777" w:rsidR="00207B56" w:rsidRPr="00235CD2" w:rsidRDefault="00207B56" w:rsidP="00901A41">
      <w:pPr>
        <w:tabs>
          <w:tab w:val="left" w:pos="9072"/>
        </w:tabs>
        <w:spacing w:before="80" w:after="80"/>
        <w:ind w:firstLine="2694"/>
        <w:jc w:val="center"/>
        <w:rPr>
          <w:rFonts w:cs="Arial"/>
          <w:sz w:val="20"/>
          <w:szCs w:val="20"/>
        </w:rPr>
      </w:pPr>
      <w:r w:rsidRPr="00235CD2">
        <w:rPr>
          <w:rFonts w:cs="Arial"/>
          <w:position w:val="-12"/>
          <w:sz w:val="20"/>
          <w:szCs w:val="20"/>
        </w:rPr>
        <w:object w:dxaOrig="4080" w:dyaOrig="360" w14:anchorId="6BD83C75">
          <v:shape id="_x0000_i1044" type="#_x0000_t75" style="width:203.85pt;height:18.25pt" o:ole="" fillcolor="window">
            <v:imagedata r:id="rId68" o:title=""/>
          </v:shape>
          <o:OLEObject Type="Embed" ProgID="Equation.3" ShapeID="_x0000_i1044" DrawAspect="Content" ObjectID="_1819529909" r:id="rId69"/>
        </w:object>
      </w:r>
      <w:r w:rsidR="00DF4E9C" w:rsidRPr="00235CD2">
        <w:rPr>
          <w:rFonts w:cs="Arial"/>
          <w:sz w:val="20"/>
          <w:szCs w:val="20"/>
        </w:rPr>
        <w:tab/>
      </w:r>
      <w:r w:rsidRPr="00235CD2">
        <w:rPr>
          <w:rFonts w:cs="Arial"/>
          <w:sz w:val="20"/>
          <w:szCs w:val="20"/>
        </w:rPr>
        <w:t>(</w:t>
      </w:r>
      <w:r w:rsidR="00901A41">
        <w:rPr>
          <w:rFonts w:cs="Arial"/>
          <w:sz w:val="20"/>
          <w:szCs w:val="20"/>
        </w:rPr>
        <w:t>3</w:t>
      </w:r>
      <w:r w:rsidRPr="00235CD2">
        <w:rPr>
          <w:rFonts w:cs="Arial"/>
          <w:sz w:val="20"/>
          <w:szCs w:val="20"/>
        </w:rPr>
        <w:t>)</w:t>
      </w:r>
    </w:p>
    <w:p w14:paraId="5B33DE1E" w14:textId="77777777" w:rsidR="00207B56" w:rsidRPr="00235CD2" w:rsidRDefault="00207B56" w:rsidP="00B41EC0">
      <w:pPr>
        <w:contextualSpacing/>
        <w:jc w:val="both"/>
        <w:rPr>
          <w:rFonts w:cs="Arial"/>
          <w:sz w:val="20"/>
          <w:szCs w:val="20"/>
        </w:rPr>
      </w:pPr>
      <w:r w:rsidRPr="00235CD2">
        <w:rPr>
          <w:rFonts w:cs="Arial"/>
          <w:sz w:val="20"/>
          <w:szCs w:val="20"/>
        </w:rPr>
        <w:t xml:space="preserve">где </w:t>
      </w:r>
      <w:r w:rsidRPr="00235CD2">
        <w:rPr>
          <w:rFonts w:cs="Arial"/>
          <w:i/>
          <w:sz w:val="20"/>
          <w:szCs w:val="20"/>
          <w:lang w:val="en-US"/>
        </w:rPr>
        <w:t>m</w:t>
      </w:r>
      <w:r w:rsidRPr="00235CD2">
        <w:rPr>
          <w:rFonts w:cs="Arial"/>
          <w:sz w:val="20"/>
          <w:szCs w:val="20"/>
        </w:rPr>
        <w:t xml:space="preserve"> – индекс канальной оптической модуляции </w:t>
      </w:r>
      <w:r w:rsidRPr="00235CD2">
        <w:rPr>
          <w:rFonts w:cs="Arial"/>
          <w:sz w:val="20"/>
          <w:szCs w:val="20"/>
          <w:lang w:val="en-US"/>
        </w:rPr>
        <w:t>OMI</w:t>
      </w:r>
      <w:r w:rsidRPr="00235CD2">
        <w:rPr>
          <w:rFonts w:cs="Arial"/>
          <w:sz w:val="20"/>
          <w:szCs w:val="20"/>
        </w:rPr>
        <w:t>, исчисляемый в безразмерных единицах;</w:t>
      </w:r>
    </w:p>
    <w:p w14:paraId="6FDD1D75" w14:textId="77777777" w:rsidR="00207B56" w:rsidRPr="00235CD2" w:rsidRDefault="00207B56" w:rsidP="00B41EC0">
      <w:pPr>
        <w:ind w:firstLine="284"/>
        <w:contextualSpacing/>
        <w:jc w:val="both"/>
        <w:rPr>
          <w:rFonts w:cs="Arial"/>
          <w:sz w:val="20"/>
          <w:szCs w:val="20"/>
        </w:rPr>
      </w:pPr>
      <w:r w:rsidRPr="00235CD2">
        <w:rPr>
          <w:rFonts w:cs="Arial"/>
          <w:i/>
          <w:sz w:val="20"/>
          <w:szCs w:val="20"/>
        </w:rPr>
        <w:t>П</w:t>
      </w:r>
      <w:r w:rsidRPr="00235CD2">
        <w:rPr>
          <w:rFonts w:cs="Arial"/>
          <w:sz w:val="20"/>
          <w:szCs w:val="20"/>
        </w:rPr>
        <w:t xml:space="preserve"> – шумовая полоса </w:t>
      </w:r>
      <w:r w:rsidRPr="00235CD2">
        <w:rPr>
          <w:rFonts w:cs="Arial"/>
          <w:sz w:val="20"/>
          <w:szCs w:val="20"/>
          <w:lang w:val="en-US"/>
        </w:rPr>
        <w:t>T</w:t>
      </w:r>
      <w:r w:rsidRPr="00235CD2">
        <w:rPr>
          <w:rFonts w:cs="Arial"/>
          <w:sz w:val="20"/>
          <w:szCs w:val="20"/>
        </w:rPr>
        <w:t xml:space="preserve">В канала по </w:t>
      </w:r>
      <w:proofErr w:type="spellStart"/>
      <w:r w:rsidRPr="00235CD2">
        <w:rPr>
          <w:rFonts w:cs="Arial"/>
          <w:sz w:val="20"/>
          <w:szCs w:val="20"/>
        </w:rPr>
        <w:t>видеополосе</w:t>
      </w:r>
      <w:proofErr w:type="spellEnd"/>
      <w:r w:rsidRPr="00235CD2">
        <w:rPr>
          <w:rFonts w:cs="Arial"/>
          <w:sz w:val="20"/>
          <w:szCs w:val="20"/>
        </w:rPr>
        <w:t xml:space="preserve"> (4,75/5,75 МГц для систем </w:t>
      </w:r>
      <w:r w:rsidRPr="00235CD2">
        <w:rPr>
          <w:rFonts w:cs="Arial"/>
          <w:sz w:val="20"/>
          <w:szCs w:val="20"/>
          <w:lang w:val="en-US"/>
        </w:rPr>
        <w:t>PAL</w:t>
      </w:r>
      <w:r w:rsidRPr="00235CD2">
        <w:rPr>
          <w:rFonts w:cs="Arial"/>
          <w:sz w:val="20"/>
          <w:szCs w:val="20"/>
        </w:rPr>
        <w:t>/</w:t>
      </w:r>
      <w:r w:rsidRPr="00235CD2">
        <w:rPr>
          <w:rFonts w:cs="Arial"/>
          <w:sz w:val="20"/>
          <w:szCs w:val="20"/>
          <w:lang w:val="en-US"/>
        </w:rPr>
        <w:t>SECAM</w:t>
      </w:r>
      <w:r w:rsidRPr="00235CD2">
        <w:rPr>
          <w:rFonts w:cs="Arial"/>
          <w:sz w:val="20"/>
          <w:szCs w:val="20"/>
        </w:rPr>
        <w:t>, соответственно), МГц.</w:t>
      </w:r>
    </w:p>
    <w:p w14:paraId="10BFF550" w14:textId="77777777" w:rsidR="00207B56" w:rsidRPr="00235CD2" w:rsidRDefault="00207B56" w:rsidP="00235CD2">
      <w:pPr>
        <w:ind w:firstLine="397"/>
        <w:contextualSpacing/>
        <w:jc w:val="both"/>
        <w:rPr>
          <w:rFonts w:cs="Arial"/>
          <w:sz w:val="20"/>
          <w:szCs w:val="20"/>
        </w:rPr>
      </w:pPr>
      <w:r w:rsidRPr="00235CD2">
        <w:rPr>
          <w:rFonts w:cs="Arial"/>
          <w:b/>
          <w:sz w:val="20"/>
          <w:szCs w:val="20"/>
        </w:rPr>
        <w:t>10.3.3</w:t>
      </w:r>
      <w:r w:rsidRPr="00235CD2">
        <w:rPr>
          <w:rFonts w:cs="Arial"/>
          <w:sz w:val="20"/>
          <w:szCs w:val="20"/>
        </w:rPr>
        <w:t xml:space="preserve"> Из формулы (3) видно, что с повышением </w:t>
      </w:r>
      <w:r w:rsidRPr="00235CD2">
        <w:rPr>
          <w:rFonts w:cs="Arial"/>
          <w:sz w:val="20"/>
          <w:szCs w:val="20"/>
          <w:lang w:val="en-US"/>
        </w:rPr>
        <w:t>m</w:t>
      </w:r>
      <w:r w:rsidRPr="00235CD2">
        <w:rPr>
          <w:rFonts w:cs="Arial"/>
          <w:sz w:val="20"/>
          <w:szCs w:val="20"/>
        </w:rPr>
        <w:t xml:space="preserve">, которое достигается путем увеличения уровня сигнала, подаваемого на вход оптического модулятора, увеличивается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vertAlign w:val="subscript"/>
          <w:lang w:val="en-US"/>
        </w:rPr>
        <w:t>RIN</w:t>
      </w:r>
      <w:r w:rsidRPr="00235CD2">
        <w:rPr>
          <w:rFonts w:cs="Arial"/>
          <w:sz w:val="20"/>
          <w:szCs w:val="20"/>
        </w:rPr>
        <w:t xml:space="preserve">. Следовательно, всякое увеличение (уменьшение) уровня входного сигнала оптического передатчика на 1 дБ вызывает увеличение (уменьшение) </w:t>
      </w:r>
      <w:r w:rsidRPr="00235CD2">
        <w:rPr>
          <w:rFonts w:cs="Arial"/>
          <w:sz w:val="20"/>
          <w:szCs w:val="20"/>
          <w:lang w:val="en-US"/>
        </w:rPr>
        <w:t>OMI</w:t>
      </w:r>
      <w:r w:rsidRPr="00235CD2">
        <w:rPr>
          <w:rFonts w:cs="Arial"/>
          <w:sz w:val="20"/>
          <w:szCs w:val="20"/>
        </w:rPr>
        <w:t xml:space="preserve"> на 0,5 дБ и, как следствие, соответствующее изменение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rPr>
        <w:t xml:space="preserve"> на выходе оптического приемника также на </w:t>
      </w:r>
      <w:r w:rsidR="008D0182" w:rsidRPr="00235CD2">
        <w:rPr>
          <w:rFonts w:cs="Arial"/>
          <w:sz w:val="20"/>
          <w:szCs w:val="20"/>
        </w:rPr>
        <w:br/>
      </w:r>
      <w:r w:rsidRPr="00235CD2">
        <w:rPr>
          <w:rFonts w:cs="Arial"/>
          <w:sz w:val="20"/>
          <w:szCs w:val="20"/>
        </w:rPr>
        <w:t>1 дБ (при неизменном уровне входной оптической мощности).</w:t>
      </w:r>
    </w:p>
    <w:p w14:paraId="2F32AF71" w14:textId="77777777" w:rsidR="00207B56" w:rsidRPr="00235CD2" w:rsidRDefault="00207B56" w:rsidP="00235CD2">
      <w:pPr>
        <w:ind w:firstLine="397"/>
        <w:jc w:val="both"/>
        <w:rPr>
          <w:rFonts w:cs="Arial"/>
          <w:noProof/>
          <w:sz w:val="20"/>
          <w:szCs w:val="20"/>
        </w:rPr>
      </w:pPr>
      <w:r w:rsidRPr="00235CD2">
        <w:rPr>
          <w:rFonts w:cs="Arial"/>
          <w:b/>
          <w:sz w:val="20"/>
          <w:szCs w:val="20"/>
        </w:rPr>
        <w:t>10.3.4</w:t>
      </w:r>
      <w:r w:rsidRPr="00235CD2">
        <w:rPr>
          <w:rFonts w:cs="Arial"/>
          <w:sz w:val="20"/>
          <w:szCs w:val="20"/>
        </w:rPr>
        <w:t xml:space="preserve"> Если в СКТ транслируется </w:t>
      </w:r>
      <w:r w:rsidRPr="00235CD2">
        <w:rPr>
          <w:rFonts w:cs="Arial"/>
          <w:sz w:val="20"/>
          <w:szCs w:val="20"/>
          <w:lang w:val="en-US"/>
        </w:rPr>
        <w:t>N</w:t>
      </w:r>
      <w:r w:rsidRPr="00235CD2">
        <w:rPr>
          <w:rFonts w:cs="Arial"/>
          <w:sz w:val="20"/>
          <w:szCs w:val="20"/>
        </w:rPr>
        <w:t xml:space="preserve"> каналов в другой системе цветности, то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vertAlign w:val="subscript"/>
          <w:lang w:val="en-US"/>
        </w:rPr>
        <w:t>RIN</w:t>
      </w:r>
      <w:r w:rsidRPr="00235CD2">
        <w:rPr>
          <w:rFonts w:cs="Arial"/>
          <w:sz w:val="20"/>
          <w:szCs w:val="20"/>
        </w:rPr>
        <w:t xml:space="preserve"> изменится на величину Δ</w:t>
      </w:r>
      <w:r w:rsidRPr="00235CD2">
        <w:rPr>
          <w:rFonts w:cs="Arial"/>
          <w:sz w:val="20"/>
          <w:szCs w:val="20"/>
          <w:vertAlign w:val="subscript"/>
          <w:lang w:val="en-US"/>
        </w:rPr>
        <w:t>RIN</w:t>
      </w:r>
      <w:r w:rsidRPr="00235CD2">
        <w:rPr>
          <w:rFonts w:cs="Arial"/>
          <w:sz w:val="20"/>
          <w:szCs w:val="20"/>
          <w:vertAlign w:val="subscript"/>
        </w:rPr>
        <w:t xml:space="preserve"> </w:t>
      </w:r>
      <w:r w:rsidRPr="00235CD2">
        <w:rPr>
          <w:rFonts w:cs="Arial"/>
          <w:sz w:val="20"/>
          <w:szCs w:val="20"/>
        </w:rPr>
        <w:t>в соответствии с выражением</w:t>
      </w:r>
    </w:p>
    <w:p w14:paraId="4681506D" w14:textId="77777777" w:rsidR="00207B56" w:rsidRPr="00235CD2" w:rsidRDefault="00DF4E16" w:rsidP="00901A41">
      <w:pPr>
        <w:spacing w:before="80" w:after="80"/>
        <w:ind w:firstLine="397"/>
        <w:jc w:val="right"/>
        <w:rPr>
          <w:rFonts w:cs="Arial"/>
          <w:sz w:val="20"/>
          <w:szCs w:val="20"/>
        </w:rPr>
      </w:pPr>
      <w:r w:rsidRPr="00235CD2">
        <w:rPr>
          <w:rFonts w:cs="Arial"/>
          <w:position w:val="-34"/>
          <w:sz w:val="20"/>
          <w:szCs w:val="20"/>
        </w:rPr>
        <w:object w:dxaOrig="3060" w:dyaOrig="760" w14:anchorId="61944079">
          <v:shape id="_x0000_i1045" type="#_x0000_t75" style="width:133.7pt;height:36.45pt" o:ole="" fillcolor="window">
            <v:imagedata r:id="rId70" o:title=""/>
          </v:shape>
          <o:OLEObject Type="Embed" ProgID="Equation.DSMT4" ShapeID="_x0000_i1045" DrawAspect="Content" ObjectID="_1819529910" r:id="rId71"/>
        </w:object>
      </w:r>
      <w:r w:rsidR="00207B56" w:rsidRPr="00235CD2">
        <w:rPr>
          <w:rFonts w:cs="Arial"/>
          <w:sz w:val="20"/>
          <w:szCs w:val="20"/>
        </w:rPr>
        <w:t>,</w:t>
      </w:r>
      <w:r w:rsidR="00207B56" w:rsidRPr="00235CD2">
        <w:rPr>
          <w:rFonts w:cs="Arial"/>
          <w:sz w:val="20"/>
          <w:szCs w:val="20"/>
        </w:rPr>
        <w:tab/>
      </w:r>
      <w:r w:rsidR="00207B56" w:rsidRPr="00235CD2">
        <w:rPr>
          <w:rFonts w:cs="Arial"/>
          <w:sz w:val="20"/>
          <w:szCs w:val="20"/>
        </w:rPr>
        <w:tab/>
      </w:r>
      <w:r w:rsidR="00207B56" w:rsidRPr="00235CD2">
        <w:rPr>
          <w:rFonts w:cs="Arial"/>
          <w:sz w:val="20"/>
          <w:szCs w:val="20"/>
        </w:rPr>
        <w:tab/>
      </w:r>
      <w:r w:rsidR="00207B56" w:rsidRPr="00235CD2">
        <w:rPr>
          <w:rFonts w:cs="Arial"/>
          <w:sz w:val="20"/>
          <w:szCs w:val="20"/>
        </w:rPr>
        <w:tab/>
      </w:r>
      <w:r w:rsidR="00207B56" w:rsidRPr="00235CD2">
        <w:rPr>
          <w:rFonts w:cs="Arial"/>
          <w:sz w:val="20"/>
          <w:szCs w:val="20"/>
        </w:rPr>
        <w:tab/>
      </w:r>
      <w:r w:rsidR="00207B56" w:rsidRPr="00235CD2">
        <w:rPr>
          <w:rFonts w:cs="Arial"/>
          <w:sz w:val="20"/>
          <w:szCs w:val="20"/>
        </w:rPr>
        <w:tab/>
        <w:t>(</w:t>
      </w:r>
      <w:r w:rsidR="00901A41">
        <w:rPr>
          <w:rFonts w:cs="Arial"/>
          <w:sz w:val="20"/>
          <w:szCs w:val="20"/>
        </w:rPr>
        <w:t>4</w:t>
      </w:r>
      <w:r w:rsidR="00207B56" w:rsidRPr="00235CD2">
        <w:rPr>
          <w:rFonts w:cs="Arial"/>
          <w:sz w:val="20"/>
          <w:szCs w:val="20"/>
        </w:rPr>
        <w:t>)</w:t>
      </w:r>
    </w:p>
    <w:p w14:paraId="69F73F49" w14:textId="77777777" w:rsidR="00207B56" w:rsidRPr="00235CD2" w:rsidRDefault="00207B56" w:rsidP="00B41EC0">
      <w:pPr>
        <w:contextualSpacing/>
        <w:jc w:val="both"/>
        <w:rPr>
          <w:rFonts w:cs="Arial"/>
          <w:sz w:val="20"/>
          <w:szCs w:val="20"/>
        </w:rPr>
      </w:pPr>
      <w:r w:rsidRPr="00235CD2">
        <w:rPr>
          <w:rFonts w:cs="Arial"/>
          <w:sz w:val="20"/>
          <w:szCs w:val="20"/>
        </w:rPr>
        <w:t xml:space="preserve">где </w:t>
      </w:r>
      <w:r w:rsidRPr="00235CD2">
        <w:rPr>
          <w:rFonts w:cs="Arial"/>
          <w:sz w:val="20"/>
          <w:szCs w:val="20"/>
          <w:lang w:val="en-US"/>
        </w:rPr>
        <w:t>Nc</w:t>
      </w:r>
      <w:r w:rsidRPr="00235CD2">
        <w:rPr>
          <w:rFonts w:cs="Arial"/>
          <w:sz w:val="20"/>
          <w:szCs w:val="20"/>
        </w:rPr>
        <w:t xml:space="preserve"> – справочное (паспортное) число телевизионных каналов;</w:t>
      </w:r>
    </w:p>
    <w:p w14:paraId="4D43BD9E" w14:textId="672DAAEC" w:rsidR="00207B56" w:rsidRPr="00235CD2" w:rsidRDefault="00207B56" w:rsidP="00B41EC0">
      <w:pPr>
        <w:ind w:firstLine="284"/>
        <w:contextualSpacing/>
        <w:jc w:val="both"/>
        <w:rPr>
          <w:rFonts w:cs="Arial"/>
          <w:sz w:val="20"/>
          <w:szCs w:val="20"/>
        </w:rPr>
      </w:pPr>
      <w:r w:rsidRPr="00235CD2">
        <w:rPr>
          <w:rFonts w:cs="Arial"/>
          <w:sz w:val="20"/>
          <w:szCs w:val="20"/>
        </w:rPr>
        <w:t xml:space="preserve">П </w:t>
      </w:r>
      <w:r w:rsidR="002C5D0D">
        <w:rPr>
          <w:rFonts w:cs="Arial"/>
          <w:sz w:val="20"/>
          <w:szCs w:val="20"/>
        </w:rPr>
        <w:t>–</w:t>
      </w:r>
      <w:r w:rsidRPr="00235CD2">
        <w:rPr>
          <w:rFonts w:cs="Arial"/>
          <w:sz w:val="20"/>
          <w:szCs w:val="20"/>
        </w:rPr>
        <w:t xml:space="preserve"> полоса частот телевизионных каналов, МГц;</w:t>
      </w:r>
    </w:p>
    <w:p w14:paraId="3ACE3808" w14:textId="7AD982F7" w:rsidR="00207B56" w:rsidRPr="00235CD2" w:rsidRDefault="00207B56" w:rsidP="00B41EC0">
      <w:pPr>
        <w:ind w:firstLine="284"/>
        <w:contextualSpacing/>
        <w:jc w:val="both"/>
        <w:rPr>
          <w:rFonts w:cs="Arial"/>
          <w:sz w:val="20"/>
          <w:szCs w:val="20"/>
        </w:rPr>
      </w:pPr>
      <w:proofErr w:type="spellStart"/>
      <w:r w:rsidRPr="00235CD2">
        <w:rPr>
          <w:rFonts w:cs="Arial"/>
          <w:sz w:val="20"/>
          <w:szCs w:val="20"/>
        </w:rPr>
        <w:t>Пс</w:t>
      </w:r>
      <w:proofErr w:type="spellEnd"/>
      <w:r w:rsidRPr="00235CD2">
        <w:rPr>
          <w:rFonts w:cs="Arial"/>
          <w:sz w:val="20"/>
          <w:szCs w:val="20"/>
        </w:rPr>
        <w:t xml:space="preserve"> – справочная (паспортная) полоса частот телевизионных каналов, МГц.</w:t>
      </w:r>
    </w:p>
    <w:p w14:paraId="14485863" w14:textId="77777777" w:rsidR="00207B56" w:rsidRPr="00B41EC0" w:rsidRDefault="00207B56" w:rsidP="002C5D0D">
      <w:pPr>
        <w:spacing w:before="40" w:after="80"/>
        <w:ind w:left="397"/>
        <w:jc w:val="both"/>
        <w:rPr>
          <w:rFonts w:cs="Arial"/>
          <w:sz w:val="18"/>
          <w:szCs w:val="18"/>
        </w:rPr>
      </w:pPr>
      <w:r w:rsidRPr="00B41EC0">
        <w:rPr>
          <w:rFonts w:cs="Arial"/>
          <w:sz w:val="18"/>
          <w:szCs w:val="18"/>
        </w:rPr>
        <w:t xml:space="preserve">Примечание – Для передатчиков с заявленными на них паспортными параметрами в стандарте </w:t>
      </w:r>
      <w:r w:rsidRPr="00B41EC0">
        <w:rPr>
          <w:rFonts w:cs="Arial"/>
          <w:sz w:val="18"/>
          <w:szCs w:val="18"/>
          <w:lang w:val="en-US"/>
        </w:rPr>
        <w:t>NTSC</w:t>
      </w:r>
      <w:r w:rsidRPr="00B41EC0">
        <w:rPr>
          <w:rFonts w:cs="Arial"/>
          <w:sz w:val="18"/>
          <w:szCs w:val="18"/>
        </w:rPr>
        <w:t>, приведенные формулы (3) и (4) позволяют пересчитать шумовые характеристики для любой системы цветности. Однако уровни интермодуляционных искажений, в силу отличий американских и европейских методик измерения параметров, с должной точностью пересчитать невозможно. Поэтому, приобретая такой передатчик, следует запросить у производителя параметры для требуемой системы цветности (</w:t>
      </w:r>
      <w:r w:rsidRPr="00B41EC0">
        <w:rPr>
          <w:rFonts w:cs="Arial"/>
          <w:sz w:val="18"/>
          <w:szCs w:val="18"/>
          <w:lang w:val="en-US"/>
        </w:rPr>
        <w:t>PAL</w:t>
      </w:r>
      <w:r w:rsidRPr="00B41EC0">
        <w:rPr>
          <w:rFonts w:cs="Arial"/>
          <w:sz w:val="18"/>
          <w:szCs w:val="18"/>
        </w:rPr>
        <w:t xml:space="preserve"> или </w:t>
      </w:r>
      <w:r w:rsidRPr="00B41EC0">
        <w:rPr>
          <w:rFonts w:cs="Arial"/>
          <w:sz w:val="18"/>
          <w:szCs w:val="18"/>
          <w:lang w:val="en-US"/>
        </w:rPr>
        <w:t>SECAM</w:t>
      </w:r>
      <w:r w:rsidRPr="00B41EC0">
        <w:rPr>
          <w:rFonts w:cs="Arial"/>
          <w:sz w:val="18"/>
          <w:szCs w:val="18"/>
        </w:rPr>
        <w:t>).</w:t>
      </w:r>
    </w:p>
    <w:p w14:paraId="36737A66" w14:textId="77777777" w:rsidR="00207B56" w:rsidRPr="00235CD2" w:rsidRDefault="00207B56" w:rsidP="00235CD2">
      <w:pPr>
        <w:ind w:firstLine="397"/>
        <w:jc w:val="both"/>
        <w:rPr>
          <w:rFonts w:cs="Arial"/>
          <w:sz w:val="20"/>
          <w:szCs w:val="20"/>
        </w:rPr>
      </w:pPr>
      <w:r w:rsidRPr="00235CD2">
        <w:rPr>
          <w:rFonts w:cs="Arial"/>
          <w:b/>
          <w:sz w:val="20"/>
          <w:szCs w:val="20"/>
        </w:rPr>
        <w:t>10.3.5</w:t>
      </w:r>
      <w:r w:rsidRPr="00235CD2">
        <w:rPr>
          <w:rFonts w:cs="Arial"/>
          <w:sz w:val="20"/>
          <w:szCs w:val="20"/>
        </w:rPr>
        <w:t xml:space="preserve"> Используя формулу (4), можно получить конечное отношение для расчета несущая/шум оптического передатчика в логарифмической форме через его паспортные (с индексом «с</w:t>
      </w:r>
      <w:r w:rsidR="00DC5668" w:rsidRPr="00235CD2">
        <w:rPr>
          <w:rFonts w:cs="Arial"/>
          <w:sz w:val="20"/>
          <w:szCs w:val="20"/>
        </w:rPr>
        <w:t>») и эксплуатационные параметры</w:t>
      </w:r>
    </w:p>
    <w:p w14:paraId="072B69E2" w14:textId="77777777" w:rsidR="00207B56" w:rsidRPr="00235CD2" w:rsidRDefault="00DF4E16" w:rsidP="00235CD2">
      <w:pPr>
        <w:tabs>
          <w:tab w:val="left" w:pos="9072"/>
        </w:tabs>
        <w:ind w:firstLine="397"/>
        <w:jc w:val="center"/>
        <w:rPr>
          <w:rFonts w:cs="Arial"/>
          <w:sz w:val="20"/>
          <w:szCs w:val="20"/>
        </w:rPr>
      </w:pPr>
      <w:r w:rsidRPr="00235CD2">
        <w:rPr>
          <w:rFonts w:cs="Arial"/>
          <w:position w:val="-30"/>
          <w:sz w:val="20"/>
          <w:szCs w:val="20"/>
        </w:rPr>
        <w:object w:dxaOrig="8240" w:dyaOrig="680" w14:anchorId="0F7A586C">
          <v:shape id="_x0000_i1046" type="#_x0000_t75" style="width:357.65pt;height:36.45pt" o:ole="" fillcolor="window">
            <v:imagedata r:id="rId72" o:title=""/>
          </v:shape>
          <o:OLEObject Type="Embed" ProgID="Equation.3" ShapeID="_x0000_i1046" DrawAspect="Content" ObjectID="_1819529911" r:id="rId73"/>
        </w:object>
      </w:r>
      <w:r w:rsidR="00207B56" w:rsidRPr="00235CD2">
        <w:rPr>
          <w:rFonts w:cs="Arial"/>
          <w:sz w:val="20"/>
          <w:szCs w:val="20"/>
        </w:rPr>
        <w:t xml:space="preserve">, </w:t>
      </w:r>
      <w:r w:rsidR="00DF4E9C" w:rsidRPr="00235CD2">
        <w:rPr>
          <w:rFonts w:cs="Arial"/>
          <w:sz w:val="20"/>
          <w:szCs w:val="20"/>
        </w:rPr>
        <w:tab/>
      </w:r>
      <w:r w:rsidR="00207B56" w:rsidRPr="00235CD2">
        <w:rPr>
          <w:rFonts w:cs="Arial"/>
          <w:sz w:val="20"/>
          <w:szCs w:val="20"/>
        </w:rPr>
        <w:t>(</w:t>
      </w:r>
      <w:r w:rsidR="00901A41">
        <w:rPr>
          <w:rFonts w:cs="Arial"/>
          <w:sz w:val="20"/>
          <w:szCs w:val="20"/>
        </w:rPr>
        <w:t>5</w:t>
      </w:r>
      <w:r w:rsidR="00207B56" w:rsidRPr="00235CD2">
        <w:rPr>
          <w:rFonts w:cs="Arial"/>
          <w:sz w:val="20"/>
          <w:szCs w:val="20"/>
        </w:rPr>
        <w:t>)</w:t>
      </w:r>
    </w:p>
    <w:p w14:paraId="2789B9E0" w14:textId="4E169FC2" w:rsidR="00207B56" w:rsidRPr="00235CD2" w:rsidRDefault="00207B56" w:rsidP="00B41EC0">
      <w:pPr>
        <w:jc w:val="both"/>
        <w:rPr>
          <w:rFonts w:cs="Arial"/>
          <w:sz w:val="20"/>
          <w:szCs w:val="20"/>
        </w:rPr>
      </w:pPr>
      <w:r w:rsidRPr="00235CD2">
        <w:rPr>
          <w:rFonts w:cs="Arial"/>
          <w:sz w:val="20"/>
          <w:szCs w:val="20"/>
        </w:rPr>
        <w:t xml:space="preserve">где </w:t>
      </w:r>
      <w:proofErr w:type="spellStart"/>
      <w:r w:rsidRPr="00235CD2">
        <w:rPr>
          <w:rFonts w:cs="Arial"/>
          <w:sz w:val="20"/>
          <w:szCs w:val="20"/>
        </w:rPr>
        <w:t>m</w:t>
      </w:r>
      <w:r w:rsidRPr="00235CD2">
        <w:rPr>
          <w:rFonts w:cs="Arial"/>
          <w:sz w:val="20"/>
          <w:szCs w:val="20"/>
          <w:vertAlign w:val="subscript"/>
        </w:rPr>
        <w:t>с</w:t>
      </w:r>
      <w:proofErr w:type="spellEnd"/>
      <w:r w:rsidRPr="00235CD2">
        <w:rPr>
          <w:rFonts w:cs="Arial"/>
          <w:sz w:val="20"/>
          <w:szCs w:val="20"/>
        </w:rPr>
        <w:t xml:space="preserve"> – справочный индекс канальной оптической модуляции;</w:t>
      </w:r>
    </w:p>
    <w:p w14:paraId="69AC97BF" w14:textId="790CA711" w:rsidR="00207B56" w:rsidRPr="00235CD2" w:rsidRDefault="00207B56" w:rsidP="00235CD2">
      <w:pPr>
        <w:ind w:firstLine="397"/>
        <w:jc w:val="both"/>
        <w:rPr>
          <w:rFonts w:cs="Arial"/>
          <w:sz w:val="20"/>
          <w:szCs w:val="20"/>
        </w:rPr>
      </w:pPr>
      <w:r w:rsidRPr="00235CD2">
        <w:rPr>
          <w:rFonts w:cs="Arial"/>
          <w:sz w:val="20"/>
          <w:szCs w:val="20"/>
          <w:lang w:val="en-US"/>
        </w:rPr>
        <w:t>U</w:t>
      </w:r>
      <w:proofErr w:type="spellStart"/>
      <w:r w:rsidRPr="00235CD2">
        <w:rPr>
          <w:rFonts w:cs="Arial"/>
          <w:sz w:val="20"/>
          <w:szCs w:val="20"/>
        </w:rPr>
        <w:t>вх</w:t>
      </w:r>
      <w:proofErr w:type="spellEnd"/>
      <w:r w:rsidRPr="00235CD2">
        <w:rPr>
          <w:rFonts w:cs="Arial"/>
          <w:sz w:val="20"/>
          <w:szCs w:val="20"/>
        </w:rPr>
        <w:t xml:space="preserve">. – эксплуатационный уровень входного сигнала, </w:t>
      </w:r>
      <w:proofErr w:type="spellStart"/>
      <w:r w:rsidRPr="00235CD2">
        <w:rPr>
          <w:rFonts w:cs="Arial"/>
          <w:sz w:val="20"/>
          <w:szCs w:val="20"/>
        </w:rPr>
        <w:t>дБмкВ</w:t>
      </w:r>
      <w:proofErr w:type="spellEnd"/>
      <w:r w:rsidRPr="00235CD2">
        <w:rPr>
          <w:rFonts w:cs="Arial"/>
          <w:sz w:val="20"/>
          <w:szCs w:val="20"/>
        </w:rPr>
        <w:t>.</w:t>
      </w:r>
    </w:p>
    <w:p w14:paraId="1D465E45" w14:textId="00C6F6B1" w:rsidR="00207B56" w:rsidRPr="00235CD2" w:rsidRDefault="00207B56" w:rsidP="00235CD2">
      <w:pPr>
        <w:ind w:firstLine="397"/>
        <w:jc w:val="both"/>
        <w:rPr>
          <w:rFonts w:cs="Arial"/>
          <w:sz w:val="20"/>
          <w:szCs w:val="20"/>
        </w:rPr>
      </w:pPr>
      <w:proofErr w:type="spellStart"/>
      <w:r w:rsidRPr="00235CD2">
        <w:rPr>
          <w:rFonts w:cs="Arial"/>
          <w:sz w:val="20"/>
          <w:szCs w:val="20"/>
        </w:rPr>
        <w:t>Uвх.с</w:t>
      </w:r>
      <w:proofErr w:type="spellEnd"/>
      <w:r w:rsidRPr="00235CD2">
        <w:rPr>
          <w:rFonts w:cs="Arial"/>
          <w:sz w:val="20"/>
          <w:szCs w:val="20"/>
        </w:rPr>
        <w:t xml:space="preserve">. – справочный уровень входного сигнала, </w:t>
      </w:r>
      <w:proofErr w:type="spellStart"/>
      <w:r w:rsidRPr="00235CD2">
        <w:rPr>
          <w:rFonts w:cs="Arial"/>
          <w:sz w:val="20"/>
          <w:szCs w:val="20"/>
        </w:rPr>
        <w:t>дБмкВ</w:t>
      </w:r>
      <w:proofErr w:type="spellEnd"/>
      <w:r w:rsidRPr="00235CD2">
        <w:rPr>
          <w:rFonts w:cs="Arial"/>
          <w:sz w:val="20"/>
          <w:szCs w:val="20"/>
        </w:rPr>
        <w:t>.</w:t>
      </w:r>
    </w:p>
    <w:p w14:paraId="2F9B356A" w14:textId="77777777" w:rsidR="00207B56" w:rsidRPr="00235CD2" w:rsidRDefault="00207B56" w:rsidP="00235CD2">
      <w:pPr>
        <w:ind w:firstLine="397"/>
        <w:jc w:val="both"/>
        <w:rPr>
          <w:rFonts w:cs="Arial"/>
          <w:sz w:val="20"/>
          <w:szCs w:val="20"/>
        </w:rPr>
      </w:pPr>
      <w:r w:rsidRPr="00235CD2">
        <w:rPr>
          <w:rFonts w:cs="Arial"/>
          <w:b/>
          <w:sz w:val="20"/>
          <w:szCs w:val="20"/>
        </w:rPr>
        <w:t>10.3.6</w:t>
      </w:r>
      <w:r w:rsidRPr="00235CD2">
        <w:rPr>
          <w:rFonts w:cs="Arial"/>
          <w:sz w:val="20"/>
          <w:szCs w:val="20"/>
        </w:rPr>
        <w:t xml:space="preserve"> Шумы оптического усилителя </w:t>
      </w:r>
      <w:r w:rsidRPr="00235CD2">
        <w:rPr>
          <w:rFonts w:cs="Arial"/>
          <w:sz w:val="20"/>
          <w:szCs w:val="20"/>
          <w:lang w:val="en-US"/>
        </w:rPr>
        <w:t>EDFA</w:t>
      </w:r>
      <w:r w:rsidRPr="00235CD2">
        <w:rPr>
          <w:rFonts w:cs="Arial"/>
          <w:sz w:val="20"/>
          <w:szCs w:val="20"/>
        </w:rPr>
        <w:t xml:space="preserve"> также обусловлены спонтанной эмиссией фотонов. В технической литературе эти шумы часто обозначаются как </w:t>
      </w:r>
      <w:r w:rsidRPr="00235CD2">
        <w:rPr>
          <w:rFonts w:cs="Arial"/>
          <w:sz w:val="20"/>
          <w:szCs w:val="20"/>
          <w:lang w:val="en-US"/>
        </w:rPr>
        <w:t>ASE</w:t>
      </w:r>
      <w:r w:rsidRPr="00235CD2">
        <w:rPr>
          <w:rFonts w:cs="Arial"/>
          <w:sz w:val="20"/>
          <w:szCs w:val="20"/>
        </w:rPr>
        <w:t xml:space="preserve"> (</w:t>
      </w:r>
      <w:r w:rsidRPr="00235CD2">
        <w:rPr>
          <w:rFonts w:cs="Arial"/>
          <w:sz w:val="20"/>
          <w:szCs w:val="20"/>
          <w:lang w:val="en-US"/>
        </w:rPr>
        <w:t>Amplifier</w:t>
      </w:r>
      <w:r w:rsidRPr="00235CD2">
        <w:rPr>
          <w:rFonts w:cs="Arial"/>
          <w:sz w:val="20"/>
          <w:szCs w:val="20"/>
        </w:rPr>
        <w:t xml:space="preserve"> </w:t>
      </w:r>
      <w:r w:rsidRPr="00235CD2">
        <w:rPr>
          <w:rFonts w:cs="Arial"/>
          <w:sz w:val="20"/>
          <w:szCs w:val="20"/>
          <w:lang w:val="en-US"/>
        </w:rPr>
        <w:t>Spontaneous</w:t>
      </w:r>
      <w:r w:rsidRPr="00235CD2">
        <w:rPr>
          <w:rFonts w:cs="Arial"/>
          <w:sz w:val="20"/>
          <w:szCs w:val="20"/>
        </w:rPr>
        <w:t xml:space="preserve"> </w:t>
      </w:r>
      <w:r w:rsidRPr="00235CD2">
        <w:rPr>
          <w:rFonts w:cs="Arial"/>
          <w:sz w:val="20"/>
          <w:szCs w:val="20"/>
          <w:lang w:val="en-US"/>
        </w:rPr>
        <w:t>Emission</w:t>
      </w:r>
      <w:r w:rsidRPr="00235CD2">
        <w:rPr>
          <w:rFonts w:cs="Arial"/>
          <w:sz w:val="20"/>
          <w:szCs w:val="20"/>
        </w:rPr>
        <w:t xml:space="preserve"> – шумы спонтанной эмиссии), а отношение несущая/шум вы</w:t>
      </w:r>
      <w:r w:rsidR="00DC5668" w:rsidRPr="00235CD2">
        <w:rPr>
          <w:rFonts w:cs="Arial"/>
          <w:sz w:val="20"/>
          <w:szCs w:val="20"/>
        </w:rPr>
        <w:t>числяется по формуле</w:t>
      </w:r>
    </w:p>
    <w:p w14:paraId="705CEDC2" w14:textId="77777777" w:rsidR="00207B56" w:rsidRPr="00235CD2" w:rsidRDefault="00694AEA" w:rsidP="00FE24CB">
      <w:pPr>
        <w:tabs>
          <w:tab w:val="left" w:pos="9072"/>
        </w:tabs>
        <w:spacing w:before="80" w:after="80"/>
        <w:ind w:firstLine="1985"/>
        <w:rPr>
          <w:rFonts w:cs="Arial"/>
          <w:sz w:val="20"/>
          <w:szCs w:val="20"/>
        </w:rPr>
      </w:pPr>
      <w:r w:rsidRPr="00235CD2">
        <w:rPr>
          <w:rFonts w:cs="Arial"/>
          <w:position w:val="-12"/>
          <w:sz w:val="20"/>
          <w:szCs w:val="20"/>
        </w:rPr>
        <w:object w:dxaOrig="5380" w:dyaOrig="360" w14:anchorId="639EE160">
          <v:shape id="_x0000_i1047" type="#_x0000_t75" style="width:265.55pt;height:22.9pt" o:ole="" fillcolor="window">
            <v:imagedata r:id="rId74" o:title=""/>
          </v:shape>
          <o:OLEObject Type="Embed" ProgID="Equation.3" ShapeID="_x0000_i1047" DrawAspect="Content" ObjectID="_1819529912" r:id="rId75"/>
        </w:object>
      </w:r>
      <w:r w:rsidR="00DF4E9C" w:rsidRPr="00235CD2">
        <w:rPr>
          <w:rFonts w:cs="Arial"/>
          <w:sz w:val="20"/>
          <w:szCs w:val="20"/>
        </w:rPr>
        <w:t>,</w:t>
      </w:r>
      <w:r w:rsidR="00207B56" w:rsidRPr="00235CD2">
        <w:rPr>
          <w:rFonts w:cs="Arial"/>
          <w:sz w:val="20"/>
          <w:szCs w:val="20"/>
        </w:rPr>
        <w:tab/>
        <w:t>(</w:t>
      </w:r>
      <w:r w:rsidR="00901A41">
        <w:rPr>
          <w:rFonts w:cs="Arial"/>
          <w:sz w:val="20"/>
          <w:szCs w:val="20"/>
        </w:rPr>
        <w:t>6</w:t>
      </w:r>
      <w:r w:rsidR="00207B56" w:rsidRPr="00235CD2">
        <w:rPr>
          <w:rFonts w:cs="Arial"/>
          <w:sz w:val="20"/>
          <w:szCs w:val="20"/>
        </w:rPr>
        <w:t>)</w:t>
      </w:r>
    </w:p>
    <w:p w14:paraId="381A2BE8" w14:textId="77777777" w:rsidR="00207B56" w:rsidRPr="00235CD2" w:rsidRDefault="00207B56" w:rsidP="00B41EC0">
      <w:pPr>
        <w:jc w:val="both"/>
        <w:rPr>
          <w:rFonts w:cs="Arial"/>
          <w:sz w:val="20"/>
          <w:szCs w:val="20"/>
        </w:rPr>
      </w:pPr>
      <w:r w:rsidRPr="00235CD2">
        <w:rPr>
          <w:rFonts w:cs="Arial"/>
          <w:sz w:val="20"/>
          <w:szCs w:val="20"/>
        </w:rPr>
        <w:t xml:space="preserve">где </w:t>
      </w:r>
      <w:r w:rsidRPr="00235CD2">
        <w:rPr>
          <w:rFonts w:cs="Arial"/>
          <w:sz w:val="20"/>
          <w:szCs w:val="20"/>
          <w:lang w:val="en-US"/>
        </w:rPr>
        <w:t>λ</w:t>
      </w:r>
      <w:r w:rsidRPr="00235CD2">
        <w:rPr>
          <w:rFonts w:cs="Arial"/>
          <w:sz w:val="20"/>
          <w:szCs w:val="20"/>
        </w:rPr>
        <w:t xml:space="preserve"> – длина оптической волны, мкм;</w:t>
      </w:r>
    </w:p>
    <w:p w14:paraId="5F1323A5" w14:textId="6F418D4E" w:rsidR="00207B56" w:rsidRPr="00235CD2" w:rsidRDefault="00207B56" w:rsidP="00B41EC0">
      <w:pPr>
        <w:ind w:firstLine="284"/>
        <w:jc w:val="both"/>
        <w:rPr>
          <w:rFonts w:cs="Arial"/>
          <w:sz w:val="20"/>
          <w:szCs w:val="20"/>
        </w:rPr>
      </w:pPr>
      <w:r w:rsidRPr="00235CD2">
        <w:rPr>
          <w:rFonts w:cs="Arial"/>
          <w:sz w:val="20"/>
          <w:szCs w:val="20"/>
          <w:lang w:val="en-US"/>
        </w:rPr>
        <w:t>F</w:t>
      </w:r>
      <w:r w:rsidRPr="00235CD2">
        <w:rPr>
          <w:rFonts w:cs="Arial"/>
          <w:sz w:val="20"/>
          <w:szCs w:val="20"/>
        </w:rPr>
        <w:t xml:space="preserve"> – коэффициент шума </w:t>
      </w:r>
      <w:r w:rsidRPr="00235CD2">
        <w:rPr>
          <w:rFonts w:cs="Arial"/>
          <w:sz w:val="20"/>
          <w:szCs w:val="20"/>
          <w:lang w:val="en-US"/>
        </w:rPr>
        <w:t>EDFA</w:t>
      </w:r>
      <w:r w:rsidRPr="00235CD2">
        <w:rPr>
          <w:rFonts w:cs="Arial"/>
          <w:sz w:val="20"/>
          <w:szCs w:val="20"/>
        </w:rPr>
        <w:t>, дБ;</w:t>
      </w:r>
    </w:p>
    <w:p w14:paraId="7C4B4BE7" w14:textId="7DA273C1" w:rsidR="00207B56" w:rsidRPr="00235CD2" w:rsidRDefault="00207B56" w:rsidP="00B41EC0">
      <w:pPr>
        <w:ind w:firstLine="284"/>
        <w:jc w:val="both"/>
        <w:rPr>
          <w:rFonts w:cs="Arial"/>
          <w:sz w:val="20"/>
          <w:szCs w:val="20"/>
        </w:rPr>
      </w:pPr>
      <w:r w:rsidRPr="00235CD2">
        <w:rPr>
          <w:rFonts w:cs="Arial"/>
          <w:sz w:val="20"/>
          <w:szCs w:val="20"/>
          <w:lang w:val="en-US"/>
        </w:rPr>
        <w:t>P</w:t>
      </w:r>
      <w:proofErr w:type="spellStart"/>
      <w:r w:rsidRPr="00235CD2">
        <w:rPr>
          <w:rFonts w:cs="Arial"/>
          <w:sz w:val="20"/>
          <w:szCs w:val="20"/>
          <w:vertAlign w:val="subscript"/>
        </w:rPr>
        <w:t>вх</w:t>
      </w:r>
      <w:proofErr w:type="spellEnd"/>
      <w:r w:rsidRPr="00235CD2">
        <w:rPr>
          <w:rFonts w:cs="Arial"/>
          <w:sz w:val="20"/>
          <w:szCs w:val="20"/>
        </w:rPr>
        <w:t xml:space="preserve"> – уровень мощности на входе оптического усилителя, </w:t>
      </w:r>
      <w:proofErr w:type="spellStart"/>
      <w:r w:rsidRPr="00235CD2">
        <w:rPr>
          <w:rFonts w:cs="Arial"/>
          <w:sz w:val="20"/>
          <w:szCs w:val="20"/>
        </w:rPr>
        <w:t>дБм</w:t>
      </w:r>
      <w:proofErr w:type="spellEnd"/>
      <w:r w:rsidRPr="00235CD2">
        <w:rPr>
          <w:rFonts w:cs="Arial"/>
          <w:sz w:val="20"/>
          <w:szCs w:val="20"/>
        </w:rPr>
        <w:t>.</w:t>
      </w:r>
    </w:p>
    <w:p w14:paraId="6FABCA63" w14:textId="77777777" w:rsidR="00207B56" w:rsidRPr="00235CD2" w:rsidRDefault="00207B56" w:rsidP="00235CD2">
      <w:pPr>
        <w:ind w:firstLine="397"/>
        <w:jc w:val="both"/>
        <w:rPr>
          <w:rFonts w:cs="Arial"/>
          <w:sz w:val="20"/>
          <w:szCs w:val="20"/>
        </w:rPr>
      </w:pPr>
      <w:r w:rsidRPr="00235CD2">
        <w:rPr>
          <w:rFonts w:cs="Arial"/>
          <w:b/>
          <w:sz w:val="20"/>
          <w:szCs w:val="20"/>
        </w:rPr>
        <w:t>10.3.7</w:t>
      </w:r>
      <w:r w:rsidRPr="00235CD2">
        <w:rPr>
          <w:rFonts w:cs="Arial"/>
          <w:sz w:val="20"/>
          <w:szCs w:val="20"/>
        </w:rPr>
        <w:t xml:space="preserve"> Из формулы (6) следует, что единственным изменяемым параметром для </w:t>
      </w:r>
      <w:r w:rsidRPr="00235CD2">
        <w:rPr>
          <w:rFonts w:cs="Arial"/>
          <w:sz w:val="20"/>
          <w:szCs w:val="20"/>
          <w:lang w:val="en-US"/>
        </w:rPr>
        <w:t>EDFA</w:t>
      </w:r>
      <w:r w:rsidRPr="00235CD2">
        <w:rPr>
          <w:rFonts w:cs="Arial"/>
          <w:sz w:val="20"/>
          <w:szCs w:val="20"/>
        </w:rPr>
        <w:t xml:space="preserve"> при проведении проектных работ является уровень входной оптической мощности, с повышением которого увеличивается соотношение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vertAlign w:val="subscript"/>
          <w:lang w:val="en-US"/>
        </w:rPr>
        <w:t>EDFA</w:t>
      </w:r>
      <w:r w:rsidRPr="00235CD2">
        <w:rPr>
          <w:rFonts w:cs="Arial"/>
          <w:sz w:val="20"/>
          <w:szCs w:val="20"/>
        </w:rPr>
        <w:t>. Однако, как и в случае с оптическим передатчиком, при увеличении входной оптической мощности увеличиваются интермодуляционные искажения (хотя они по своей величине намного меньше искажений, возникающих в передатчике и приемнике).</w:t>
      </w:r>
    </w:p>
    <w:p w14:paraId="2C802057" w14:textId="77777777" w:rsidR="00207B56" w:rsidRPr="00235CD2" w:rsidRDefault="00207B56" w:rsidP="00235CD2">
      <w:pPr>
        <w:ind w:firstLine="397"/>
        <w:jc w:val="both"/>
        <w:rPr>
          <w:rFonts w:cs="Arial"/>
          <w:noProof/>
          <w:sz w:val="20"/>
          <w:szCs w:val="20"/>
        </w:rPr>
      </w:pPr>
      <w:r w:rsidRPr="00235CD2">
        <w:rPr>
          <w:rFonts w:cs="Arial"/>
          <w:b/>
          <w:sz w:val="20"/>
          <w:szCs w:val="20"/>
        </w:rPr>
        <w:t>10.3.8</w:t>
      </w:r>
      <w:r w:rsidRPr="00235CD2">
        <w:rPr>
          <w:rFonts w:cs="Arial"/>
          <w:sz w:val="20"/>
          <w:szCs w:val="20"/>
        </w:rPr>
        <w:t xml:space="preserve"> Шумы оптического приемника во многом зависят от чувствительности фотодетектора </w:t>
      </w:r>
      <w:r w:rsidRPr="00235CD2">
        <w:rPr>
          <w:rFonts w:cs="Arial"/>
          <w:sz w:val="20"/>
          <w:szCs w:val="20"/>
          <w:lang w:val="en-US"/>
        </w:rPr>
        <w:t>S</w:t>
      </w:r>
      <w:r w:rsidRPr="00235CD2">
        <w:rPr>
          <w:rFonts w:cs="Arial"/>
          <w:sz w:val="20"/>
          <w:szCs w:val="20"/>
        </w:rPr>
        <w:t>, А/Вт, определяемой по формуле</w:t>
      </w:r>
    </w:p>
    <w:p w14:paraId="4A65847E" w14:textId="77777777" w:rsidR="00207B56" w:rsidRPr="00235CD2" w:rsidRDefault="00207B56" w:rsidP="00901A41">
      <w:pPr>
        <w:tabs>
          <w:tab w:val="left" w:pos="9072"/>
        </w:tabs>
        <w:spacing w:before="80" w:after="80"/>
        <w:ind w:firstLine="4111"/>
        <w:rPr>
          <w:rFonts w:cs="Arial"/>
          <w:sz w:val="20"/>
          <w:szCs w:val="20"/>
        </w:rPr>
      </w:pPr>
      <w:r w:rsidRPr="00235CD2">
        <w:rPr>
          <w:rFonts w:cs="Arial"/>
          <w:position w:val="-24"/>
          <w:sz w:val="20"/>
          <w:szCs w:val="20"/>
        </w:rPr>
        <w:object w:dxaOrig="960" w:dyaOrig="620" w14:anchorId="61391E47">
          <v:shape id="_x0000_i1048" type="#_x0000_t75" style="width:47.7pt;height:31.8pt" o:ole="" fillcolor="window">
            <v:imagedata r:id="rId76" o:title=""/>
          </v:shape>
          <o:OLEObject Type="Embed" ProgID="Equation.3" ShapeID="_x0000_i1048" DrawAspect="Content" ObjectID="_1819529913" r:id="rId77"/>
        </w:object>
      </w:r>
      <w:r w:rsidRPr="00235CD2">
        <w:rPr>
          <w:rFonts w:cs="Arial"/>
          <w:sz w:val="20"/>
          <w:szCs w:val="20"/>
        </w:rPr>
        <w:tab/>
        <w:t>(7)</w:t>
      </w:r>
    </w:p>
    <w:p w14:paraId="3398BC47" w14:textId="77777777" w:rsidR="00207B56" w:rsidRPr="00235CD2" w:rsidRDefault="00207B56" w:rsidP="00B41EC0">
      <w:pPr>
        <w:jc w:val="both"/>
        <w:rPr>
          <w:rFonts w:cs="Arial"/>
          <w:sz w:val="20"/>
          <w:szCs w:val="20"/>
        </w:rPr>
      </w:pPr>
      <w:r w:rsidRPr="00235CD2">
        <w:rPr>
          <w:rFonts w:cs="Arial"/>
          <w:sz w:val="20"/>
          <w:szCs w:val="20"/>
        </w:rPr>
        <w:t>где η– квантовая чувствительность фотодетектора. Это физическая величина, измеряемая током (в кулонах), который появляется на выходе фотодетектора при воздействии на его входе одного кванта световой энергии;</w:t>
      </w:r>
    </w:p>
    <w:p w14:paraId="057BB5DB" w14:textId="32784985" w:rsidR="00207B56" w:rsidRPr="00235CD2" w:rsidRDefault="00207B56" w:rsidP="00B41EC0">
      <w:pPr>
        <w:ind w:firstLine="284"/>
        <w:jc w:val="both"/>
        <w:rPr>
          <w:rFonts w:cs="Arial"/>
          <w:sz w:val="20"/>
          <w:szCs w:val="20"/>
        </w:rPr>
      </w:pPr>
      <w:r w:rsidRPr="00235CD2">
        <w:rPr>
          <w:rFonts w:cs="Arial"/>
          <w:sz w:val="20"/>
          <w:szCs w:val="20"/>
          <w:lang w:val="en-US"/>
        </w:rPr>
        <w:t>q</w:t>
      </w:r>
      <w:r w:rsidRPr="00235CD2">
        <w:rPr>
          <w:rFonts w:cs="Arial"/>
          <w:sz w:val="20"/>
          <w:szCs w:val="20"/>
        </w:rPr>
        <w:t xml:space="preserve"> = 1,6·10</w:t>
      </w:r>
      <w:r w:rsidRPr="00235CD2">
        <w:rPr>
          <w:rFonts w:cs="Arial"/>
          <w:sz w:val="20"/>
          <w:szCs w:val="20"/>
          <w:vertAlign w:val="superscript"/>
        </w:rPr>
        <w:t>–19</w:t>
      </w:r>
      <w:r w:rsidRPr="00235CD2">
        <w:rPr>
          <w:rFonts w:cs="Arial"/>
          <w:sz w:val="20"/>
          <w:szCs w:val="20"/>
        </w:rPr>
        <w:t xml:space="preserve"> – заряд электрона в кулонах;</w:t>
      </w:r>
    </w:p>
    <w:p w14:paraId="75FC3FAA" w14:textId="1DEE1A23" w:rsidR="00207B56" w:rsidRPr="00235CD2" w:rsidRDefault="00207B56" w:rsidP="00B41EC0">
      <w:pPr>
        <w:ind w:firstLine="284"/>
        <w:jc w:val="both"/>
        <w:rPr>
          <w:rFonts w:cs="Arial"/>
          <w:sz w:val="20"/>
          <w:szCs w:val="20"/>
        </w:rPr>
      </w:pPr>
      <w:r w:rsidRPr="00235CD2">
        <w:rPr>
          <w:rFonts w:cs="Arial"/>
          <w:sz w:val="20"/>
          <w:szCs w:val="20"/>
          <w:lang w:val="en-US"/>
        </w:rPr>
        <w:t>h</w:t>
      </w:r>
      <w:r w:rsidRPr="00235CD2">
        <w:rPr>
          <w:rFonts w:cs="Arial"/>
          <w:sz w:val="20"/>
          <w:szCs w:val="20"/>
        </w:rPr>
        <w:t xml:space="preserve"> – постоянная Планка;</w:t>
      </w:r>
    </w:p>
    <w:p w14:paraId="692343EF" w14:textId="4FADC390" w:rsidR="00207B56" w:rsidRPr="00235CD2" w:rsidRDefault="00207B56" w:rsidP="00B41EC0">
      <w:pPr>
        <w:ind w:firstLine="284"/>
        <w:jc w:val="both"/>
        <w:rPr>
          <w:rFonts w:cs="Arial"/>
          <w:sz w:val="20"/>
          <w:szCs w:val="20"/>
        </w:rPr>
      </w:pPr>
      <w:r w:rsidRPr="00235CD2">
        <w:rPr>
          <w:rFonts w:cs="Arial"/>
          <w:sz w:val="20"/>
          <w:szCs w:val="20"/>
        </w:rPr>
        <w:t>с – скорость света.</w:t>
      </w:r>
    </w:p>
    <w:p w14:paraId="08F20650" w14:textId="5E2CF843" w:rsidR="00207B56" w:rsidRPr="00235CD2" w:rsidRDefault="00207B56" w:rsidP="00235CD2">
      <w:pPr>
        <w:ind w:firstLine="397"/>
        <w:jc w:val="both"/>
        <w:rPr>
          <w:rFonts w:cs="Arial"/>
          <w:sz w:val="20"/>
          <w:szCs w:val="20"/>
        </w:rPr>
      </w:pPr>
      <w:r w:rsidRPr="00235CD2">
        <w:rPr>
          <w:rFonts w:cs="Arial"/>
          <w:b/>
          <w:sz w:val="20"/>
          <w:szCs w:val="20"/>
        </w:rPr>
        <w:t>10.3.9</w:t>
      </w:r>
      <w:r w:rsidRPr="00235CD2">
        <w:rPr>
          <w:rFonts w:cs="Arial"/>
          <w:sz w:val="20"/>
          <w:szCs w:val="20"/>
        </w:rPr>
        <w:t xml:space="preserve"> Из (7) следует, что чувствительность фотодетектора на длине 1550 </w:t>
      </w:r>
      <w:proofErr w:type="spellStart"/>
      <w:r w:rsidRPr="00235CD2">
        <w:rPr>
          <w:rFonts w:cs="Arial"/>
          <w:sz w:val="20"/>
          <w:szCs w:val="20"/>
        </w:rPr>
        <w:t>нм</w:t>
      </w:r>
      <w:proofErr w:type="spellEnd"/>
      <w:r w:rsidRPr="00235CD2">
        <w:rPr>
          <w:rFonts w:cs="Arial"/>
          <w:sz w:val="20"/>
          <w:szCs w:val="20"/>
        </w:rPr>
        <w:t xml:space="preserve"> на 0,73 дБ выше чувствительности на длине волны 1310 </w:t>
      </w:r>
      <w:proofErr w:type="spellStart"/>
      <w:r w:rsidRPr="00235CD2">
        <w:rPr>
          <w:rFonts w:cs="Arial"/>
          <w:sz w:val="20"/>
          <w:szCs w:val="20"/>
        </w:rPr>
        <w:t>нм</w:t>
      </w:r>
      <w:proofErr w:type="spellEnd"/>
      <w:r w:rsidRPr="00235CD2">
        <w:rPr>
          <w:rFonts w:cs="Arial"/>
          <w:sz w:val="20"/>
          <w:szCs w:val="20"/>
        </w:rPr>
        <w:t xml:space="preserve">. Так, для типового значения η = 0,8: </w:t>
      </w:r>
      <w:r w:rsidRPr="00235CD2">
        <w:rPr>
          <w:rFonts w:cs="Arial"/>
          <w:sz w:val="20"/>
          <w:szCs w:val="20"/>
          <w:lang w:val="en-US"/>
        </w:rPr>
        <w:t>S</w:t>
      </w:r>
      <w:r w:rsidRPr="00235CD2">
        <w:rPr>
          <w:rFonts w:cs="Arial"/>
          <w:sz w:val="20"/>
          <w:szCs w:val="20"/>
          <w:vertAlign w:val="subscript"/>
        </w:rPr>
        <w:t xml:space="preserve">1310 </w:t>
      </w:r>
      <w:r w:rsidRPr="00235CD2">
        <w:rPr>
          <w:rFonts w:cs="Arial"/>
          <w:sz w:val="20"/>
          <w:szCs w:val="20"/>
        </w:rPr>
        <w:t xml:space="preserve">= 0,85 А/Вт </w:t>
      </w:r>
      <w:r w:rsidR="000E7847">
        <w:rPr>
          <w:rFonts w:cs="Arial"/>
          <w:sz w:val="20"/>
          <w:szCs w:val="20"/>
        </w:rPr>
        <w:br/>
      </w:r>
      <w:r w:rsidRPr="00235CD2">
        <w:rPr>
          <w:rFonts w:cs="Arial"/>
          <w:sz w:val="20"/>
          <w:szCs w:val="20"/>
        </w:rPr>
        <w:t xml:space="preserve">и </w:t>
      </w:r>
      <w:r w:rsidRPr="00235CD2">
        <w:rPr>
          <w:rFonts w:cs="Arial"/>
          <w:sz w:val="20"/>
          <w:szCs w:val="20"/>
          <w:lang w:val="en-US"/>
        </w:rPr>
        <w:t>S</w:t>
      </w:r>
      <w:r w:rsidRPr="00235CD2">
        <w:rPr>
          <w:rFonts w:cs="Arial"/>
          <w:sz w:val="20"/>
          <w:szCs w:val="20"/>
          <w:vertAlign w:val="subscript"/>
        </w:rPr>
        <w:t>1550</w:t>
      </w:r>
      <w:r w:rsidRPr="00235CD2">
        <w:rPr>
          <w:rFonts w:cs="Arial"/>
          <w:sz w:val="20"/>
          <w:szCs w:val="20"/>
        </w:rPr>
        <w:t xml:space="preserve"> = 1,0 А/Вт.</w:t>
      </w:r>
    </w:p>
    <w:p w14:paraId="47E8E069" w14:textId="77777777" w:rsidR="00207B56" w:rsidRPr="00235CD2" w:rsidRDefault="00207B56" w:rsidP="00235CD2">
      <w:pPr>
        <w:ind w:firstLine="397"/>
        <w:jc w:val="both"/>
        <w:rPr>
          <w:rFonts w:cs="Arial"/>
          <w:sz w:val="20"/>
          <w:szCs w:val="20"/>
        </w:rPr>
      </w:pPr>
      <w:r w:rsidRPr="00235CD2">
        <w:rPr>
          <w:rFonts w:cs="Arial"/>
          <w:b/>
          <w:sz w:val="20"/>
          <w:szCs w:val="20"/>
        </w:rPr>
        <w:t>10.3.10</w:t>
      </w:r>
      <w:r w:rsidRPr="00235CD2">
        <w:rPr>
          <w:rFonts w:cs="Arial"/>
          <w:sz w:val="20"/>
          <w:szCs w:val="20"/>
        </w:rPr>
        <w:t xml:space="preserve"> Шумы оптического приемника, в основном, обусловлены хаотичным движением электронов (дробовой шум), а также тепловым шумом, создаваемым сопротивлением фотодетектора и последующим усилителем.</w:t>
      </w:r>
    </w:p>
    <w:p w14:paraId="4BF60292" w14:textId="77777777" w:rsidR="00207B56" w:rsidRPr="00235CD2" w:rsidRDefault="00207B56" w:rsidP="00235CD2">
      <w:pPr>
        <w:ind w:firstLine="397"/>
        <w:jc w:val="both"/>
        <w:rPr>
          <w:rFonts w:cs="Arial"/>
          <w:sz w:val="20"/>
          <w:szCs w:val="20"/>
        </w:rPr>
      </w:pPr>
      <w:r w:rsidRPr="00235CD2">
        <w:rPr>
          <w:rFonts w:cs="Arial"/>
          <w:b/>
          <w:sz w:val="20"/>
          <w:szCs w:val="20"/>
        </w:rPr>
        <w:t>10.3.11</w:t>
      </w:r>
      <w:r w:rsidRPr="00235CD2">
        <w:rPr>
          <w:rFonts w:cs="Arial"/>
          <w:sz w:val="20"/>
          <w:szCs w:val="20"/>
        </w:rPr>
        <w:t xml:space="preserve"> Соотношение несущая/шум определяется формулами (8) и (9) соответственно</w:t>
      </w:r>
    </w:p>
    <w:p w14:paraId="37CD807E" w14:textId="77777777" w:rsidR="00207B56" w:rsidRPr="00235CD2" w:rsidRDefault="00207B56" w:rsidP="00901A41">
      <w:pPr>
        <w:tabs>
          <w:tab w:val="left" w:pos="9072"/>
        </w:tabs>
        <w:ind w:firstLine="3544"/>
        <w:rPr>
          <w:rFonts w:cs="Arial"/>
          <w:sz w:val="20"/>
          <w:szCs w:val="20"/>
        </w:rPr>
      </w:pPr>
      <w:r w:rsidRPr="00235CD2">
        <w:rPr>
          <w:rFonts w:cs="Arial"/>
          <w:sz w:val="20"/>
          <w:szCs w:val="20"/>
        </w:rPr>
        <w:object w:dxaOrig="2000" w:dyaOrig="700" w14:anchorId="674B740A">
          <v:shape id="_x0000_i1049" type="#_x0000_t75" style="width:100.05pt;height:35.05pt" o:ole="" fillcolor="window">
            <v:imagedata r:id="rId78" o:title=""/>
          </v:shape>
          <o:OLEObject Type="Embed" ProgID="Equation.3" ShapeID="_x0000_i1049" DrawAspect="Content" ObjectID="_1819529914" r:id="rId79"/>
        </w:object>
      </w:r>
      <w:r w:rsidR="00CB2D16" w:rsidRPr="00235CD2">
        <w:rPr>
          <w:rFonts w:cs="Arial"/>
          <w:sz w:val="20"/>
          <w:szCs w:val="20"/>
        </w:rPr>
        <w:tab/>
      </w:r>
      <w:r w:rsidRPr="00235CD2">
        <w:rPr>
          <w:rFonts w:cs="Arial"/>
          <w:sz w:val="20"/>
          <w:szCs w:val="20"/>
        </w:rPr>
        <w:t>(8)</w:t>
      </w:r>
    </w:p>
    <w:p w14:paraId="61C7395D" w14:textId="77777777" w:rsidR="00207B56" w:rsidRPr="00235CD2" w:rsidRDefault="008D0182" w:rsidP="00DD39F2">
      <w:pPr>
        <w:tabs>
          <w:tab w:val="left" w:pos="9072"/>
        </w:tabs>
        <w:ind w:firstLine="3402"/>
        <w:rPr>
          <w:rFonts w:cs="Arial"/>
          <w:sz w:val="20"/>
          <w:szCs w:val="20"/>
        </w:rPr>
      </w:pPr>
      <w:r w:rsidRPr="00235CD2">
        <w:rPr>
          <w:rFonts w:cs="Arial"/>
          <w:sz w:val="20"/>
          <w:szCs w:val="20"/>
        </w:rPr>
        <w:object w:dxaOrig="2140" w:dyaOrig="720" w14:anchorId="54AF9333">
          <v:shape id="_x0000_i1050" type="#_x0000_t75" style="width:107.05pt;height:36.45pt" o:ole="" fillcolor="window">
            <v:imagedata r:id="rId80" o:title=""/>
          </v:shape>
          <o:OLEObject Type="Embed" ProgID="Equation.3" ShapeID="_x0000_i1050" DrawAspect="Content" ObjectID="_1819529915" r:id="rId81"/>
        </w:object>
      </w:r>
      <w:r w:rsidR="00207B56" w:rsidRPr="00235CD2">
        <w:rPr>
          <w:rFonts w:cs="Arial"/>
          <w:sz w:val="20"/>
          <w:szCs w:val="20"/>
        </w:rPr>
        <w:tab/>
      </w:r>
      <w:r w:rsidR="00CB2D16" w:rsidRPr="00547B4F">
        <w:rPr>
          <w:rFonts w:cs="Arial"/>
          <w:sz w:val="20"/>
          <w:szCs w:val="20"/>
        </w:rPr>
        <w:t>(</w:t>
      </w:r>
      <w:r w:rsidR="00207B56" w:rsidRPr="00235CD2">
        <w:rPr>
          <w:rFonts w:cs="Arial"/>
          <w:sz w:val="20"/>
          <w:szCs w:val="20"/>
        </w:rPr>
        <w:t>9)</w:t>
      </w:r>
    </w:p>
    <w:p w14:paraId="32F08B97" w14:textId="77777777" w:rsidR="00B2596A" w:rsidRPr="00235CD2" w:rsidRDefault="00B2596A" w:rsidP="00235CD2">
      <w:pPr>
        <w:ind w:firstLine="397"/>
        <w:jc w:val="right"/>
        <w:rPr>
          <w:rFonts w:cs="Arial"/>
          <w:sz w:val="20"/>
          <w:szCs w:val="20"/>
        </w:rPr>
      </w:pPr>
    </w:p>
    <w:p w14:paraId="5127DB6C" w14:textId="77777777" w:rsidR="00207B56" w:rsidRPr="00235CD2" w:rsidRDefault="00207B56" w:rsidP="00B918E8">
      <w:pPr>
        <w:jc w:val="both"/>
        <w:rPr>
          <w:rFonts w:cs="Arial"/>
          <w:sz w:val="20"/>
          <w:szCs w:val="20"/>
        </w:rPr>
      </w:pPr>
      <w:r w:rsidRPr="00235CD2">
        <w:rPr>
          <w:rFonts w:cs="Arial"/>
          <w:sz w:val="20"/>
          <w:szCs w:val="20"/>
        </w:rPr>
        <w:t xml:space="preserve">где </w:t>
      </w:r>
      <w:r w:rsidRPr="00235CD2">
        <w:rPr>
          <w:rFonts w:cs="Arial"/>
          <w:i/>
          <w:sz w:val="20"/>
          <w:szCs w:val="20"/>
          <w:lang w:val="en-US"/>
        </w:rPr>
        <w:t>I</w:t>
      </w:r>
      <w:r w:rsidRPr="00235CD2">
        <w:rPr>
          <w:rFonts w:cs="Arial"/>
          <w:i/>
          <w:sz w:val="20"/>
          <w:szCs w:val="20"/>
          <w:vertAlign w:val="subscript"/>
          <w:lang w:val="en-US"/>
        </w:rPr>
        <w:t>n</w:t>
      </w:r>
      <w:r w:rsidRPr="00235CD2">
        <w:rPr>
          <w:rFonts w:cs="Arial"/>
          <w:sz w:val="20"/>
          <w:szCs w:val="20"/>
        </w:rPr>
        <w:t xml:space="preserve"> – эквивалентный шумовой тепловой ток усилителя, А/Гц</w:t>
      </w:r>
      <w:r w:rsidRPr="00235CD2">
        <w:rPr>
          <w:rFonts w:cs="Arial"/>
          <w:sz w:val="20"/>
          <w:szCs w:val="20"/>
          <w:vertAlign w:val="superscript"/>
        </w:rPr>
        <w:t>1/2</w:t>
      </w:r>
      <w:r w:rsidRPr="00235CD2">
        <w:rPr>
          <w:rFonts w:cs="Arial"/>
          <w:sz w:val="20"/>
          <w:szCs w:val="20"/>
        </w:rPr>
        <w:t>;</w:t>
      </w:r>
    </w:p>
    <w:p w14:paraId="0119A796" w14:textId="3633CDC2" w:rsidR="00207B56" w:rsidRPr="00235CD2" w:rsidRDefault="00207B56" w:rsidP="00B918E8">
      <w:pPr>
        <w:ind w:firstLine="284"/>
        <w:jc w:val="both"/>
        <w:rPr>
          <w:rFonts w:cs="Arial"/>
          <w:sz w:val="20"/>
          <w:szCs w:val="20"/>
        </w:rPr>
      </w:pPr>
      <w:r w:rsidRPr="00235CD2">
        <w:rPr>
          <w:rFonts w:cs="Arial"/>
          <w:i/>
          <w:sz w:val="20"/>
          <w:szCs w:val="20"/>
        </w:rPr>
        <w:t>Р</w:t>
      </w:r>
      <w:r w:rsidRPr="00235CD2">
        <w:rPr>
          <w:rFonts w:cs="Arial"/>
          <w:i/>
          <w:sz w:val="20"/>
          <w:szCs w:val="20"/>
          <w:vertAlign w:val="subscript"/>
        </w:rPr>
        <w:t>ВХ.ОПТ</w:t>
      </w:r>
      <w:r w:rsidRPr="00235CD2">
        <w:rPr>
          <w:rFonts w:cs="Arial"/>
          <w:sz w:val="20"/>
          <w:szCs w:val="20"/>
          <w:vertAlign w:val="subscript"/>
        </w:rPr>
        <w:t xml:space="preserve"> </w:t>
      </w:r>
      <w:r w:rsidRPr="00235CD2">
        <w:rPr>
          <w:rFonts w:cs="Arial"/>
          <w:sz w:val="20"/>
          <w:szCs w:val="20"/>
        </w:rPr>
        <w:t>– входная оптическая мощность, Вт.</w:t>
      </w:r>
    </w:p>
    <w:p w14:paraId="503EE7CE" w14:textId="77777777" w:rsidR="00207B56" w:rsidRPr="00235CD2" w:rsidRDefault="00207B56" w:rsidP="00235CD2">
      <w:pPr>
        <w:ind w:firstLine="397"/>
        <w:jc w:val="both"/>
        <w:rPr>
          <w:rFonts w:cs="Arial"/>
          <w:sz w:val="20"/>
          <w:szCs w:val="20"/>
        </w:rPr>
      </w:pPr>
      <w:r w:rsidRPr="00235CD2">
        <w:rPr>
          <w:rFonts w:cs="Arial"/>
          <w:sz w:val="20"/>
          <w:szCs w:val="20"/>
        </w:rPr>
        <w:t>Приведенные соотношения (8) и (9) могут быть записаны в удобной для практического по</w:t>
      </w:r>
      <w:r w:rsidR="00DC5668" w:rsidRPr="00235CD2">
        <w:rPr>
          <w:rFonts w:cs="Arial"/>
          <w:sz w:val="20"/>
          <w:szCs w:val="20"/>
        </w:rPr>
        <w:t>льзования логарифмической форме</w:t>
      </w:r>
    </w:p>
    <w:p w14:paraId="184F9A2A" w14:textId="77777777" w:rsidR="00207B56" w:rsidRPr="00235CD2" w:rsidRDefault="00207B56" w:rsidP="000E7847">
      <w:pPr>
        <w:tabs>
          <w:tab w:val="left" w:pos="8931"/>
        </w:tabs>
        <w:spacing w:before="80" w:after="80"/>
        <w:ind w:firstLine="2268"/>
        <w:jc w:val="both"/>
        <w:rPr>
          <w:rFonts w:cs="Arial"/>
          <w:sz w:val="20"/>
          <w:szCs w:val="20"/>
        </w:rPr>
      </w:pPr>
      <w:r w:rsidRPr="00235CD2">
        <w:rPr>
          <w:rFonts w:cs="Arial"/>
          <w:position w:val="-12"/>
          <w:sz w:val="20"/>
          <w:szCs w:val="20"/>
        </w:rPr>
        <w:object w:dxaOrig="5060" w:dyaOrig="360" w14:anchorId="6EAEF71F">
          <v:shape id="_x0000_i1051" type="#_x0000_t75" style="width:253.4pt;height:18.25pt" o:ole="" fillcolor="window">
            <v:imagedata r:id="rId82" o:title=""/>
          </v:shape>
          <o:OLEObject Type="Embed" ProgID="Equation.3" ShapeID="_x0000_i1051" DrawAspect="Content" ObjectID="_1819529916" r:id="rId83"/>
        </w:object>
      </w:r>
      <w:r w:rsidR="00735727" w:rsidRPr="00235CD2">
        <w:rPr>
          <w:rFonts w:cs="Arial"/>
          <w:sz w:val="20"/>
          <w:szCs w:val="20"/>
        </w:rPr>
        <w:tab/>
      </w:r>
      <w:r w:rsidRPr="00235CD2">
        <w:rPr>
          <w:rFonts w:cs="Arial"/>
          <w:sz w:val="20"/>
          <w:szCs w:val="20"/>
        </w:rPr>
        <w:t>(10)</w:t>
      </w:r>
    </w:p>
    <w:p w14:paraId="40D9F168" w14:textId="169B81EA" w:rsidR="00207B56" w:rsidRPr="00235CD2" w:rsidRDefault="00207B56" w:rsidP="000E7847">
      <w:pPr>
        <w:tabs>
          <w:tab w:val="left" w:pos="8931"/>
        </w:tabs>
        <w:spacing w:before="80" w:after="80"/>
        <w:ind w:firstLine="1985"/>
        <w:jc w:val="both"/>
        <w:rPr>
          <w:rFonts w:cs="Arial"/>
          <w:sz w:val="20"/>
          <w:szCs w:val="20"/>
        </w:rPr>
      </w:pPr>
      <w:r w:rsidRPr="00235CD2">
        <w:rPr>
          <w:rFonts w:cs="Arial"/>
          <w:position w:val="-12"/>
          <w:sz w:val="20"/>
          <w:szCs w:val="20"/>
        </w:rPr>
        <w:object w:dxaOrig="6440" w:dyaOrig="360" w14:anchorId="494B5A2B">
          <v:shape id="_x0000_i1052" type="#_x0000_t75" style="width:322.15pt;height:18.25pt" o:ole="" fillcolor="window">
            <v:imagedata r:id="rId84" o:title=""/>
          </v:shape>
          <o:OLEObject Type="Embed" ProgID="Equation.3" ShapeID="_x0000_i1052" DrawAspect="Content" ObjectID="_1819529917" r:id="rId85"/>
        </w:object>
      </w:r>
      <w:r w:rsidR="00D066F8" w:rsidRPr="00616D6B">
        <w:rPr>
          <w:rFonts w:cs="Arial"/>
          <w:sz w:val="20"/>
          <w:szCs w:val="20"/>
        </w:rPr>
        <w:t>.</w:t>
      </w:r>
      <w:r w:rsidR="00735727" w:rsidRPr="00235CD2">
        <w:rPr>
          <w:rFonts w:cs="Arial"/>
          <w:sz w:val="20"/>
          <w:szCs w:val="20"/>
        </w:rPr>
        <w:tab/>
      </w:r>
      <w:r w:rsidRPr="00235CD2">
        <w:rPr>
          <w:rFonts w:cs="Arial"/>
          <w:sz w:val="20"/>
          <w:szCs w:val="20"/>
        </w:rPr>
        <w:t>(11)</w:t>
      </w:r>
    </w:p>
    <w:p w14:paraId="040F0CCF" w14:textId="77777777" w:rsidR="00207B56" w:rsidRPr="00235CD2" w:rsidRDefault="00207B56" w:rsidP="00235CD2">
      <w:pPr>
        <w:ind w:firstLine="397"/>
        <w:jc w:val="both"/>
        <w:rPr>
          <w:rFonts w:cs="Arial"/>
          <w:sz w:val="20"/>
          <w:szCs w:val="20"/>
        </w:rPr>
      </w:pPr>
      <w:r w:rsidRPr="00235CD2">
        <w:rPr>
          <w:rFonts w:cs="Arial"/>
          <w:b/>
          <w:sz w:val="20"/>
          <w:szCs w:val="20"/>
        </w:rPr>
        <w:t>10.3.12</w:t>
      </w:r>
      <w:r w:rsidRPr="00235CD2">
        <w:rPr>
          <w:rFonts w:cs="Arial"/>
          <w:sz w:val="20"/>
          <w:szCs w:val="20"/>
        </w:rPr>
        <w:t xml:space="preserve"> Если известен параметр чувствительности фотодетектора </w:t>
      </w:r>
      <w:r w:rsidRPr="00235CD2">
        <w:rPr>
          <w:rFonts w:cs="Arial"/>
          <w:sz w:val="20"/>
          <w:szCs w:val="20"/>
          <w:lang w:val="en-US"/>
        </w:rPr>
        <w:t>S</w:t>
      </w:r>
      <w:r w:rsidRPr="00235CD2">
        <w:rPr>
          <w:rFonts w:cs="Arial"/>
          <w:sz w:val="20"/>
          <w:szCs w:val="20"/>
        </w:rPr>
        <w:t>, следует использовать следующие расчетные соотношения</w:t>
      </w:r>
    </w:p>
    <w:p w14:paraId="506B1580" w14:textId="77777777" w:rsidR="00207B56" w:rsidRPr="00235CD2" w:rsidRDefault="00207B56" w:rsidP="000E7847">
      <w:pPr>
        <w:tabs>
          <w:tab w:val="right" w:pos="9356"/>
        </w:tabs>
        <w:spacing w:before="80" w:after="80"/>
        <w:ind w:firstLine="2268"/>
        <w:jc w:val="both"/>
        <w:rPr>
          <w:rFonts w:cs="Arial"/>
          <w:sz w:val="20"/>
          <w:szCs w:val="20"/>
        </w:rPr>
      </w:pPr>
      <w:r w:rsidRPr="00235CD2">
        <w:rPr>
          <w:rFonts w:cs="Arial"/>
          <w:position w:val="-12"/>
          <w:sz w:val="20"/>
          <w:szCs w:val="20"/>
        </w:rPr>
        <w:object w:dxaOrig="5140" w:dyaOrig="360" w14:anchorId="6ACF11D7">
          <v:shape id="_x0000_i1053" type="#_x0000_t75" style="width:255.75pt;height:18.25pt" o:ole="" fillcolor="window">
            <v:imagedata r:id="rId86" o:title=""/>
          </v:shape>
          <o:OLEObject Type="Embed" ProgID="Equation.3" ShapeID="_x0000_i1053" DrawAspect="Content" ObjectID="_1819529918" r:id="rId87"/>
        </w:object>
      </w:r>
      <w:r w:rsidR="00735727" w:rsidRPr="00235CD2">
        <w:rPr>
          <w:rFonts w:cs="Arial"/>
          <w:sz w:val="20"/>
          <w:szCs w:val="20"/>
        </w:rPr>
        <w:t>,</w:t>
      </w:r>
      <w:r w:rsidR="00735727" w:rsidRPr="00235CD2">
        <w:rPr>
          <w:rFonts w:cs="Arial"/>
          <w:sz w:val="20"/>
          <w:szCs w:val="20"/>
        </w:rPr>
        <w:tab/>
      </w:r>
      <w:r w:rsidRPr="00235CD2">
        <w:rPr>
          <w:rFonts w:cs="Arial"/>
          <w:sz w:val="20"/>
          <w:szCs w:val="20"/>
        </w:rPr>
        <w:t>(10а)</w:t>
      </w:r>
    </w:p>
    <w:p w14:paraId="3724A119" w14:textId="77777777" w:rsidR="00207B56" w:rsidRPr="00235CD2" w:rsidRDefault="00207B56" w:rsidP="000E7847">
      <w:pPr>
        <w:tabs>
          <w:tab w:val="right" w:pos="9356"/>
        </w:tabs>
        <w:spacing w:before="120" w:after="120"/>
        <w:ind w:firstLine="1560"/>
        <w:jc w:val="center"/>
        <w:rPr>
          <w:rFonts w:cs="Arial"/>
          <w:sz w:val="20"/>
          <w:szCs w:val="20"/>
        </w:rPr>
      </w:pPr>
      <w:r w:rsidRPr="00235CD2">
        <w:rPr>
          <w:rFonts w:cs="Arial"/>
          <w:position w:val="-12"/>
          <w:sz w:val="20"/>
          <w:szCs w:val="20"/>
        </w:rPr>
        <w:object w:dxaOrig="6320" w:dyaOrig="360" w14:anchorId="24EC465D">
          <v:shape id="_x0000_i1054" type="#_x0000_t75" style="width:316.5pt;height:18.25pt" o:ole="" fillcolor="window">
            <v:imagedata r:id="rId88" o:title=""/>
          </v:shape>
          <o:OLEObject Type="Embed" ProgID="Equation.3" ShapeID="_x0000_i1054" DrawAspect="Content" ObjectID="_1819529919" r:id="rId89"/>
        </w:object>
      </w:r>
      <w:r w:rsidR="00BE306E" w:rsidRPr="00235CD2">
        <w:rPr>
          <w:rFonts w:cs="Arial"/>
          <w:sz w:val="20"/>
          <w:szCs w:val="20"/>
        </w:rPr>
        <w:tab/>
      </w:r>
      <w:r w:rsidRPr="00235CD2">
        <w:rPr>
          <w:rFonts w:cs="Arial"/>
          <w:sz w:val="20"/>
          <w:szCs w:val="20"/>
        </w:rPr>
        <w:t>(11а)</w:t>
      </w:r>
    </w:p>
    <w:p w14:paraId="13450E82" w14:textId="77777777" w:rsidR="00207B56" w:rsidRPr="00235CD2" w:rsidRDefault="00207B56" w:rsidP="00235CD2">
      <w:pPr>
        <w:ind w:firstLine="397"/>
        <w:jc w:val="both"/>
        <w:rPr>
          <w:rFonts w:cs="Arial"/>
          <w:sz w:val="20"/>
          <w:szCs w:val="20"/>
        </w:rPr>
      </w:pPr>
      <w:r w:rsidRPr="00235CD2">
        <w:rPr>
          <w:rFonts w:cs="Arial"/>
          <w:sz w:val="20"/>
          <w:szCs w:val="20"/>
        </w:rPr>
        <w:t xml:space="preserve">Суммарное значение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rPr>
        <w:t xml:space="preserve"> оптической системы вычисляется по традиционной формуле сложения некоррелированных мощностей</w:t>
      </w:r>
    </w:p>
    <w:p w14:paraId="5B4A3D35" w14:textId="77777777" w:rsidR="00207B56" w:rsidRPr="00235CD2" w:rsidRDefault="00207B56" w:rsidP="000E7847">
      <w:pPr>
        <w:tabs>
          <w:tab w:val="right" w:pos="9356"/>
        </w:tabs>
        <w:spacing w:before="80" w:after="80"/>
        <w:ind w:firstLine="1276"/>
        <w:jc w:val="center"/>
        <w:rPr>
          <w:rFonts w:cs="Arial"/>
          <w:sz w:val="20"/>
          <w:szCs w:val="20"/>
        </w:rPr>
      </w:pPr>
      <w:r w:rsidRPr="00235CD2">
        <w:rPr>
          <w:rFonts w:cs="Arial"/>
          <w:position w:val="-34"/>
          <w:sz w:val="20"/>
          <w:szCs w:val="20"/>
        </w:rPr>
        <w:object w:dxaOrig="5920" w:dyaOrig="800" w14:anchorId="17542EEF">
          <v:shape id="_x0000_i1055" type="#_x0000_t75" style="width:356.75pt;height:47.7pt" o:ole="">
            <v:imagedata r:id="rId90" o:title=""/>
          </v:shape>
          <o:OLEObject Type="Embed" ProgID="Equation.3" ShapeID="_x0000_i1055" DrawAspect="Content" ObjectID="_1819529920" r:id="rId91"/>
        </w:object>
      </w:r>
      <w:r w:rsidR="00BE306E" w:rsidRPr="00235CD2">
        <w:rPr>
          <w:rFonts w:cs="Arial"/>
          <w:sz w:val="20"/>
          <w:szCs w:val="20"/>
        </w:rPr>
        <w:t>.</w:t>
      </w:r>
      <w:r w:rsidR="00BE306E" w:rsidRPr="00235CD2">
        <w:rPr>
          <w:rFonts w:cs="Arial"/>
          <w:sz w:val="20"/>
          <w:szCs w:val="20"/>
        </w:rPr>
        <w:tab/>
      </w:r>
      <w:r w:rsidRPr="00235CD2">
        <w:rPr>
          <w:rFonts w:cs="Arial"/>
          <w:sz w:val="20"/>
          <w:szCs w:val="20"/>
        </w:rPr>
        <w:t>(12)</w:t>
      </w:r>
    </w:p>
    <w:p w14:paraId="4A1B0BFF" w14:textId="77777777" w:rsidR="00207B56" w:rsidRPr="00235CD2" w:rsidRDefault="00207B56" w:rsidP="00235CD2">
      <w:pPr>
        <w:ind w:firstLine="397"/>
        <w:jc w:val="both"/>
        <w:rPr>
          <w:rFonts w:cs="Arial"/>
          <w:sz w:val="20"/>
          <w:szCs w:val="20"/>
        </w:rPr>
      </w:pPr>
      <w:r w:rsidRPr="00235CD2">
        <w:rPr>
          <w:rFonts w:cs="Arial"/>
          <w:sz w:val="20"/>
          <w:szCs w:val="20"/>
        </w:rPr>
        <w:lastRenderedPageBreak/>
        <w:t xml:space="preserve">При использовании ВОЛС с двойным оптическим преобразованием (переход к другой длине волны) соотношение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rPr>
        <w:t xml:space="preserve"> рассчитывается по формуле</w:t>
      </w:r>
    </w:p>
    <w:p w14:paraId="0AA80524" w14:textId="77777777" w:rsidR="00207B56" w:rsidRPr="00235CD2" w:rsidRDefault="00207B56" w:rsidP="00DD39F2">
      <w:pPr>
        <w:tabs>
          <w:tab w:val="right" w:pos="9356"/>
        </w:tabs>
        <w:spacing w:before="80" w:after="80"/>
        <w:ind w:firstLine="2694"/>
        <w:jc w:val="center"/>
        <w:rPr>
          <w:rFonts w:cs="Arial"/>
          <w:sz w:val="20"/>
          <w:szCs w:val="20"/>
        </w:rPr>
      </w:pPr>
      <w:r w:rsidRPr="00235CD2">
        <w:rPr>
          <w:rFonts w:cs="Arial"/>
          <w:position w:val="-34"/>
          <w:sz w:val="20"/>
          <w:szCs w:val="20"/>
        </w:rPr>
        <w:object w:dxaOrig="3440" w:dyaOrig="800" w14:anchorId="139955CD">
          <v:shape id="_x0000_i1056" type="#_x0000_t75" style="width:206.65pt;height:47.7pt" o:ole="">
            <v:imagedata r:id="rId92" o:title=""/>
          </v:shape>
          <o:OLEObject Type="Embed" ProgID="Equation.3" ShapeID="_x0000_i1056" DrawAspect="Content" ObjectID="_1819529921" r:id="rId93"/>
        </w:object>
      </w:r>
      <w:r w:rsidRPr="00235CD2">
        <w:rPr>
          <w:rFonts w:cs="Arial"/>
          <w:sz w:val="20"/>
          <w:szCs w:val="20"/>
        </w:rPr>
        <w:t>.</w:t>
      </w:r>
      <w:r w:rsidRPr="00235CD2">
        <w:rPr>
          <w:rFonts w:cs="Arial"/>
          <w:sz w:val="20"/>
          <w:szCs w:val="20"/>
        </w:rPr>
        <w:tab/>
        <w:t>(13)</w:t>
      </w:r>
    </w:p>
    <w:p w14:paraId="6AD9DED6" w14:textId="77777777" w:rsidR="00207B56" w:rsidRPr="00235CD2" w:rsidRDefault="00207B56" w:rsidP="00DD39F2">
      <w:pPr>
        <w:spacing w:before="120" w:after="80"/>
        <w:ind w:firstLine="397"/>
        <w:jc w:val="both"/>
        <w:rPr>
          <w:rFonts w:cs="Arial"/>
          <w:b/>
          <w:sz w:val="20"/>
          <w:szCs w:val="20"/>
        </w:rPr>
      </w:pPr>
      <w:r w:rsidRPr="00235CD2">
        <w:rPr>
          <w:rFonts w:cs="Arial"/>
          <w:b/>
          <w:sz w:val="20"/>
          <w:szCs w:val="20"/>
        </w:rPr>
        <w:t xml:space="preserve">10.4 Расчет искажений в оптических системах гибридных </w:t>
      </w:r>
      <w:r w:rsidRPr="00235CD2">
        <w:rPr>
          <w:rFonts w:cs="Arial"/>
          <w:b/>
          <w:sz w:val="20"/>
          <w:szCs w:val="20"/>
        </w:rPr>
        <w:br/>
        <w:t>распределительных сетей</w:t>
      </w:r>
    </w:p>
    <w:p w14:paraId="4346B0C0" w14:textId="642292F6" w:rsidR="00D64823" w:rsidRPr="00235CD2" w:rsidRDefault="00207B56" w:rsidP="00235CD2">
      <w:pPr>
        <w:ind w:firstLine="397"/>
        <w:jc w:val="both"/>
        <w:rPr>
          <w:rFonts w:cs="Arial"/>
          <w:sz w:val="20"/>
          <w:szCs w:val="20"/>
        </w:rPr>
      </w:pPr>
      <w:r w:rsidRPr="00235CD2">
        <w:rPr>
          <w:rFonts w:cs="Arial"/>
          <w:b/>
          <w:sz w:val="20"/>
          <w:szCs w:val="20"/>
        </w:rPr>
        <w:t>10.4.1</w:t>
      </w:r>
      <w:r w:rsidRPr="00235CD2">
        <w:rPr>
          <w:rFonts w:cs="Arial"/>
          <w:sz w:val="20"/>
          <w:szCs w:val="20"/>
        </w:rPr>
        <w:t xml:space="preserve"> Интермодуляционные искажения (CSO и СТВ – искажения второго и третьего порядка соответственно) являются столь же значимыми параметрами, как и отношение несущая/шум (C/N). Эти важнейшие параметры регламентируются как СТБ 1662 (C/N≥ 43 дБ, CSO≥ 54 дБ, СТВ≥ 54 дБ), так и европейским стандартом </w:t>
      </w:r>
      <w:r w:rsidR="00FE3059" w:rsidRPr="00235CD2">
        <w:rPr>
          <w:rFonts w:cs="Arial"/>
          <w:sz w:val="20"/>
          <w:szCs w:val="20"/>
        </w:rPr>
        <w:t>[</w:t>
      </w:r>
      <w:r w:rsidR="00E603C2" w:rsidRPr="00B918E8">
        <w:rPr>
          <w:rFonts w:cs="Arial"/>
          <w:sz w:val="20"/>
          <w:szCs w:val="20"/>
        </w:rPr>
        <w:t>6</w:t>
      </w:r>
      <w:r w:rsidR="00FE3059" w:rsidRPr="00235CD2">
        <w:rPr>
          <w:rFonts w:cs="Arial"/>
          <w:sz w:val="20"/>
          <w:szCs w:val="20"/>
        </w:rPr>
        <w:t>]</w:t>
      </w:r>
      <w:r w:rsidRPr="00235CD2">
        <w:rPr>
          <w:rFonts w:cs="Arial"/>
          <w:sz w:val="20"/>
          <w:szCs w:val="20"/>
        </w:rPr>
        <w:t xml:space="preserve"> (C/N≥ 44 дБ, CSO≥ 57 дБ, СТВ≥57 дБ).</w:t>
      </w:r>
    </w:p>
    <w:p w14:paraId="09F79D14" w14:textId="77777777" w:rsidR="00207B56" w:rsidRPr="00235CD2" w:rsidRDefault="00207B56" w:rsidP="00235CD2">
      <w:pPr>
        <w:ind w:firstLine="397"/>
        <w:rPr>
          <w:rFonts w:cs="Arial"/>
          <w:sz w:val="20"/>
          <w:szCs w:val="20"/>
        </w:rPr>
      </w:pPr>
    </w:p>
    <w:p w14:paraId="7B51CE3F" w14:textId="77777777" w:rsidR="00207B56" w:rsidRPr="00235CD2" w:rsidRDefault="008D0182" w:rsidP="00235CD2">
      <w:pPr>
        <w:ind w:firstLine="397"/>
        <w:jc w:val="both"/>
        <w:rPr>
          <w:rFonts w:cs="Arial"/>
          <w:noProof/>
          <w:sz w:val="20"/>
          <w:szCs w:val="20"/>
        </w:rPr>
      </w:pPr>
      <w:r w:rsidRPr="00235CD2">
        <w:rPr>
          <w:rFonts w:cs="Arial"/>
          <w:sz w:val="20"/>
          <w:szCs w:val="20"/>
        </w:rPr>
        <w:object w:dxaOrig="9995" w:dyaOrig="2981" w14:anchorId="7C7D5E2E">
          <v:shape id="_x0000_i1057" type="#_x0000_t75" style="width:417.95pt;height:116.9pt" o:ole="">
            <v:imagedata r:id="rId94" o:title=""/>
          </v:shape>
          <o:OLEObject Type="Embed" ProgID="Visio.Drawing.11" ShapeID="_x0000_i1057" DrawAspect="Content" ObjectID="_1819529922" r:id="rId95"/>
        </w:object>
      </w:r>
    </w:p>
    <w:p w14:paraId="0C6239C1" w14:textId="77777777" w:rsidR="00207B56" w:rsidRPr="00DD39F2" w:rsidRDefault="00207B56" w:rsidP="00235CD2">
      <w:pPr>
        <w:ind w:firstLine="397"/>
        <w:jc w:val="center"/>
        <w:rPr>
          <w:rFonts w:cs="Arial"/>
          <w:b/>
          <w:sz w:val="18"/>
          <w:szCs w:val="18"/>
        </w:rPr>
      </w:pPr>
      <w:r w:rsidRPr="00DD39F2">
        <w:rPr>
          <w:rFonts w:cs="Arial"/>
          <w:b/>
          <w:sz w:val="18"/>
          <w:szCs w:val="18"/>
        </w:rPr>
        <w:t>Рисунок 5 – Оптическая часть гибридной распределительной сети</w:t>
      </w:r>
    </w:p>
    <w:p w14:paraId="2F4E6620" w14:textId="77777777" w:rsidR="00D64823" w:rsidRPr="00DD39F2" w:rsidRDefault="00D64823" w:rsidP="00235CD2">
      <w:pPr>
        <w:ind w:firstLine="397"/>
        <w:jc w:val="both"/>
        <w:rPr>
          <w:rFonts w:cs="Arial"/>
          <w:b/>
          <w:sz w:val="18"/>
          <w:szCs w:val="18"/>
        </w:rPr>
      </w:pPr>
    </w:p>
    <w:p w14:paraId="6DB09843" w14:textId="77777777" w:rsidR="00207B56" w:rsidRPr="00235CD2" w:rsidRDefault="00207B56" w:rsidP="00235CD2">
      <w:pPr>
        <w:ind w:firstLine="397"/>
        <w:jc w:val="both"/>
        <w:rPr>
          <w:rFonts w:cs="Arial"/>
          <w:sz w:val="20"/>
          <w:szCs w:val="20"/>
        </w:rPr>
      </w:pPr>
      <w:r w:rsidRPr="00235CD2">
        <w:rPr>
          <w:rFonts w:cs="Arial"/>
          <w:b/>
          <w:sz w:val="20"/>
          <w:szCs w:val="20"/>
        </w:rPr>
        <w:t>10.4.2</w:t>
      </w:r>
      <w:r w:rsidRPr="00235CD2">
        <w:rPr>
          <w:rFonts w:cs="Arial"/>
          <w:sz w:val="20"/>
          <w:szCs w:val="20"/>
        </w:rPr>
        <w:t xml:space="preserve"> Основные соотношения по накоплению искажений в гибридных РС при каскадировании оптических систем (см. рисунок 5) </w:t>
      </w:r>
      <w:r w:rsidR="00C92CF0" w:rsidRPr="00235CD2">
        <w:rPr>
          <w:rFonts w:cs="Arial"/>
          <w:sz w:val="20"/>
          <w:szCs w:val="20"/>
        </w:rPr>
        <w:t>имеют вид</w:t>
      </w:r>
    </w:p>
    <w:p w14:paraId="2ACE3CD9" w14:textId="77777777" w:rsidR="00207B56" w:rsidRPr="00235CD2" w:rsidRDefault="00207B56" w:rsidP="00DD39F2">
      <w:pPr>
        <w:tabs>
          <w:tab w:val="right" w:pos="9356"/>
        </w:tabs>
        <w:spacing w:before="80" w:after="80"/>
        <w:ind w:firstLine="2127"/>
        <w:jc w:val="both"/>
        <w:rPr>
          <w:rFonts w:cs="Arial"/>
          <w:sz w:val="20"/>
          <w:szCs w:val="20"/>
        </w:rPr>
      </w:pPr>
      <w:r w:rsidRPr="00235CD2">
        <w:rPr>
          <w:rFonts w:cs="Arial"/>
          <w:position w:val="-10"/>
          <w:sz w:val="20"/>
          <w:szCs w:val="20"/>
        </w:rPr>
        <w:object w:dxaOrig="3940" w:dyaOrig="360" w14:anchorId="7092FA34">
          <v:shape id="_x0000_i1058" type="#_x0000_t75" style="width:230.5pt;height:21.5pt" o:ole="" fillcolor="window">
            <v:imagedata r:id="rId96" o:title=""/>
          </v:shape>
          <o:OLEObject Type="Embed" ProgID="Equation.3" ShapeID="_x0000_i1058" DrawAspect="Content" ObjectID="_1819529923" r:id="rId97"/>
        </w:object>
      </w:r>
      <w:r w:rsidR="00BE306E" w:rsidRPr="00235CD2">
        <w:rPr>
          <w:rFonts w:cs="Arial"/>
          <w:sz w:val="20"/>
          <w:szCs w:val="20"/>
        </w:rPr>
        <w:t>,</w:t>
      </w:r>
      <w:r w:rsidR="00BE306E" w:rsidRPr="00235CD2">
        <w:rPr>
          <w:rFonts w:cs="Arial"/>
          <w:sz w:val="20"/>
          <w:szCs w:val="20"/>
        </w:rPr>
        <w:tab/>
      </w:r>
      <w:r w:rsidRPr="00235CD2">
        <w:rPr>
          <w:rFonts w:cs="Arial"/>
          <w:sz w:val="20"/>
          <w:szCs w:val="20"/>
        </w:rPr>
        <w:t>(14)</w:t>
      </w:r>
    </w:p>
    <w:p w14:paraId="45012A12" w14:textId="77777777" w:rsidR="00207B56" w:rsidRPr="00235CD2" w:rsidRDefault="00207B56" w:rsidP="00DD39F2">
      <w:pPr>
        <w:tabs>
          <w:tab w:val="right" w:pos="9356"/>
        </w:tabs>
        <w:spacing w:before="80" w:after="80"/>
        <w:ind w:firstLine="2127"/>
        <w:jc w:val="both"/>
        <w:rPr>
          <w:rFonts w:cs="Arial"/>
          <w:sz w:val="20"/>
          <w:szCs w:val="20"/>
        </w:rPr>
      </w:pPr>
      <w:r w:rsidRPr="00235CD2">
        <w:rPr>
          <w:rFonts w:cs="Arial"/>
          <w:position w:val="-10"/>
          <w:sz w:val="20"/>
          <w:szCs w:val="20"/>
        </w:rPr>
        <w:object w:dxaOrig="3980" w:dyaOrig="360" w14:anchorId="51958185">
          <v:shape id="_x0000_i1059" type="#_x0000_t75" style="width:232.85pt;height:21.5pt" o:ole="" fillcolor="window">
            <v:imagedata r:id="rId98" o:title=""/>
          </v:shape>
          <o:OLEObject Type="Embed" ProgID="Equation.3" ShapeID="_x0000_i1059" DrawAspect="Content" ObjectID="_1819529924" r:id="rId99"/>
        </w:object>
      </w:r>
      <w:r w:rsidRPr="00235CD2">
        <w:rPr>
          <w:rFonts w:cs="Arial"/>
          <w:sz w:val="20"/>
          <w:szCs w:val="20"/>
        </w:rPr>
        <w:t>.</w:t>
      </w:r>
      <w:r w:rsidR="00BE306E" w:rsidRPr="00235CD2">
        <w:rPr>
          <w:rFonts w:cs="Arial"/>
          <w:sz w:val="20"/>
          <w:szCs w:val="20"/>
        </w:rPr>
        <w:tab/>
      </w:r>
      <w:r w:rsidRPr="00235CD2">
        <w:rPr>
          <w:rFonts w:cs="Arial"/>
          <w:sz w:val="20"/>
          <w:szCs w:val="20"/>
        </w:rPr>
        <w:t>(15)</w:t>
      </w:r>
    </w:p>
    <w:p w14:paraId="58B7DB31" w14:textId="77777777" w:rsidR="00207B56" w:rsidRPr="00235CD2" w:rsidRDefault="00207B56" w:rsidP="00235CD2">
      <w:pPr>
        <w:ind w:firstLine="397"/>
        <w:jc w:val="both"/>
        <w:rPr>
          <w:rFonts w:cs="Arial"/>
          <w:sz w:val="20"/>
          <w:szCs w:val="20"/>
        </w:rPr>
      </w:pPr>
      <w:r w:rsidRPr="00235CD2">
        <w:rPr>
          <w:rFonts w:cs="Arial"/>
          <w:b/>
          <w:sz w:val="20"/>
          <w:szCs w:val="20"/>
        </w:rPr>
        <w:t>10.4.3</w:t>
      </w:r>
      <w:r w:rsidRPr="00235CD2">
        <w:rPr>
          <w:rFonts w:cs="Arial"/>
          <w:sz w:val="20"/>
          <w:szCs w:val="20"/>
        </w:rPr>
        <w:t xml:space="preserve"> Системные искажения (</w:t>
      </w:r>
      <w:proofErr w:type="spellStart"/>
      <w:r w:rsidRPr="00235CD2">
        <w:rPr>
          <w:rFonts w:cs="Arial"/>
          <w:sz w:val="20"/>
          <w:szCs w:val="20"/>
        </w:rPr>
        <w:t>System</w:t>
      </w:r>
      <w:proofErr w:type="spellEnd"/>
      <w:r w:rsidRPr="00235CD2">
        <w:rPr>
          <w:rFonts w:cs="Arial"/>
          <w:sz w:val="20"/>
          <w:szCs w:val="20"/>
        </w:rPr>
        <w:t xml:space="preserve"> </w:t>
      </w:r>
      <w:proofErr w:type="spellStart"/>
      <w:r w:rsidRPr="00235CD2">
        <w:rPr>
          <w:rFonts w:cs="Arial"/>
          <w:sz w:val="20"/>
          <w:szCs w:val="20"/>
        </w:rPr>
        <w:t>Distortion</w:t>
      </w:r>
      <w:proofErr w:type="spellEnd"/>
      <w:r w:rsidRPr="00235CD2">
        <w:rPr>
          <w:rFonts w:cs="Arial"/>
          <w:sz w:val="20"/>
          <w:szCs w:val="20"/>
        </w:rPr>
        <w:t xml:space="preserve">) обусловлены искажениями, возникающими в оптических передатчиках, усилителях и приемниках. Как правило, на большинство оптических передатчиков и приемников приводимые значения искажений (CSO и СТВ) заявлены в системном виде, т. е. на всю оптическую систему. Тем не менее, искажения могут быть приведены и на отдельно взятое </w:t>
      </w:r>
      <w:proofErr w:type="spellStart"/>
      <w:r w:rsidRPr="00235CD2">
        <w:rPr>
          <w:rFonts w:cs="Arial"/>
          <w:sz w:val="20"/>
          <w:szCs w:val="20"/>
        </w:rPr>
        <w:t>оборудованиие</w:t>
      </w:r>
      <w:proofErr w:type="spellEnd"/>
      <w:r w:rsidRPr="00235CD2">
        <w:rPr>
          <w:rFonts w:cs="Arial"/>
          <w:sz w:val="20"/>
          <w:szCs w:val="20"/>
        </w:rPr>
        <w:t>, например, оптические передатчик или приемник. Поэтому, при выборе оптического оборудования следует учесть условия и режимы эксплуатации, на которые даны те или иные параметры.</w:t>
      </w:r>
    </w:p>
    <w:p w14:paraId="2060BACC" w14:textId="77777777" w:rsidR="00207B56" w:rsidRPr="00235CD2" w:rsidRDefault="00207B56" w:rsidP="00235CD2">
      <w:pPr>
        <w:ind w:firstLine="397"/>
        <w:contextualSpacing/>
        <w:jc w:val="both"/>
        <w:rPr>
          <w:rFonts w:cs="Arial"/>
          <w:sz w:val="20"/>
          <w:szCs w:val="20"/>
        </w:rPr>
      </w:pPr>
      <w:r w:rsidRPr="00235CD2">
        <w:rPr>
          <w:rFonts w:cs="Arial"/>
          <w:b/>
          <w:sz w:val="20"/>
          <w:szCs w:val="20"/>
        </w:rPr>
        <w:t>10.4.4</w:t>
      </w:r>
      <w:r w:rsidRPr="00235CD2">
        <w:rPr>
          <w:rFonts w:cs="Arial"/>
          <w:sz w:val="20"/>
          <w:szCs w:val="20"/>
        </w:rPr>
        <w:t xml:space="preserve"> На практике от одного передатчика могут работать несколько разнотипных оптических приемников, что создает осложнения при проведении расчетов. Более того, в ВОЛС могут передаваться сигналы разного вида (например, 64 QAM, PAL, SECAM и др.), отличающиеся по своей амплитуде и полосе видеоканала. В ВОЛС почти всегда транслируется число каналов, отличающееся от паспортных значений. Все это вынуждает проводить расчет интермодуляционных искажений применительно к реальным условиям эксплуатации, базируясь на паспортных значениях. </w:t>
      </w:r>
    </w:p>
    <w:p w14:paraId="39EAEF57" w14:textId="77777777" w:rsidR="00207B56" w:rsidRPr="00235CD2" w:rsidRDefault="00207B56" w:rsidP="00235CD2">
      <w:pPr>
        <w:ind w:firstLine="397"/>
        <w:jc w:val="both"/>
        <w:rPr>
          <w:rFonts w:cs="Arial"/>
          <w:sz w:val="20"/>
          <w:szCs w:val="20"/>
        </w:rPr>
      </w:pPr>
      <w:r w:rsidRPr="00235CD2">
        <w:rPr>
          <w:rFonts w:cs="Arial"/>
          <w:b/>
          <w:sz w:val="20"/>
          <w:szCs w:val="20"/>
        </w:rPr>
        <w:t>10.4.5</w:t>
      </w:r>
      <w:r w:rsidRPr="00235CD2">
        <w:rPr>
          <w:rFonts w:cs="Arial"/>
          <w:sz w:val="20"/>
          <w:szCs w:val="20"/>
        </w:rPr>
        <w:t xml:space="preserve"> Если в качестве паспортных значений заявлены суммарные искажения, то без большой погрешности можно принять, что искажения между оптическими передатчиком и приемником поделены поровну. Таким образом, искажения, возникающие в оптическом передатчике (CSO</w:t>
      </w:r>
      <w:r w:rsidRPr="00235CD2">
        <w:rPr>
          <w:rFonts w:cs="Arial"/>
          <w:sz w:val="20"/>
          <w:szCs w:val="20"/>
          <w:vertAlign w:val="subscript"/>
        </w:rPr>
        <w:t>T</w:t>
      </w:r>
      <w:r w:rsidRPr="00235CD2">
        <w:rPr>
          <w:rFonts w:cs="Arial"/>
          <w:sz w:val="20"/>
          <w:szCs w:val="20"/>
        </w:rPr>
        <w:t xml:space="preserve"> и СТВ</w:t>
      </w:r>
      <w:r w:rsidRPr="00235CD2">
        <w:rPr>
          <w:rFonts w:cs="Arial"/>
          <w:sz w:val="20"/>
          <w:szCs w:val="20"/>
          <w:vertAlign w:val="subscript"/>
        </w:rPr>
        <w:t>T</w:t>
      </w:r>
      <w:r w:rsidRPr="00235CD2">
        <w:rPr>
          <w:rFonts w:cs="Arial"/>
          <w:sz w:val="20"/>
          <w:szCs w:val="20"/>
        </w:rPr>
        <w:t>), выраженные через известные паспортные системные искажения (CSO</w:t>
      </w:r>
      <w:r w:rsidRPr="00235CD2">
        <w:rPr>
          <w:rFonts w:cs="Arial"/>
          <w:sz w:val="20"/>
          <w:szCs w:val="20"/>
          <w:vertAlign w:val="subscript"/>
        </w:rPr>
        <w:t>С</w:t>
      </w:r>
      <w:r w:rsidRPr="00235CD2">
        <w:rPr>
          <w:rFonts w:cs="Arial"/>
          <w:sz w:val="20"/>
          <w:szCs w:val="20"/>
        </w:rPr>
        <w:t xml:space="preserve"> и СТВ</w:t>
      </w:r>
      <w:r w:rsidRPr="00235CD2">
        <w:rPr>
          <w:rFonts w:cs="Arial"/>
          <w:sz w:val="20"/>
          <w:szCs w:val="20"/>
          <w:vertAlign w:val="subscript"/>
        </w:rPr>
        <w:t>С</w:t>
      </w:r>
      <w:r w:rsidRPr="00235CD2">
        <w:rPr>
          <w:rFonts w:cs="Arial"/>
          <w:sz w:val="20"/>
          <w:szCs w:val="20"/>
        </w:rPr>
        <w:t>) могут быть записаны в виде</w:t>
      </w:r>
    </w:p>
    <w:p w14:paraId="04EC9E2C" w14:textId="77777777" w:rsidR="00207B56" w:rsidRPr="00235CD2" w:rsidRDefault="00207B56" w:rsidP="00DD39F2">
      <w:pPr>
        <w:tabs>
          <w:tab w:val="right" w:pos="9356"/>
        </w:tabs>
        <w:spacing w:before="80" w:after="80"/>
        <w:ind w:firstLine="2835"/>
        <w:jc w:val="both"/>
        <w:rPr>
          <w:rFonts w:cs="Arial"/>
          <w:sz w:val="20"/>
          <w:szCs w:val="20"/>
        </w:rPr>
      </w:pPr>
      <w:r w:rsidRPr="00235CD2">
        <w:rPr>
          <w:rFonts w:cs="Arial"/>
          <w:position w:val="-12"/>
          <w:sz w:val="20"/>
          <w:szCs w:val="20"/>
        </w:rPr>
        <w:object w:dxaOrig="2780" w:dyaOrig="360" w14:anchorId="6F96A30E">
          <v:shape id="_x0000_i1060" type="#_x0000_t75" style="width:139.3pt;height:18.25pt" o:ole="" fillcolor="window">
            <v:imagedata r:id="rId100" o:title=""/>
          </v:shape>
          <o:OLEObject Type="Embed" ProgID="Equation.3" ShapeID="_x0000_i1060" DrawAspect="Content" ObjectID="_1819529925" r:id="rId101"/>
        </w:object>
      </w:r>
      <w:r w:rsidR="00BE306E" w:rsidRPr="00235CD2">
        <w:rPr>
          <w:rFonts w:cs="Arial"/>
          <w:sz w:val="20"/>
          <w:szCs w:val="20"/>
        </w:rPr>
        <w:t>,</w:t>
      </w:r>
      <w:r w:rsidR="00BE306E" w:rsidRPr="00235CD2">
        <w:rPr>
          <w:rFonts w:cs="Arial"/>
          <w:sz w:val="20"/>
          <w:szCs w:val="20"/>
        </w:rPr>
        <w:tab/>
      </w:r>
      <w:r w:rsidRPr="00235CD2">
        <w:rPr>
          <w:rFonts w:cs="Arial"/>
          <w:sz w:val="20"/>
          <w:szCs w:val="20"/>
        </w:rPr>
        <w:t>(16)</w:t>
      </w:r>
    </w:p>
    <w:p w14:paraId="047CAEFE" w14:textId="77777777" w:rsidR="00207B56" w:rsidRPr="00235CD2" w:rsidRDefault="00207B56" w:rsidP="00DD39F2">
      <w:pPr>
        <w:tabs>
          <w:tab w:val="right" w:pos="9356"/>
        </w:tabs>
        <w:spacing w:before="80" w:after="80"/>
        <w:ind w:firstLine="2835"/>
        <w:jc w:val="both"/>
        <w:rPr>
          <w:rFonts w:cs="Arial"/>
          <w:sz w:val="20"/>
          <w:szCs w:val="20"/>
        </w:rPr>
      </w:pPr>
      <w:r w:rsidRPr="00235CD2">
        <w:rPr>
          <w:rFonts w:cs="Arial"/>
          <w:position w:val="-12"/>
          <w:sz w:val="20"/>
          <w:szCs w:val="20"/>
        </w:rPr>
        <w:object w:dxaOrig="2740" w:dyaOrig="360" w14:anchorId="00FA44D4">
          <v:shape id="_x0000_i1061" type="#_x0000_t75" style="width:136.5pt;height:18.25pt" o:ole="" fillcolor="window">
            <v:imagedata r:id="rId102" o:title=""/>
          </v:shape>
          <o:OLEObject Type="Embed" ProgID="Equation.3" ShapeID="_x0000_i1061" DrawAspect="Content" ObjectID="_1819529926" r:id="rId103"/>
        </w:object>
      </w:r>
      <w:r w:rsidR="00BE306E" w:rsidRPr="00235CD2">
        <w:rPr>
          <w:rFonts w:cs="Arial"/>
          <w:sz w:val="20"/>
          <w:szCs w:val="20"/>
        </w:rPr>
        <w:t>.</w:t>
      </w:r>
      <w:r w:rsidR="00BE306E" w:rsidRPr="00235CD2">
        <w:rPr>
          <w:rFonts w:cs="Arial"/>
          <w:sz w:val="20"/>
          <w:szCs w:val="20"/>
        </w:rPr>
        <w:tab/>
      </w:r>
      <w:r w:rsidRPr="00235CD2">
        <w:rPr>
          <w:rFonts w:cs="Arial"/>
          <w:sz w:val="20"/>
          <w:szCs w:val="20"/>
        </w:rPr>
        <w:t>(17)</w:t>
      </w:r>
    </w:p>
    <w:p w14:paraId="3E51F1CF" w14:textId="77777777" w:rsidR="00207B56" w:rsidRPr="00235CD2" w:rsidRDefault="00207B56" w:rsidP="00235CD2">
      <w:pPr>
        <w:ind w:firstLine="397"/>
        <w:contextualSpacing/>
        <w:jc w:val="both"/>
        <w:rPr>
          <w:rFonts w:cs="Arial"/>
          <w:sz w:val="20"/>
          <w:szCs w:val="20"/>
        </w:rPr>
      </w:pPr>
      <w:r w:rsidRPr="00235CD2">
        <w:rPr>
          <w:rFonts w:cs="Arial"/>
          <w:sz w:val="20"/>
          <w:szCs w:val="20"/>
        </w:rPr>
        <w:t>При этом считается, что все режимные условия эксплуатации (входной и выходной уровни каналов, вид сигнала, число каналов, уровень входной оптической мощности и т. п.) остаются неизменными.</w:t>
      </w:r>
    </w:p>
    <w:p w14:paraId="68B65A21" w14:textId="77777777" w:rsidR="00207B56" w:rsidRPr="00235CD2" w:rsidRDefault="00207B56" w:rsidP="00235CD2">
      <w:pPr>
        <w:ind w:firstLine="397"/>
        <w:contextualSpacing/>
        <w:jc w:val="both"/>
        <w:rPr>
          <w:rFonts w:cs="Arial"/>
          <w:sz w:val="20"/>
          <w:szCs w:val="20"/>
        </w:rPr>
      </w:pPr>
      <w:r w:rsidRPr="00235CD2">
        <w:rPr>
          <w:rFonts w:cs="Arial"/>
          <w:b/>
          <w:sz w:val="20"/>
          <w:szCs w:val="20"/>
        </w:rPr>
        <w:t>10.4.6</w:t>
      </w:r>
      <w:r w:rsidRPr="00235CD2">
        <w:rPr>
          <w:rFonts w:cs="Arial"/>
          <w:sz w:val="20"/>
          <w:szCs w:val="20"/>
        </w:rPr>
        <w:t xml:space="preserve"> Искажения в оптическом передатчике (в большинстве случаев выполняемым на DFB лазере с распределенной обратной связью), в основном, генерируются оптическим модулятором.</w:t>
      </w:r>
    </w:p>
    <w:p w14:paraId="36AC8C37" w14:textId="77777777" w:rsidR="00207B56" w:rsidRPr="00235CD2" w:rsidRDefault="00207B56" w:rsidP="00235CD2">
      <w:pPr>
        <w:ind w:firstLine="397"/>
        <w:jc w:val="both"/>
        <w:rPr>
          <w:rFonts w:cs="Arial"/>
          <w:sz w:val="20"/>
          <w:szCs w:val="20"/>
        </w:rPr>
      </w:pPr>
      <w:r w:rsidRPr="00235CD2">
        <w:rPr>
          <w:rFonts w:cs="Arial"/>
          <w:b/>
          <w:sz w:val="20"/>
          <w:szCs w:val="20"/>
        </w:rPr>
        <w:lastRenderedPageBreak/>
        <w:t>10.4.7</w:t>
      </w:r>
      <w:r w:rsidRPr="00235CD2">
        <w:rPr>
          <w:rFonts w:cs="Arial"/>
          <w:sz w:val="20"/>
          <w:szCs w:val="20"/>
        </w:rPr>
        <w:t xml:space="preserve"> Если число каналов, входной уровень сигнала, полоса канала не совпадают с заявленными в паспорте или рассчитанными по формулам (16) и (17), то </w:t>
      </w:r>
      <w:r w:rsidRPr="00235CD2">
        <w:rPr>
          <w:rFonts w:cs="Arial"/>
          <w:sz w:val="20"/>
          <w:szCs w:val="20"/>
          <w:lang w:val="en-US"/>
        </w:rPr>
        <w:t>CSO</w:t>
      </w:r>
      <w:r w:rsidRPr="00235CD2">
        <w:rPr>
          <w:rFonts w:cs="Arial"/>
          <w:sz w:val="20"/>
          <w:szCs w:val="20"/>
        </w:rPr>
        <w:t xml:space="preserve"> и </w:t>
      </w:r>
      <w:r w:rsidRPr="00235CD2">
        <w:rPr>
          <w:rFonts w:cs="Arial"/>
          <w:sz w:val="20"/>
          <w:szCs w:val="20"/>
          <w:lang w:val="en-US"/>
        </w:rPr>
        <w:t>CTB</w:t>
      </w:r>
      <w:r w:rsidRPr="00235CD2">
        <w:rPr>
          <w:rFonts w:cs="Arial"/>
          <w:sz w:val="20"/>
          <w:szCs w:val="20"/>
        </w:rPr>
        <w:t xml:space="preserve"> оптического передатчика рассчитывается по формулам</w:t>
      </w:r>
    </w:p>
    <w:p w14:paraId="148BE6DC" w14:textId="77777777" w:rsidR="00207B56" w:rsidRPr="00235CD2" w:rsidRDefault="00207B56" w:rsidP="00DD39F2">
      <w:pPr>
        <w:tabs>
          <w:tab w:val="right" w:pos="9356"/>
        </w:tabs>
        <w:spacing w:before="120" w:after="120"/>
        <w:ind w:firstLine="2835"/>
        <w:rPr>
          <w:rFonts w:cs="Arial"/>
          <w:sz w:val="20"/>
          <w:szCs w:val="20"/>
        </w:rPr>
      </w:pPr>
      <w:r w:rsidRPr="00235CD2">
        <w:rPr>
          <w:rFonts w:cs="Arial"/>
          <w:i/>
          <w:sz w:val="20"/>
          <w:szCs w:val="20"/>
        </w:rPr>
        <w:t>CSO = CSO</w:t>
      </w:r>
      <w:r w:rsidRPr="00235CD2">
        <w:rPr>
          <w:rFonts w:cs="Arial"/>
          <w:i/>
          <w:sz w:val="20"/>
          <w:szCs w:val="20"/>
          <w:vertAlign w:val="subscript"/>
        </w:rPr>
        <w:t>T</w:t>
      </w:r>
      <w:r w:rsidRPr="00235CD2">
        <w:rPr>
          <w:rFonts w:cs="Arial"/>
          <w:i/>
          <w:sz w:val="20"/>
          <w:szCs w:val="20"/>
        </w:rPr>
        <w:t xml:space="preserve"> + U</w:t>
      </w:r>
      <w:r w:rsidRPr="00235CD2">
        <w:rPr>
          <w:rFonts w:cs="Arial"/>
          <w:i/>
          <w:sz w:val="20"/>
          <w:szCs w:val="20"/>
          <w:vertAlign w:val="subscript"/>
        </w:rPr>
        <w:t>ВХ.С</w:t>
      </w:r>
      <w:r w:rsidRPr="00235CD2">
        <w:rPr>
          <w:rFonts w:cs="Arial"/>
          <w:i/>
          <w:sz w:val="20"/>
          <w:szCs w:val="20"/>
        </w:rPr>
        <w:t xml:space="preserve"> - U</w:t>
      </w:r>
      <w:r w:rsidRPr="00235CD2">
        <w:rPr>
          <w:rFonts w:cs="Arial"/>
          <w:i/>
          <w:sz w:val="20"/>
          <w:szCs w:val="20"/>
          <w:vertAlign w:val="subscript"/>
        </w:rPr>
        <w:t>ВХ</w:t>
      </w:r>
      <w:r w:rsidRPr="00235CD2">
        <w:rPr>
          <w:rFonts w:cs="Arial"/>
          <w:i/>
          <w:sz w:val="20"/>
          <w:szCs w:val="20"/>
        </w:rPr>
        <w:t xml:space="preserve"> - 10lg((N/N</w:t>
      </w:r>
      <w:r w:rsidRPr="00235CD2">
        <w:rPr>
          <w:rFonts w:cs="Arial"/>
          <w:i/>
          <w:sz w:val="20"/>
          <w:szCs w:val="20"/>
          <w:vertAlign w:val="subscript"/>
        </w:rPr>
        <w:t>С</w:t>
      </w:r>
      <w:r w:rsidRPr="00235CD2">
        <w:rPr>
          <w:rFonts w:cs="Arial"/>
          <w:i/>
          <w:sz w:val="20"/>
          <w:szCs w:val="20"/>
        </w:rPr>
        <w:t>),</w:t>
      </w:r>
      <w:r w:rsidR="00BE306E" w:rsidRPr="00235CD2">
        <w:rPr>
          <w:rFonts w:cs="Arial"/>
          <w:i/>
          <w:sz w:val="20"/>
          <w:szCs w:val="20"/>
        </w:rPr>
        <w:tab/>
      </w:r>
      <w:r w:rsidRPr="00235CD2">
        <w:rPr>
          <w:rFonts w:cs="Arial"/>
          <w:sz w:val="20"/>
          <w:szCs w:val="20"/>
        </w:rPr>
        <w:t>(18)</w:t>
      </w:r>
    </w:p>
    <w:p w14:paraId="56244755" w14:textId="77777777" w:rsidR="00207B56" w:rsidRPr="00235CD2" w:rsidRDefault="00207B56" w:rsidP="00DD39F2">
      <w:pPr>
        <w:tabs>
          <w:tab w:val="right" w:pos="9356"/>
        </w:tabs>
        <w:spacing w:before="120" w:after="120"/>
        <w:ind w:firstLine="2835"/>
        <w:rPr>
          <w:rFonts w:cs="Arial"/>
          <w:sz w:val="20"/>
          <w:szCs w:val="20"/>
        </w:rPr>
      </w:pPr>
      <w:r w:rsidRPr="00235CD2">
        <w:rPr>
          <w:rFonts w:cs="Arial"/>
          <w:i/>
          <w:sz w:val="20"/>
          <w:szCs w:val="20"/>
        </w:rPr>
        <w:t>CTB = CTB</w:t>
      </w:r>
      <w:r w:rsidRPr="00235CD2">
        <w:rPr>
          <w:rFonts w:cs="Arial"/>
          <w:i/>
          <w:sz w:val="20"/>
          <w:szCs w:val="20"/>
          <w:vertAlign w:val="subscript"/>
        </w:rPr>
        <w:t>T</w:t>
      </w:r>
      <w:r w:rsidRPr="00235CD2">
        <w:rPr>
          <w:rFonts w:cs="Arial"/>
          <w:i/>
          <w:sz w:val="20"/>
          <w:szCs w:val="20"/>
        </w:rPr>
        <w:t xml:space="preserve"> + 2(U</w:t>
      </w:r>
      <w:r w:rsidRPr="00235CD2">
        <w:rPr>
          <w:rFonts w:cs="Arial"/>
          <w:i/>
          <w:sz w:val="20"/>
          <w:szCs w:val="20"/>
          <w:vertAlign w:val="subscript"/>
        </w:rPr>
        <w:t>ВХ.С</w:t>
      </w:r>
      <w:r w:rsidRPr="00235CD2">
        <w:rPr>
          <w:rFonts w:cs="Arial"/>
          <w:i/>
          <w:sz w:val="20"/>
          <w:szCs w:val="20"/>
        </w:rPr>
        <w:t xml:space="preserve"> - U</w:t>
      </w:r>
      <w:r w:rsidRPr="00235CD2">
        <w:rPr>
          <w:rFonts w:cs="Arial"/>
          <w:i/>
          <w:sz w:val="20"/>
          <w:szCs w:val="20"/>
          <w:vertAlign w:val="subscript"/>
        </w:rPr>
        <w:t>ВХ</w:t>
      </w:r>
      <w:r w:rsidRPr="00235CD2">
        <w:rPr>
          <w:rFonts w:cs="Arial"/>
          <w:i/>
          <w:sz w:val="20"/>
          <w:szCs w:val="20"/>
        </w:rPr>
        <w:t>) - 20lg(N/N</w:t>
      </w:r>
      <w:r w:rsidRPr="00235CD2">
        <w:rPr>
          <w:rFonts w:cs="Arial"/>
          <w:i/>
          <w:sz w:val="20"/>
          <w:szCs w:val="20"/>
          <w:vertAlign w:val="subscript"/>
        </w:rPr>
        <w:t>С</w:t>
      </w:r>
      <w:r w:rsidRPr="00235CD2">
        <w:rPr>
          <w:rFonts w:cs="Arial"/>
          <w:i/>
          <w:sz w:val="20"/>
          <w:szCs w:val="20"/>
        </w:rPr>
        <w:t>).</w:t>
      </w:r>
      <w:r w:rsidR="00BE306E" w:rsidRPr="00235CD2">
        <w:rPr>
          <w:rFonts w:cs="Arial"/>
          <w:i/>
          <w:sz w:val="20"/>
          <w:szCs w:val="20"/>
        </w:rPr>
        <w:tab/>
      </w:r>
      <w:r w:rsidRPr="00235CD2">
        <w:rPr>
          <w:rFonts w:cs="Arial"/>
          <w:sz w:val="20"/>
          <w:szCs w:val="20"/>
        </w:rPr>
        <w:t>(19)</w:t>
      </w:r>
    </w:p>
    <w:p w14:paraId="48D177AC" w14:textId="77777777" w:rsidR="00207B56" w:rsidRPr="00235CD2" w:rsidRDefault="00207B56" w:rsidP="00235CD2">
      <w:pPr>
        <w:ind w:firstLine="397"/>
        <w:contextualSpacing/>
        <w:jc w:val="both"/>
        <w:rPr>
          <w:rFonts w:cs="Arial"/>
          <w:sz w:val="20"/>
          <w:szCs w:val="20"/>
        </w:rPr>
      </w:pPr>
      <w:r w:rsidRPr="00235CD2">
        <w:rPr>
          <w:rFonts w:cs="Arial"/>
          <w:b/>
          <w:sz w:val="20"/>
          <w:szCs w:val="20"/>
        </w:rPr>
        <w:t>10.4.8</w:t>
      </w:r>
      <w:r w:rsidRPr="00235CD2">
        <w:rPr>
          <w:rFonts w:cs="Arial"/>
          <w:sz w:val="20"/>
          <w:szCs w:val="20"/>
        </w:rPr>
        <w:t xml:space="preserve"> Искажения в оптических усилителях по своей величине намного меньше аналогичных искажений (CSO и СТВ – искажения второго и третьего порядков, соответственно), возникающих в оптическом передатчике или в оптическом приемнике.</w:t>
      </w:r>
    </w:p>
    <w:p w14:paraId="26E8DBA0" w14:textId="77777777" w:rsidR="00207B56" w:rsidRPr="00235CD2" w:rsidRDefault="00207B56" w:rsidP="00235CD2">
      <w:pPr>
        <w:ind w:firstLine="397"/>
        <w:contextualSpacing/>
        <w:jc w:val="both"/>
        <w:rPr>
          <w:rFonts w:cs="Arial"/>
          <w:sz w:val="20"/>
          <w:szCs w:val="20"/>
        </w:rPr>
      </w:pPr>
      <w:r w:rsidRPr="00235CD2">
        <w:rPr>
          <w:rFonts w:cs="Arial"/>
          <w:b/>
          <w:sz w:val="20"/>
          <w:szCs w:val="20"/>
        </w:rPr>
        <w:t>10.4.9</w:t>
      </w:r>
      <w:r w:rsidRPr="00235CD2">
        <w:rPr>
          <w:rFonts w:cs="Arial"/>
          <w:sz w:val="20"/>
          <w:szCs w:val="20"/>
        </w:rPr>
        <w:t xml:space="preserve"> Если для используемого EDFA не указаны значения CSO и СТВ, то в расчетах можно принять значения 72-74 дБ как наихудшие. При каскадировании EDFA нелинейные искажения накапливаются по законам, определяемым по формулам (14) и (15).</w:t>
      </w:r>
    </w:p>
    <w:p w14:paraId="4E3E504E" w14:textId="730E5F76" w:rsidR="00207B56" w:rsidRPr="00235CD2" w:rsidRDefault="00207B56" w:rsidP="00235CD2">
      <w:pPr>
        <w:ind w:firstLine="397"/>
        <w:contextualSpacing/>
        <w:jc w:val="both"/>
        <w:rPr>
          <w:rFonts w:cs="Arial"/>
          <w:sz w:val="20"/>
          <w:szCs w:val="20"/>
        </w:rPr>
      </w:pPr>
      <w:r w:rsidRPr="00235CD2">
        <w:rPr>
          <w:rFonts w:cs="Arial"/>
          <w:sz w:val="20"/>
          <w:szCs w:val="20"/>
        </w:rPr>
        <w:t>Таким образом, при каскадировании двух усилителей CSO понижается на 3,6 дБ, а СТВ – на 4,5дБ. При этом отношение несущая/шум (C/N) понижается на 3,0 дБ.</w:t>
      </w:r>
    </w:p>
    <w:p w14:paraId="479BAF9B" w14:textId="77777777" w:rsidR="00C92CF0" w:rsidRPr="00235CD2" w:rsidRDefault="00207B56" w:rsidP="00235CD2">
      <w:pPr>
        <w:ind w:firstLine="397"/>
        <w:contextualSpacing/>
        <w:jc w:val="both"/>
        <w:rPr>
          <w:rFonts w:cs="Arial"/>
          <w:sz w:val="20"/>
          <w:szCs w:val="20"/>
        </w:rPr>
      </w:pPr>
      <w:r w:rsidRPr="00235CD2">
        <w:rPr>
          <w:rFonts w:cs="Arial"/>
          <w:b/>
          <w:sz w:val="20"/>
          <w:szCs w:val="20"/>
        </w:rPr>
        <w:t>10.4.10</w:t>
      </w:r>
      <w:r w:rsidRPr="00235CD2">
        <w:rPr>
          <w:rFonts w:cs="Arial"/>
          <w:sz w:val="20"/>
          <w:szCs w:val="20"/>
        </w:rPr>
        <w:t xml:space="preserve"> Искажения в оптических приемниках состоят из двух составляющих: искажений, возникающих в фотодетекторе, и искажений, возникающих в ВЧ усили</w:t>
      </w:r>
      <w:r w:rsidR="00C92CF0" w:rsidRPr="00235CD2">
        <w:rPr>
          <w:rFonts w:cs="Arial"/>
          <w:sz w:val="20"/>
          <w:szCs w:val="20"/>
        </w:rPr>
        <w:t>теле.</w:t>
      </w:r>
    </w:p>
    <w:p w14:paraId="3AAC9D08" w14:textId="77777777" w:rsidR="00207B56" w:rsidRPr="00235CD2" w:rsidRDefault="00207B56" w:rsidP="00235CD2">
      <w:pPr>
        <w:ind w:firstLine="397"/>
        <w:contextualSpacing/>
        <w:jc w:val="both"/>
        <w:rPr>
          <w:rFonts w:cs="Arial"/>
          <w:sz w:val="20"/>
          <w:szCs w:val="20"/>
        </w:rPr>
      </w:pPr>
      <w:r w:rsidRPr="00235CD2">
        <w:rPr>
          <w:rFonts w:cs="Arial"/>
          <w:sz w:val="20"/>
          <w:szCs w:val="20"/>
        </w:rPr>
        <w:t>Эти искажения могут указываться в паспорте, как в составе системы (с учетом искажений оптического передатчика), так и индивидуально, как на отдельный оптический приемник. При проектировании всегда важны параметры оптического приемника, как отдельного элемента, так как в составе одной СКТ могут использоваться несколько разновидностей оптических приемников при различных режимах эксплуатации (прежде всего, уровня входной оптической мощности и уровня выходного сигнала). Искажения оптического приемника (CSO и СТВ) для расчетов могут быть выражены через справочные параметры оптической системы, определяемые по формулам (16) и (17).</w:t>
      </w:r>
    </w:p>
    <w:p w14:paraId="0B111FF0" w14:textId="77777777" w:rsidR="00207B56" w:rsidRPr="00235CD2" w:rsidRDefault="00207B56" w:rsidP="00235CD2">
      <w:pPr>
        <w:ind w:firstLine="397"/>
        <w:contextualSpacing/>
        <w:jc w:val="both"/>
        <w:rPr>
          <w:rFonts w:cs="Arial"/>
          <w:sz w:val="20"/>
          <w:szCs w:val="20"/>
        </w:rPr>
      </w:pPr>
      <w:r w:rsidRPr="00235CD2">
        <w:rPr>
          <w:rFonts w:cs="Arial"/>
          <w:sz w:val="20"/>
          <w:szCs w:val="20"/>
        </w:rPr>
        <w:t>Справочные (или расчетные) значения CSO и СТВ оптического приемника приводятся для оговоренных условий эксплуатации, к которым относятся:</w:t>
      </w:r>
    </w:p>
    <w:p w14:paraId="2B030079" w14:textId="77777777" w:rsidR="00207B56" w:rsidRPr="00235CD2" w:rsidRDefault="00DD39F2" w:rsidP="00235CD2">
      <w:pPr>
        <w:ind w:firstLine="397"/>
        <w:contextualSpacing/>
        <w:jc w:val="both"/>
        <w:rPr>
          <w:rFonts w:cs="Arial"/>
          <w:sz w:val="20"/>
          <w:szCs w:val="20"/>
        </w:rPr>
      </w:pPr>
      <w:r>
        <w:rPr>
          <w:rFonts w:cs="Arial"/>
          <w:sz w:val="20"/>
          <w:szCs w:val="20"/>
        </w:rPr>
        <w:t>–</w:t>
      </w:r>
      <w:r w:rsidR="00207B56" w:rsidRPr="00235CD2">
        <w:rPr>
          <w:rFonts w:cs="Arial"/>
          <w:sz w:val="20"/>
          <w:szCs w:val="20"/>
        </w:rPr>
        <w:t xml:space="preserve"> уровень входной оптической мощности P</w:t>
      </w:r>
      <w:r w:rsidR="00207B56" w:rsidRPr="00235CD2">
        <w:rPr>
          <w:rFonts w:cs="Arial"/>
          <w:sz w:val="20"/>
          <w:szCs w:val="20"/>
          <w:vertAlign w:val="subscript"/>
        </w:rPr>
        <w:t>ВХ</w:t>
      </w:r>
      <w:r w:rsidR="00207B56" w:rsidRPr="00235CD2">
        <w:rPr>
          <w:rFonts w:cs="Arial"/>
          <w:sz w:val="20"/>
          <w:szCs w:val="20"/>
        </w:rPr>
        <w:t>;</w:t>
      </w:r>
    </w:p>
    <w:p w14:paraId="2D35E3F8" w14:textId="77777777" w:rsidR="00207B56" w:rsidRPr="00235CD2" w:rsidRDefault="00DD39F2" w:rsidP="00235CD2">
      <w:pPr>
        <w:ind w:firstLine="397"/>
        <w:contextualSpacing/>
        <w:jc w:val="both"/>
        <w:rPr>
          <w:rFonts w:cs="Arial"/>
          <w:sz w:val="20"/>
          <w:szCs w:val="20"/>
        </w:rPr>
      </w:pPr>
      <w:r>
        <w:rPr>
          <w:rFonts w:cs="Arial"/>
          <w:sz w:val="20"/>
          <w:szCs w:val="20"/>
        </w:rPr>
        <w:t>–</w:t>
      </w:r>
      <w:r w:rsidR="00207B56" w:rsidRPr="00235CD2">
        <w:rPr>
          <w:rFonts w:cs="Arial"/>
          <w:sz w:val="20"/>
          <w:szCs w:val="20"/>
        </w:rPr>
        <w:t xml:space="preserve"> устанавливаемый выходной уровень сигнала U</w:t>
      </w:r>
      <w:r w:rsidR="00207B56" w:rsidRPr="00235CD2">
        <w:rPr>
          <w:rFonts w:cs="Arial"/>
          <w:sz w:val="20"/>
          <w:szCs w:val="20"/>
          <w:vertAlign w:val="subscript"/>
        </w:rPr>
        <w:t>ВЫХ</w:t>
      </w:r>
      <w:r w:rsidR="00207B56" w:rsidRPr="00235CD2">
        <w:rPr>
          <w:rFonts w:cs="Arial"/>
          <w:sz w:val="20"/>
          <w:szCs w:val="20"/>
        </w:rPr>
        <w:t>;</w:t>
      </w:r>
    </w:p>
    <w:p w14:paraId="07777BE9" w14:textId="77777777" w:rsidR="00207B56" w:rsidRPr="00235CD2" w:rsidRDefault="00DD39F2" w:rsidP="00235CD2">
      <w:pPr>
        <w:ind w:firstLine="397"/>
        <w:contextualSpacing/>
        <w:jc w:val="both"/>
        <w:rPr>
          <w:rFonts w:cs="Arial"/>
          <w:sz w:val="20"/>
          <w:szCs w:val="20"/>
        </w:rPr>
      </w:pPr>
      <w:r>
        <w:rPr>
          <w:rFonts w:cs="Arial"/>
          <w:sz w:val="20"/>
          <w:szCs w:val="20"/>
        </w:rPr>
        <w:t>–</w:t>
      </w:r>
      <w:r w:rsidR="00207B56" w:rsidRPr="00235CD2">
        <w:rPr>
          <w:rFonts w:cs="Arial"/>
          <w:sz w:val="20"/>
          <w:szCs w:val="20"/>
        </w:rPr>
        <w:t xml:space="preserve"> стандарт принимаемых сигналов (канальная </w:t>
      </w:r>
      <w:proofErr w:type="spellStart"/>
      <w:r w:rsidR="00207B56" w:rsidRPr="00235CD2">
        <w:rPr>
          <w:rFonts w:cs="Arial"/>
          <w:sz w:val="20"/>
          <w:szCs w:val="20"/>
        </w:rPr>
        <w:t>видеополоса</w:t>
      </w:r>
      <w:proofErr w:type="spellEnd"/>
      <w:r w:rsidR="00207B56" w:rsidRPr="00235CD2">
        <w:rPr>
          <w:rFonts w:cs="Arial"/>
          <w:sz w:val="20"/>
          <w:szCs w:val="20"/>
        </w:rPr>
        <w:t>, занимаемая той или иной системой цветности: PAL – 4,75 МГц и SECAM – 5,75 МГц);</w:t>
      </w:r>
    </w:p>
    <w:p w14:paraId="0DD952D1" w14:textId="77777777" w:rsidR="00207B56" w:rsidRPr="00235CD2" w:rsidRDefault="000E7847" w:rsidP="00235CD2">
      <w:pPr>
        <w:ind w:firstLine="397"/>
        <w:contextualSpacing/>
        <w:jc w:val="both"/>
        <w:rPr>
          <w:rFonts w:cs="Arial"/>
          <w:sz w:val="20"/>
          <w:szCs w:val="20"/>
        </w:rPr>
      </w:pPr>
      <w:r>
        <w:rPr>
          <w:rFonts w:cs="Arial"/>
          <w:sz w:val="20"/>
          <w:szCs w:val="20"/>
        </w:rPr>
        <w:t>–</w:t>
      </w:r>
      <w:r w:rsidR="00207B56" w:rsidRPr="00235CD2">
        <w:rPr>
          <w:rFonts w:cs="Arial"/>
          <w:sz w:val="20"/>
          <w:szCs w:val="20"/>
        </w:rPr>
        <w:t xml:space="preserve"> число транслируемых каналов N.</w:t>
      </w:r>
    </w:p>
    <w:p w14:paraId="654AE61A" w14:textId="77777777" w:rsidR="00207B56" w:rsidRPr="00235CD2" w:rsidRDefault="00207B56" w:rsidP="00235CD2">
      <w:pPr>
        <w:ind w:firstLine="397"/>
        <w:jc w:val="both"/>
        <w:rPr>
          <w:rFonts w:cs="Arial"/>
          <w:sz w:val="20"/>
          <w:szCs w:val="20"/>
        </w:rPr>
      </w:pPr>
      <w:r w:rsidRPr="00235CD2">
        <w:rPr>
          <w:rFonts w:cs="Arial"/>
          <w:b/>
          <w:sz w:val="20"/>
          <w:szCs w:val="20"/>
        </w:rPr>
        <w:t>10.4.11</w:t>
      </w:r>
      <w:r w:rsidRPr="00235CD2">
        <w:rPr>
          <w:rFonts w:cs="Arial"/>
          <w:sz w:val="20"/>
          <w:szCs w:val="20"/>
        </w:rPr>
        <w:t xml:space="preserve"> Искажения фотодетектора малы по своей величине. Для учета искажений, возникающих в фотодетекторе, могут быть рекомендованы следующие з</w:t>
      </w:r>
      <w:r w:rsidR="00A027F7" w:rsidRPr="00235CD2">
        <w:rPr>
          <w:rFonts w:cs="Arial"/>
          <w:sz w:val="20"/>
          <w:szCs w:val="20"/>
        </w:rPr>
        <w:t>начения искажений фотодетектора, определяемые по формулам</w:t>
      </w:r>
    </w:p>
    <w:p w14:paraId="056A6CE8" w14:textId="77777777" w:rsidR="00207B56" w:rsidRPr="00235CD2" w:rsidRDefault="00207B56" w:rsidP="00DD39F2">
      <w:pPr>
        <w:tabs>
          <w:tab w:val="right" w:pos="9356"/>
        </w:tabs>
        <w:spacing w:before="80" w:after="80"/>
        <w:ind w:firstLine="3402"/>
        <w:jc w:val="both"/>
        <w:rPr>
          <w:rFonts w:cs="Arial"/>
          <w:sz w:val="20"/>
          <w:szCs w:val="20"/>
        </w:rPr>
      </w:pPr>
      <w:r w:rsidRPr="00235CD2">
        <w:rPr>
          <w:rFonts w:cs="Arial"/>
          <w:position w:val="-14"/>
          <w:sz w:val="20"/>
          <w:szCs w:val="20"/>
        </w:rPr>
        <w:object w:dxaOrig="2260" w:dyaOrig="380" w14:anchorId="1C2F2C7E">
          <v:shape id="_x0000_i1062" type="#_x0000_t75" style="width:112.2pt;height:19.15pt" o:ole="" fillcolor="window">
            <v:imagedata r:id="rId104" o:title=""/>
          </v:shape>
          <o:OLEObject Type="Embed" ProgID="Equation.3" ShapeID="_x0000_i1062" DrawAspect="Content" ObjectID="_1819529927" r:id="rId105"/>
        </w:object>
      </w:r>
      <w:r w:rsidRPr="00235CD2">
        <w:rPr>
          <w:rFonts w:cs="Arial"/>
          <w:sz w:val="20"/>
          <w:szCs w:val="20"/>
        </w:rPr>
        <w:t>,</w:t>
      </w:r>
      <w:r w:rsidR="00BE306E" w:rsidRPr="00235CD2">
        <w:rPr>
          <w:rFonts w:cs="Arial"/>
          <w:sz w:val="20"/>
          <w:szCs w:val="20"/>
        </w:rPr>
        <w:tab/>
      </w:r>
      <w:r w:rsidRPr="00235CD2">
        <w:rPr>
          <w:rFonts w:cs="Arial"/>
          <w:sz w:val="20"/>
          <w:szCs w:val="20"/>
        </w:rPr>
        <w:t>(20)</w:t>
      </w:r>
    </w:p>
    <w:p w14:paraId="5EE0C49D" w14:textId="77777777" w:rsidR="00207B56" w:rsidRPr="00235CD2" w:rsidRDefault="00207B56" w:rsidP="00DD39F2">
      <w:pPr>
        <w:tabs>
          <w:tab w:val="right" w:pos="9356"/>
        </w:tabs>
        <w:spacing w:before="80" w:after="80"/>
        <w:ind w:firstLine="3402"/>
        <w:jc w:val="both"/>
        <w:rPr>
          <w:rFonts w:cs="Arial"/>
          <w:sz w:val="20"/>
          <w:szCs w:val="20"/>
        </w:rPr>
      </w:pPr>
      <w:r w:rsidRPr="00235CD2">
        <w:rPr>
          <w:rFonts w:cs="Arial"/>
          <w:position w:val="-14"/>
          <w:sz w:val="20"/>
          <w:szCs w:val="20"/>
        </w:rPr>
        <w:object w:dxaOrig="2560" w:dyaOrig="380" w14:anchorId="58CAAF72">
          <v:shape id="_x0000_i1063" type="#_x0000_t75" style="width:127.15pt;height:19.15pt" o:ole="" fillcolor="window">
            <v:imagedata r:id="rId106" o:title=""/>
          </v:shape>
          <o:OLEObject Type="Embed" ProgID="Equation.3" ShapeID="_x0000_i1063" DrawAspect="Content" ObjectID="_1819529928" r:id="rId107"/>
        </w:object>
      </w:r>
      <w:r w:rsidRPr="00235CD2">
        <w:rPr>
          <w:rFonts w:cs="Arial"/>
          <w:sz w:val="20"/>
          <w:szCs w:val="20"/>
        </w:rPr>
        <w:t>.</w:t>
      </w:r>
      <w:r w:rsidR="00BE306E" w:rsidRPr="00235CD2">
        <w:rPr>
          <w:rFonts w:cs="Arial"/>
          <w:sz w:val="20"/>
          <w:szCs w:val="20"/>
        </w:rPr>
        <w:tab/>
      </w:r>
      <w:r w:rsidRPr="00235CD2">
        <w:rPr>
          <w:rFonts w:cs="Arial"/>
          <w:sz w:val="20"/>
          <w:szCs w:val="20"/>
        </w:rPr>
        <w:t>(21)</w:t>
      </w:r>
    </w:p>
    <w:p w14:paraId="6FE3AE0C" w14:textId="77777777" w:rsidR="00207B56" w:rsidRPr="00235CD2" w:rsidRDefault="00207B56" w:rsidP="00235CD2">
      <w:pPr>
        <w:ind w:firstLine="397"/>
        <w:jc w:val="both"/>
        <w:rPr>
          <w:rFonts w:cs="Arial"/>
          <w:sz w:val="20"/>
          <w:szCs w:val="20"/>
        </w:rPr>
      </w:pPr>
      <w:r w:rsidRPr="00235CD2">
        <w:rPr>
          <w:rFonts w:cs="Arial"/>
          <w:sz w:val="20"/>
          <w:szCs w:val="20"/>
        </w:rPr>
        <w:t xml:space="preserve">где </w:t>
      </w:r>
      <w:r w:rsidRPr="00235CD2">
        <w:rPr>
          <w:rFonts w:cs="Arial"/>
          <w:sz w:val="20"/>
          <w:szCs w:val="20"/>
          <w:lang w:val="en-US"/>
        </w:rPr>
        <w:t>P</w:t>
      </w:r>
      <w:r w:rsidRPr="00235CD2">
        <w:rPr>
          <w:rFonts w:cs="Arial"/>
          <w:sz w:val="20"/>
          <w:szCs w:val="20"/>
          <w:vertAlign w:val="subscript"/>
          <w:lang w:val="en-US"/>
        </w:rPr>
        <w:t>c</w:t>
      </w:r>
      <w:r w:rsidRPr="00235CD2">
        <w:rPr>
          <w:rFonts w:cs="Arial"/>
          <w:sz w:val="20"/>
          <w:szCs w:val="20"/>
          <w:vertAlign w:val="subscript"/>
        </w:rPr>
        <w:t xml:space="preserve"> </w:t>
      </w:r>
      <w:r w:rsidRPr="00235CD2">
        <w:rPr>
          <w:rFonts w:cs="Arial"/>
          <w:sz w:val="20"/>
          <w:szCs w:val="20"/>
        </w:rPr>
        <w:t xml:space="preserve">– справочная величина входной оптической мощности для искажений </w:t>
      </w:r>
      <w:r w:rsidRPr="00235CD2">
        <w:rPr>
          <w:rFonts w:cs="Arial"/>
          <w:sz w:val="20"/>
          <w:szCs w:val="20"/>
          <w:lang w:val="en-US"/>
        </w:rPr>
        <w:t>CTB</w:t>
      </w:r>
      <w:r w:rsidRPr="00235CD2">
        <w:rPr>
          <w:rFonts w:cs="Arial"/>
          <w:sz w:val="20"/>
          <w:szCs w:val="20"/>
        </w:rPr>
        <w:t xml:space="preserve"> и </w:t>
      </w:r>
      <w:r w:rsidRPr="00235CD2">
        <w:rPr>
          <w:rFonts w:cs="Arial"/>
          <w:sz w:val="20"/>
          <w:szCs w:val="20"/>
          <w:lang w:val="en-US"/>
        </w:rPr>
        <w:t>CSO</w:t>
      </w:r>
      <w:r w:rsidRPr="00235CD2">
        <w:rPr>
          <w:rFonts w:cs="Arial"/>
          <w:sz w:val="20"/>
          <w:szCs w:val="20"/>
        </w:rPr>
        <w:t>, указанных в паспорте оптического приемника.</w:t>
      </w:r>
    </w:p>
    <w:p w14:paraId="0C98FB99" w14:textId="77777777" w:rsidR="00207B56" w:rsidRPr="00235CD2" w:rsidRDefault="00207B56" w:rsidP="00235CD2">
      <w:pPr>
        <w:ind w:firstLine="397"/>
        <w:jc w:val="both"/>
        <w:rPr>
          <w:rFonts w:cs="Arial"/>
          <w:sz w:val="20"/>
          <w:szCs w:val="20"/>
        </w:rPr>
      </w:pPr>
      <w:r w:rsidRPr="00235CD2">
        <w:rPr>
          <w:rFonts w:cs="Arial"/>
          <w:b/>
          <w:sz w:val="20"/>
          <w:szCs w:val="20"/>
        </w:rPr>
        <w:t>10.4.12</w:t>
      </w:r>
      <w:r w:rsidRPr="00235CD2">
        <w:rPr>
          <w:rFonts w:cs="Arial"/>
          <w:sz w:val="20"/>
          <w:szCs w:val="20"/>
        </w:rPr>
        <w:t xml:space="preserve"> Через справочные или расчетные значения искажений, вносимых оптическим приемником в целом (</w:t>
      </w:r>
      <w:r w:rsidRPr="00235CD2">
        <w:rPr>
          <w:rFonts w:cs="Arial"/>
          <w:sz w:val="20"/>
          <w:szCs w:val="20"/>
          <w:lang w:val="en-US"/>
        </w:rPr>
        <w:t>CSO</w:t>
      </w:r>
      <w:r w:rsidRPr="00235CD2">
        <w:rPr>
          <w:rFonts w:cs="Arial"/>
          <w:sz w:val="20"/>
          <w:szCs w:val="20"/>
          <w:vertAlign w:val="subscript"/>
          <w:lang w:val="en-US"/>
        </w:rPr>
        <w:t>R</w:t>
      </w:r>
      <w:r w:rsidRPr="00235CD2">
        <w:rPr>
          <w:rFonts w:cs="Arial"/>
          <w:sz w:val="20"/>
          <w:szCs w:val="20"/>
        </w:rPr>
        <w:t xml:space="preserve"> и СТВ</w:t>
      </w:r>
      <w:r w:rsidRPr="00235CD2">
        <w:rPr>
          <w:rFonts w:cs="Arial"/>
          <w:sz w:val="20"/>
          <w:szCs w:val="20"/>
          <w:vertAlign w:val="subscript"/>
          <w:lang w:val="en-US"/>
        </w:rPr>
        <w:t>R</w:t>
      </w:r>
      <w:r w:rsidRPr="00235CD2">
        <w:rPr>
          <w:rFonts w:cs="Arial"/>
          <w:sz w:val="20"/>
          <w:szCs w:val="20"/>
        </w:rPr>
        <w:t>), по формулам могут быть найдены искажения, вносимые усилительным ВЧ модулем для заявленных рабочих режимов</w:t>
      </w:r>
    </w:p>
    <w:p w14:paraId="63F8CC29" w14:textId="77777777" w:rsidR="00207B56" w:rsidRPr="00235CD2" w:rsidRDefault="00207B56" w:rsidP="00DD39F2">
      <w:pPr>
        <w:tabs>
          <w:tab w:val="right" w:pos="9356"/>
        </w:tabs>
        <w:spacing w:before="120"/>
        <w:ind w:firstLine="2694"/>
        <w:jc w:val="both"/>
        <w:rPr>
          <w:rFonts w:cs="Arial"/>
          <w:sz w:val="20"/>
          <w:szCs w:val="20"/>
        </w:rPr>
      </w:pPr>
      <w:r w:rsidRPr="00235CD2">
        <w:rPr>
          <w:rFonts w:cs="Arial"/>
          <w:position w:val="-14"/>
          <w:sz w:val="20"/>
          <w:szCs w:val="20"/>
        </w:rPr>
        <w:object w:dxaOrig="3820" w:dyaOrig="400" w14:anchorId="72B98D4D">
          <v:shape id="_x0000_i1064" type="#_x0000_t75" style="width:223.5pt;height:24.3pt" o:ole="" fillcolor="window">
            <v:imagedata r:id="rId108" o:title=""/>
          </v:shape>
          <o:OLEObject Type="Embed" ProgID="Equation.3" ShapeID="_x0000_i1064" DrawAspect="Content" ObjectID="_1819529929" r:id="rId109"/>
        </w:object>
      </w:r>
      <w:r w:rsidRPr="00235CD2">
        <w:rPr>
          <w:rFonts w:cs="Arial"/>
          <w:sz w:val="20"/>
          <w:szCs w:val="20"/>
        </w:rPr>
        <w:t>,</w:t>
      </w:r>
      <w:r w:rsidRPr="00235CD2">
        <w:rPr>
          <w:rFonts w:cs="Arial"/>
          <w:sz w:val="20"/>
          <w:szCs w:val="20"/>
        </w:rPr>
        <w:tab/>
        <w:t>(22)</w:t>
      </w:r>
    </w:p>
    <w:p w14:paraId="5ABD27D8" w14:textId="77777777" w:rsidR="00207B56" w:rsidRPr="00235CD2" w:rsidRDefault="00207B56" w:rsidP="00DD39F2">
      <w:pPr>
        <w:tabs>
          <w:tab w:val="right" w:pos="9356"/>
        </w:tabs>
        <w:spacing w:after="120"/>
        <w:ind w:firstLine="2694"/>
        <w:jc w:val="both"/>
        <w:rPr>
          <w:rFonts w:cs="Arial"/>
          <w:sz w:val="20"/>
          <w:szCs w:val="20"/>
        </w:rPr>
      </w:pPr>
      <w:r w:rsidRPr="00235CD2">
        <w:rPr>
          <w:rFonts w:cs="Arial"/>
          <w:position w:val="-14"/>
          <w:sz w:val="20"/>
          <w:szCs w:val="20"/>
        </w:rPr>
        <w:object w:dxaOrig="3800" w:dyaOrig="400" w14:anchorId="536EC63F">
          <v:shape id="_x0000_i1065" type="#_x0000_t75" style="width:221.6pt;height:24.3pt" o:ole="" fillcolor="window">
            <v:imagedata r:id="rId110" o:title=""/>
          </v:shape>
          <o:OLEObject Type="Embed" ProgID="Equation.3" ShapeID="_x0000_i1065" DrawAspect="Content" ObjectID="_1819529930" r:id="rId111"/>
        </w:object>
      </w:r>
      <w:r w:rsidRPr="00235CD2">
        <w:rPr>
          <w:rFonts w:cs="Arial"/>
          <w:sz w:val="20"/>
          <w:szCs w:val="20"/>
        </w:rPr>
        <w:t>.</w:t>
      </w:r>
      <w:r w:rsidRPr="00235CD2">
        <w:rPr>
          <w:rFonts w:cs="Arial"/>
          <w:sz w:val="20"/>
          <w:szCs w:val="20"/>
        </w:rPr>
        <w:tab/>
        <w:t>(23)</w:t>
      </w:r>
    </w:p>
    <w:p w14:paraId="25AE7957" w14:textId="77777777" w:rsidR="00207B56" w:rsidRPr="00235CD2" w:rsidRDefault="00207B56" w:rsidP="00235CD2">
      <w:pPr>
        <w:ind w:firstLine="397"/>
        <w:contextualSpacing/>
        <w:jc w:val="both"/>
        <w:rPr>
          <w:rFonts w:cs="Arial"/>
          <w:sz w:val="20"/>
          <w:szCs w:val="20"/>
        </w:rPr>
      </w:pPr>
      <w:r w:rsidRPr="00235CD2">
        <w:rPr>
          <w:rFonts w:cs="Arial"/>
          <w:sz w:val="20"/>
          <w:szCs w:val="20"/>
        </w:rPr>
        <w:t>Следовательно, искажения (</w:t>
      </w:r>
      <w:r w:rsidRPr="00235CD2">
        <w:rPr>
          <w:rFonts w:cs="Arial"/>
          <w:sz w:val="20"/>
          <w:szCs w:val="20"/>
          <w:lang w:val="en-US"/>
        </w:rPr>
        <w:t>CSO</w:t>
      </w:r>
      <w:r w:rsidRPr="00235CD2">
        <w:rPr>
          <w:rFonts w:cs="Arial"/>
          <w:sz w:val="20"/>
          <w:szCs w:val="20"/>
        </w:rPr>
        <w:t xml:space="preserve">ус и </w:t>
      </w:r>
      <w:proofErr w:type="spellStart"/>
      <w:r w:rsidRPr="00235CD2">
        <w:rPr>
          <w:rFonts w:cs="Arial"/>
          <w:sz w:val="20"/>
          <w:szCs w:val="20"/>
        </w:rPr>
        <w:t>СТВус</w:t>
      </w:r>
      <w:proofErr w:type="spellEnd"/>
      <w:r w:rsidRPr="00235CD2">
        <w:rPr>
          <w:rFonts w:cs="Arial"/>
          <w:sz w:val="20"/>
          <w:szCs w:val="20"/>
        </w:rPr>
        <w:t>), вносимые усилительным ВЧ модулем, определяются как разность между искажениями, вносимыми оптическим приемником в целом и оптическим детектором. Это справедливо для условий эксплуатации, оговоренных в спецификации.</w:t>
      </w:r>
    </w:p>
    <w:p w14:paraId="3171B95A" w14:textId="77777777" w:rsidR="00207B56" w:rsidRPr="00235CD2" w:rsidRDefault="00207B56" w:rsidP="00235CD2">
      <w:pPr>
        <w:ind w:firstLine="397"/>
        <w:jc w:val="both"/>
        <w:rPr>
          <w:rFonts w:cs="Arial"/>
          <w:sz w:val="20"/>
          <w:szCs w:val="20"/>
        </w:rPr>
      </w:pPr>
      <w:r w:rsidRPr="00235CD2">
        <w:rPr>
          <w:rFonts w:cs="Arial"/>
          <w:b/>
          <w:sz w:val="20"/>
          <w:szCs w:val="20"/>
        </w:rPr>
        <w:t>10.4.13</w:t>
      </w:r>
      <w:r w:rsidRPr="00235CD2">
        <w:rPr>
          <w:rFonts w:cs="Arial"/>
          <w:sz w:val="20"/>
          <w:szCs w:val="20"/>
        </w:rPr>
        <w:t xml:space="preserve"> Уровень выходного сигнала зависит как от входной оптической мощности, так и от реализуемого индекса оптической модуляции </w:t>
      </w:r>
      <w:r w:rsidRPr="00235CD2">
        <w:rPr>
          <w:rFonts w:cs="Arial"/>
          <w:sz w:val="20"/>
          <w:szCs w:val="20"/>
          <w:lang w:val="en-US"/>
        </w:rPr>
        <w:t>m</w:t>
      </w:r>
      <w:r w:rsidRPr="00235CD2">
        <w:rPr>
          <w:rFonts w:cs="Arial"/>
          <w:sz w:val="20"/>
          <w:szCs w:val="20"/>
        </w:rPr>
        <w:t xml:space="preserve">, который может отличаться (иногда и существенно) от справочного значения </w:t>
      </w:r>
      <w:r w:rsidRPr="00235CD2">
        <w:rPr>
          <w:rFonts w:cs="Arial"/>
          <w:sz w:val="20"/>
          <w:szCs w:val="20"/>
          <w:lang w:val="en-US"/>
        </w:rPr>
        <w:t>m</w:t>
      </w:r>
      <w:r w:rsidRPr="00235CD2">
        <w:rPr>
          <w:rFonts w:cs="Arial"/>
          <w:sz w:val="20"/>
          <w:szCs w:val="20"/>
          <w:vertAlign w:val="subscript"/>
        </w:rPr>
        <w:t>С</w:t>
      </w:r>
      <w:r w:rsidRPr="00235CD2">
        <w:rPr>
          <w:rFonts w:cs="Arial"/>
          <w:sz w:val="20"/>
          <w:szCs w:val="20"/>
        </w:rPr>
        <w:t xml:space="preserve">, для которого заявлена справочная величина уровня выходного сигнала </w:t>
      </w:r>
      <w:r w:rsidRPr="00235CD2">
        <w:rPr>
          <w:rFonts w:cs="Arial"/>
          <w:sz w:val="20"/>
          <w:szCs w:val="20"/>
          <w:lang w:val="en-US"/>
        </w:rPr>
        <w:t>U</w:t>
      </w:r>
      <w:r w:rsidRPr="00235CD2">
        <w:rPr>
          <w:rFonts w:cs="Arial"/>
          <w:sz w:val="20"/>
          <w:szCs w:val="20"/>
          <w:vertAlign w:val="subscript"/>
        </w:rPr>
        <w:t>С</w:t>
      </w:r>
      <w:r w:rsidRPr="00235CD2">
        <w:rPr>
          <w:rFonts w:cs="Arial"/>
          <w:sz w:val="20"/>
          <w:szCs w:val="20"/>
        </w:rPr>
        <w:t xml:space="preserve">. Таким образом, в реальных условиях эксплуатации </w:t>
      </w:r>
      <w:r w:rsidRPr="00235CD2">
        <w:rPr>
          <w:rFonts w:cs="Arial"/>
          <w:sz w:val="20"/>
          <w:szCs w:val="20"/>
          <w:lang w:val="en-US"/>
        </w:rPr>
        <w:t>U</w:t>
      </w:r>
      <w:proofErr w:type="spellStart"/>
      <w:r w:rsidRPr="00235CD2">
        <w:rPr>
          <w:rFonts w:cs="Arial"/>
          <w:sz w:val="20"/>
          <w:szCs w:val="20"/>
        </w:rPr>
        <w:t>вых</w:t>
      </w:r>
      <w:proofErr w:type="spellEnd"/>
      <w:r w:rsidRPr="00235CD2">
        <w:rPr>
          <w:rFonts w:cs="Arial"/>
          <w:sz w:val="20"/>
          <w:szCs w:val="20"/>
        </w:rPr>
        <w:t xml:space="preserve">, </w:t>
      </w:r>
      <w:proofErr w:type="spellStart"/>
      <w:r w:rsidRPr="00235CD2">
        <w:rPr>
          <w:rFonts w:cs="Arial"/>
          <w:sz w:val="20"/>
          <w:szCs w:val="20"/>
        </w:rPr>
        <w:t>дБмкВ</w:t>
      </w:r>
      <w:proofErr w:type="spellEnd"/>
      <w:r w:rsidRPr="00235CD2">
        <w:rPr>
          <w:rFonts w:cs="Arial"/>
          <w:sz w:val="20"/>
          <w:szCs w:val="20"/>
        </w:rPr>
        <w:t>, определяется выражением</w:t>
      </w:r>
    </w:p>
    <w:p w14:paraId="72E074C1" w14:textId="77777777" w:rsidR="00207B56" w:rsidRPr="00235CD2" w:rsidRDefault="00207B56" w:rsidP="00DD39F2">
      <w:pPr>
        <w:tabs>
          <w:tab w:val="right" w:pos="9356"/>
        </w:tabs>
        <w:spacing w:before="80" w:after="80"/>
        <w:ind w:firstLine="2977"/>
        <w:jc w:val="both"/>
        <w:rPr>
          <w:rFonts w:cs="Arial"/>
          <w:sz w:val="20"/>
          <w:szCs w:val="20"/>
        </w:rPr>
      </w:pPr>
      <w:r w:rsidRPr="00235CD2">
        <w:rPr>
          <w:rFonts w:cs="Arial"/>
          <w:position w:val="-12"/>
          <w:sz w:val="20"/>
          <w:szCs w:val="20"/>
        </w:rPr>
        <w:object w:dxaOrig="3980" w:dyaOrig="360" w14:anchorId="5BB841B7">
          <v:shape id="_x0000_i1066" type="#_x0000_t75" style="width:199.15pt;height:18.25pt" o:ole="" fillcolor="window">
            <v:imagedata r:id="rId112" o:title=""/>
          </v:shape>
          <o:OLEObject Type="Embed" ProgID="Equation.3" ShapeID="_x0000_i1066" DrawAspect="Content" ObjectID="_1819529931" r:id="rId113"/>
        </w:object>
      </w:r>
      <w:r w:rsidRPr="00235CD2">
        <w:rPr>
          <w:rFonts w:cs="Arial"/>
          <w:sz w:val="20"/>
          <w:szCs w:val="20"/>
        </w:rPr>
        <w:t>.</w:t>
      </w:r>
      <w:r w:rsidR="009A1B17" w:rsidRPr="00235CD2">
        <w:rPr>
          <w:rFonts w:cs="Arial"/>
          <w:sz w:val="20"/>
          <w:szCs w:val="20"/>
        </w:rPr>
        <w:tab/>
      </w:r>
      <w:r w:rsidRPr="00235CD2">
        <w:rPr>
          <w:rFonts w:cs="Arial"/>
          <w:sz w:val="20"/>
          <w:szCs w:val="20"/>
        </w:rPr>
        <w:t>(24)</w:t>
      </w:r>
    </w:p>
    <w:p w14:paraId="27EBFFC2" w14:textId="77777777" w:rsidR="00207B56" w:rsidRPr="00235CD2" w:rsidRDefault="00207B56" w:rsidP="00235CD2">
      <w:pPr>
        <w:ind w:firstLine="397"/>
        <w:jc w:val="both"/>
        <w:rPr>
          <w:rFonts w:cs="Arial"/>
          <w:sz w:val="20"/>
          <w:szCs w:val="20"/>
        </w:rPr>
      </w:pPr>
      <w:r w:rsidRPr="00235CD2">
        <w:rPr>
          <w:rFonts w:cs="Arial"/>
          <w:sz w:val="20"/>
          <w:szCs w:val="20"/>
        </w:rPr>
        <w:lastRenderedPageBreak/>
        <w:t>Уровень выходного сигнала U</w:t>
      </w:r>
      <w:r w:rsidRPr="00235CD2">
        <w:rPr>
          <w:rFonts w:cs="Arial"/>
          <w:sz w:val="20"/>
          <w:szCs w:val="20"/>
          <w:vertAlign w:val="subscript"/>
        </w:rPr>
        <w:t>ВЫХ</w:t>
      </w:r>
      <w:r w:rsidRPr="00235CD2">
        <w:rPr>
          <w:rFonts w:cs="Arial"/>
          <w:sz w:val="20"/>
          <w:szCs w:val="20"/>
        </w:rPr>
        <w:t xml:space="preserve"> может устанавливаться как вручную, за счет вводимого межкаскадного ослабления, так и за счет использования АРУ. Для расчета важна сама величина устанавливаемого выходного уровня вне зависимости от реализуемого индекса оптической модуляции или уровня входной оптической мощности. Таким образом, искажения, возникающие в оптическом приемнике (CSO</w:t>
      </w:r>
      <w:r w:rsidRPr="00235CD2">
        <w:rPr>
          <w:rFonts w:cs="Arial"/>
          <w:sz w:val="20"/>
          <w:szCs w:val="20"/>
          <w:vertAlign w:val="subscript"/>
          <w:lang w:val="en-US"/>
        </w:rPr>
        <w:t>R</w:t>
      </w:r>
      <w:r w:rsidRPr="00235CD2">
        <w:rPr>
          <w:rFonts w:cs="Arial"/>
          <w:sz w:val="20"/>
          <w:szCs w:val="20"/>
        </w:rPr>
        <w:t xml:space="preserve"> и СТВ</w:t>
      </w:r>
      <w:r w:rsidRPr="00235CD2">
        <w:rPr>
          <w:rFonts w:cs="Arial"/>
          <w:sz w:val="20"/>
          <w:szCs w:val="20"/>
          <w:vertAlign w:val="subscript"/>
          <w:lang w:val="en-US"/>
        </w:rPr>
        <w:t>R</w:t>
      </w:r>
      <w:r w:rsidRPr="00235CD2">
        <w:rPr>
          <w:rFonts w:cs="Arial"/>
          <w:sz w:val="20"/>
          <w:szCs w:val="20"/>
        </w:rPr>
        <w:t>) определяются формулой</w:t>
      </w:r>
    </w:p>
    <w:p w14:paraId="23BF81D5" w14:textId="0971330C" w:rsidR="00207B56" w:rsidRPr="00235CD2" w:rsidRDefault="00207B56" w:rsidP="00DD39F2">
      <w:pPr>
        <w:tabs>
          <w:tab w:val="right" w:pos="9356"/>
        </w:tabs>
        <w:spacing w:before="80" w:after="80"/>
        <w:ind w:firstLine="2127"/>
        <w:jc w:val="both"/>
        <w:rPr>
          <w:rFonts w:cs="Arial"/>
          <w:sz w:val="20"/>
          <w:szCs w:val="20"/>
        </w:rPr>
      </w:pPr>
      <w:r w:rsidRPr="00235CD2">
        <w:rPr>
          <w:rFonts w:cs="Arial"/>
          <w:position w:val="-10"/>
          <w:sz w:val="20"/>
          <w:szCs w:val="20"/>
        </w:rPr>
        <w:object w:dxaOrig="4560" w:dyaOrig="380" w14:anchorId="46BDF9B9">
          <v:shape id="_x0000_i1067" type="#_x0000_t75" style="width:266.95pt;height:22.9pt" o:ole="" fillcolor="window">
            <v:imagedata r:id="rId114" o:title=""/>
          </v:shape>
          <o:OLEObject Type="Embed" ProgID="Equation.3" ShapeID="_x0000_i1067" DrawAspect="Content" ObjectID="_1819529932" r:id="rId115"/>
        </w:object>
      </w:r>
      <w:r w:rsidRPr="00235CD2">
        <w:rPr>
          <w:rFonts w:cs="Arial"/>
          <w:sz w:val="20"/>
          <w:szCs w:val="20"/>
        </w:rPr>
        <w:t>,</w:t>
      </w:r>
      <w:r w:rsidRPr="00235CD2">
        <w:rPr>
          <w:rFonts w:cs="Arial"/>
          <w:sz w:val="20"/>
          <w:szCs w:val="20"/>
        </w:rPr>
        <w:tab/>
        <w:t>(25)</w:t>
      </w:r>
    </w:p>
    <w:p w14:paraId="04E47F61" w14:textId="56C00C87" w:rsidR="00207B56" w:rsidRPr="00235CD2" w:rsidRDefault="00207B56" w:rsidP="00DD39F2">
      <w:pPr>
        <w:tabs>
          <w:tab w:val="right" w:pos="9356"/>
        </w:tabs>
        <w:spacing w:before="80" w:after="80"/>
        <w:ind w:firstLine="2127"/>
        <w:jc w:val="both"/>
        <w:rPr>
          <w:rFonts w:cs="Arial"/>
          <w:sz w:val="20"/>
          <w:szCs w:val="20"/>
        </w:rPr>
      </w:pPr>
      <w:r w:rsidRPr="00235CD2">
        <w:rPr>
          <w:rFonts w:cs="Arial"/>
          <w:position w:val="-10"/>
          <w:sz w:val="20"/>
          <w:szCs w:val="20"/>
        </w:rPr>
        <w:object w:dxaOrig="4680" w:dyaOrig="380" w14:anchorId="01220BCC">
          <v:shape id="_x0000_i1068" type="#_x0000_t75" style="width:274.45pt;height:22.9pt" o:ole="" fillcolor="window">
            <v:imagedata r:id="rId116" o:title=""/>
          </v:shape>
          <o:OLEObject Type="Embed" ProgID="Equation.3" ShapeID="_x0000_i1068" DrawAspect="Content" ObjectID="_1819529933" r:id="rId117"/>
        </w:object>
      </w:r>
      <w:r w:rsidRPr="00235CD2">
        <w:rPr>
          <w:rFonts w:cs="Arial"/>
          <w:sz w:val="20"/>
          <w:szCs w:val="20"/>
        </w:rPr>
        <w:t>.</w:t>
      </w:r>
      <w:r w:rsidRPr="00235CD2">
        <w:rPr>
          <w:rFonts w:cs="Arial"/>
          <w:sz w:val="20"/>
          <w:szCs w:val="20"/>
        </w:rPr>
        <w:tab/>
        <w:t>(26)</w:t>
      </w:r>
    </w:p>
    <w:p w14:paraId="4CF76C27" w14:textId="77777777" w:rsidR="00207B56" w:rsidRPr="00235CD2" w:rsidRDefault="00207B56" w:rsidP="00235CD2">
      <w:pPr>
        <w:ind w:firstLine="397"/>
        <w:jc w:val="both"/>
        <w:rPr>
          <w:rFonts w:cs="Arial"/>
          <w:sz w:val="20"/>
          <w:szCs w:val="20"/>
        </w:rPr>
      </w:pPr>
      <w:r w:rsidRPr="00235CD2">
        <w:rPr>
          <w:rFonts w:cs="Arial"/>
          <w:b/>
          <w:sz w:val="20"/>
          <w:szCs w:val="20"/>
        </w:rPr>
        <w:t>10.4.14</w:t>
      </w:r>
      <w:r w:rsidRPr="00235CD2">
        <w:rPr>
          <w:rFonts w:cs="Arial"/>
          <w:sz w:val="20"/>
          <w:szCs w:val="20"/>
        </w:rPr>
        <w:t xml:space="preserve"> Число транслируемых каналов N в СКТ, как правило, отличается от справочного значения N</w:t>
      </w:r>
      <w:r w:rsidRPr="00235CD2">
        <w:rPr>
          <w:rFonts w:cs="Arial"/>
          <w:sz w:val="20"/>
          <w:szCs w:val="20"/>
          <w:vertAlign w:val="subscript"/>
        </w:rPr>
        <w:t>С</w:t>
      </w:r>
      <w:r w:rsidRPr="00235CD2">
        <w:rPr>
          <w:rFonts w:cs="Arial"/>
          <w:sz w:val="20"/>
          <w:szCs w:val="20"/>
        </w:rPr>
        <w:t xml:space="preserve"> и учитывается в искажениях, как оптического приемника, так и ВЧ выходного усилителя в соответствии с уравнением</w:t>
      </w:r>
    </w:p>
    <w:p w14:paraId="4AFCEBAF" w14:textId="77777777" w:rsidR="00207B56" w:rsidRPr="00235CD2" w:rsidRDefault="00207B56" w:rsidP="00DD39F2">
      <w:pPr>
        <w:tabs>
          <w:tab w:val="right" w:pos="9356"/>
        </w:tabs>
        <w:spacing w:before="80" w:after="80"/>
        <w:ind w:firstLine="3544"/>
        <w:jc w:val="both"/>
        <w:rPr>
          <w:rFonts w:cs="Arial"/>
          <w:sz w:val="20"/>
          <w:szCs w:val="20"/>
        </w:rPr>
      </w:pPr>
      <w:r w:rsidRPr="00235CD2">
        <w:rPr>
          <w:rFonts w:cs="Arial"/>
          <w:position w:val="-12"/>
          <w:sz w:val="20"/>
          <w:szCs w:val="20"/>
        </w:rPr>
        <w:object w:dxaOrig="3060" w:dyaOrig="360" w14:anchorId="122B3F91">
          <v:shape id="_x0000_i1069" type="#_x0000_t75" style="width:153.35pt;height:18.25pt" o:ole="" fillcolor="window">
            <v:imagedata r:id="rId118" o:title=""/>
          </v:shape>
          <o:OLEObject Type="Embed" ProgID="Equation.3" ShapeID="_x0000_i1069" DrawAspect="Content" ObjectID="_1819529934" r:id="rId119"/>
        </w:object>
      </w:r>
      <w:r w:rsidRPr="00235CD2">
        <w:rPr>
          <w:rFonts w:cs="Arial"/>
          <w:sz w:val="20"/>
          <w:szCs w:val="20"/>
        </w:rPr>
        <w:t>,</w:t>
      </w:r>
      <w:r w:rsidRPr="00235CD2">
        <w:rPr>
          <w:rFonts w:cs="Arial"/>
          <w:sz w:val="20"/>
          <w:szCs w:val="20"/>
        </w:rPr>
        <w:tab/>
        <w:t>(27)</w:t>
      </w:r>
    </w:p>
    <w:p w14:paraId="63EA7868" w14:textId="77777777" w:rsidR="00207B56" w:rsidRPr="00235CD2" w:rsidRDefault="00207B56" w:rsidP="00DD39F2">
      <w:pPr>
        <w:tabs>
          <w:tab w:val="right" w:pos="9356"/>
        </w:tabs>
        <w:spacing w:before="80" w:after="80"/>
        <w:ind w:firstLine="3544"/>
        <w:jc w:val="both"/>
        <w:rPr>
          <w:rFonts w:cs="Arial"/>
          <w:sz w:val="20"/>
          <w:szCs w:val="20"/>
        </w:rPr>
      </w:pPr>
      <w:r w:rsidRPr="00235CD2">
        <w:rPr>
          <w:rFonts w:cs="Arial"/>
          <w:position w:val="-12"/>
          <w:sz w:val="20"/>
          <w:szCs w:val="20"/>
        </w:rPr>
        <w:object w:dxaOrig="2960" w:dyaOrig="360" w14:anchorId="203268D5">
          <v:shape id="_x0000_i1070" type="#_x0000_t75" style="width:148.2pt;height:18.25pt" o:ole="" fillcolor="window">
            <v:imagedata r:id="rId120" o:title=""/>
          </v:shape>
          <o:OLEObject Type="Embed" ProgID="Equation.3" ShapeID="_x0000_i1070" DrawAspect="Content" ObjectID="_1819529935" r:id="rId121"/>
        </w:object>
      </w:r>
      <w:r w:rsidRPr="00235CD2">
        <w:rPr>
          <w:rFonts w:cs="Arial"/>
          <w:sz w:val="20"/>
          <w:szCs w:val="20"/>
        </w:rPr>
        <w:t>.</w:t>
      </w:r>
      <w:r w:rsidRPr="00235CD2">
        <w:rPr>
          <w:rFonts w:cs="Arial"/>
          <w:sz w:val="20"/>
          <w:szCs w:val="20"/>
        </w:rPr>
        <w:tab/>
        <w:t>(28)</w:t>
      </w:r>
    </w:p>
    <w:p w14:paraId="351A13D6" w14:textId="77777777" w:rsidR="00207B56" w:rsidRPr="00235CD2" w:rsidRDefault="00207B56" w:rsidP="00235CD2">
      <w:pPr>
        <w:ind w:firstLine="397"/>
        <w:contextualSpacing/>
        <w:jc w:val="both"/>
        <w:rPr>
          <w:rFonts w:cs="Arial"/>
          <w:sz w:val="20"/>
          <w:szCs w:val="20"/>
        </w:rPr>
      </w:pPr>
      <w:r w:rsidRPr="00235CD2">
        <w:rPr>
          <w:rFonts w:cs="Arial"/>
          <w:sz w:val="20"/>
          <w:szCs w:val="20"/>
        </w:rPr>
        <w:t>В формуле (27) коэффициент К зависит от схемотехнического исполнения выходного каскада и лежит в пределах 2</w:t>
      </w:r>
      <w:r w:rsidR="00A027F7" w:rsidRPr="00235CD2">
        <w:rPr>
          <w:rFonts w:cs="Arial"/>
          <w:sz w:val="20"/>
          <w:szCs w:val="20"/>
        </w:rPr>
        <w:t>,8 ÷ 5</w:t>
      </w:r>
      <w:r w:rsidRPr="00235CD2">
        <w:rPr>
          <w:rFonts w:cs="Arial"/>
          <w:sz w:val="20"/>
          <w:szCs w:val="20"/>
        </w:rPr>
        <w:t>. Для большинства схем типовое значение коэффициента К составляет 4,2.</w:t>
      </w:r>
    </w:p>
    <w:p w14:paraId="4477BB5A" w14:textId="77777777" w:rsidR="00207B56" w:rsidRPr="00235CD2" w:rsidRDefault="00207B56" w:rsidP="00235CD2">
      <w:pPr>
        <w:ind w:firstLine="397"/>
        <w:jc w:val="both"/>
        <w:rPr>
          <w:rFonts w:cs="Arial"/>
          <w:sz w:val="20"/>
          <w:szCs w:val="20"/>
        </w:rPr>
      </w:pPr>
      <w:r w:rsidRPr="00235CD2">
        <w:rPr>
          <w:rFonts w:cs="Arial"/>
          <w:b/>
          <w:sz w:val="20"/>
          <w:szCs w:val="20"/>
        </w:rPr>
        <w:t>10.4.15</w:t>
      </w:r>
      <w:r w:rsidRPr="00235CD2">
        <w:rPr>
          <w:rFonts w:cs="Arial"/>
          <w:sz w:val="20"/>
          <w:szCs w:val="20"/>
        </w:rPr>
        <w:t xml:space="preserve"> Необходимо также отметить, что производители часто заявляют искажения (CSO и СТВ) для конкретной величины межкаскадного эквалайзера - Эс. Если при проектировании необходимо использовать оптический приемник при другой величине эквалайзера – Э, то искажения в ВЧ выходном усилителе изменяются на величину</w:t>
      </w:r>
    </w:p>
    <w:p w14:paraId="405B57E4" w14:textId="77777777" w:rsidR="00207B56" w:rsidRPr="00235CD2" w:rsidRDefault="00207B56" w:rsidP="00DD39F2">
      <w:pPr>
        <w:tabs>
          <w:tab w:val="right" w:pos="9356"/>
        </w:tabs>
        <w:spacing w:before="80" w:after="80"/>
        <w:ind w:firstLine="3544"/>
        <w:jc w:val="center"/>
        <w:rPr>
          <w:rFonts w:cs="Arial"/>
          <w:sz w:val="20"/>
          <w:szCs w:val="20"/>
        </w:rPr>
      </w:pPr>
      <w:r w:rsidRPr="00235CD2">
        <w:rPr>
          <w:rFonts w:cs="Arial"/>
          <w:position w:val="-12"/>
          <w:sz w:val="20"/>
          <w:szCs w:val="20"/>
        </w:rPr>
        <w:object w:dxaOrig="2960" w:dyaOrig="360" w14:anchorId="48EC7979">
          <v:shape id="_x0000_i1071" type="#_x0000_t75" style="width:148.2pt;height:18.25pt" o:ole="" fillcolor="window">
            <v:imagedata r:id="rId122" o:title=""/>
          </v:shape>
          <o:OLEObject Type="Embed" ProgID="Equation.3" ShapeID="_x0000_i1071" DrawAspect="Content" ObjectID="_1819529936" r:id="rId123"/>
        </w:object>
      </w:r>
      <w:r w:rsidR="001D1CCF" w:rsidRPr="00235CD2">
        <w:rPr>
          <w:rFonts w:cs="Arial"/>
          <w:sz w:val="20"/>
          <w:szCs w:val="20"/>
        </w:rPr>
        <w:t>,</w:t>
      </w:r>
      <w:r w:rsidR="001D1CCF" w:rsidRPr="00235CD2">
        <w:rPr>
          <w:rFonts w:cs="Arial"/>
          <w:sz w:val="20"/>
          <w:szCs w:val="20"/>
        </w:rPr>
        <w:tab/>
      </w:r>
      <w:r w:rsidRPr="00235CD2">
        <w:rPr>
          <w:rFonts w:cs="Arial"/>
          <w:sz w:val="20"/>
          <w:szCs w:val="20"/>
        </w:rPr>
        <w:t>(29)</w:t>
      </w:r>
    </w:p>
    <w:p w14:paraId="0B47AAC3" w14:textId="7960913D" w:rsidR="00207B56" w:rsidRPr="00235CD2" w:rsidRDefault="00207B56" w:rsidP="00DD39F2">
      <w:pPr>
        <w:tabs>
          <w:tab w:val="right" w:pos="9356"/>
        </w:tabs>
        <w:spacing w:before="80" w:after="80"/>
        <w:ind w:firstLine="3544"/>
        <w:jc w:val="center"/>
        <w:rPr>
          <w:rFonts w:cs="Arial"/>
          <w:sz w:val="20"/>
          <w:szCs w:val="20"/>
        </w:rPr>
      </w:pPr>
      <w:r w:rsidRPr="00235CD2">
        <w:rPr>
          <w:rFonts w:cs="Arial"/>
          <w:position w:val="-12"/>
          <w:sz w:val="20"/>
          <w:szCs w:val="20"/>
        </w:rPr>
        <w:object w:dxaOrig="2820" w:dyaOrig="360" w14:anchorId="32FD0118">
          <v:shape id="_x0000_i1072" type="#_x0000_t75" style="width:140.75pt;height:18.25pt" o:ole="" fillcolor="window">
            <v:imagedata r:id="rId124" o:title=""/>
          </v:shape>
          <o:OLEObject Type="Embed" ProgID="Equation.3" ShapeID="_x0000_i1072" DrawAspect="Content" ObjectID="_1819529937" r:id="rId125"/>
        </w:object>
      </w:r>
      <w:r w:rsidR="002C5D0D">
        <w:rPr>
          <w:rFonts w:cs="Arial"/>
          <w:sz w:val="20"/>
          <w:szCs w:val="20"/>
        </w:rPr>
        <w:t>.</w:t>
      </w:r>
      <w:r w:rsidRPr="00235CD2">
        <w:rPr>
          <w:rFonts w:cs="Arial"/>
          <w:sz w:val="20"/>
          <w:szCs w:val="20"/>
        </w:rPr>
        <w:tab/>
        <w:t>(30)</w:t>
      </w:r>
    </w:p>
    <w:p w14:paraId="576EA1A7" w14:textId="77777777" w:rsidR="00207B56" w:rsidRPr="00235CD2" w:rsidRDefault="00207B56" w:rsidP="00235CD2">
      <w:pPr>
        <w:ind w:firstLine="397"/>
        <w:jc w:val="both"/>
        <w:rPr>
          <w:rFonts w:cs="Arial"/>
          <w:sz w:val="20"/>
          <w:szCs w:val="20"/>
        </w:rPr>
      </w:pPr>
      <w:r w:rsidRPr="00235CD2">
        <w:rPr>
          <w:rFonts w:cs="Arial"/>
          <w:sz w:val="20"/>
          <w:szCs w:val="20"/>
        </w:rPr>
        <w:t>Конечные выражения для расчета искажений оптического приемника с учетом вышеизложенных форму</w:t>
      </w:r>
      <w:r w:rsidR="00A027F7" w:rsidRPr="00235CD2">
        <w:rPr>
          <w:rFonts w:cs="Arial"/>
          <w:sz w:val="20"/>
          <w:szCs w:val="20"/>
        </w:rPr>
        <w:t>л записываются</w:t>
      </w:r>
    </w:p>
    <w:p w14:paraId="4A3C60F4" w14:textId="77777777" w:rsidR="00207B56" w:rsidRPr="00235CD2" w:rsidRDefault="00207B56" w:rsidP="00B80C9B">
      <w:pPr>
        <w:tabs>
          <w:tab w:val="right" w:pos="9356"/>
        </w:tabs>
        <w:spacing w:beforeLines="80" w:before="192" w:after="80"/>
        <w:ind w:firstLine="2552"/>
        <w:jc w:val="both"/>
        <w:rPr>
          <w:rFonts w:cs="Arial"/>
          <w:sz w:val="20"/>
          <w:szCs w:val="20"/>
        </w:rPr>
      </w:pPr>
      <w:r w:rsidRPr="00235CD2">
        <w:rPr>
          <w:rFonts w:cs="Arial"/>
          <w:position w:val="-10"/>
          <w:sz w:val="20"/>
          <w:szCs w:val="20"/>
        </w:rPr>
        <w:object w:dxaOrig="4500" w:dyaOrig="380" w14:anchorId="2F1FC7B1">
          <v:shape id="_x0000_i1073" type="#_x0000_t75" style="width:263.2pt;height:22.9pt" o:ole="" fillcolor="window">
            <v:imagedata r:id="rId126" o:title=""/>
          </v:shape>
          <o:OLEObject Type="Embed" ProgID="Equation.3" ShapeID="_x0000_i1073" DrawAspect="Content" ObjectID="_1819529938" r:id="rId127"/>
        </w:object>
      </w:r>
      <w:r w:rsidR="001D1CCF" w:rsidRPr="00235CD2">
        <w:rPr>
          <w:rFonts w:cs="Arial"/>
          <w:sz w:val="20"/>
          <w:szCs w:val="20"/>
        </w:rPr>
        <w:t>,</w:t>
      </w:r>
      <w:r w:rsidR="001D1CCF" w:rsidRPr="00235CD2">
        <w:rPr>
          <w:rFonts w:cs="Arial"/>
          <w:sz w:val="20"/>
          <w:szCs w:val="20"/>
        </w:rPr>
        <w:tab/>
      </w:r>
      <w:r w:rsidRPr="00235CD2">
        <w:rPr>
          <w:rFonts w:cs="Arial"/>
          <w:sz w:val="20"/>
          <w:szCs w:val="20"/>
        </w:rPr>
        <w:t>(31)</w:t>
      </w:r>
    </w:p>
    <w:p w14:paraId="09604FF4" w14:textId="77777777" w:rsidR="00207B56" w:rsidRPr="00235CD2" w:rsidRDefault="00207B56" w:rsidP="00B80C9B">
      <w:pPr>
        <w:tabs>
          <w:tab w:val="right" w:pos="9356"/>
        </w:tabs>
        <w:spacing w:beforeLines="80" w:before="192" w:after="80"/>
        <w:ind w:firstLine="2552"/>
        <w:jc w:val="both"/>
        <w:rPr>
          <w:rFonts w:cs="Arial"/>
          <w:sz w:val="20"/>
          <w:szCs w:val="20"/>
        </w:rPr>
      </w:pPr>
      <w:r w:rsidRPr="00235CD2">
        <w:rPr>
          <w:rFonts w:cs="Arial"/>
          <w:position w:val="-10"/>
          <w:sz w:val="20"/>
          <w:szCs w:val="20"/>
        </w:rPr>
        <w:object w:dxaOrig="4560" w:dyaOrig="380" w14:anchorId="713CA033">
          <v:shape id="_x0000_i1074" type="#_x0000_t75" style="width:266.95pt;height:22.9pt" o:ole="" fillcolor="window">
            <v:imagedata r:id="rId128" o:title=""/>
          </v:shape>
          <o:OLEObject Type="Embed" ProgID="Equation.3" ShapeID="_x0000_i1074" DrawAspect="Content" ObjectID="_1819529939" r:id="rId129"/>
        </w:object>
      </w:r>
      <w:r w:rsidR="001D1CCF" w:rsidRPr="00235CD2">
        <w:rPr>
          <w:rFonts w:cs="Arial"/>
          <w:sz w:val="20"/>
          <w:szCs w:val="20"/>
        </w:rPr>
        <w:t>,</w:t>
      </w:r>
      <w:r w:rsidR="001D1CCF" w:rsidRPr="00235CD2">
        <w:rPr>
          <w:rFonts w:cs="Arial"/>
          <w:sz w:val="20"/>
          <w:szCs w:val="20"/>
        </w:rPr>
        <w:tab/>
      </w:r>
      <w:r w:rsidRPr="00235CD2">
        <w:rPr>
          <w:rFonts w:cs="Arial"/>
          <w:sz w:val="20"/>
          <w:szCs w:val="20"/>
        </w:rPr>
        <w:t>(32)</w:t>
      </w:r>
    </w:p>
    <w:p w14:paraId="4EE7F8EA" w14:textId="77777777" w:rsidR="00207B56" w:rsidRPr="00235CD2" w:rsidRDefault="00207B56" w:rsidP="00DD39F2">
      <w:pPr>
        <w:spacing w:beforeLines="80" w:before="192" w:after="80"/>
        <w:ind w:firstLine="397"/>
        <w:jc w:val="both"/>
        <w:rPr>
          <w:rFonts w:cs="Arial"/>
          <w:sz w:val="20"/>
          <w:szCs w:val="20"/>
        </w:rPr>
      </w:pPr>
      <w:r w:rsidRPr="00235CD2">
        <w:rPr>
          <w:rFonts w:cs="Arial"/>
          <w:sz w:val="20"/>
          <w:szCs w:val="20"/>
        </w:rPr>
        <w:t xml:space="preserve">где </w:t>
      </w:r>
      <w:r w:rsidRPr="00235CD2">
        <w:rPr>
          <w:rFonts w:cs="Arial"/>
          <w:i/>
          <w:sz w:val="20"/>
          <w:szCs w:val="20"/>
        </w:rPr>
        <w:t>А</w:t>
      </w:r>
      <w:r w:rsidRPr="00235CD2">
        <w:rPr>
          <w:rFonts w:cs="Arial"/>
          <w:sz w:val="20"/>
          <w:szCs w:val="20"/>
        </w:rPr>
        <w:t xml:space="preserve"> = 4,2 </w:t>
      </w:r>
      <w:proofErr w:type="spellStart"/>
      <w:r w:rsidRPr="00235CD2">
        <w:rPr>
          <w:rFonts w:cs="Arial"/>
          <w:sz w:val="20"/>
          <w:szCs w:val="20"/>
        </w:rPr>
        <w:t>lg</w:t>
      </w:r>
      <w:proofErr w:type="spellEnd"/>
      <w:r w:rsidRPr="00235CD2">
        <w:rPr>
          <w:rFonts w:cs="Arial"/>
          <w:sz w:val="20"/>
          <w:szCs w:val="20"/>
        </w:rPr>
        <w:t>(N</w:t>
      </w:r>
      <w:r w:rsidRPr="00235CD2">
        <w:rPr>
          <w:rFonts w:cs="Arial"/>
          <w:sz w:val="20"/>
          <w:szCs w:val="20"/>
          <w:vertAlign w:val="subscript"/>
        </w:rPr>
        <w:t>С</w:t>
      </w:r>
      <w:r w:rsidRPr="00235CD2">
        <w:rPr>
          <w:rFonts w:cs="Arial"/>
          <w:sz w:val="20"/>
          <w:szCs w:val="20"/>
        </w:rPr>
        <w:t>/N); С = 10lg(N</w:t>
      </w:r>
      <w:r w:rsidRPr="00235CD2">
        <w:rPr>
          <w:rFonts w:cs="Arial"/>
          <w:sz w:val="20"/>
          <w:szCs w:val="20"/>
          <w:vertAlign w:val="subscript"/>
        </w:rPr>
        <w:t>С</w:t>
      </w:r>
      <w:r w:rsidRPr="00235CD2">
        <w:rPr>
          <w:rFonts w:cs="Arial"/>
          <w:sz w:val="20"/>
          <w:szCs w:val="20"/>
        </w:rPr>
        <w:t>/N); В = U</w:t>
      </w:r>
      <w:r w:rsidRPr="00235CD2">
        <w:rPr>
          <w:rFonts w:cs="Arial"/>
          <w:sz w:val="20"/>
          <w:szCs w:val="20"/>
          <w:vertAlign w:val="subscript"/>
        </w:rPr>
        <w:t>С</w:t>
      </w:r>
      <w:r w:rsidRPr="00235CD2">
        <w:rPr>
          <w:rFonts w:cs="Arial"/>
          <w:sz w:val="20"/>
          <w:szCs w:val="20"/>
        </w:rPr>
        <w:t xml:space="preserve"> – U</w:t>
      </w:r>
      <w:r w:rsidRPr="00235CD2">
        <w:rPr>
          <w:rFonts w:cs="Arial"/>
          <w:sz w:val="20"/>
          <w:szCs w:val="20"/>
          <w:vertAlign w:val="subscript"/>
        </w:rPr>
        <w:t>ВЫХ</w:t>
      </w:r>
      <w:r w:rsidRPr="00235CD2">
        <w:rPr>
          <w:rFonts w:cs="Arial"/>
          <w:sz w:val="20"/>
          <w:szCs w:val="20"/>
        </w:rPr>
        <w:t xml:space="preserve"> + 0,35(Э – Э</w:t>
      </w:r>
      <w:r w:rsidRPr="00235CD2">
        <w:rPr>
          <w:rFonts w:cs="Arial"/>
          <w:sz w:val="20"/>
          <w:szCs w:val="20"/>
          <w:vertAlign w:val="subscript"/>
        </w:rPr>
        <w:t>С</w:t>
      </w:r>
      <w:r w:rsidRPr="00235CD2">
        <w:rPr>
          <w:rFonts w:cs="Arial"/>
          <w:sz w:val="20"/>
          <w:szCs w:val="20"/>
        </w:rPr>
        <w:t>).</w:t>
      </w:r>
    </w:p>
    <w:p w14:paraId="34450878" w14:textId="77777777" w:rsidR="00207B56" w:rsidRPr="00235CD2" w:rsidRDefault="00207B56" w:rsidP="00235CD2">
      <w:pPr>
        <w:ind w:firstLine="397"/>
        <w:jc w:val="both"/>
        <w:rPr>
          <w:rFonts w:cs="Arial"/>
          <w:sz w:val="20"/>
          <w:szCs w:val="20"/>
        </w:rPr>
      </w:pPr>
      <w:r w:rsidRPr="00235CD2">
        <w:rPr>
          <w:rFonts w:cs="Arial"/>
          <w:b/>
          <w:sz w:val="20"/>
          <w:szCs w:val="20"/>
        </w:rPr>
        <w:t>10.4.16</w:t>
      </w:r>
      <w:r w:rsidRPr="00235CD2">
        <w:rPr>
          <w:rFonts w:cs="Arial"/>
          <w:sz w:val="20"/>
          <w:szCs w:val="20"/>
        </w:rPr>
        <w:t xml:space="preserve"> Искажения в оптической системе (передатчик, усилитель и приемник) рассчитываются согласно формулам (14), (15).</w:t>
      </w:r>
    </w:p>
    <w:p w14:paraId="5762A6CE" w14:textId="77777777" w:rsidR="00207B56" w:rsidRPr="00235CD2" w:rsidRDefault="00207B56" w:rsidP="00235CD2">
      <w:pPr>
        <w:ind w:firstLine="397"/>
        <w:contextualSpacing/>
        <w:jc w:val="both"/>
        <w:rPr>
          <w:rFonts w:cs="Arial"/>
          <w:sz w:val="20"/>
          <w:szCs w:val="20"/>
        </w:rPr>
      </w:pPr>
      <w:r w:rsidRPr="00235CD2">
        <w:rPr>
          <w:rFonts w:cs="Arial"/>
          <w:sz w:val="20"/>
          <w:szCs w:val="20"/>
        </w:rPr>
        <w:t>При каскадировании двух оптических систем (двойное оптическое преобразование) суммарные искажения накапливаются по законам, определяемым по формулам</w:t>
      </w:r>
    </w:p>
    <w:p w14:paraId="7EA6040D" w14:textId="77777777" w:rsidR="00207B56" w:rsidRPr="00235CD2" w:rsidRDefault="00207B56" w:rsidP="00DD39F2">
      <w:pPr>
        <w:tabs>
          <w:tab w:val="right" w:pos="9356"/>
        </w:tabs>
        <w:spacing w:before="80" w:after="80"/>
        <w:ind w:firstLine="3260"/>
        <w:jc w:val="both"/>
        <w:rPr>
          <w:rFonts w:cs="Arial"/>
          <w:sz w:val="20"/>
          <w:szCs w:val="20"/>
        </w:rPr>
      </w:pPr>
      <w:r w:rsidRPr="00235CD2">
        <w:rPr>
          <w:rFonts w:cs="Arial"/>
          <w:position w:val="-10"/>
          <w:sz w:val="20"/>
          <w:szCs w:val="20"/>
        </w:rPr>
        <w:object w:dxaOrig="3560" w:dyaOrig="360" w14:anchorId="3DDAA8A2">
          <v:shape id="_x0000_i1075" type="#_x0000_t75" style="width:208.5pt;height:21.5pt" o:ole="" fillcolor="window">
            <v:imagedata r:id="rId130" o:title=""/>
          </v:shape>
          <o:OLEObject Type="Embed" ProgID="Equation.3" ShapeID="_x0000_i1075" DrawAspect="Content" ObjectID="_1819529940" r:id="rId131"/>
        </w:object>
      </w:r>
      <w:r w:rsidRPr="00235CD2">
        <w:rPr>
          <w:rFonts w:cs="Arial"/>
          <w:sz w:val="20"/>
          <w:szCs w:val="20"/>
        </w:rPr>
        <w:t>,</w:t>
      </w:r>
      <w:r w:rsidR="001D1CCF" w:rsidRPr="00235CD2">
        <w:rPr>
          <w:rFonts w:cs="Arial"/>
          <w:sz w:val="20"/>
          <w:szCs w:val="20"/>
        </w:rPr>
        <w:tab/>
      </w:r>
      <w:r w:rsidRPr="00235CD2">
        <w:rPr>
          <w:rFonts w:cs="Arial"/>
          <w:sz w:val="20"/>
          <w:szCs w:val="20"/>
        </w:rPr>
        <w:t>(33)</w:t>
      </w:r>
    </w:p>
    <w:p w14:paraId="41F6510C" w14:textId="77777777" w:rsidR="00207B56" w:rsidRPr="00235CD2" w:rsidRDefault="00207B56" w:rsidP="00DD39F2">
      <w:pPr>
        <w:tabs>
          <w:tab w:val="right" w:pos="9356"/>
        </w:tabs>
        <w:spacing w:before="80" w:after="80"/>
        <w:ind w:firstLine="3260"/>
        <w:jc w:val="both"/>
        <w:rPr>
          <w:rFonts w:cs="Arial"/>
          <w:sz w:val="20"/>
          <w:szCs w:val="20"/>
        </w:rPr>
      </w:pPr>
      <w:r w:rsidRPr="00235CD2">
        <w:rPr>
          <w:rFonts w:cs="Arial"/>
          <w:position w:val="-10"/>
          <w:sz w:val="20"/>
          <w:szCs w:val="20"/>
        </w:rPr>
        <w:object w:dxaOrig="3560" w:dyaOrig="360" w14:anchorId="08841C1B">
          <v:shape id="_x0000_i1076" type="#_x0000_t75" style="width:208.5pt;height:21.5pt" o:ole="" fillcolor="window">
            <v:imagedata r:id="rId132" o:title=""/>
          </v:shape>
          <o:OLEObject Type="Embed" ProgID="Equation.3" ShapeID="_x0000_i1076" DrawAspect="Content" ObjectID="_1819529941" r:id="rId133"/>
        </w:object>
      </w:r>
      <w:r w:rsidRPr="00235CD2">
        <w:rPr>
          <w:rFonts w:cs="Arial"/>
          <w:sz w:val="20"/>
          <w:szCs w:val="20"/>
        </w:rPr>
        <w:t>,</w:t>
      </w:r>
      <w:r w:rsidRPr="00235CD2">
        <w:rPr>
          <w:rFonts w:cs="Arial"/>
          <w:sz w:val="20"/>
          <w:szCs w:val="20"/>
        </w:rPr>
        <w:tab/>
        <w:t>(34)</w:t>
      </w:r>
    </w:p>
    <w:p w14:paraId="2190099C" w14:textId="77777777" w:rsidR="00207B56" w:rsidRPr="00235CD2" w:rsidRDefault="00207B56" w:rsidP="00235CD2">
      <w:pPr>
        <w:ind w:firstLine="397"/>
        <w:jc w:val="both"/>
        <w:rPr>
          <w:rFonts w:cs="Arial"/>
          <w:sz w:val="20"/>
          <w:szCs w:val="20"/>
        </w:rPr>
      </w:pPr>
      <w:r w:rsidRPr="00235CD2">
        <w:rPr>
          <w:rFonts w:cs="Arial"/>
          <w:sz w:val="20"/>
          <w:szCs w:val="20"/>
        </w:rPr>
        <w:t>т. е. при каскадировании двух идентичных оптических систем CSO понижается на 3 дБ, а СТВ – на 6 дБ.</w:t>
      </w:r>
    </w:p>
    <w:p w14:paraId="3CF854EA" w14:textId="77777777" w:rsidR="00207B56" w:rsidRPr="00235CD2" w:rsidRDefault="00207B56" w:rsidP="00DD39F2">
      <w:pPr>
        <w:spacing w:before="120" w:after="80"/>
        <w:ind w:firstLine="397"/>
        <w:rPr>
          <w:rFonts w:cs="Arial"/>
          <w:b/>
          <w:sz w:val="20"/>
          <w:szCs w:val="20"/>
        </w:rPr>
      </w:pPr>
      <w:r w:rsidRPr="00235CD2">
        <w:rPr>
          <w:rFonts w:cs="Arial"/>
          <w:b/>
          <w:sz w:val="20"/>
          <w:szCs w:val="20"/>
        </w:rPr>
        <w:t>10.5 Расчет коаксиального кластера распределительной сети</w:t>
      </w:r>
    </w:p>
    <w:p w14:paraId="1DDE59A5" w14:textId="77777777" w:rsidR="00207B56" w:rsidRPr="00235CD2" w:rsidRDefault="00207B56" w:rsidP="00235CD2">
      <w:pPr>
        <w:ind w:firstLine="397"/>
        <w:jc w:val="both"/>
        <w:rPr>
          <w:rFonts w:cs="Arial"/>
          <w:sz w:val="20"/>
          <w:szCs w:val="20"/>
        </w:rPr>
      </w:pPr>
      <w:r w:rsidRPr="00235CD2">
        <w:rPr>
          <w:rFonts w:cs="Arial"/>
          <w:b/>
          <w:sz w:val="20"/>
          <w:szCs w:val="20"/>
        </w:rPr>
        <w:t>10.5.1</w:t>
      </w:r>
      <w:r w:rsidRPr="00235CD2">
        <w:rPr>
          <w:rFonts w:cs="Arial"/>
          <w:sz w:val="20"/>
          <w:szCs w:val="20"/>
        </w:rPr>
        <w:t xml:space="preserve"> Входными параметрами коаксиального участка РС являются параметры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rPr>
        <w:t xml:space="preserve">, </w:t>
      </w:r>
      <w:r w:rsidRPr="00235CD2">
        <w:rPr>
          <w:rFonts w:cs="Arial"/>
          <w:sz w:val="20"/>
          <w:szCs w:val="20"/>
          <w:lang w:val="en-US"/>
        </w:rPr>
        <w:t>CT</w:t>
      </w:r>
      <w:r w:rsidRPr="00235CD2">
        <w:rPr>
          <w:rFonts w:cs="Arial"/>
          <w:sz w:val="20"/>
          <w:szCs w:val="20"/>
        </w:rPr>
        <w:t xml:space="preserve">В, </w:t>
      </w:r>
      <w:r w:rsidRPr="00235CD2">
        <w:rPr>
          <w:rFonts w:cs="Arial"/>
          <w:sz w:val="20"/>
          <w:szCs w:val="20"/>
          <w:lang w:val="en-US"/>
        </w:rPr>
        <w:t>CSO</w:t>
      </w:r>
      <w:r w:rsidRPr="00235CD2">
        <w:rPr>
          <w:rFonts w:cs="Arial"/>
          <w:sz w:val="20"/>
          <w:szCs w:val="20"/>
        </w:rPr>
        <w:t xml:space="preserve">, </w:t>
      </w:r>
      <w:r w:rsidRPr="00235CD2">
        <w:rPr>
          <w:rFonts w:cs="Arial"/>
          <w:sz w:val="20"/>
          <w:szCs w:val="20"/>
          <w:lang w:val="en-US"/>
        </w:rPr>
        <w:t>U</w:t>
      </w:r>
      <w:r w:rsidRPr="00235CD2">
        <w:rPr>
          <w:rFonts w:cs="Arial"/>
          <w:sz w:val="20"/>
          <w:szCs w:val="20"/>
          <w:vertAlign w:val="subscript"/>
        </w:rPr>
        <w:t>ВЫХ</w:t>
      </w:r>
      <w:r w:rsidRPr="00235CD2">
        <w:rPr>
          <w:rFonts w:cs="Arial"/>
          <w:sz w:val="20"/>
          <w:szCs w:val="20"/>
        </w:rPr>
        <w:t xml:space="preserve"> на нижней и верхней частотах, рассчитанные по известным значениям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vertAlign w:val="subscript"/>
        </w:rPr>
        <w:t>г</w:t>
      </w:r>
      <w:r w:rsidRPr="00235CD2">
        <w:rPr>
          <w:rFonts w:cs="Arial"/>
          <w:sz w:val="20"/>
          <w:szCs w:val="20"/>
        </w:rPr>
        <w:t xml:space="preserve">, </w:t>
      </w:r>
      <w:r w:rsidRPr="00235CD2">
        <w:rPr>
          <w:rFonts w:cs="Arial"/>
          <w:sz w:val="20"/>
          <w:szCs w:val="20"/>
          <w:lang w:val="en-US"/>
        </w:rPr>
        <w:t>CTB</w:t>
      </w:r>
      <w:r w:rsidRPr="00235CD2">
        <w:rPr>
          <w:rFonts w:cs="Arial"/>
          <w:sz w:val="20"/>
          <w:szCs w:val="20"/>
          <w:vertAlign w:val="subscript"/>
        </w:rPr>
        <w:t>г</w:t>
      </w:r>
      <w:r w:rsidRPr="00235CD2">
        <w:rPr>
          <w:rFonts w:cs="Arial"/>
          <w:sz w:val="20"/>
          <w:szCs w:val="20"/>
        </w:rPr>
        <w:t xml:space="preserve">, </w:t>
      </w:r>
      <w:r w:rsidRPr="00235CD2">
        <w:rPr>
          <w:rFonts w:cs="Arial"/>
          <w:sz w:val="20"/>
          <w:szCs w:val="20"/>
          <w:lang w:val="en-US"/>
        </w:rPr>
        <w:t>CSO</w:t>
      </w:r>
      <w:r w:rsidRPr="00235CD2">
        <w:rPr>
          <w:rFonts w:cs="Arial"/>
          <w:sz w:val="20"/>
          <w:szCs w:val="20"/>
          <w:vertAlign w:val="subscript"/>
        </w:rPr>
        <w:t>г</w:t>
      </w:r>
      <w:r w:rsidRPr="00235CD2">
        <w:rPr>
          <w:rFonts w:cs="Arial"/>
          <w:sz w:val="20"/>
          <w:szCs w:val="20"/>
        </w:rPr>
        <w:t xml:space="preserve"> головной станции и </w:t>
      </w:r>
      <w:r w:rsidRPr="00235CD2">
        <w:rPr>
          <w:rFonts w:cs="Arial"/>
          <w:sz w:val="20"/>
          <w:szCs w:val="20"/>
          <w:lang w:val="en-US"/>
        </w:rPr>
        <w:t>C</w:t>
      </w:r>
      <w:r w:rsidRPr="00235CD2">
        <w:rPr>
          <w:rFonts w:cs="Arial"/>
          <w:sz w:val="20"/>
          <w:szCs w:val="20"/>
        </w:rPr>
        <w:t>/</w:t>
      </w:r>
      <w:r w:rsidRPr="00235CD2">
        <w:rPr>
          <w:rFonts w:cs="Arial"/>
          <w:sz w:val="20"/>
          <w:szCs w:val="20"/>
          <w:lang w:val="en-US"/>
        </w:rPr>
        <w:t>N</w:t>
      </w:r>
      <w:r w:rsidRPr="00235CD2">
        <w:rPr>
          <w:rFonts w:cs="Arial"/>
          <w:sz w:val="20"/>
          <w:szCs w:val="20"/>
        </w:rPr>
        <w:t xml:space="preserve">; </w:t>
      </w:r>
      <w:r w:rsidRPr="00235CD2">
        <w:rPr>
          <w:rFonts w:cs="Arial"/>
          <w:sz w:val="20"/>
          <w:szCs w:val="20"/>
          <w:lang w:val="en-US"/>
        </w:rPr>
        <w:t>CTB</w:t>
      </w:r>
      <w:r w:rsidRPr="00235CD2">
        <w:rPr>
          <w:rFonts w:cs="Arial"/>
          <w:sz w:val="20"/>
          <w:szCs w:val="20"/>
          <w:vertAlign w:val="subscript"/>
          <w:lang w:val="en-US"/>
        </w:rPr>
        <w:t>Σ</w:t>
      </w:r>
      <w:r w:rsidRPr="00235CD2">
        <w:rPr>
          <w:rFonts w:cs="Arial"/>
          <w:sz w:val="20"/>
          <w:szCs w:val="20"/>
        </w:rPr>
        <w:t xml:space="preserve">; </w:t>
      </w:r>
      <w:r w:rsidRPr="00235CD2">
        <w:rPr>
          <w:rFonts w:cs="Arial"/>
          <w:sz w:val="20"/>
          <w:szCs w:val="20"/>
          <w:lang w:val="en-US"/>
        </w:rPr>
        <w:t>CSO</w:t>
      </w:r>
      <w:r w:rsidRPr="00235CD2">
        <w:rPr>
          <w:rFonts w:cs="Arial"/>
          <w:sz w:val="20"/>
          <w:szCs w:val="20"/>
          <w:vertAlign w:val="subscript"/>
          <w:lang w:val="en-US"/>
        </w:rPr>
        <w:t>Σ</w:t>
      </w:r>
      <w:r w:rsidRPr="00235CD2">
        <w:rPr>
          <w:rFonts w:cs="Arial"/>
          <w:sz w:val="20"/>
          <w:szCs w:val="20"/>
        </w:rPr>
        <w:t xml:space="preserve"> оптической системы. Исполь</w:t>
      </w:r>
      <w:r w:rsidR="004D118A" w:rsidRPr="00235CD2">
        <w:rPr>
          <w:rFonts w:cs="Arial"/>
          <w:sz w:val="20"/>
          <w:szCs w:val="20"/>
        </w:rPr>
        <w:t xml:space="preserve">зуя выражения </w:t>
      </w:r>
      <w:r w:rsidRPr="00235CD2">
        <w:rPr>
          <w:rFonts w:cs="Arial"/>
          <w:sz w:val="20"/>
          <w:szCs w:val="20"/>
        </w:rPr>
        <w:t>можно написать уравнение</w:t>
      </w:r>
    </w:p>
    <w:p w14:paraId="7621D11A" w14:textId="77777777" w:rsidR="00207B56" w:rsidRPr="00235CD2" w:rsidRDefault="00694AEA" w:rsidP="00DD39F2">
      <w:pPr>
        <w:tabs>
          <w:tab w:val="right" w:pos="9356"/>
        </w:tabs>
        <w:spacing w:before="120"/>
        <w:ind w:firstLine="3261"/>
        <w:jc w:val="both"/>
        <w:rPr>
          <w:rFonts w:cs="Arial"/>
          <w:sz w:val="20"/>
          <w:szCs w:val="20"/>
        </w:rPr>
      </w:pPr>
      <w:r w:rsidRPr="00235CD2">
        <w:rPr>
          <w:rFonts w:cs="Arial"/>
          <w:b/>
          <w:position w:val="-12"/>
          <w:sz w:val="20"/>
          <w:szCs w:val="20"/>
        </w:rPr>
        <w:object w:dxaOrig="3500" w:dyaOrig="380" w14:anchorId="4F36F5B3">
          <v:shape id="_x0000_i1077" type="#_x0000_t75" style="width:209.45pt;height:22.9pt" o:ole="">
            <v:imagedata r:id="rId134" o:title=""/>
          </v:shape>
          <o:OLEObject Type="Embed" ProgID="Equation.3" ShapeID="_x0000_i1077" DrawAspect="Content" ObjectID="_1819529942" r:id="rId135"/>
        </w:object>
      </w:r>
      <w:r w:rsidR="00207B56" w:rsidRPr="00235CD2">
        <w:rPr>
          <w:rFonts w:cs="Arial"/>
          <w:b/>
          <w:sz w:val="20"/>
          <w:szCs w:val="20"/>
        </w:rPr>
        <w:t>,</w:t>
      </w:r>
      <w:r w:rsidR="00207B56" w:rsidRPr="00235CD2">
        <w:rPr>
          <w:rFonts w:cs="Arial"/>
          <w:b/>
          <w:sz w:val="20"/>
          <w:szCs w:val="20"/>
        </w:rPr>
        <w:tab/>
      </w:r>
      <w:r w:rsidR="00207B56" w:rsidRPr="00235CD2">
        <w:rPr>
          <w:rFonts w:cs="Arial"/>
          <w:sz w:val="20"/>
          <w:szCs w:val="20"/>
        </w:rPr>
        <w:t>(35)</w:t>
      </w:r>
    </w:p>
    <w:p w14:paraId="0A5FBB33" w14:textId="4A64DDB3" w:rsidR="00207B56" w:rsidRPr="00235CD2" w:rsidRDefault="00DF4E16" w:rsidP="00DD39F2">
      <w:pPr>
        <w:tabs>
          <w:tab w:val="right" w:pos="9356"/>
        </w:tabs>
        <w:ind w:firstLine="3261"/>
        <w:jc w:val="both"/>
        <w:rPr>
          <w:rFonts w:cs="Arial"/>
          <w:sz w:val="20"/>
          <w:szCs w:val="20"/>
        </w:rPr>
      </w:pPr>
      <w:r w:rsidRPr="00235CD2">
        <w:rPr>
          <w:rFonts w:cs="Arial"/>
          <w:b/>
          <w:position w:val="-12"/>
          <w:sz w:val="20"/>
          <w:szCs w:val="20"/>
        </w:rPr>
        <w:object w:dxaOrig="3240" w:dyaOrig="560" w14:anchorId="0A7CAF38">
          <v:shape id="_x0000_i1078" type="#_x0000_t75" style="width:196.35pt;height:34.15pt" o:ole="">
            <v:imagedata r:id="rId136" o:title=""/>
          </v:shape>
          <o:OLEObject Type="Embed" ProgID="Equation.3" ShapeID="_x0000_i1078" DrawAspect="Content" ObjectID="_1819529943" r:id="rId137"/>
        </w:object>
      </w:r>
      <w:r w:rsidR="002C5D0D">
        <w:rPr>
          <w:rFonts w:cs="Arial"/>
          <w:b/>
          <w:sz w:val="20"/>
          <w:szCs w:val="20"/>
        </w:rPr>
        <w:t>,</w:t>
      </w:r>
      <w:r w:rsidR="00207B56" w:rsidRPr="00235CD2">
        <w:rPr>
          <w:rFonts w:cs="Arial"/>
          <w:b/>
          <w:sz w:val="20"/>
          <w:szCs w:val="20"/>
        </w:rPr>
        <w:tab/>
      </w:r>
      <w:r w:rsidR="00207B56" w:rsidRPr="00235CD2">
        <w:rPr>
          <w:rFonts w:cs="Arial"/>
          <w:sz w:val="20"/>
          <w:szCs w:val="20"/>
        </w:rPr>
        <w:t>(36)</w:t>
      </w:r>
    </w:p>
    <w:p w14:paraId="159D449C" w14:textId="77777777" w:rsidR="00207B56" w:rsidRPr="00235CD2" w:rsidRDefault="00DF4E16" w:rsidP="00DD39F2">
      <w:pPr>
        <w:tabs>
          <w:tab w:val="right" w:pos="9356"/>
        </w:tabs>
        <w:spacing w:after="120"/>
        <w:ind w:firstLine="3261"/>
        <w:jc w:val="both"/>
        <w:rPr>
          <w:rFonts w:cs="Arial"/>
          <w:sz w:val="20"/>
          <w:szCs w:val="20"/>
        </w:rPr>
      </w:pPr>
      <w:r w:rsidRPr="00235CD2">
        <w:rPr>
          <w:rFonts w:cs="Arial"/>
          <w:b/>
          <w:position w:val="-12"/>
          <w:sz w:val="20"/>
          <w:szCs w:val="20"/>
        </w:rPr>
        <w:object w:dxaOrig="3220" w:dyaOrig="560" w14:anchorId="6C5AACFD">
          <v:shape id="_x0000_i1079" type="#_x0000_t75" style="width:195.45pt;height:34.15pt" o:ole="">
            <v:imagedata r:id="rId138" o:title=""/>
          </v:shape>
          <o:OLEObject Type="Embed" ProgID="Equation.3" ShapeID="_x0000_i1079" DrawAspect="Content" ObjectID="_1819529944" r:id="rId139"/>
        </w:object>
      </w:r>
      <w:r w:rsidR="00207B56" w:rsidRPr="00235CD2">
        <w:rPr>
          <w:rFonts w:cs="Arial"/>
          <w:b/>
          <w:sz w:val="20"/>
          <w:szCs w:val="20"/>
        </w:rPr>
        <w:t>.</w:t>
      </w:r>
      <w:r w:rsidR="00207B56" w:rsidRPr="00235CD2">
        <w:rPr>
          <w:rFonts w:cs="Arial"/>
          <w:b/>
          <w:sz w:val="20"/>
          <w:szCs w:val="20"/>
        </w:rPr>
        <w:tab/>
      </w:r>
      <w:r w:rsidR="00207B56" w:rsidRPr="00235CD2">
        <w:rPr>
          <w:rFonts w:cs="Arial"/>
          <w:sz w:val="20"/>
          <w:szCs w:val="20"/>
        </w:rPr>
        <w:t>(37)</w:t>
      </w:r>
    </w:p>
    <w:p w14:paraId="4D5DC72C" w14:textId="77777777" w:rsidR="00207B56" w:rsidRPr="00235CD2" w:rsidRDefault="00207B56" w:rsidP="00235CD2">
      <w:pPr>
        <w:ind w:firstLine="397"/>
        <w:jc w:val="both"/>
        <w:rPr>
          <w:rFonts w:cs="Arial"/>
          <w:sz w:val="20"/>
          <w:szCs w:val="20"/>
        </w:rPr>
      </w:pPr>
      <w:r w:rsidRPr="00235CD2">
        <w:rPr>
          <w:rFonts w:cs="Arial"/>
          <w:b/>
          <w:sz w:val="20"/>
          <w:szCs w:val="20"/>
        </w:rPr>
        <w:t>10.5.2</w:t>
      </w:r>
      <w:r w:rsidRPr="00235CD2">
        <w:rPr>
          <w:rFonts w:cs="Arial"/>
          <w:sz w:val="20"/>
          <w:szCs w:val="20"/>
        </w:rPr>
        <w:t xml:space="preserve"> Исходя из необходимой протяженности линий связи (L) и имеющейся номенклатуры оборудования и кабелей, выбираются типы усилителей, </w:t>
      </w:r>
      <w:proofErr w:type="spellStart"/>
      <w:r w:rsidRPr="00235CD2">
        <w:rPr>
          <w:rFonts w:cs="Arial"/>
          <w:sz w:val="20"/>
          <w:szCs w:val="20"/>
        </w:rPr>
        <w:t>ответвителей</w:t>
      </w:r>
      <w:proofErr w:type="spellEnd"/>
      <w:r w:rsidRPr="00235CD2">
        <w:rPr>
          <w:rFonts w:cs="Arial"/>
          <w:sz w:val="20"/>
          <w:szCs w:val="20"/>
        </w:rPr>
        <w:t xml:space="preserve"> и коаксиальных кабелей. На основании параметров выбранных устройств и мест их установки определяется число усилительных участков (n) на линии максимальной протяженности. Для этого определяются полные потери на проектируемом участке на верхней частоте рабочего диапазона, которые состоят из затухания в кабеле </w:t>
      </w:r>
      <w:r w:rsidRPr="00235CD2">
        <w:rPr>
          <w:rFonts w:cs="Arial"/>
          <w:position w:val="-12"/>
          <w:sz w:val="20"/>
          <w:szCs w:val="20"/>
        </w:rPr>
        <w:object w:dxaOrig="2160" w:dyaOrig="360" w14:anchorId="6DAB6835">
          <v:shape id="_x0000_i1080" type="#_x0000_t75" style="width:108.45pt;height:18.25pt" o:ole="">
            <v:imagedata r:id="rId140" o:title=""/>
          </v:shape>
          <o:OLEObject Type="Embed" ProgID="Equation.3" ShapeID="_x0000_i1080" DrawAspect="Content" ObjectID="_1819529945" r:id="rId141"/>
        </w:object>
      </w:r>
      <w:r w:rsidRPr="00235CD2">
        <w:rPr>
          <w:rFonts w:cs="Arial"/>
          <w:sz w:val="20"/>
          <w:szCs w:val="20"/>
        </w:rPr>
        <w:t xml:space="preserve"> и потерь на </w:t>
      </w:r>
      <w:proofErr w:type="spellStart"/>
      <w:r w:rsidRPr="00235CD2">
        <w:rPr>
          <w:rFonts w:cs="Arial"/>
          <w:sz w:val="20"/>
          <w:szCs w:val="20"/>
        </w:rPr>
        <w:t>ответвителях</w:t>
      </w:r>
      <w:proofErr w:type="spellEnd"/>
      <w:r w:rsidRPr="00235CD2">
        <w:rPr>
          <w:rFonts w:cs="Arial"/>
          <w:sz w:val="20"/>
          <w:szCs w:val="20"/>
        </w:rPr>
        <w:t xml:space="preserve"> и других пассивных элементах </w:t>
      </w:r>
      <w:r w:rsidRPr="00235CD2">
        <w:rPr>
          <w:rFonts w:cs="Arial"/>
          <w:position w:val="-12"/>
          <w:sz w:val="20"/>
          <w:szCs w:val="20"/>
        </w:rPr>
        <w:object w:dxaOrig="560" w:dyaOrig="360" w14:anchorId="63C9B4A9">
          <v:shape id="_x0000_i1081" type="#_x0000_t75" style="width:28.05pt;height:18.25pt" o:ole="">
            <v:imagedata r:id="rId142" o:title=""/>
          </v:shape>
          <o:OLEObject Type="Embed" ProgID="Equation.3" ShapeID="_x0000_i1081" DrawAspect="Content" ObjectID="_1819529946" r:id="rId143"/>
        </w:object>
      </w:r>
      <w:r w:rsidRPr="00235CD2">
        <w:rPr>
          <w:rFonts w:cs="Arial"/>
          <w:sz w:val="20"/>
          <w:szCs w:val="20"/>
        </w:rPr>
        <w:t>:</w:t>
      </w:r>
    </w:p>
    <w:p w14:paraId="21AECD29" w14:textId="77777777" w:rsidR="00207B56" w:rsidRPr="00235CD2" w:rsidRDefault="00DF4E16" w:rsidP="00DD39F2">
      <w:pPr>
        <w:tabs>
          <w:tab w:val="right" w:pos="9356"/>
        </w:tabs>
        <w:spacing w:after="120"/>
        <w:ind w:firstLine="4111"/>
        <w:jc w:val="both"/>
        <w:rPr>
          <w:rFonts w:cs="Arial"/>
          <w:sz w:val="20"/>
          <w:szCs w:val="20"/>
        </w:rPr>
      </w:pPr>
      <w:r w:rsidRPr="00235CD2">
        <w:rPr>
          <w:rFonts w:cs="Arial"/>
          <w:position w:val="-24"/>
          <w:sz w:val="20"/>
          <w:szCs w:val="20"/>
        </w:rPr>
        <w:object w:dxaOrig="2020" w:dyaOrig="620" w14:anchorId="4C249787">
          <v:shape id="_x0000_i1082" type="#_x0000_t75" style="width:109.85pt;height:34.15pt" o:ole="">
            <v:imagedata r:id="rId144" o:title=""/>
          </v:shape>
          <o:OLEObject Type="Embed" ProgID="Equation.3" ShapeID="_x0000_i1082" DrawAspect="Content" ObjectID="_1819529947" r:id="rId145"/>
        </w:object>
      </w:r>
      <w:r w:rsidR="001D1CCF" w:rsidRPr="00235CD2">
        <w:rPr>
          <w:rFonts w:cs="Arial"/>
          <w:sz w:val="20"/>
          <w:szCs w:val="20"/>
        </w:rPr>
        <w:t>,</w:t>
      </w:r>
      <w:r w:rsidR="00207B56" w:rsidRPr="00235CD2">
        <w:rPr>
          <w:rFonts w:cs="Arial"/>
          <w:sz w:val="20"/>
          <w:szCs w:val="20"/>
        </w:rPr>
        <w:tab/>
        <w:t>(38)</w:t>
      </w:r>
    </w:p>
    <w:p w14:paraId="4A016021" w14:textId="77777777" w:rsidR="00207B56" w:rsidRPr="00235CD2" w:rsidRDefault="00207B56" w:rsidP="00235CD2">
      <w:pPr>
        <w:tabs>
          <w:tab w:val="left" w:pos="709"/>
        </w:tabs>
        <w:ind w:firstLine="397"/>
        <w:jc w:val="both"/>
        <w:rPr>
          <w:rFonts w:cs="Arial"/>
          <w:sz w:val="20"/>
          <w:szCs w:val="20"/>
        </w:rPr>
      </w:pPr>
      <w:r w:rsidRPr="00235CD2">
        <w:rPr>
          <w:rFonts w:cs="Arial"/>
          <w:sz w:val="20"/>
          <w:szCs w:val="20"/>
        </w:rPr>
        <w:t xml:space="preserve">где </w:t>
      </w:r>
      <w:r w:rsidRPr="00235CD2">
        <w:rPr>
          <w:rFonts w:cs="Arial"/>
          <w:i/>
          <w:sz w:val="20"/>
          <w:szCs w:val="20"/>
          <w:lang w:val="en-US"/>
        </w:rPr>
        <w:t>K</w:t>
      </w:r>
      <w:r w:rsidRPr="00235CD2">
        <w:rPr>
          <w:rFonts w:cs="Arial"/>
          <w:sz w:val="20"/>
          <w:szCs w:val="20"/>
        </w:rPr>
        <w:t xml:space="preserve"> – коэффициент усиления выбранного усилителя.</w:t>
      </w:r>
    </w:p>
    <w:p w14:paraId="31D1C1B5" w14:textId="77777777" w:rsidR="00207B56" w:rsidRPr="00235CD2" w:rsidRDefault="00207B56" w:rsidP="00235CD2">
      <w:pPr>
        <w:tabs>
          <w:tab w:val="left" w:pos="709"/>
        </w:tabs>
        <w:ind w:firstLine="397"/>
        <w:contextualSpacing/>
        <w:jc w:val="both"/>
        <w:rPr>
          <w:rFonts w:cs="Arial"/>
          <w:sz w:val="20"/>
          <w:szCs w:val="20"/>
        </w:rPr>
      </w:pPr>
      <w:r w:rsidRPr="00235CD2">
        <w:rPr>
          <w:rFonts w:cs="Arial"/>
          <w:sz w:val="20"/>
          <w:szCs w:val="20"/>
        </w:rPr>
        <w:t>Полученное число усилительных участков округляется до большего значения, поскольку в противном случае усиление на участке окажется несколько меньше потерь в нем, и они не будут полностью скомпенсированы.</w:t>
      </w:r>
    </w:p>
    <w:p w14:paraId="57010FEC" w14:textId="77777777" w:rsidR="00207B56" w:rsidRPr="00235CD2" w:rsidRDefault="00207B56" w:rsidP="00235CD2">
      <w:pPr>
        <w:tabs>
          <w:tab w:val="left" w:pos="709"/>
        </w:tabs>
        <w:ind w:firstLine="397"/>
        <w:contextualSpacing/>
        <w:jc w:val="both"/>
        <w:rPr>
          <w:rFonts w:cs="Arial"/>
          <w:sz w:val="20"/>
          <w:szCs w:val="20"/>
        </w:rPr>
      </w:pPr>
      <w:r w:rsidRPr="00235CD2">
        <w:rPr>
          <w:rFonts w:cs="Arial"/>
          <w:b/>
          <w:sz w:val="20"/>
          <w:szCs w:val="20"/>
        </w:rPr>
        <w:t>10.5.3</w:t>
      </w:r>
      <w:r w:rsidRPr="00235CD2">
        <w:rPr>
          <w:rFonts w:cs="Arial"/>
          <w:sz w:val="20"/>
          <w:szCs w:val="20"/>
        </w:rPr>
        <w:t xml:space="preserve"> Определив среднюю длину усилительного участка, производят расчет конкретных длин участков по фактическому месту установки усилителей. Как правило, длины участков должны быть приблизительно одинаковы, а усилители – однотипны. Это упрощает расчет, настройку и эксплуатацию коаксиального кластера.</w:t>
      </w:r>
    </w:p>
    <w:p w14:paraId="5ECCC266" w14:textId="77777777" w:rsidR="00207B56" w:rsidRPr="00235CD2" w:rsidRDefault="00207B56" w:rsidP="00235CD2">
      <w:pPr>
        <w:tabs>
          <w:tab w:val="left" w:pos="709"/>
        </w:tabs>
        <w:ind w:firstLine="397"/>
        <w:contextualSpacing/>
        <w:jc w:val="both"/>
        <w:rPr>
          <w:rFonts w:cs="Arial"/>
          <w:sz w:val="20"/>
          <w:szCs w:val="20"/>
        </w:rPr>
      </w:pPr>
      <w:r w:rsidRPr="00235CD2">
        <w:rPr>
          <w:rFonts w:cs="Arial"/>
          <w:sz w:val="20"/>
          <w:szCs w:val="20"/>
        </w:rPr>
        <w:t>От ОУ последовательно осуществляется расчет каждого участка по затуханию на верхней и нижней частотах, и определяются уровни сигналов на выходе усилительных участков на верхней и нижней частотах.</w:t>
      </w:r>
    </w:p>
    <w:p w14:paraId="704AB1F2" w14:textId="77777777" w:rsidR="00207B56" w:rsidRPr="00235CD2" w:rsidRDefault="00207B56" w:rsidP="00235CD2">
      <w:pPr>
        <w:tabs>
          <w:tab w:val="left" w:pos="709"/>
        </w:tabs>
        <w:ind w:firstLine="397"/>
        <w:contextualSpacing/>
        <w:jc w:val="both"/>
        <w:rPr>
          <w:rFonts w:cs="Arial"/>
          <w:sz w:val="20"/>
          <w:szCs w:val="20"/>
        </w:rPr>
      </w:pPr>
      <w:r w:rsidRPr="00235CD2">
        <w:rPr>
          <w:rFonts w:cs="Arial"/>
          <w:b/>
          <w:sz w:val="20"/>
          <w:szCs w:val="20"/>
        </w:rPr>
        <w:t>10.5.4</w:t>
      </w:r>
      <w:r w:rsidRPr="00235CD2">
        <w:rPr>
          <w:rFonts w:cs="Arial"/>
          <w:sz w:val="20"/>
          <w:szCs w:val="20"/>
        </w:rPr>
        <w:t xml:space="preserve"> Проводится расчет диаграммы уровней в следующей последовательности:</w:t>
      </w:r>
    </w:p>
    <w:p w14:paraId="7C998A85" w14:textId="77777777" w:rsidR="00207B56" w:rsidRPr="00235CD2" w:rsidRDefault="00DD39F2" w:rsidP="00235CD2">
      <w:pPr>
        <w:tabs>
          <w:tab w:val="left" w:pos="709"/>
        </w:tabs>
        <w:ind w:firstLine="397"/>
        <w:contextualSpacing/>
        <w:jc w:val="both"/>
        <w:rPr>
          <w:rFonts w:cs="Arial"/>
          <w:sz w:val="20"/>
          <w:szCs w:val="20"/>
        </w:rPr>
      </w:pPr>
      <w:r>
        <w:rPr>
          <w:rFonts w:cs="Arial"/>
          <w:sz w:val="20"/>
          <w:szCs w:val="20"/>
        </w:rPr>
        <w:t>–</w:t>
      </w:r>
      <w:r w:rsidR="00207B56" w:rsidRPr="00235CD2">
        <w:rPr>
          <w:rFonts w:cs="Arial"/>
          <w:sz w:val="20"/>
          <w:szCs w:val="20"/>
        </w:rPr>
        <w:t xml:space="preserve"> определяется значение аттенюаторов и эквалайзеров на входе усилителя, как разность выходных уровней на верхней и нижней частотах и осуществляется их выбор;</w:t>
      </w:r>
    </w:p>
    <w:p w14:paraId="29640907" w14:textId="77777777" w:rsidR="00207B56" w:rsidRPr="00235CD2" w:rsidRDefault="00DD39F2" w:rsidP="00235CD2">
      <w:pPr>
        <w:tabs>
          <w:tab w:val="left" w:pos="709"/>
        </w:tabs>
        <w:ind w:firstLine="397"/>
        <w:contextualSpacing/>
        <w:jc w:val="both"/>
        <w:rPr>
          <w:rFonts w:cs="Arial"/>
          <w:sz w:val="20"/>
          <w:szCs w:val="20"/>
        </w:rPr>
      </w:pPr>
      <w:r>
        <w:rPr>
          <w:rFonts w:cs="Arial"/>
          <w:sz w:val="20"/>
          <w:szCs w:val="20"/>
        </w:rPr>
        <w:t>–</w:t>
      </w:r>
      <w:r w:rsidR="00207B56" w:rsidRPr="00235CD2">
        <w:rPr>
          <w:rFonts w:cs="Arial"/>
          <w:sz w:val="20"/>
          <w:szCs w:val="20"/>
        </w:rPr>
        <w:t xml:space="preserve"> рассчитываются уровни сигналов верхнего и нижнего каналов на входе и выходе усилителя с учетом наличия эквалайзера, аттенюатора, </w:t>
      </w:r>
      <w:proofErr w:type="spellStart"/>
      <w:r w:rsidR="00207B56" w:rsidRPr="00235CD2">
        <w:rPr>
          <w:rFonts w:cs="Arial"/>
          <w:sz w:val="20"/>
          <w:szCs w:val="20"/>
        </w:rPr>
        <w:t>диплексера</w:t>
      </w:r>
      <w:proofErr w:type="spellEnd"/>
      <w:r w:rsidR="00207B56" w:rsidRPr="00235CD2">
        <w:rPr>
          <w:rFonts w:cs="Arial"/>
          <w:sz w:val="20"/>
          <w:szCs w:val="20"/>
        </w:rPr>
        <w:t xml:space="preserve"> и т.д.;</w:t>
      </w:r>
    </w:p>
    <w:p w14:paraId="7DBB1CFE" w14:textId="77777777" w:rsidR="00207B56" w:rsidRPr="00235CD2" w:rsidRDefault="00DD39F2" w:rsidP="00235CD2">
      <w:pPr>
        <w:tabs>
          <w:tab w:val="left" w:pos="709"/>
        </w:tabs>
        <w:ind w:firstLine="397"/>
        <w:jc w:val="both"/>
        <w:rPr>
          <w:rFonts w:cs="Arial"/>
          <w:sz w:val="20"/>
          <w:szCs w:val="20"/>
        </w:rPr>
      </w:pPr>
      <w:r>
        <w:rPr>
          <w:rFonts w:cs="Arial"/>
          <w:sz w:val="20"/>
          <w:szCs w:val="20"/>
        </w:rPr>
        <w:t>–</w:t>
      </w:r>
      <w:r w:rsidR="00207B56" w:rsidRPr="00235CD2">
        <w:rPr>
          <w:rFonts w:cs="Arial"/>
          <w:sz w:val="20"/>
          <w:szCs w:val="20"/>
        </w:rPr>
        <w:t xml:space="preserve"> рассчитывается соотношение несущая/шум на верхней и нижней частотах каждого участка по формуле</w:t>
      </w:r>
    </w:p>
    <w:p w14:paraId="0E54391B" w14:textId="77777777" w:rsidR="00207B56" w:rsidRPr="00235CD2" w:rsidRDefault="00DF4E16" w:rsidP="00DD39F2">
      <w:pPr>
        <w:tabs>
          <w:tab w:val="right" w:pos="9356"/>
        </w:tabs>
        <w:spacing w:after="120"/>
        <w:ind w:firstLine="3686"/>
        <w:jc w:val="both"/>
        <w:rPr>
          <w:rFonts w:cs="Arial"/>
          <w:sz w:val="20"/>
          <w:szCs w:val="20"/>
        </w:rPr>
      </w:pPr>
      <w:r w:rsidRPr="00235CD2">
        <w:rPr>
          <w:rFonts w:cs="Arial"/>
          <w:b/>
          <w:position w:val="-12"/>
          <w:sz w:val="20"/>
          <w:szCs w:val="20"/>
        </w:rPr>
        <w:object w:dxaOrig="2460" w:dyaOrig="360" w14:anchorId="32D5F19B">
          <v:shape id="_x0000_i1083" type="#_x0000_t75" style="width:139.3pt;height:20.1pt" o:ole="">
            <v:imagedata r:id="rId146" o:title=""/>
          </v:shape>
          <o:OLEObject Type="Embed" ProgID="Equation.3" ShapeID="_x0000_i1083" DrawAspect="Content" ObjectID="_1819529948" r:id="rId147"/>
        </w:object>
      </w:r>
      <w:r w:rsidR="00207B56" w:rsidRPr="00235CD2">
        <w:rPr>
          <w:rFonts w:cs="Arial"/>
          <w:b/>
          <w:sz w:val="20"/>
          <w:szCs w:val="20"/>
        </w:rPr>
        <w:t>,</w:t>
      </w:r>
      <w:r w:rsidR="00207B56" w:rsidRPr="00235CD2">
        <w:rPr>
          <w:rFonts w:cs="Arial"/>
          <w:b/>
          <w:sz w:val="20"/>
          <w:szCs w:val="20"/>
        </w:rPr>
        <w:tab/>
      </w:r>
      <w:r w:rsidR="00207B56" w:rsidRPr="00235CD2">
        <w:rPr>
          <w:rFonts w:cs="Arial"/>
          <w:sz w:val="20"/>
          <w:szCs w:val="20"/>
        </w:rPr>
        <w:t>(39)</w:t>
      </w:r>
    </w:p>
    <w:p w14:paraId="501F8BF6" w14:textId="77777777" w:rsidR="00207B56" w:rsidRPr="00235CD2" w:rsidRDefault="00207B56" w:rsidP="00D066F8">
      <w:pPr>
        <w:tabs>
          <w:tab w:val="left" w:pos="709"/>
        </w:tabs>
        <w:jc w:val="both"/>
        <w:rPr>
          <w:rFonts w:cs="Arial"/>
          <w:sz w:val="20"/>
          <w:szCs w:val="20"/>
        </w:rPr>
      </w:pPr>
      <w:r w:rsidRPr="00235CD2">
        <w:rPr>
          <w:rFonts w:cs="Arial"/>
          <w:sz w:val="20"/>
          <w:szCs w:val="20"/>
        </w:rPr>
        <w:t xml:space="preserve">где </w:t>
      </w:r>
      <w:r w:rsidRPr="00235CD2">
        <w:rPr>
          <w:rFonts w:cs="Arial"/>
          <w:i/>
          <w:sz w:val="20"/>
          <w:szCs w:val="20"/>
          <w:lang w:val="en-US"/>
        </w:rPr>
        <w:t>l</w:t>
      </w:r>
      <w:r w:rsidRPr="00235CD2">
        <w:rPr>
          <w:rFonts w:cs="Arial"/>
          <w:sz w:val="20"/>
          <w:szCs w:val="20"/>
        </w:rPr>
        <w:t xml:space="preserve"> – номер участка;</w:t>
      </w:r>
    </w:p>
    <w:p w14:paraId="65493D53" w14:textId="088DD9A6" w:rsidR="00207B56" w:rsidRPr="00235CD2" w:rsidRDefault="00207B56" w:rsidP="00D066F8">
      <w:pPr>
        <w:tabs>
          <w:tab w:val="left" w:pos="709"/>
        </w:tabs>
        <w:ind w:firstLine="284"/>
        <w:jc w:val="both"/>
        <w:rPr>
          <w:rFonts w:cs="Arial"/>
          <w:sz w:val="20"/>
          <w:szCs w:val="20"/>
        </w:rPr>
      </w:pPr>
      <w:r w:rsidRPr="00235CD2">
        <w:rPr>
          <w:rFonts w:cs="Arial"/>
          <w:i/>
          <w:sz w:val="20"/>
          <w:szCs w:val="20"/>
          <w:lang w:val="en-US"/>
        </w:rPr>
        <w:t>U</w:t>
      </w:r>
      <w:r w:rsidRPr="00235CD2">
        <w:rPr>
          <w:rFonts w:cs="Arial"/>
          <w:i/>
          <w:sz w:val="20"/>
          <w:szCs w:val="20"/>
          <w:vertAlign w:val="subscript"/>
        </w:rPr>
        <w:t>ВХ</w:t>
      </w:r>
      <w:r w:rsidRPr="00235CD2">
        <w:rPr>
          <w:rFonts w:cs="Arial"/>
          <w:i/>
          <w:sz w:val="20"/>
          <w:szCs w:val="20"/>
          <w:vertAlign w:val="subscript"/>
          <w:lang w:val="en-US"/>
        </w:rPr>
        <w:t>l</w:t>
      </w:r>
      <w:r w:rsidRPr="00235CD2">
        <w:rPr>
          <w:rFonts w:cs="Arial"/>
          <w:sz w:val="20"/>
          <w:szCs w:val="20"/>
          <w:vertAlign w:val="subscript"/>
        </w:rPr>
        <w:t xml:space="preserve"> </w:t>
      </w:r>
      <w:r w:rsidRPr="00235CD2">
        <w:rPr>
          <w:rFonts w:cs="Arial"/>
          <w:sz w:val="20"/>
          <w:szCs w:val="20"/>
        </w:rPr>
        <w:t xml:space="preserve">– входной уровень нижнего или верхнего канала, </w:t>
      </w:r>
      <w:proofErr w:type="spellStart"/>
      <w:r w:rsidRPr="00235CD2">
        <w:rPr>
          <w:rFonts w:cs="Arial"/>
          <w:sz w:val="20"/>
          <w:szCs w:val="20"/>
        </w:rPr>
        <w:t>дБмкВ</w:t>
      </w:r>
      <w:proofErr w:type="spellEnd"/>
      <w:r w:rsidRPr="00235CD2">
        <w:rPr>
          <w:rFonts w:cs="Arial"/>
          <w:sz w:val="20"/>
          <w:szCs w:val="20"/>
        </w:rPr>
        <w:t>;</w:t>
      </w:r>
      <w:r w:rsidRPr="00235CD2">
        <w:rPr>
          <w:rFonts w:cs="Arial"/>
          <w:sz w:val="20"/>
          <w:szCs w:val="20"/>
        </w:rPr>
        <w:br/>
      </w:r>
      <w:r w:rsidRPr="00235CD2">
        <w:rPr>
          <w:rFonts w:cs="Arial"/>
          <w:position w:val="-12"/>
          <w:sz w:val="20"/>
          <w:szCs w:val="20"/>
        </w:rPr>
        <w:object w:dxaOrig="3420" w:dyaOrig="360" w14:anchorId="54A29FCC">
          <v:shape id="_x0000_i1084" type="#_x0000_t75" style="width:171.1pt;height:18.25pt" o:ole="">
            <v:imagedata r:id="rId148" o:title=""/>
          </v:shape>
          <o:OLEObject Type="Embed" ProgID="Equation.3" ShapeID="_x0000_i1084" DrawAspect="Content" ObjectID="_1819529949" r:id="rId149"/>
        </w:object>
      </w:r>
      <w:r w:rsidRPr="00235CD2">
        <w:rPr>
          <w:rFonts w:cs="Arial"/>
          <w:sz w:val="20"/>
          <w:szCs w:val="20"/>
        </w:rPr>
        <w:t>;</w:t>
      </w:r>
    </w:p>
    <w:p w14:paraId="45C274A4" w14:textId="3441C926" w:rsidR="00207B56" w:rsidRPr="00235CD2" w:rsidRDefault="00207B56" w:rsidP="00DD39F2">
      <w:pPr>
        <w:tabs>
          <w:tab w:val="left" w:pos="709"/>
        </w:tabs>
        <w:ind w:firstLine="397"/>
        <w:jc w:val="both"/>
        <w:rPr>
          <w:rFonts w:cs="Arial"/>
          <w:sz w:val="20"/>
          <w:szCs w:val="20"/>
        </w:rPr>
      </w:pPr>
      <w:r w:rsidRPr="00235CD2">
        <w:rPr>
          <w:rFonts w:cs="Arial"/>
          <w:position w:val="-12"/>
          <w:sz w:val="20"/>
          <w:szCs w:val="20"/>
        </w:rPr>
        <w:object w:dxaOrig="800" w:dyaOrig="360" w14:anchorId="7DD942CD">
          <v:shape id="_x0000_i1085" type="#_x0000_t75" style="width:40.2pt;height:18.25pt" o:ole="">
            <v:imagedata r:id="rId150" o:title=""/>
          </v:shape>
          <o:OLEObject Type="Embed" ProgID="Equation.3" ShapeID="_x0000_i1085" DrawAspect="Content" ObjectID="_1819529950" r:id="rId151"/>
        </w:object>
      </w:r>
      <w:r w:rsidRPr="00235CD2">
        <w:rPr>
          <w:rFonts w:cs="Arial"/>
          <w:sz w:val="20"/>
          <w:szCs w:val="20"/>
        </w:rPr>
        <w:t xml:space="preserve">– затухание межкаскадного аттенюатора и </w:t>
      </w:r>
      <w:proofErr w:type="spellStart"/>
      <w:r w:rsidRPr="00235CD2">
        <w:rPr>
          <w:rFonts w:cs="Arial"/>
          <w:sz w:val="20"/>
          <w:szCs w:val="20"/>
        </w:rPr>
        <w:t>предискажающего</w:t>
      </w:r>
      <w:proofErr w:type="spellEnd"/>
      <w:r w:rsidRPr="00235CD2">
        <w:rPr>
          <w:rFonts w:cs="Arial"/>
          <w:sz w:val="20"/>
          <w:szCs w:val="20"/>
        </w:rPr>
        <w:t xml:space="preserve"> эквалайзера </w:t>
      </w:r>
      <w:r w:rsidRPr="00235CD2">
        <w:rPr>
          <w:rFonts w:cs="Arial"/>
          <w:i/>
          <w:sz w:val="20"/>
          <w:szCs w:val="20"/>
          <w:lang w:val="en-US"/>
        </w:rPr>
        <w:t>l</w:t>
      </w:r>
      <w:proofErr w:type="spellStart"/>
      <w:r w:rsidRPr="00235CD2">
        <w:rPr>
          <w:rFonts w:cs="Arial"/>
          <w:sz w:val="20"/>
          <w:szCs w:val="20"/>
          <w:vertAlign w:val="superscript"/>
        </w:rPr>
        <w:t>го</w:t>
      </w:r>
      <w:proofErr w:type="spellEnd"/>
      <w:r w:rsidR="004D118A" w:rsidRPr="00235CD2">
        <w:rPr>
          <w:rFonts w:cs="Arial"/>
          <w:sz w:val="20"/>
          <w:szCs w:val="20"/>
        </w:rPr>
        <w:t xml:space="preserve"> усилителя</w:t>
      </w:r>
      <w:r w:rsidRPr="00235CD2">
        <w:rPr>
          <w:rFonts w:cs="Arial"/>
          <w:sz w:val="20"/>
          <w:szCs w:val="20"/>
        </w:rPr>
        <w:t>, дБ;</w:t>
      </w:r>
    </w:p>
    <w:p w14:paraId="50018919" w14:textId="0E92829F" w:rsidR="00207B56" w:rsidRPr="00235CD2" w:rsidRDefault="00207B56" w:rsidP="00235CD2">
      <w:pPr>
        <w:tabs>
          <w:tab w:val="left" w:pos="709"/>
        </w:tabs>
        <w:ind w:firstLine="397"/>
        <w:jc w:val="both"/>
        <w:rPr>
          <w:rFonts w:cs="Arial"/>
          <w:sz w:val="20"/>
          <w:szCs w:val="20"/>
        </w:rPr>
      </w:pPr>
      <w:r w:rsidRPr="00235CD2">
        <w:rPr>
          <w:rFonts w:cs="Arial"/>
          <w:i/>
          <w:sz w:val="20"/>
          <w:szCs w:val="20"/>
          <w:lang w:val="en-US"/>
        </w:rPr>
        <w:t>F</w:t>
      </w:r>
      <w:r w:rsidRPr="00235CD2">
        <w:rPr>
          <w:rFonts w:cs="Arial"/>
          <w:sz w:val="20"/>
          <w:szCs w:val="20"/>
        </w:rPr>
        <w:t xml:space="preserve"> – коэффициент шума усилителя, дБ.</w:t>
      </w:r>
    </w:p>
    <w:p w14:paraId="65F575E5" w14:textId="77777777" w:rsidR="00207B56" w:rsidRPr="00235CD2" w:rsidRDefault="00207B56" w:rsidP="00235CD2">
      <w:pPr>
        <w:tabs>
          <w:tab w:val="left" w:pos="709"/>
        </w:tabs>
        <w:ind w:firstLine="397"/>
        <w:jc w:val="both"/>
        <w:rPr>
          <w:rFonts w:cs="Arial"/>
          <w:sz w:val="20"/>
          <w:szCs w:val="20"/>
        </w:rPr>
      </w:pPr>
      <w:r w:rsidRPr="00235CD2">
        <w:rPr>
          <w:rFonts w:cs="Arial"/>
          <w:b/>
          <w:sz w:val="20"/>
          <w:szCs w:val="20"/>
        </w:rPr>
        <w:t>10.5.5</w:t>
      </w:r>
      <w:r w:rsidRPr="00235CD2">
        <w:rPr>
          <w:rFonts w:cs="Arial"/>
          <w:sz w:val="20"/>
          <w:szCs w:val="20"/>
        </w:rPr>
        <w:t xml:space="preserve"> Определяем эффективный выходной уровень усилителей по следующей формуле</w:t>
      </w:r>
    </w:p>
    <w:p w14:paraId="14B8CF06" w14:textId="77777777" w:rsidR="00207B56" w:rsidRPr="00235CD2" w:rsidRDefault="00DF4E16" w:rsidP="00DD39F2">
      <w:pPr>
        <w:tabs>
          <w:tab w:val="right" w:pos="9356"/>
        </w:tabs>
        <w:spacing w:after="120"/>
        <w:ind w:firstLine="3686"/>
        <w:jc w:val="both"/>
        <w:rPr>
          <w:rFonts w:cs="Arial"/>
          <w:sz w:val="20"/>
          <w:szCs w:val="20"/>
        </w:rPr>
      </w:pPr>
      <w:r w:rsidRPr="00235CD2">
        <w:rPr>
          <w:rFonts w:cs="Arial"/>
          <w:b/>
          <w:position w:val="-24"/>
          <w:sz w:val="20"/>
          <w:szCs w:val="20"/>
        </w:rPr>
        <w:object w:dxaOrig="3100" w:dyaOrig="820" w14:anchorId="12E4AFAE">
          <v:shape id="_x0000_i1086" type="#_x0000_t75" style="width:161.75pt;height:42.55pt" o:ole="">
            <v:imagedata r:id="rId152" o:title=""/>
          </v:shape>
          <o:OLEObject Type="Embed" ProgID="Equation.3" ShapeID="_x0000_i1086" DrawAspect="Content" ObjectID="_1819529951" r:id="rId153"/>
        </w:object>
      </w:r>
      <w:r w:rsidR="00207B56" w:rsidRPr="00235CD2">
        <w:rPr>
          <w:rFonts w:cs="Arial"/>
          <w:b/>
          <w:sz w:val="20"/>
          <w:szCs w:val="20"/>
        </w:rPr>
        <w:t>,</w:t>
      </w:r>
      <w:r w:rsidR="001D1CCF" w:rsidRPr="00235CD2">
        <w:rPr>
          <w:rFonts w:cs="Arial"/>
          <w:b/>
          <w:sz w:val="20"/>
          <w:szCs w:val="20"/>
        </w:rPr>
        <w:tab/>
      </w:r>
      <w:r w:rsidR="00207B56" w:rsidRPr="00235CD2">
        <w:rPr>
          <w:rFonts w:cs="Arial"/>
          <w:sz w:val="20"/>
          <w:szCs w:val="20"/>
        </w:rPr>
        <w:t>(40)</w:t>
      </w:r>
    </w:p>
    <w:p w14:paraId="10EAE430" w14:textId="77777777" w:rsidR="00207B56" w:rsidRPr="00235CD2" w:rsidRDefault="00207B56" w:rsidP="00D066F8">
      <w:pPr>
        <w:tabs>
          <w:tab w:val="left" w:pos="709"/>
        </w:tabs>
        <w:jc w:val="both"/>
        <w:rPr>
          <w:rFonts w:cs="Arial"/>
          <w:sz w:val="20"/>
          <w:szCs w:val="20"/>
        </w:rPr>
      </w:pPr>
      <w:r w:rsidRPr="00235CD2">
        <w:rPr>
          <w:rFonts w:cs="Arial"/>
          <w:sz w:val="20"/>
          <w:szCs w:val="20"/>
        </w:rPr>
        <w:t xml:space="preserve">где </w:t>
      </w:r>
      <w:r w:rsidRPr="00235CD2">
        <w:rPr>
          <w:rFonts w:cs="Arial"/>
          <w:position w:val="-12"/>
          <w:sz w:val="20"/>
          <w:szCs w:val="20"/>
        </w:rPr>
        <w:object w:dxaOrig="320" w:dyaOrig="360" w14:anchorId="6A346DC4">
          <v:shape id="_x0000_i1087" type="#_x0000_t75" style="width:16.85pt;height:18.25pt" o:ole="">
            <v:imagedata r:id="rId154" o:title=""/>
          </v:shape>
          <o:OLEObject Type="Embed" ProgID="Equation.3" ShapeID="_x0000_i1087" DrawAspect="Content" ObjectID="_1819529952" r:id="rId155"/>
        </w:object>
      </w:r>
      <w:r w:rsidRPr="00235CD2">
        <w:rPr>
          <w:rFonts w:cs="Arial"/>
          <w:sz w:val="20"/>
          <w:szCs w:val="20"/>
        </w:rPr>
        <w:t xml:space="preserve">– уровень верхнего канала на выходе усилителя, </w:t>
      </w:r>
      <w:proofErr w:type="spellStart"/>
      <w:r w:rsidRPr="00235CD2">
        <w:rPr>
          <w:rFonts w:cs="Arial"/>
          <w:sz w:val="20"/>
          <w:szCs w:val="20"/>
        </w:rPr>
        <w:t>дБмкВ</w:t>
      </w:r>
      <w:proofErr w:type="spellEnd"/>
      <w:r w:rsidRPr="00235CD2">
        <w:rPr>
          <w:rFonts w:cs="Arial"/>
          <w:sz w:val="20"/>
          <w:szCs w:val="20"/>
        </w:rPr>
        <w:t>;</w:t>
      </w:r>
    </w:p>
    <w:p w14:paraId="1E40B219" w14:textId="3A99B94B" w:rsidR="00207B56" w:rsidRPr="00235CD2" w:rsidRDefault="00207B56" w:rsidP="00235CD2">
      <w:pPr>
        <w:tabs>
          <w:tab w:val="left" w:pos="709"/>
        </w:tabs>
        <w:ind w:firstLine="397"/>
        <w:jc w:val="both"/>
        <w:rPr>
          <w:rFonts w:cs="Arial"/>
          <w:sz w:val="20"/>
          <w:szCs w:val="20"/>
        </w:rPr>
      </w:pPr>
      <w:r w:rsidRPr="00235CD2">
        <w:rPr>
          <w:rFonts w:cs="Arial"/>
          <w:position w:val="-4"/>
          <w:sz w:val="20"/>
          <w:szCs w:val="20"/>
        </w:rPr>
        <w:object w:dxaOrig="220" w:dyaOrig="260" w14:anchorId="7863E3F2">
          <v:shape id="_x0000_i1088" type="#_x0000_t75" style="width:10.75pt;height:13.1pt" o:ole="">
            <v:imagedata r:id="rId156" o:title=""/>
          </v:shape>
          <o:OLEObject Type="Embed" ProgID="Equation.3" ShapeID="_x0000_i1088" DrawAspect="Content" ObjectID="_1819529953" r:id="rId157"/>
        </w:object>
      </w:r>
      <w:r w:rsidRPr="00235CD2">
        <w:rPr>
          <w:rFonts w:cs="Arial"/>
          <w:sz w:val="20"/>
          <w:szCs w:val="20"/>
        </w:rPr>
        <w:t>– наклон АЧХ эквалайзера (разность уровней верхнего и нижнего телевизионных сигналов), дБ.</w:t>
      </w:r>
    </w:p>
    <w:p w14:paraId="32FD2673" w14:textId="77777777" w:rsidR="00207B56" w:rsidRPr="00235CD2" w:rsidRDefault="00207B56" w:rsidP="00B80C9B">
      <w:pPr>
        <w:tabs>
          <w:tab w:val="left" w:pos="709"/>
        </w:tabs>
        <w:spacing w:before="40" w:after="80"/>
        <w:ind w:left="391" w:firstLine="6"/>
        <w:jc w:val="both"/>
        <w:rPr>
          <w:rFonts w:cs="Arial"/>
          <w:sz w:val="20"/>
          <w:szCs w:val="20"/>
        </w:rPr>
      </w:pPr>
      <w:r w:rsidRPr="00235CD2">
        <w:rPr>
          <w:rFonts w:cs="Arial"/>
          <w:sz w:val="20"/>
          <w:szCs w:val="20"/>
        </w:rPr>
        <w:t xml:space="preserve">Примечание </w:t>
      </w:r>
      <w:r w:rsidR="00B80C9B">
        <w:rPr>
          <w:rFonts w:cs="Arial"/>
          <w:sz w:val="20"/>
          <w:szCs w:val="20"/>
        </w:rPr>
        <w:t>–</w:t>
      </w:r>
      <w:r w:rsidRPr="00235CD2">
        <w:rPr>
          <w:rFonts w:cs="Arial"/>
          <w:sz w:val="20"/>
          <w:szCs w:val="20"/>
        </w:rPr>
        <w:t xml:space="preserve"> Не рекомендуется установка межкаскадного эквалайзера с глубиной </w:t>
      </w:r>
      <w:proofErr w:type="spellStart"/>
      <w:r w:rsidRPr="00235CD2">
        <w:rPr>
          <w:rFonts w:cs="Arial"/>
          <w:sz w:val="20"/>
          <w:szCs w:val="20"/>
        </w:rPr>
        <w:t>эквалайзирования</w:t>
      </w:r>
      <w:proofErr w:type="spellEnd"/>
      <w:r w:rsidRPr="00235CD2">
        <w:rPr>
          <w:rFonts w:cs="Arial"/>
          <w:sz w:val="20"/>
          <w:szCs w:val="20"/>
        </w:rPr>
        <w:t xml:space="preserve"> более 9 -12 дБ.</w:t>
      </w:r>
    </w:p>
    <w:p w14:paraId="34B8DA8D" w14:textId="77777777" w:rsidR="00207B56" w:rsidRPr="00235CD2" w:rsidRDefault="00207B56" w:rsidP="00235CD2">
      <w:pPr>
        <w:tabs>
          <w:tab w:val="left" w:pos="709"/>
        </w:tabs>
        <w:ind w:firstLine="397"/>
        <w:jc w:val="both"/>
        <w:rPr>
          <w:rFonts w:cs="Arial"/>
          <w:sz w:val="20"/>
          <w:szCs w:val="20"/>
        </w:rPr>
      </w:pPr>
      <w:r w:rsidRPr="00235CD2">
        <w:rPr>
          <w:rFonts w:cs="Arial"/>
          <w:b/>
          <w:sz w:val="20"/>
          <w:szCs w:val="20"/>
        </w:rPr>
        <w:t>10.5.6</w:t>
      </w:r>
      <w:r w:rsidRPr="00235CD2">
        <w:rPr>
          <w:rFonts w:cs="Arial"/>
          <w:sz w:val="20"/>
          <w:szCs w:val="20"/>
        </w:rPr>
        <w:t xml:space="preserve"> По рассчитанному уровню </w:t>
      </w:r>
      <w:r w:rsidRPr="00235CD2">
        <w:rPr>
          <w:rFonts w:cs="Arial"/>
          <w:position w:val="-10"/>
          <w:sz w:val="20"/>
          <w:szCs w:val="20"/>
        </w:rPr>
        <w:object w:dxaOrig="580" w:dyaOrig="340" w14:anchorId="2B2CC2C3">
          <v:shape id="_x0000_i1089" type="#_x0000_t75" style="width:29pt;height:16.85pt" o:ole="">
            <v:imagedata r:id="rId158" o:title=""/>
          </v:shape>
          <o:OLEObject Type="Embed" ProgID="Equation.3" ShapeID="_x0000_i1089" DrawAspect="Content" ObjectID="_1819529954" r:id="rId159"/>
        </w:object>
      </w:r>
      <w:r w:rsidRPr="00235CD2">
        <w:rPr>
          <w:rFonts w:cs="Arial"/>
          <w:sz w:val="20"/>
          <w:szCs w:val="20"/>
        </w:rPr>
        <w:t xml:space="preserve">определяют значения </w:t>
      </w:r>
      <w:r w:rsidRPr="00235CD2">
        <w:rPr>
          <w:rFonts w:cs="Arial"/>
          <w:sz w:val="20"/>
          <w:szCs w:val="20"/>
          <w:lang w:val="en-US"/>
        </w:rPr>
        <w:t>CSO</w:t>
      </w:r>
      <w:r w:rsidRPr="00235CD2">
        <w:rPr>
          <w:rFonts w:cs="Arial"/>
          <w:sz w:val="20"/>
          <w:szCs w:val="20"/>
        </w:rPr>
        <w:t xml:space="preserve"> и </w:t>
      </w:r>
      <w:r w:rsidRPr="00235CD2">
        <w:rPr>
          <w:rFonts w:cs="Arial"/>
          <w:sz w:val="20"/>
          <w:szCs w:val="20"/>
          <w:lang w:val="en-US"/>
        </w:rPr>
        <w:t>CTB</w:t>
      </w:r>
      <w:r w:rsidRPr="00235CD2">
        <w:rPr>
          <w:rFonts w:cs="Arial"/>
          <w:sz w:val="20"/>
          <w:szCs w:val="20"/>
        </w:rPr>
        <w:t xml:space="preserve"> на выходе усилительного участка по следующим формулам</w:t>
      </w:r>
    </w:p>
    <w:p w14:paraId="32A525B8" w14:textId="77777777" w:rsidR="00207B56" w:rsidRPr="00235CD2" w:rsidRDefault="00A7460F" w:rsidP="00DD39F2">
      <w:pPr>
        <w:tabs>
          <w:tab w:val="right" w:pos="9356"/>
        </w:tabs>
        <w:spacing w:after="120"/>
        <w:ind w:firstLine="3402"/>
        <w:jc w:val="both"/>
        <w:rPr>
          <w:rFonts w:cs="Arial"/>
          <w:sz w:val="20"/>
          <w:szCs w:val="20"/>
        </w:rPr>
      </w:pPr>
      <w:r w:rsidRPr="00235CD2">
        <w:rPr>
          <w:rFonts w:cs="Arial"/>
          <w:position w:val="-24"/>
          <w:sz w:val="20"/>
          <w:szCs w:val="20"/>
        </w:rPr>
        <w:object w:dxaOrig="4060" w:dyaOrig="620" w14:anchorId="6F387274">
          <v:shape id="_x0000_i1090" type="#_x0000_t75" style="width:226.3pt;height:34.15pt" o:ole="">
            <v:imagedata r:id="rId160" o:title=""/>
          </v:shape>
          <o:OLEObject Type="Embed" ProgID="Equation.3" ShapeID="_x0000_i1090" DrawAspect="Content" ObjectID="_1819529955" r:id="rId161"/>
        </w:object>
      </w:r>
      <w:r w:rsidR="00207B56" w:rsidRPr="00235CD2">
        <w:rPr>
          <w:rFonts w:cs="Arial"/>
          <w:sz w:val="20"/>
          <w:szCs w:val="20"/>
        </w:rPr>
        <w:t>,</w:t>
      </w:r>
      <w:r w:rsidR="00207B56" w:rsidRPr="00235CD2">
        <w:rPr>
          <w:rFonts w:cs="Arial"/>
          <w:sz w:val="20"/>
          <w:szCs w:val="20"/>
        </w:rPr>
        <w:tab/>
        <w:t>(41)</w:t>
      </w:r>
    </w:p>
    <w:p w14:paraId="04A4DD2A" w14:textId="77777777" w:rsidR="00207B56" w:rsidRPr="00235CD2" w:rsidRDefault="00DF4E16" w:rsidP="00DD39F2">
      <w:pPr>
        <w:tabs>
          <w:tab w:val="right" w:pos="9356"/>
        </w:tabs>
        <w:spacing w:after="120"/>
        <w:ind w:firstLine="3402"/>
        <w:jc w:val="both"/>
        <w:rPr>
          <w:rFonts w:cs="Arial"/>
          <w:sz w:val="20"/>
          <w:szCs w:val="20"/>
        </w:rPr>
      </w:pPr>
      <w:r w:rsidRPr="00235CD2">
        <w:rPr>
          <w:rFonts w:cs="Arial"/>
          <w:position w:val="-24"/>
          <w:sz w:val="20"/>
          <w:szCs w:val="20"/>
        </w:rPr>
        <w:object w:dxaOrig="4000" w:dyaOrig="620" w14:anchorId="638BAE25">
          <v:shape id="_x0000_i1091" type="#_x0000_t75" style="width:221.15pt;height:34.15pt" o:ole="">
            <v:imagedata r:id="rId162" o:title=""/>
          </v:shape>
          <o:OLEObject Type="Embed" ProgID="Equation.3" ShapeID="_x0000_i1091" DrawAspect="Content" ObjectID="_1819529956" r:id="rId163"/>
        </w:object>
      </w:r>
      <w:r w:rsidR="00207B56" w:rsidRPr="00235CD2">
        <w:rPr>
          <w:rFonts w:cs="Arial"/>
          <w:sz w:val="20"/>
          <w:szCs w:val="20"/>
        </w:rPr>
        <w:t>,</w:t>
      </w:r>
      <w:r w:rsidR="00207B56" w:rsidRPr="00235CD2">
        <w:rPr>
          <w:rFonts w:cs="Arial"/>
          <w:sz w:val="20"/>
          <w:szCs w:val="20"/>
        </w:rPr>
        <w:tab/>
        <w:t>(42)</w:t>
      </w:r>
    </w:p>
    <w:p w14:paraId="43C53527" w14:textId="77777777" w:rsidR="00207B56" w:rsidRPr="00235CD2" w:rsidRDefault="00207B56" w:rsidP="00D066F8">
      <w:pPr>
        <w:tabs>
          <w:tab w:val="left" w:pos="709"/>
        </w:tabs>
        <w:jc w:val="both"/>
        <w:rPr>
          <w:rFonts w:cs="Arial"/>
          <w:sz w:val="20"/>
          <w:szCs w:val="20"/>
        </w:rPr>
      </w:pPr>
      <w:r w:rsidRPr="00235CD2">
        <w:rPr>
          <w:rFonts w:cs="Arial"/>
          <w:sz w:val="20"/>
          <w:szCs w:val="20"/>
        </w:rPr>
        <w:t xml:space="preserve">где </w:t>
      </w:r>
      <w:r w:rsidRPr="00235CD2">
        <w:rPr>
          <w:rFonts w:cs="Arial"/>
          <w:position w:val="-12"/>
          <w:sz w:val="20"/>
          <w:szCs w:val="20"/>
        </w:rPr>
        <w:object w:dxaOrig="340" w:dyaOrig="360" w14:anchorId="00A4B1C3">
          <v:shape id="_x0000_i1092" type="#_x0000_t75" style="width:16.85pt;height:18.25pt" o:ole="">
            <v:imagedata r:id="rId164" o:title=""/>
          </v:shape>
          <o:OLEObject Type="Embed" ProgID="Equation.3" ShapeID="_x0000_i1092" DrawAspect="Content" ObjectID="_1819529957" r:id="rId165"/>
        </w:object>
      </w:r>
      <w:r w:rsidRPr="00235CD2">
        <w:rPr>
          <w:rFonts w:cs="Arial"/>
          <w:sz w:val="20"/>
          <w:szCs w:val="20"/>
        </w:rPr>
        <w:t xml:space="preserve">– справочное значение количества каналов (обычно </w:t>
      </w:r>
      <w:r w:rsidRPr="00235CD2">
        <w:rPr>
          <w:rFonts w:cs="Arial"/>
          <w:position w:val="-12"/>
          <w:sz w:val="20"/>
          <w:szCs w:val="20"/>
        </w:rPr>
        <w:object w:dxaOrig="340" w:dyaOrig="360" w14:anchorId="49444408">
          <v:shape id="_x0000_i1093" type="#_x0000_t75" style="width:16.85pt;height:18.25pt" o:ole="">
            <v:imagedata r:id="rId166" o:title=""/>
          </v:shape>
          <o:OLEObject Type="Embed" ProgID="Equation.3" ShapeID="_x0000_i1093" DrawAspect="Content" ObjectID="_1819529958" r:id="rId167"/>
        </w:object>
      </w:r>
      <w:r w:rsidRPr="00235CD2">
        <w:rPr>
          <w:rFonts w:cs="Arial"/>
          <w:sz w:val="20"/>
          <w:szCs w:val="20"/>
        </w:rPr>
        <w:t>=42);</w:t>
      </w:r>
    </w:p>
    <w:p w14:paraId="7F94E90A" w14:textId="59025C7C" w:rsidR="00207B56" w:rsidRPr="00235CD2" w:rsidRDefault="00207B56" w:rsidP="00235CD2">
      <w:pPr>
        <w:tabs>
          <w:tab w:val="left" w:pos="709"/>
        </w:tabs>
        <w:ind w:firstLine="397"/>
        <w:jc w:val="both"/>
        <w:rPr>
          <w:rFonts w:cs="Arial"/>
          <w:sz w:val="20"/>
          <w:szCs w:val="20"/>
        </w:rPr>
      </w:pPr>
      <w:r w:rsidRPr="00235CD2">
        <w:rPr>
          <w:rFonts w:cs="Arial"/>
          <w:position w:val="-12"/>
          <w:sz w:val="20"/>
          <w:szCs w:val="20"/>
        </w:rPr>
        <w:object w:dxaOrig="780" w:dyaOrig="360" w14:anchorId="5AF2B79B">
          <v:shape id="_x0000_i1094" type="#_x0000_t75" style="width:39.25pt;height:18.25pt" o:ole="">
            <v:imagedata r:id="rId168" o:title=""/>
          </v:shape>
          <o:OLEObject Type="Embed" ProgID="Equation.3" ShapeID="_x0000_i1094" DrawAspect="Content" ObjectID="_1819529959" r:id="rId169"/>
        </w:object>
      </w:r>
      <w:r w:rsidRPr="00235CD2">
        <w:rPr>
          <w:rFonts w:cs="Arial"/>
          <w:sz w:val="20"/>
          <w:szCs w:val="20"/>
        </w:rPr>
        <w:t>;</w:t>
      </w:r>
      <w:r w:rsidRPr="00235CD2">
        <w:rPr>
          <w:rFonts w:cs="Arial"/>
          <w:position w:val="-12"/>
          <w:sz w:val="20"/>
          <w:szCs w:val="20"/>
        </w:rPr>
        <w:object w:dxaOrig="780" w:dyaOrig="360" w14:anchorId="2C7A8C4D">
          <v:shape id="_x0000_i1095" type="#_x0000_t75" style="width:39.25pt;height:18.25pt" o:ole="">
            <v:imagedata r:id="rId170" o:title=""/>
          </v:shape>
          <o:OLEObject Type="Embed" ProgID="Equation.3" ShapeID="_x0000_i1095" DrawAspect="Content" ObjectID="_1819529960" r:id="rId171"/>
        </w:object>
      </w:r>
      <w:r w:rsidRPr="00235CD2">
        <w:rPr>
          <w:rFonts w:cs="Arial"/>
          <w:sz w:val="20"/>
          <w:szCs w:val="20"/>
        </w:rPr>
        <w:t xml:space="preserve"> – максимальное значение выходного уровня при </w:t>
      </w:r>
      <w:r w:rsidRPr="00235CD2">
        <w:rPr>
          <w:rFonts w:cs="Arial"/>
          <w:sz w:val="20"/>
          <w:szCs w:val="20"/>
          <w:lang w:val="en-US"/>
        </w:rPr>
        <w:t>CSO</w:t>
      </w:r>
      <w:r w:rsidRPr="00235CD2">
        <w:rPr>
          <w:rFonts w:cs="Arial"/>
          <w:sz w:val="20"/>
          <w:szCs w:val="20"/>
        </w:rPr>
        <w:t xml:space="preserve"> = 60 и </w:t>
      </w:r>
      <w:r w:rsidRPr="00235CD2">
        <w:rPr>
          <w:rFonts w:cs="Arial"/>
          <w:sz w:val="20"/>
          <w:szCs w:val="20"/>
          <w:lang w:val="en-US"/>
        </w:rPr>
        <w:t>CTB</w:t>
      </w:r>
      <w:r w:rsidRPr="00235CD2">
        <w:rPr>
          <w:rFonts w:cs="Arial"/>
          <w:sz w:val="20"/>
          <w:szCs w:val="20"/>
        </w:rPr>
        <w:t>=60.</w:t>
      </w:r>
    </w:p>
    <w:p w14:paraId="0EBD169A" w14:textId="18C9C3B7" w:rsidR="00207B56" w:rsidRPr="00235CD2" w:rsidRDefault="00207B56" w:rsidP="00235CD2">
      <w:pPr>
        <w:tabs>
          <w:tab w:val="left" w:pos="709"/>
        </w:tabs>
        <w:ind w:firstLine="397"/>
        <w:contextualSpacing/>
        <w:jc w:val="both"/>
        <w:rPr>
          <w:rFonts w:cs="Arial"/>
          <w:sz w:val="20"/>
          <w:szCs w:val="20"/>
        </w:rPr>
      </w:pPr>
      <w:r w:rsidRPr="00235CD2">
        <w:rPr>
          <w:rFonts w:cs="Arial"/>
          <w:b/>
          <w:sz w:val="20"/>
          <w:szCs w:val="20"/>
        </w:rPr>
        <w:t>10.5.7</w:t>
      </w:r>
      <w:r w:rsidRPr="00235CD2">
        <w:rPr>
          <w:rFonts w:cs="Arial"/>
          <w:sz w:val="20"/>
          <w:szCs w:val="20"/>
        </w:rPr>
        <w:t xml:space="preserve"> Используя выражения, аналогичные (35), (36), (37) рассчитываются значения </w:t>
      </w:r>
      <w:r w:rsidRPr="00235CD2">
        <w:rPr>
          <w:rFonts w:cs="Arial"/>
          <w:position w:val="-10"/>
          <w:sz w:val="20"/>
          <w:szCs w:val="20"/>
        </w:rPr>
        <w:object w:dxaOrig="900" w:dyaOrig="340" w14:anchorId="74653B63">
          <v:shape id="_x0000_i1096" type="#_x0000_t75" style="width:44.9pt;height:16.85pt" o:ole="">
            <v:imagedata r:id="rId172" o:title=""/>
          </v:shape>
          <o:OLEObject Type="Embed" ProgID="Equation.3" ShapeID="_x0000_i1096" DrawAspect="Content" ObjectID="_1819529961" r:id="rId173"/>
        </w:object>
      </w:r>
      <w:r w:rsidRPr="00235CD2">
        <w:rPr>
          <w:rFonts w:cs="Arial"/>
          <w:sz w:val="20"/>
          <w:szCs w:val="20"/>
        </w:rPr>
        <w:t xml:space="preserve">, </w:t>
      </w:r>
      <w:r w:rsidR="00B918E8" w:rsidRPr="00B918E8">
        <w:rPr>
          <w:rFonts w:cs="Arial"/>
          <w:position w:val="-12"/>
          <w:sz w:val="20"/>
          <w:szCs w:val="20"/>
        </w:rPr>
        <w:object w:dxaOrig="920" w:dyaOrig="360" w14:anchorId="6AA447DD">
          <v:shape id="_x0000_i1097" type="#_x0000_t75" style="width:46.3pt;height:17.75pt" o:ole="">
            <v:imagedata r:id="rId174" o:title=""/>
          </v:shape>
          <o:OLEObject Type="Embed" ProgID="Equation.DSMT4" ShapeID="_x0000_i1097" DrawAspect="Content" ObjectID="_1819529962" r:id="rId175"/>
        </w:object>
      </w:r>
      <w:r w:rsidRPr="00235CD2">
        <w:rPr>
          <w:rFonts w:cs="Arial"/>
          <w:sz w:val="20"/>
          <w:szCs w:val="20"/>
        </w:rPr>
        <w:t xml:space="preserve"> </w:t>
      </w:r>
      <w:r w:rsidRPr="00235CD2">
        <w:rPr>
          <w:rFonts w:cs="Arial"/>
          <w:position w:val="-10"/>
          <w:sz w:val="20"/>
          <w:szCs w:val="20"/>
        </w:rPr>
        <w:object w:dxaOrig="840" w:dyaOrig="340" w14:anchorId="3B65CFB6">
          <v:shape id="_x0000_i1098" type="#_x0000_t75" style="width:42.55pt;height:16.85pt" o:ole="">
            <v:imagedata r:id="rId176" o:title=""/>
          </v:shape>
          <o:OLEObject Type="Embed" ProgID="Equation.3" ShapeID="_x0000_i1098" DrawAspect="Content" ObjectID="_1819529963" r:id="rId177"/>
        </w:object>
      </w:r>
      <w:r w:rsidRPr="00235CD2">
        <w:rPr>
          <w:rFonts w:cs="Arial"/>
          <w:sz w:val="20"/>
          <w:szCs w:val="20"/>
        </w:rPr>
        <w:t xml:space="preserve"> на выходе УД и сравниваются с требованиями, изложенными в СТБ 1662. Необходимо обеспечить технологический запас не менее 3 дБ на рассчитанные значения, учитывающие нестабильность реальных уровней сигналов, зависящих от установки и климатических воздействий.</w:t>
      </w:r>
    </w:p>
    <w:p w14:paraId="0718D011"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b/>
          <w:sz w:val="20"/>
          <w:szCs w:val="20"/>
        </w:rPr>
        <w:t>10.5.8</w:t>
      </w:r>
      <w:r w:rsidRPr="00235CD2">
        <w:rPr>
          <w:rFonts w:cs="Arial"/>
          <w:sz w:val="20"/>
          <w:szCs w:val="20"/>
        </w:rPr>
        <w:t xml:space="preserve"> Определяем необходимость использования в магистральной линии усилителей с АРУ и наклона АЧХ</w:t>
      </w:r>
      <w:r w:rsidR="00B80C9B">
        <w:rPr>
          <w:rFonts w:cs="Arial"/>
          <w:sz w:val="20"/>
          <w:szCs w:val="20"/>
        </w:rPr>
        <w:t>.</w:t>
      </w:r>
      <w:r w:rsidRPr="00235CD2">
        <w:rPr>
          <w:rFonts w:cs="Arial"/>
          <w:sz w:val="20"/>
          <w:szCs w:val="20"/>
        </w:rPr>
        <w:t xml:space="preserve"> Расчет системы должен производиться из условия обеспечения заданных параметров в диапазонах рабочих температур от минус 40 °С до плюс 50 °С (при прокладке линий на открытом воздухе) и примерно от плюс 6 °С до плюс 15 °С (при прокладке линий в кабельной канализации).</w:t>
      </w:r>
    </w:p>
    <w:p w14:paraId="5DF2BF8A" w14:textId="77777777" w:rsidR="00207B56" w:rsidRPr="00235CD2" w:rsidRDefault="00207B56" w:rsidP="00235CD2">
      <w:pPr>
        <w:shd w:val="clear" w:color="auto" w:fill="FFFFFF"/>
        <w:ind w:firstLine="397"/>
        <w:jc w:val="both"/>
        <w:rPr>
          <w:rFonts w:cs="Arial"/>
          <w:sz w:val="20"/>
          <w:szCs w:val="20"/>
        </w:rPr>
      </w:pPr>
      <w:r w:rsidRPr="00235CD2">
        <w:rPr>
          <w:rFonts w:cs="Arial"/>
          <w:b/>
          <w:sz w:val="20"/>
          <w:szCs w:val="20"/>
        </w:rPr>
        <w:t>10.5.9</w:t>
      </w:r>
      <w:r w:rsidRPr="00235CD2">
        <w:rPr>
          <w:rFonts w:cs="Arial"/>
          <w:sz w:val="20"/>
          <w:szCs w:val="20"/>
        </w:rPr>
        <w:t xml:space="preserve"> Коэффициент затухания коаксиального кабеля α</w:t>
      </w:r>
      <w:r w:rsidRPr="00235CD2">
        <w:rPr>
          <w:rFonts w:cs="Arial"/>
          <w:sz w:val="20"/>
          <w:szCs w:val="20"/>
          <w:vertAlign w:val="subscript"/>
        </w:rPr>
        <w:t>t</w:t>
      </w:r>
      <w:r w:rsidRPr="00235CD2">
        <w:rPr>
          <w:rFonts w:cs="Arial"/>
          <w:sz w:val="20"/>
          <w:szCs w:val="20"/>
        </w:rPr>
        <w:t xml:space="preserve"> в дБ при рассматриваемой температуре t определяется зависимостью</w:t>
      </w:r>
    </w:p>
    <w:p w14:paraId="44AB0725" w14:textId="77777777" w:rsidR="00DF4E16" w:rsidRPr="00235CD2" w:rsidRDefault="00DF4E16" w:rsidP="00235CD2">
      <w:pPr>
        <w:shd w:val="clear" w:color="auto" w:fill="FFFFFF"/>
        <w:ind w:firstLine="397"/>
        <w:jc w:val="center"/>
        <w:rPr>
          <w:rFonts w:cs="Arial"/>
          <w:i/>
          <w:sz w:val="20"/>
          <w:szCs w:val="20"/>
        </w:rPr>
      </w:pPr>
    </w:p>
    <w:p w14:paraId="703DF380" w14:textId="77777777" w:rsidR="00207B56" w:rsidRPr="00235CD2" w:rsidRDefault="00207B56" w:rsidP="00DD39F2">
      <w:pPr>
        <w:tabs>
          <w:tab w:val="right" w:pos="9356"/>
        </w:tabs>
        <w:spacing w:after="120"/>
        <w:ind w:firstLine="4536"/>
        <w:jc w:val="both"/>
        <w:rPr>
          <w:rFonts w:cs="Arial"/>
          <w:sz w:val="20"/>
          <w:szCs w:val="20"/>
        </w:rPr>
      </w:pPr>
      <w:r w:rsidRPr="00235CD2">
        <w:rPr>
          <w:rFonts w:cs="Arial"/>
          <w:i/>
          <w:sz w:val="20"/>
          <w:szCs w:val="20"/>
        </w:rPr>
        <w:t>α</w:t>
      </w:r>
      <w:r w:rsidRPr="00235CD2">
        <w:rPr>
          <w:rFonts w:cs="Arial"/>
          <w:i/>
          <w:sz w:val="20"/>
          <w:szCs w:val="20"/>
          <w:vertAlign w:val="subscript"/>
        </w:rPr>
        <w:t>t</w:t>
      </w:r>
      <w:r w:rsidRPr="00235CD2">
        <w:rPr>
          <w:rFonts w:cs="Arial"/>
          <w:i/>
          <w:sz w:val="20"/>
          <w:szCs w:val="20"/>
        </w:rPr>
        <w:t xml:space="preserve"> = α</w:t>
      </w:r>
      <w:r w:rsidRPr="00235CD2">
        <w:rPr>
          <w:rFonts w:cs="Arial"/>
          <w:i/>
          <w:sz w:val="20"/>
          <w:szCs w:val="20"/>
          <w:vertAlign w:val="subscript"/>
        </w:rPr>
        <w:t>20</w:t>
      </w:r>
      <w:r w:rsidRPr="00235CD2">
        <w:rPr>
          <w:rFonts w:cs="Arial"/>
          <w:i/>
          <w:sz w:val="20"/>
          <w:szCs w:val="20"/>
        </w:rPr>
        <w:t xml:space="preserve"> [l + (</w:t>
      </w:r>
      <w:proofErr w:type="spellStart"/>
      <w:r w:rsidRPr="00235CD2">
        <w:rPr>
          <w:rFonts w:cs="Arial"/>
          <w:i/>
          <w:sz w:val="20"/>
          <w:szCs w:val="20"/>
        </w:rPr>
        <w:t>Δt</w:t>
      </w:r>
      <w:proofErr w:type="spellEnd"/>
      <w:r w:rsidRPr="00235CD2">
        <w:rPr>
          <w:rFonts w:cs="Arial"/>
          <w:i/>
          <w:sz w:val="20"/>
          <w:szCs w:val="20"/>
        </w:rPr>
        <w:t xml:space="preserve"> · </w:t>
      </w:r>
      <w:proofErr w:type="spellStart"/>
      <w:r w:rsidRPr="00235CD2">
        <w:rPr>
          <w:rFonts w:cs="Arial"/>
          <w:i/>
          <w:sz w:val="20"/>
          <w:szCs w:val="20"/>
        </w:rPr>
        <w:t>К</w:t>
      </w:r>
      <w:r w:rsidRPr="00235CD2">
        <w:rPr>
          <w:rFonts w:cs="Arial"/>
          <w:i/>
          <w:sz w:val="20"/>
          <w:szCs w:val="20"/>
          <w:vertAlign w:val="subscript"/>
        </w:rPr>
        <w:t>t</w:t>
      </w:r>
      <w:proofErr w:type="spellEnd"/>
      <w:r w:rsidRPr="00235CD2">
        <w:rPr>
          <w:rFonts w:cs="Arial"/>
          <w:i/>
          <w:sz w:val="20"/>
          <w:szCs w:val="20"/>
        </w:rPr>
        <w:t>)],</w:t>
      </w:r>
      <w:r w:rsidR="00F31048" w:rsidRPr="00235CD2">
        <w:rPr>
          <w:rFonts w:cs="Arial"/>
          <w:i/>
          <w:sz w:val="20"/>
          <w:szCs w:val="20"/>
        </w:rPr>
        <w:tab/>
      </w:r>
      <w:r w:rsidRPr="00235CD2">
        <w:rPr>
          <w:rFonts w:cs="Arial"/>
          <w:sz w:val="20"/>
          <w:szCs w:val="20"/>
        </w:rPr>
        <w:t>(43)</w:t>
      </w:r>
    </w:p>
    <w:p w14:paraId="13B36645" w14:textId="77777777" w:rsidR="00DF4E16" w:rsidRPr="00235CD2" w:rsidRDefault="00DF4E16" w:rsidP="00235CD2">
      <w:pPr>
        <w:shd w:val="clear" w:color="auto" w:fill="FFFFFF"/>
        <w:ind w:firstLine="397"/>
        <w:jc w:val="center"/>
        <w:rPr>
          <w:rFonts w:cs="Arial"/>
          <w:sz w:val="20"/>
          <w:szCs w:val="20"/>
        </w:rPr>
      </w:pPr>
    </w:p>
    <w:p w14:paraId="646726C7" w14:textId="77777777" w:rsidR="00207B56" w:rsidRPr="00235CD2" w:rsidRDefault="00207B56" w:rsidP="00B918E8">
      <w:pPr>
        <w:shd w:val="clear" w:color="auto" w:fill="FFFFFF"/>
        <w:jc w:val="both"/>
        <w:rPr>
          <w:rFonts w:cs="Arial"/>
          <w:sz w:val="20"/>
          <w:szCs w:val="20"/>
        </w:rPr>
      </w:pPr>
      <w:r w:rsidRPr="00235CD2">
        <w:rPr>
          <w:rFonts w:cs="Arial"/>
          <w:sz w:val="20"/>
          <w:szCs w:val="20"/>
        </w:rPr>
        <w:t xml:space="preserve">где </w:t>
      </w:r>
      <w:r w:rsidRPr="00235CD2">
        <w:rPr>
          <w:rFonts w:cs="Arial"/>
          <w:i/>
          <w:sz w:val="20"/>
          <w:szCs w:val="20"/>
        </w:rPr>
        <w:t>α</w:t>
      </w:r>
      <w:r w:rsidRPr="00235CD2">
        <w:rPr>
          <w:rFonts w:cs="Arial"/>
          <w:i/>
          <w:sz w:val="20"/>
          <w:szCs w:val="20"/>
          <w:vertAlign w:val="subscript"/>
        </w:rPr>
        <w:t>20</w:t>
      </w:r>
      <w:r w:rsidRPr="00235CD2">
        <w:rPr>
          <w:rFonts w:cs="Arial"/>
          <w:i/>
          <w:sz w:val="20"/>
          <w:szCs w:val="20"/>
        </w:rPr>
        <w:t xml:space="preserve"> </w:t>
      </w:r>
      <w:r w:rsidRPr="00235CD2">
        <w:rPr>
          <w:rFonts w:cs="Arial"/>
          <w:sz w:val="20"/>
          <w:szCs w:val="20"/>
        </w:rPr>
        <w:t xml:space="preserve">– коэффициент затухания кабеля в дБ при температуре плюс </w:t>
      </w:r>
      <w:smartTag w:uri="urn:schemas-microsoft-com:office:smarttags" w:element="metricconverter">
        <w:smartTagPr>
          <w:attr w:name="ProductID" w:val="20 ﾰC"/>
        </w:smartTagPr>
        <w:r w:rsidRPr="00235CD2">
          <w:rPr>
            <w:rFonts w:cs="Arial"/>
            <w:sz w:val="20"/>
            <w:szCs w:val="20"/>
          </w:rPr>
          <w:t>20 °C</w:t>
        </w:r>
      </w:smartTag>
      <w:r w:rsidRPr="00235CD2">
        <w:rPr>
          <w:rFonts w:cs="Arial"/>
          <w:sz w:val="20"/>
          <w:szCs w:val="20"/>
        </w:rPr>
        <w:t>;</w:t>
      </w:r>
    </w:p>
    <w:p w14:paraId="64478598" w14:textId="5DFCCE23" w:rsidR="00207B56" w:rsidRPr="00235CD2" w:rsidRDefault="00207B56" w:rsidP="00B918E8">
      <w:pPr>
        <w:shd w:val="clear" w:color="auto" w:fill="FFFFFF"/>
        <w:ind w:firstLine="284"/>
        <w:jc w:val="both"/>
        <w:rPr>
          <w:rFonts w:cs="Arial"/>
          <w:sz w:val="20"/>
          <w:szCs w:val="20"/>
        </w:rPr>
      </w:pPr>
      <w:proofErr w:type="spellStart"/>
      <w:r w:rsidRPr="00235CD2">
        <w:rPr>
          <w:rFonts w:cs="Arial"/>
          <w:i/>
          <w:sz w:val="20"/>
          <w:szCs w:val="20"/>
        </w:rPr>
        <w:t>Δt</w:t>
      </w:r>
      <w:proofErr w:type="spellEnd"/>
      <w:r w:rsidRPr="00235CD2">
        <w:rPr>
          <w:rFonts w:cs="Arial"/>
          <w:sz w:val="20"/>
          <w:szCs w:val="20"/>
        </w:rPr>
        <w:t xml:space="preserve"> = (t – 20) °C – разница в температурах;</w:t>
      </w:r>
    </w:p>
    <w:p w14:paraId="26DD083D" w14:textId="0C7383D0" w:rsidR="00207B56" w:rsidRPr="00235CD2" w:rsidRDefault="00207B56" w:rsidP="00B918E8">
      <w:pPr>
        <w:shd w:val="clear" w:color="auto" w:fill="FFFFFF"/>
        <w:ind w:firstLine="284"/>
        <w:jc w:val="both"/>
        <w:rPr>
          <w:rFonts w:cs="Arial"/>
          <w:sz w:val="20"/>
          <w:szCs w:val="20"/>
        </w:rPr>
      </w:pPr>
      <w:proofErr w:type="spellStart"/>
      <w:r w:rsidRPr="00235CD2">
        <w:rPr>
          <w:rFonts w:cs="Arial"/>
          <w:i/>
          <w:sz w:val="20"/>
          <w:szCs w:val="20"/>
        </w:rPr>
        <w:t>К</w:t>
      </w:r>
      <w:r w:rsidRPr="00235CD2">
        <w:rPr>
          <w:rFonts w:cs="Arial"/>
          <w:i/>
          <w:sz w:val="20"/>
          <w:szCs w:val="20"/>
          <w:vertAlign w:val="subscript"/>
        </w:rPr>
        <w:t>t</w:t>
      </w:r>
      <w:proofErr w:type="spellEnd"/>
      <w:r w:rsidRPr="00235CD2">
        <w:rPr>
          <w:rFonts w:cs="Arial"/>
          <w:sz w:val="20"/>
          <w:szCs w:val="20"/>
        </w:rPr>
        <w:t xml:space="preserve"> = (1,8 ÷ 2,2)·10</w:t>
      </w:r>
      <w:r w:rsidRPr="00235CD2">
        <w:rPr>
          <w:rFonts w:cs="Arial"/>
          <w:sz w:val="20"/>
          <w:szCs w:val="20"/>
          <w:vertAlign w:val="superscript"/>
        </w:rPr>
        <w:t>-3</w:t>
      </w:r>
      <w:r w:rsidRPr="00235CD2">
        <w:rPr>
          <w:rFonts w:cs="Arial"/>
          <w:sz w:val="20"/>
          <w:szCs w:val="20"/>
        </w:rPr>
        <w:t xml:space="preserve"> </w:t>
      </w:r>
      <w:r w:rsidR="00125B52">
        <w:rPr>
          <w:rFonts w:cs="Arial"/>
          <w:sz w:val="20"/>
          <w:szCs w:val="20"/>
        </w:rPr>
        <w:t>–</w:t>
      </w:r>
      <w:r w:rsidRPr="00235CD2">
        <w:rPr>
          <w:rFonts w:cs="Arial"/>
          <w:sz w:val="20"/>
          <w:szCs w:val="20"/>
        </w:rPr>
        <w:t xml:space="preserve"> температурный коэффициент затухания, 1/град.</w:t>
      </w:r>
    </w:p>
    <w:p w14:paraId="0891D4D8"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sz w:val="20"/>
          <w:szCs w:val="20"/>
        </w:rPr>
        <w:t>Допустимая величина годовых изменений уровня сигнала и наклона АЧХ на абонентском отводе должна быть не более 3 дБ.</w:t>
      </w:r>
    </w:p>
    <w:p w14:paraId="5D9F1D49"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sz w:val="20"/>
          <w:szCs w:val="20"/>
        </w:rPr>
        <w:t>По рассчитанному значению выходного уровня УД и минимальному уровню на выходе абонентского отвода определяется допустимое затухание в линиях ДС.</w:t>
      </w:r>
    </w:p>
    <w:p w14:paraId="3C3369EA"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b/>
          <w:sz w:val="20"/>
          <w:szCs w:val="20"/>
        </w:rPr>
        <w:t>10.5.10</w:t>
      </w:r>
      <w:r w:rsidRPr="00235CD2">
        <w:rPr>
          <w:rFonts w:cs="Arial"/>
          <w:sz w:val="20"/>
          <w:szCs w:val="20"/>
        </w:rPr>
        <w:t xml:space="preserve"> При определении минимального уровня на выходе абонентского отвода следует иметь в виду, что его расчетное значение не рекомендуется принимать менее 66 </w:t>
      </w:r>
      <w:proofErr w:type="spellStart"/>
      <w:r w:rsidRPr="00235CD2">
        <w:rPr>
          <w:rFonts w:cs="Arial"/>
          <w:sz w:val="20"/>
          <w:szCs w:val="20"/>
        </w:rPr>
        <w:t>дБмкВ</w:t>
      </w:r>
      <w:proofErr w:type="spellEnd"/>
      <w:r w:rsidRPr="00235CD2">
        <w:rPr>
          <w:rFonts w:cs="Arial"/>
          <w:sz w:val="20"/>
          <w:szCs w:val="20"/>
        </w:rPr>
        <w:t xml:space="preserve"> даже в тех случаях, когда не предполагается активизация RC и количество каналов прямого направления не более 20.</w:t>
      </w:r>
    </w:p>
    <w:p w14:paraId="1B72FB2B" w14:textId="5D6AF880" w:rsidR="00207B56" w:rsidRPr="00235CD2" w:rsidRDefault="00207B56" w:rsidP="00235CD2">
      <w:pPr>
        <w:shd w:val="clear" w:color="auto" w:fill="FFFFFF"/>
        <w:ind w:firstLine="397"/>
        <w:contextualSpacing/>
        <w:jc w:val="both"/>
        <w:rPr>
          <w:rFonts w:cs="Arial"/>
          <w:sz w:val="20"/>
          <w:szCs w:val="20"/>
        </w:rPr>
      </w:pPr>
      <w:r w:rsidRPr="00235CD2">
        <w:rPr>
          <w:rFonts w:cs="Arial"/>
          <w:b/>
          <w:sz w:val="20"/>
          <w:szCs w:val="20"/>
        </w:rPr>
        <w:t>10.5.11</w:t>
      </w:r>
      <w:r w:rsidRPr="00235CD2">
        <w:rPr>
          <w:rFonts w:cs="Arial"/>
          <w:sz w:val="20"/>
          <w:szCs w:val="20"/>
        </w:rPr>
        <w:t xml:space="preserve"> Однако, при многочастном воздействии и активизации RC может потребоваться замена в ДС абонентских </w:t>
      </w:r>
      <w:proofErr w:type="spellStart"/>
      <w:r w:rsidRPr="00235CD2">
        <w:rPr>
          <w:rFonts w:cs="Arial"/>
          <w:sz w:val="20"/>
          <w:szCs w:val="20"/>
        </w:rPr>
        <w:t>ответвителей</w:t>
      </w:r>
      <w:proofErr w:type="spellEnd"/>
      <w:r w:rsidRPr="00235CD2">
        <w:rPr>
          <w:rFonts w:cs="Arial"/>
          <w:sz w:val="20"/>
          <w:szCs w:val="20"/>
        </w:rPr>
        <w:t xml:space="preserve"> и абонентских розеток с более </w:t>
      </w:r>
      <w:r w:rsidR="00E33789">
        <w:rPr>
          <w:rFonts w:cs="Arial"/>
          <w:sz w:val="20"/>
          <w:szCs w:val="20"/>
        </w:rPr>
        <w:t>жесткими</w:t>
      </w:r>
      <w:r w:rsidR="00E33789" w:rsidRPr="00235CD2">
        <w:rPr>
          <w:rFonts w:cs="Arial"/>
          <w:sz w:val="20"/>
          <w:szCs w:val="20"/>
        </w:rPr>
        <w:t xml:space="preserve"> </w:t>
      </w:r>
      <w:r w:rsidRPr="00235CD2">
        <w:rPr>
          <w:rFonts w:cs="Arial"/>
          <w:sz w:val="20"/>
          <w:szCs w:val="20"/>
        </w:rPr>
        <w:t xml:space="preserve">параметрами по развязке между отводами и встроенными фильтрами RC. Поэтому рекомендуемая величина уровня сигнала на выходе абонентского </w:t>
      </w:r>
      <w:proofErr w:type="spellStart"/>
      <w:r w:rsidRPr="00235CD2">
        <w:rPr>
          <w:rFonts w:cs="Arial"/>
          <w:sz w:val="20"/>
          <w:szCs w:val="20"/>
        </w:rPr>
        <w:t>ответвителя</w:t>
      </w:r>
      <w:proofErr w:type="spellEnd"/>
      <w:r w:rsidRPr="00235CD2">
        <w:rPr>
          <w:rFonts w:cs="Arial"/>
          <w:sz w:val="20"/>
          <w:szCs w:val="20"/>
        </w:rPr>
        <w:t xml:space="preserve"> должна быть</w:t>
      </w:r>
      <w:r w:rsidR="004D118A" w:rsidRPr="00235CD2">
        <w:rPr>
          <w:rFonts w:cs="Arial"/>
          <w:sz w:val="20"/>
          <w:szCs w:val="20"/>
        </w:rPr>
        <w:t xml:space="preserve"> 74 - 76 </w:t>
      </w:r>
      <w:proofErr w:type="spellStart"/>
      <w:r w:rsidR="004D118A" w:rsidRPr="00235CD2">
        <w:rPr>
          <w:rFonts w:cs="Arial"/>
          <w:sz w:val="20"/>
          <w:szCs w:val="20"/>
        </w:rPr>
        <w:t>дБмкВ</w:t>
      </w:r>
      <w:proofErr w:type="spellEnd"/>
      <w:r w:rsidRPr="00235CD2">
        <w:rPr>
          <w:rFonts w:cs="Arial"/>
          <w:sz w:val="20"/>
          <w:szCs w:val="20"/>
        </w:rPr>
        <w:t>.</w:t>
      </w:r>
    </w:p>
    <w:p w14:paraId="251A6D33"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sz w:val="20"/>
          <w:szCs w:val="20"/>
        </w:rPr>
        <w:t>С учетом найденного значения затухания в линиях выбирается структура и рассчитывается ДС.</w:t>
      </w:r>
    </w:p>
    <w:p w14:paraId="01DC096F" w14:textId="101426BB" w:rsidR="00207B56" w:rsidRPr="00235CD2" w:rsidRDefault="00207B56" w:rsidP="00235CD2">
      <w:pPr>
        <w:ind w:firstLine="397"/>
        <w:contextualSpacing/>
        <w:jc w:val="both"/>
        <w:rPr>
          <w:rFonts w:cs="Arial"/>
          <w:sz w:val="20"/>
          <w:szCs w:val="20"/>
        </w:rPr>
      </w:pPr>
      <w:r w:rsidRPr="00235CD2">
        <w:rPr>
          <w:rFonts w:cs="Arial"/>
          <w:b/>
          <w:sz w:val="20"/>
          <w:szCs w:val="20"/>
        </w:rPr>
        <w:t>10.5.12</w:t>
      </w:r>
      <w:r w:rsidRPr="00235CD2">
        <w:rPr>
          <w:rFonts w:cs="Arial"/>
          <w:sz w:val="20"/>
          <w:szCs w:val="20"/>
        </w:rPr>
        <w:t xml:space="preserve"> При совместном распределении в РС аналоговых и цифровых телевизионных радиосигналов </w:t>
      </w:r>
      <w:r w:rsidR="00881CBF">
        <w:rPr>
          <w:rFonts w:cs="Arial"/>
          <w:sz w:val="20"/>
          <w:szCs w:val="20"/>
        </w:rPr>
        <w:t>параметры</w:t>
      </w:r>
      <w:r w:rsidRPr="00235CD2">
        <w:rPr>
          <w:rFonts w:cs="Arial"/>
          <w:sz w:val="20"/>
          <w:szCs w:val="20"/>
        </w:rPr>
        <w:t xml:space="preserve"> радиосигналов изображения в различных точках линейного тракта </w:t>
      </w:r>
      <w:r w:rsidR="00881CBF">
        <w:rPr>
          <w:rFonts w:cs="Arial"/>
          <w:sz w:val="20"/>
          <w:szCs w:val="20"/>
        </w:rPr>
        <w:t>должны соответствовать требованиям СТБ 1662</w:t>
      </w:r>
      <w:r w:rsidRPr="00235CD2">
        <w:rPr>
          <w:rFonts w:cs="Arial"/>
          <w:sz w:val="20"/>
          <w:szCs w:val="20"/>
        </w:rPr>
        <w:t>.</w:t>
      </w:r>
    </w:p>
    <w:p w14:paraId="71629ADF" w14:textId="77777777" w:rsidR="00207B56" w:rsidRPr="00235CD2" w:rsidRDefault="00207B56" w:rsidP="00235CD2">
      <w:pPr>
        <w:shd w:val="clear" w:color="auto" w:fill="FFFFFF"/>
        <w:ind w:firstLine="397"/>
        <w:contextualSpacing/>
        <w:jc w:val="both"/>
        <w:rPr>
          <w:rFonts w:cs="Arial"/>
          <w:sz w:val="20"/>
          <w:szCs w:val="20"/>
        </w:rPr>
      </w:pPr>
      <w:r w:rsidRPr="00235CD2">
        <w:rPr>
          <w:rFonts w:cs="Arial"/>
          <w:sz w:val="20"/>
          <w:szCs w:val="20"/>
        </w:rPr>
        <w:t>Для выполнения требований к параметрам радиосигналов изображения в различных точках линейной сети максимальный фактический уровень напряжения радиосигналов цифрового телевизионного вещания должен быть на 7 – 8 дБ меньше максимального уровня напряжения радиосигнала аналогового телевизионного</w:t>
      </w:r>
      <w:r w:rsidR="004D118A" w:rsidRPr="00235CD2">
        <w:rPr>
          <w:rFonts w:cs="Arial"/>
          <w:sz w:val="20"/>
          <w:szCs w:val="20"/>
        </w:rPr>
        <w:t xml:space="preserve"> вещания</w:t>
      </w:r>
      <w:r w:rsidRPr="00235CD2">
        <w:rPr>
          <w:rFonts w:cs="Arial"/>
          <w:sz w:val="20"/>
          <w:szCs w:val="20"/>
        </w:rPr>
        <w:t>.</w:t>
      </w:r>
    </w:p>
    <w:p w14:paraId="6EDC5C04" w14:textId="77777777" w:rsidR="00207B56" w:rsidRPr="00235CD2" w:rsidRDefault="00207B56" w:rsidP="00235CD2">
      <w:pPr>
        <w:ind w:firstLine="397"/>
        <w:jc w:val="both"/>
        <w:rPr>
          <w:rFonts w:cs="Arial"/>
          <w:sz w:val="20"/>
          <w:szCs w:val="20"/>
        </w:rPr>
      </w:pPr>
      <w:r w:rsidRPr="00235CD2">
        <w:rPr>
          <w:rFonts w:cs="Arial"/>
          <w:b/>
          <w:sz w:val="20"/>
          <w:szCs w:val="20"/>
        </w:rPr>
        <w:t>10.5.13</w:t>
      </w:r>
      <w:r w:rsidRPr="00235CD2">
        <w:rPr>
          <w:rFonts w:cs="Arial"/>
          <w:sz w:val="20"/>
          <w:szCs w:val="20"/>
        </w:rPr>
        <w:t xml:space="preserve"> Снижение фактического уровня напряжения цифровых радиосигналов относительно уровня радиосигналов изображения приводит к уменьшению отношения радиосигнала цифрового телевизионного вещания к шуму. При обеспечении требования по отношению радиосигнала изображения к шуму на выходе абонентской розетки (не менее 43 дБ) в случае </w:t>
      </w:r>
      <w:proofErr w:type="spellStart"/>
      <w:r w:rsidRPr="00235CD2">
        <w:rPr>
          <w:rFonts w:cs="Arial"/>
          <w:sz w:val="20"/>
          <w:szCs w:val="20"/>
        </w:rPr>
        <w:t>частотонезависимого</w:t>
      </w:r>
      <w:proofErr w:type="spellEnd"/>
      <w:r w:rsidRPr="00235CD2">
        <w:rPr>
          <w:rFonts w:cs="Arial"/>
          <w:sz w:val="20"/>
          <w:szCs w:val="20"/>
        </w:rPr>
        <w:t xml:space="preserve"> характера коэффициента шума активных устройств, величина отношения радиосигнала цифрового телевизионного вещания к шуму составит не менее 33–36 дБ, что удовлетворяет требованиям по защищенности (не менее 31 дБ). Поэтому расчет для цифровых телевизионных каналов и передачи данных не требуется.</w:t>
      </w:r>
    </w:p>
    <w:p w14:paraId="16C2F1BA" w14:textId="5471D423" w:rsidR="00207B56" w:rsidRPr="00B80C9B" w:rsidRDefault="00207B56" w:rsidP="00DD39F2">
      <w:pPr>
        <w:pStyle w:val="af1"/>
        <w:spacing w:before="220" w:after="160"/>
        <w:ind w:firstLine="397"/>
        <w:jc w:val="both"/>
        <w:rPr>
          <w:rFonts w:ascii="Arial" w:hAnsi="Arial" w:cs="Arial"/>
          <w:b/>
        </w:rPr>
      </w:pPr>
      <w:r w:rsidRPr="00B80C9B">
        <w:rPr>
          <w:rFonts w:ascii="Arial" w:hAnsi="Arial" w:cs="Arial"/>
          <w:b/>
        </w:rPr>
        <w:t>11 Проектирование и расчет обратного канала гибридной</w:t>
      </w:r>
      <w:r w:rsidR="00B80C9B">
        <w:rPr>
          <w:rFonts w:ascii="Arial" w:hAnsi="Arial" w:cs="Arial"/>
          <w:b/>
        </w:rPr>
        <w:t xml:space="preserve"> </w:t>
      </w:r>
      <w:r w:rsidRPr="00B80C9B">
        <w:rPr>
          <w:rFonts w:ascii="Arial" w:hAnsi="Arial" w:cs="Arial"/>
          <w:b/>
        </w:rPr>
        <w:t>интерактивной распределительной сети</w:t>
      </w:r>
    </w:p>
    <w:p w14:paraId="4FC0322E" w14:textId="77777777" w:rsidR="00207B56" w:rsidRPr="00235CD2" w:rsidRDefault="00207B56" w:rsidP="00DD39F2">
      <w:pPr>
        <w:pStyle w:val="af1"/>
        <w:spacing w:before="120" w:after="80"/>
        <w:ind w:firstLine="397"/>
        <w:jc w:val="both"/>
        <w:rPr>
          <w:rFonts w:ascii="Arial" w:hAnsi="Arial" w:cs="Arial"/>
          <w:sz w:val="20"/>
          <w:szCs w:val="20"/>
        </w:rPr>
      </w:pPr>
      <w:r w:rsidRPr="00235CD2">
        <w:rPr>
          <w:rFonts w:ascii="Arial" w:hAnsi="Arial" w:cs="Arial"/>
          <w:b/>
          <w:sz w:val="20"/>
          <w:szCs w:val="20"/>
        </w:rPr>
        <w:t>11.1 Выбор топологии организации обратного канала</w:t>
      </w:r>
    </w:p>
    <w:p w14:paraId="1B51DEBD"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11.1.1</w:t>
      </w:r>
      <w:r w:rsidRPr="00235CD2">
        <w:rPr>
          <w:rFonts w:ascii="Arial" w:hAnsi="Arial" w:cs="Arial"/>
          <w:sz w:val="20"/>
          <w:szCs w:val="20"/>
        </w:rPr>
        <w:t xml:space="preserve"> Магистральные оптические линии связи строятся, как правило, в виде двух однонаправленных линий передачи - линии прямого канала и линии RC. Это обусловлено тем, что </w:t>
      </w:r>
      <w:r w:rsidRPr="00235CD2">
        <w:rPr>
          <w:rFonts w:ascii="Arial" w:hAnsi="Arial" w:cs="Arial"/>
          <w:sz w:val="20"/>
          <w:szCs w:val="20"/>
        </w:rPr>
        <w:lastRenderedPageBreak/>
        <w:t>экономически и технически более выгодно заложить при строительстве дополнительное волокно в кабеле, чем использовать двунаправленную передачу по одному волокну. Двунаправленная передача по одному волокну экономически выгодна, когда стоит выбор – прокладка новых кабелей или более полное использование уже проложенных.</w:t>
      </w:r>
    </w:p>
    <w:p w14:paraId="2EDAABD6"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sz w:val="20"/>
          <w:szCs w:val="20"/>
        </w:rPr>
        <w:t>Оптическая линия прямого канала транслирует, как правило, сигналы с полосой 47-862 МГц от ГС в сторону абонента, а линия RC – сигналы с полосой</w:t>
      </w:r>
      <w:r w:rsidR="00B80C9B">
        <w:rPr>
          <w:rFonts w:ascii="Arial" w:hAnsi="Arial" w:cs="Arial"/>
          <w:sz w:val="20"/>
          <w:szCs w:val="20"/>
        </w:rPr>
        <w:t xml:space="preserve"> </w:t>
      </w:r>
      <w:r w:rsidRPr="00235CD2">
        <w:rPr>
          <w:rFonts w:ascii="Arial" w:hAnsi="Arial" w:cs="Arial"/>
          <w:sz w:val="20"/>
          <w:szCs w:val="20"/>
        </w:rPr>
        <w:t xml:space="preserve">5-200 МГц от абонента в сторону ГС. Большая ширина полосы RC объясняется тем, что вследствие высокой </w:t>
      </w:r>
      <w:proofErr w:type="spellStart"/>
      <w:r w:rsidRPr="00235CD2">
        <w:rPr>
          <w:rFonts w:ascii="Arial" w:hAnsi="Arial" w:cs="Arial"/>
          <w:sz w:val="20"/>
          <w:szCs w:val="20"/>
        </w:rPr>
        <w:t>широкополосности</w:t>
      </w:r>
      <w:proofErr w:type="spellEnd"/>
      <w:r w:rsidRPr="00235CD2">
        <w:rPr>
          <w:rFonts w:ascii="Arial" w:hAnsi="Arial" w:cs="Arial"/>
          <w:sz w:val="20"/>
          <w:szCs w:val="20"/>
        </w:rPr>
        <w:t xml:space="preserve"> оптических линий связи искусственное уменьшение полосы сигналов почти не дает экономии.</w:t>
      </w:r>
    </w:p>
    <w:p w14:paraId="15FF0CE8"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11.1.2</w:t>
      </w:r>
      <w:r w:rsidRPr="00235CD2">
        <w:rPr>
          <w:rFonts w:ascii="Arial" w:hAnsi="Arial" w:cs="Arial"/>
          <w:sz w:val="20"/>
          <w:szCs w:val="20"/>
        </w:rPr>
        <w:t xml:space="preserve"> Коаксиальный участок сети традиционно строится по </w:t>
      </w:r>
      <w:proofErr w:type="spellStart"/>
      <w:r w:rsidRPr="00235CD2">
        <w:rPr>
          <w:rFonts w:ascii="Arial" w:hAnsi="Arial" w:cs="Arial"/>
          <w:sz w:val="20"/>
          <w:szCs w:val="20"/>
        </w:rPr>
        <w:t>однокабельной</w:t>
      </w:r>
      <w:proofErr w:type="spellEnd"/>
      <w:r w:rsidRPr="00235CD2">
        <w:rPr>
          <w:rFonts w:ascii="Arial" w:hAnsi="Arial" w:cs="Arial"/>
          <w:sz w:val="20"/>
          <w:szCs w:val="20"/>
        </w:rPr>
        <w:t xml:space="preserve"> двунаправленной схеме, так как считается, что прокладка второго кабеля приводит к удорожанию сети.</w:t>
      </w:r>
    </w:p>
    <w:p w14:paraId="749EE3CA"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sz w:val="20"/>
          <w:szCs w:val="20"/>
        </w:rPr>
        <w:t xml:space="preserve">В сети, построенной по </w:t>
      </w:r>
      <w:proofErr w:type="spellStart"/>
      <w:r w:rsidRPr="00235CD2">
        <w:rPr>
          <w:rFonts w:ascii="Arial" w:hAnsi="Arial" w:cs="Arial"/>
          <w:sz w:val="20"/>
          <w:szCs w:val="20"/>
        </w:rPr>
        <w:t>однокабельной</w:t>
      </w:r>
      <w:proofErr w:type="spellEnd"/>
      <w:r w:rsidRPr="00235CD2">
        <w:rPr>
          <w:rFonts w:ascii="Arial" w:hAnsi="Arial" w:cs="Arial"/>
          <w:sz w:val="20"/>
          <w:szCs w:val="20"/>
        </w:rPr>
        <w:t xml:space="preserve"> двунаправленной схеме, сигналы прямого канала с оптического приемника поступают на магистральный усилитель, затем, пройдя через несколько магистральных усилителей (обычно не более 3), поступают на УД и далее через ДС к абонентам. Сигналы RC проходят этот путь в обратном направлении от абонентов до оптического передатчика RC в сторону ГС. Такой принцип построения коаксиальной сети имеет следующие недостатки:</w:t>
      </w:r>
    </w:p>
    <w:p w14:paraId="0E95AF7A" w14:textId="77777777"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так как основной услугой СКТ считается телевизионное вещание, то под него отводится основная часть частотного спектра, находящаяся в наиболее удобном участке частот – 47-862 МГц. Для RC отведен участок частот 5-30 МГц. Такая полоса частот RC обычно недостаточна, кроме того, она находится в области с большой насыщенностью электромагнитными помехами, особенно в области 5-15 МГц, который считается малопригодным для надежного высокоскоростного доступа;</w:t>
      </w:r>
    </w:p>
    <w:p w14:paraId="1F798ECC" w14:textId="77777777"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усложнение усилителей – ввод в них частотных </w:t>
      </w:r>
      <w:proofErr w:type="spellStart"/>
      <w:r w:rsidR="00207B56" w:rsidRPr="00235CD2">
        <w:rPr>
          <w:rFonts w:ascii="Arial" w:hAnsi="Arial" w:cs="Arial"/>
          <w:sz w:val="20"/>
          <w:szCs w:val="20"/>
        </w:rPr>
        <w:t>диплексеров</w:t>
      </w:r>
      <w:proofErr w:type="spellEnd"/>
      <w:r w:rsidR="00207B56" w:rsidRPr="00235CD2">
        <w:rPr>
          <w:rFonts w:ascii="Arial" w:hAnsi="Arial" w:cs="Arial"/>
          <w:sz w:val="20"/>
          <w:szCs w:val="20"/>
        </w:rPr>
        <w:t xml:space="preserve"> снижает их динамический диапазон, что приводит к общему удорожанию системы;</w:t>
      </w:r>
    </w:p>
    <w:p w14:paraId="1567F9C9" w14:textId="77777777"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вследствие необходимости использования частотных </w:t>
      </w:r>
      <w:proofErr w:type="spellStart"/>
      <w:r w:rsidR="00207B56" w:rsidRPr="00235CD2">
        <w:rPr>
          <w:rFonts w:ascii="Arial" w:hAnsi="Arial" w:cs="Arial"/>
          <w:sz w:val="20"/>
          <w:szCs w:val="20"/>
        </w:rPr>
        <w:t>диплексеров</w:t>
      </w:r>
      <w:proofErr w:type="spellEnd"/>
      <w:r w:rsidR="00207B56" w:rsidRPr="00235CD2">
        <w:rPr>
          <w:rFonts w:ascii="Arial" w:hAnsi="Arial" w:cs="Arial"/>
          <w:sz w:val="20"/>
          <w:szCs w:val="20"/>
        </w:rPr>
        <w:t>, полоса частот 30-47 МГц выпадает из использования, как для прямого, так и RC;</w:t>
      </w:r>
    </w:p>
    <w:p w14:paraId="50E6470C" w14:textId="1917D135"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в двунаправленных усилителях присутствует сигнальная петля: усилитель прямого канала - </w:t>
      </w:r>
      <w:proofErr w:type="spellStart"/>
      <w:r w:rsidR="00207B56" w:rsidRPr="00235CD2">
        <w:rPr>
          <w:rFonts w:ascii="Arial" w:hAnsi="Arial" w:cs="Arial"/>
          <w:sz w:val="20"/>
          <w:szCs w:val="20"/>
        </w:rPr>
        <w:t>диплексер</w:t>
      </w:r>
      <w:proofErr w:type="spellEnd"/>
      <w:r w:rsidR="00207B56" w:rsidRPr="00235CD2">
        <w:rPr>
          <w:rFonts w:ascii="Arial" w:hAnsi="Arial" w:cs="Arial"/>
          <w:sz w:val="20"/>
          <w:szCs w:val="20"/>
        </w:rPr>
        <w:t xml:space="preserve"> </w:t>
      </w:r>
      <w:r w:rsidR="00D066F8" w:rsidRPr="00D066F8">
        <w:rPr>
          <w:rFonts w:ascii="Arial" w:hAnsi="Arial" w:cs="Arial"/>
          <w:sz w:val="20"/>
          <w:szCs w:val="20"/>
        </w:rPr>
        <w:t>–</w:t>
      </w:r>
      <w:r w:rsidR="00207B56" w:rsidRPr="00235CD2">
        <w:rPr>
          <w:rFonts w:ascii="Arial" w:hAnsi="Arial" w:cs="Arial"/>
          <w:sz w:val="20"/>
          <w:szCs w:val="20"/>
        </w:rPr>
        <w:t xml:space="preserve"> усилитель RC </w:t>
      </w:r>
      <w:r w:rsidR="00D066F8" w:rsidRPr="00D066F8">
        <w:rPr>
          <w:rFonts w:ascii="Arial" w:hAnsi="Arial" w:cs="Arial"/>
          <w:sz w:val="20"/>
          <w:szCs w:val="20"/>
        </w:rPr>
        <w:t>–</w:t>
      </w:r>
      <w:r w:rsidR="00207B56" w:rsidRPr="00235CD2">
        <w:rPr>
          <w:rFonts w:ascii="Arial" w:hAnsi="Arial" w:cs="Arial"/>
          <w:sz w:val="20"/>
          <w:szCs w:val="20"/>
        </w:rPr>
        <w:t xml:space="preserve"> </w:t>
      </w:r>
      <w:proofErr w:type="spellStart"/>
      <w:r w:rsidR="00207B56" w:rsidRPr="00235CD2">
        <w:rPr>
          <w:rFonts w:ascii="Arial" w:hAnsi="Arial" w:cs="Arial"/>
          <w:sz w:val="20"/>
          <w:szCs w:val="20"/>
        </w:rPr>
        <w:t>диплексер</w:t>
      </w:r>
      <w:proofErr w:type="spellEnd"/>
      <w:r w:rsidR="00207B56" w:rsidRPr="00235CD2">
        <w:rPr>
          <w:rFonts w:ascii="Arial" w:hAnsi="Arial" w:cs="Arial"/>
          <w:sz w:val="20"/>
          <w:szCs w:val="20"/>
        </w:rPr>
        <w:t>. Требования по обеспечению устойчивости такой петли накладывают ограничения на входящие в нее элементы, поэтому невозможно выбрать оптимальные коэффициенты усиления для усилителей прямого и обратного каналов. Это приводит к уменьшению числа абонентов, обслуживаемых одним усилителем, ухудшению отношения сигнал/помеха в RC и общему удорожанию системы;</w:t>
      </w:r>
    </w:p>
    <w:p w14:paraId="2D406596" w14:textId="77777777"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RC и абонентская сеть накапливают помехи от всех абонентов, подключенных к нему. Чтобы подавить помехи для обеспечения работоспособности RC, потребуется установить фильтры-пробки обратного канала на большинство абонентских отводов (до 90 % абонентов), не использующих услуг RC. Установка таких фильтров-пробок увеличит затраты на каждого абонента сети. При этом, так как абонент не заинтересован в этой работе, затраты полностью лягут на кабельного оператора;</w:t>
      </w:r>
    </w:p>
    <w:p w14:paraId="1A85F73F" w14:textId="77777777" w:rsidR="00207B56" w:rsidRPr="00235CD2" w:rsidRDefault="00B80C9B" w:rsidP="00235CD2">
      <w:pPr>
        <w:pStyle w:val="af1"/>
        <w:ind w:firstLine="397"/>
        <w:jc w:val="both"/>
        <w:rPr>
          <w:rFonts w:ascii="Arial" w:hAnsi="Arial" w:cs="Arial"/>
          <w:sz w:val="20"/>
          <w:szCs w:val="20"/>
        </w:rPr>
      </w:pPr>
      <w:r>
        <w:rPr>
          <w:rFonts w:ascii="Arial" w:hAnsi="Arial" w:cs="Arial"/>
          <w:sz w:val="20"/>
          <w:szCs w:val="20"/>
        </w:rPr>
        <w:t>–</w:t>
      </w:r>
      <w:r w:rsidR="00207B56" w:rsidRPr="00235CD2">
        <w:rPr>
          <w:rFonts w:ascii="Arial" w:hAnsi="Arial" w:cs="Arial"/>
          <w:sz w:val="20"/>
          <w:szCs w:val="20"/>
        </w:rPr>
        <w:t xml:space="preserve"> построенная по такой структуре сеть имеет слабую защищенность на оконечном участке. Существует возможность преднамеренного или непреднамеренного вывода из строя всего RC или его части сигналом помехи, введенным с любого абонентского отвода.</w:t>
      </w:r>
    </w:p>
    <w:p w14:paraId="206AF7DE"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11.1.3</w:t>
      </w:r>
      <w:r w:rsidRPr="00235CD2">
        <w:rPr>
          <w:rFonts w:ascii="Arial" w:hAnsi="Arial" w:cs="Arial"/>
          <w:sz w:val="20"/>
          <w:szCs w:val="20"/>
        </w:rPr>
        <w:t xml:space="preserve"> Операторы кабельного телевидения в Республике Беларусь используют полосу RC для интерактивных услуг 5–30 МГц. Прямые каналы телевизионного вещания в РС СКТ Республики Беларусь начинаются с частоты 49,75 МГц. Однако, при проектировании необходимо учитывать возможное расширение RC до 65 МГц и закладывать усилители RC со сменными </w:t>
      </w:r>
      <w:proofErr w:type="spellStart"/>
      <w:r w:rsidRPr="00235CD2">
        <w:rPr>
          <w:rFonts w:ascii="Arial" w:hAnsi="Arial" w:cs="Arial"/>
          <w:sz w:val="20"/>
          <w:szCs w:val="20"/>
        </w:rPr>
        <w:t>диплексерами</w:t>
      </w:r>
      <w:proofErr w:type="spellEnd"/>
      <w:r w:rsidRPr="00235CD2">
        <w:rPr>
          <w:rFonts w:ascii="Arial" w:hAnsi="Arial" w:cs="Arial"/>
          <w:sz w:val="20"/>
          <w:szCs w:val="20"/>
        </w:rPr>
        <w:t xml:space="preserve">, рассчитывая, что, в случае принятия решения о расширении полосы обратного канала, оператор заменит </w:t>
      </w:r>
      <w:proofErr w:type="spellStart"/>
      <w:r w:rsidRPr="00235CD2">
        <w:rPr>
          <w:rFonts w:ascii="Arial" w:hAnsi="Arial" w:cs="Arial"/>
          <w:sz w:val="20"/>
          <w:szCs w:val="20"/>
        </w:rPr>
        <w:t>диплексеры</w:t>
      </w:r>
      <w:proofErr w:type="spellEnd"/>
      <w:r w:rsidRPr="00235CD2">
        <w:rPr>
          <w:rFonts w:ascii="Arial" w:hAnsi="Arial" w:cs="Arial"/>
          <w:sz w:val="20"/>
          <w:szCs w:val="20"/>
        </w:rPr>
        <w:t xml:space="preserve"> с полосой обратного канала 5–30 МГц на </w:t>
      </w:r>
      <w:proofErr w:type="spellStart"/>
      <w:r w:rsidRPr="00235CD2">
        <w:rPr>
          <w:rFonts w:ascii="Arial" w:hAnsi="Arial" w:cs="Arial"/>
          <w:sz w:val="20"/>
          <w:szCs w:val="20"/>
        </w:rPr>
        <w:t>диплексеры</w:t>
      </w:r>
      <w:proofErr w:type="spellEnd"/>
      <w:r w:rsidRPr="00235CD2">
        <w:rPr>
          <w:rFonts w:ascii="Arial" w:hAnsi="Arial" w:cs="Arial"/>
          <w:sz w:val="20"/>
          <w:szCs w:val="20"/>
        </w:rPr>
        <w:t xml:space="preserve"> с полосой обратного канала 5–65 МГц. Кроме того, расчет RC следует вести для полосы 5–65 МГц.</w:t>
      </w:r>
    </w:p>
    <w:p w14:paraId="42B3BA2B" w14:textId="177249B6"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11.1.4</w:t>
      </w:r>
      <w:r w:rsidRPr="00235CD2">
        <w:rPr>
          <w:rFonts w:ascii="Arial" w:hAnsi="Arial" w:cs="Arial"/>
          <w:sz w:val="20"/>
          <w:szCs w:val="20"/>
        </w:rPr>
        <w:t xml:space="preserve"> Основной проблемой использования </w:t>
      </w:r>
      <w:proofErr w:type="spellStart"/>
      <w:r w:rsidRPr="00235CD2">
        <w:rPr>
          <w:rFonts w:ascii="Arial" w:hAnsi="Arial" w:cs="Arial"/>
          <w:sz w:val="20"/>
          <w:szCs w:val="20"/>
        </w:rPr>
        <w:t>однокабельного</w:t>
      </w:r>
      <w:proofErr w:type="spellEnd"/>
      <w:r w:rsidRPr="00235CD2">
        <w:rPr>
          <w:rFonts w:ascii="Arial" w:hAnsi="Arial" w:cs="Arial"/>
          <w:sz w:val="20"/>
          <w:szCs w:val="20"/>
        </w:rPr>
        <w:t xml:space="preserve"> построения коаксиального участка является проблема накопления помех от абонентской разводки. Основной вклад в мощность шумов по обратному каналу вносят шумы ингрессии (от бытовых электроприборов). Радикальным способом борьбы с шумами ингрессии является использование кабелей с высоким коэффициентом </w:t>
      </w:r>
      <w:r w:rsidR="00FE4C33">
        <w:rPr>
          <w:rFonts w:ascii="Arial" w:hAnsi="Arial" w:cs="Arial"/>
          <w:sz w:val="20"/>
          <w:szCs w:val="20"/>
        </w:rPr>
        <w:t>экранирования</w:t>
      </w:r>
      <w:r w:rsidRPr="00235CD2">
        <w:rPr>
          <w:rFonts w:ascii="Arial" w:hAnsi="Arial" w:cs="Arial"/>
          <w:sz w:val="20"/>
          <w:szCs w:val="20"/>
        </w:rPr>
        <w:t xml:space="preserve"> (не менее 75 дБ в диапазоне обратного канала). Коэффициент </w:t>
      </w:r>
      <w:r w:rsidR="00FE4C33">
        <w:rPr>
          <w:rFonts w:ascii="Arial" w:hAnsi="Arial" w:cs="Arial"/>
          <w:sz w:val="20"/>
          <w:szCs w:val="20"/>
        </w:rPr>
        <w:t>экранирования</w:t>
      </w:r>
      <w:r w:rsidRPr="00235CD2">
        <w:rPr>
          <w:rFonts w:ascii="Arial" w:hAnsi="Arial" w:cs="Arial"/>
          <w:sz w:val="20"/>
          <w:szCs w:val="20"/>
        </w:rPr>
        <w:t xml:space="preserve"> является частотно зависимым, и его минимальная величина лежит именно в диапазоне обратного канала. Реализуемый коэффициент </w:t>
      </w:r>
      <w:r w:rsidR="00FE4C33">
        <w:rPr>
          <w:rFonts w:ascii="Arial" w:hAnsi="Arial" w:cs="Arial"/>
          <w:sz w:val="20"/>
          <w:szCs w:val="20"/>
        </w:rPr>
        <w:t>экранирования</w:t>
      </w:r>
      <w:r w:rsidRPr="00235CD2">
        <w:rPr>
          <w:rFonts w:ascii="Arial" w:hAnsi="Arial" w:cs="Arial"/>
          <w:sz w:val="20"/>
          <w:szCs w:val="20"/>
        </w:rPr>
        <w:t xml:space="preserve"> снижается с увеличением длины абонентского кабеля, с увеличением числа его изгибов и уменьшением их радиусов.</w:t>
      </w:r>
    </w:p>
    <w:p w14:paraId="03F9D825"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11.1.5</w:t>
      </w:r>
      <w:r w:rsidRPr="00235CD2">
        <w:rPr>
          <w:rFonts w:ascii="Arial" w:hAnsi="Arial" w:cs="Arial"/>
          <w:sz w:val="20"/>
          <w:szCs w:val="20"/>
        </w:rPr>
        <w:t xml:space="preserve"> Для уменьшения шумов в обратном канале и повышения стабильности работы можно использовать в коаксиальной части гибридной интерактивной кабельной сети </w:t>
      </w:r>
      <w:proofErr w:type="spellStart"/>
      <w:r w:rsidRPr="00235CD2">
        <w:rPr>
          <w:rFonts w:ascii="Arial" w:hAnsi="Arial" w:cs="Arial"/>
          <w:sz w:val="20"/>
          <w:szCs w:val="20"/>
        </w:rPr>
        <w:t>двухкабельную</w:t>
      </w:r>
      <w:proofErr w:type="spellEnd"/>
      <w:r w:rsidRPr="00235CD2">
        <w:rPr>
          <w:rFonts w:ascii="Arial" w:hAnsi="Arial" w:cs="Arial"/>
          <w:sz w:val="20"/>
          <w:szCs w:val="20"/>
        </w:rPr>
        <w:t xml:space="preserve"> разводку ДС.</w:t>
      </w:r>
    </w:p>
    <w:p w14:paraId="22E5B2B9"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sz w:val="20"/>
          <w:szCs w:val="20"/>
        </w:rPr>
        <w:lastRenderedPageBreak/>
        <w:t xml:space="preserve">В такой структуре на выходе УД не устанавливается </w:t>
      </w:r>
      <w:proofErr w:type="spellStart"/>
      <w:r w:rsidRPr="00235CD2">
        <w:rPr>
          <w:rFonts w:ascii="Arial" w:hAnsi="Arial" w:cs="Arial"/>
          <w:sz w:val="20"/>
          <w:szCs w:val="20"/>
        </w:rPr>
        <w:t>диплексер</w:t>
      </w:r>
      <w:proofErr w:type="spellEnd"/>
      <w:r w:rsidRPr="00235CD2">
        <w:rPr>
          <w:rFonts w:ascii="Arial" w:hAnsi="Arial" w:cs="Arial"/>
          <w:sz w:val="20"/>
          <w:szCs w:val="20"/>
        </w:rPr>
        <w:t xml:space="preserve"> и ДС строится в виде двух идентичных стояков. Один из них используется для трансляции сигналов прямого канала в полосе частот 47-862 МГц, другой – для сбора сигналов RC в полосе частот 5-30 МГц.</w:t>
      </w:r>
    </w:p>
    <w:p w14:paraId="61062E49"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11.1.6</w:t>
      </w:r>
      <w:r w:rsidRPr="00235CD2">
        <w:rPr>
          <w:rFonts w:ascii="Arial" w:hAnsi="Arial" w:cs="Arial"/>
          <w:sz w:val="20"/>
          <w:szCs w:val="20"/>
        </w:rPr>
        <w:t xml:space="preserve"> Недостаток </w:t>
      </w:r>
      <w:proofErr w:type="spellStart"/>
      <w:r w:rsidRPr="00235CD2">
        <w:rPr>
          <w:rFonts w:ascii="Arial" w:hAnsi="Arial" w:cs="Arial"/>
          <w:sz w:val="20"/>
          <w:szCs w:val="20"/>
        </w:rPr>
        <w:t>двухкабельной</w:t>
      </w:r>
      <w:proofErr w:type="spellEnd"/>
      <w:r w:rsidRPr="00235CD2">
        <w:rPr>
          <w:rFonts w:ascii="Arial" w:hAnsi="Arial" w:cs="Arial"/>
          <w:sz w:val="20"/>
          <w:szCs w:val="20"/>
        </w:rPr>
        <w:t xml:space="preserve"> разводки ДС – увеличение затрат на ДС, что приведет к общему увеличению затрат при строительстве РС СКТ на 4 % - 6 %. При этом </w:t>
      </w:r>
      <w:proofErr w:type="spellStart"/>
      <w:r w:rsidRPr="00235CD2">
        <w:rPr>
          <w:rFonts w:ascii="Arial" w:hAnsi="Arial" w:cs="Arial"/>
          <w:sz w:val="20"/>
          <w:szCs w:val="20"/>
        </w:rPr>
        <w:t>двухкабельная</w:t>
      </w:r>
      <w:proofErr w:type="spellEnd"/>
      <w:r w:rsidRPr="00235CD2">
        <w:rPr>
          <w:rFonts w:ascii="Arial" w:hAnsi="Arial" w:cs="Arial"/>
          <w:sz w:val="20"/>
          <w:szCs w:val="20"/>
        </w:rPr>
        <w:t xml:space="preserve"> разводка ДС обладает рядом преимуществ:</w:t>
      </w:r>
    </w:p>
    <w:p w14:paraId="452A8082"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исключается необходимость установки </w:t>
      </w:r>
      <w:proofErr w:type="spellStart"/>
      <w:r w:rsidR="00207B56" w:rsidRPr="00235CD2">
        <w:rPr>
          <w:rFonts w:ascii="Arial" w:hAnsi="Arial" w:cs="Arial"/>
          <w:sz w:val="20"/>
          <w:szCs w:val="20"/>
        </w:rPr>
        <w:t>диплексеров</w:t>
      </w:r>
      <w:proofErr w:type="spellEnd"/>
      <w:r w:rsidR="00207B56" w:rsidRPr="00235CD2">
        <w:rPr>
          <w:rFonts w:ascii="Arial" w:hAnsi="Arial" w:cs="Arial"/>
          <w:sz w:val="20"/>
          <w:szCs w:val="20"/>
        </w:rPr>
        <w:t xml:space="preserve"> на выходах УД, что увеличивает их выходной уровень, снижает стоимость и увеличивает число обслуживаемых абонентов;</w:t>
      </w:r>
    </w:p>
    <w:p w14:paraId="0A90DAD7"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в УД разрывается петля: усилитель прямого канала - </w:t>
      </w:r>
      <w:proofErr w:type="spellStart"/>
      <w:r w:rsidR="00207B56" w:rsidRPr="00235CD2">
        <w:rPr>
          <w:rFonts w:ascii="Arial" w:hAnsi="Arial" w:cs="Arial"/>
          <w:sz w:val="20"/>
          <w:szCs w:val="20"/>
        </w:rPr>
        <w:t>диплексер</w:t>
      </w:r>
      <w:proofErr w:type="spellEnd"/>
      <w:r w:rsidR="00207B56" w:rsidRPr="00235CD2">
        <w:rPr>
          <w:rFonts w:ascii="Arial" w:hAnsi="Arial" w:cs="Arial"/>
          <w:sz w:val="20"/>
          <w:szCs w:val="20"/>
        </w:rPr>
        <w:t xml:space="preserve"> - усилитель обратного канала </w:t>
      </w:r>
      <w:r w:rsidR="00B80C9B">
        <w:rPr>
          <w:rFonts w:ascii="Arial" w:hAnsi="Arial" w:cs="Arial"/>
          <w:sz w:val="20"/>
          <w:szCs w:val="20"/>
        </w:rPr>
        <w:t>–</w:t>
      </w:r>
      <w:r w:rsidR="00207B56" w:rsidRPr="00235CD2">
        <w:rPr>
          <w:rFonts w:ascii="Arial" w:hAnsi="Arial" w:cs="Arial"/>
          <w:sz w:val="20"/>
          <w:szCs w:val="20"/>
        </w:rPr>
        <w:t xml:space="preserve"> </w:t>
      </w:r>
      <w:proofErr w:type="spellStart"/>
      <w:r w:rsidR="00207B56" w:rsidRPr="00235CD2">
        <w:rPr>
          <w:rFonts w:ascii="Arial" w:hAnsi="Arial" w:cs="Arial"/>
          <w:sz w:val="20"/>
          <w:szCs w:val="20"/>
        </w:rPr>
        <w:t>диплексер</w:t>
      </w:r>
      <w:proofErr w:type="spellEnd"/>
      <w:r w:rsidR="00207B56" w:rsidRPr="00235CD2">
        <w:rPr>
          <w:rFonts w:ascii="Arial" w:hAnsi="Arial" w:cs="Arial"/>
          <w:sz w:val="20"/>
          <w:szCs w:val="20"/>
        </w:rPr>
        <w:t>. Это снимает необходимость согласовывать коэффициенты передачи усилителей для обеспечения их устойчивости. Коэффициенты усиления усилителей прямого и обратного каналов могут выбираться независимо и оптимизироваться каждый под свой канал передачи. Как следствие, такой УД сможет обслуживать на 20 % - 30 % абонентов больше, одновременно обеспечивая улучшенное отношение сигнал/помеха в RC;</w:t>
      </w:r>
    </w:p>
    <w:p w14:paraId="722814E3"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самое важное преимущество предлагаемой структуры – это возможность решить вопрос обеспечения работы RC и предоставления дополнительных услуг, не ущемляя интересы абонентов. Это обеспечивается тем, что сигналы прямого канала получают все абоненты. Для прямого канала недостатки абонентской разводки влияют только на качество услуг для абонента, владеющего этой разводкой;</w:t>
      </w:r>
    </w:p>
    <w:p w14:paraId="06B63DCE"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так как к RC подключается меньшее число абонентов, то это обеспечивает существенно лучшее отношение сигнал/помеха в обратном канале, что улучшает качество предоставляемых услуг;</w:t>
      </w:r>
    </w:p>
    <w:p w14:paraId="186DCCB3"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вследствие ограниченного числа абонентов, подключенных к линии RC и простоты контроля таких подключений, существенно возрастает защищенность системы;</w:t>
      </w:r>
    </w:p>
    <w:p w14:paraId="47529FBB"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вследствие физического разделения каналов отпадает необходимость в установке фильтров-пробок, что позволит сэкономить значительные средства;</w:t>
      </w:r>
    </w:p>
    <w:p w14:paraId="47C6A552"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очень часто строительство интерактивных сетей ведется взамен существующих. В этом случае параллельно существующей разводке строится новая, на нее производится переключение абонентов, а старая разводка демонтируется. В случае строительства сети с </w:t>
      </w:r>
      <w:proofErr w:type="spellStart"/>
      <w:r w:rsidR="00207B56" w:rsidRPr="00235CD2">
        <w:rPr>
          <w:rFonts w:ascii="Arial" w:hAnsi="Arial" w:cs="Arial"/>
          <w:sz w:val="20"/>
          <w:szCs w:val="20"/>
        </w:rPr>
        <w:t>двухкабельной</w:t>
      </w:r>
      <w:proofErr w:type="spellEnd"/>
      <w:r w:rsidR="00207B56" w:rsidRPr="00235CD2">
        <w:rPr>
          <w:rFonts w:ascii="Arial" w:hAnsi="Arial" w:cs="Arial"/>
          <w:sz w:val="20"/>
          <w:szCs w:val="20"/>
        </w:rPr>
        <w:t xml:space="preserve"> разводкой старая ДС может быть использована для передачи сигналов RC. Такое решение позволяет практически сравнять стоимость строительства </w:t>
      </w:r>
      <w:proofErr w:type="spellStart"/>
      <w:r w:rsidR="00207B56" w:rsidRPr="00235CD2">
        <w:rPr>
          <w:rFonts w:ascii="Arial" w:hAnsi="Arial" w:cs="Arial"/>
          <w:sz w:val="20"/>
          <w:szCs w:val="20"/>
        </w:rPr>
        <w:t>двухкабельной</w:t>
      </w:r>
      <w:proofErr w:type="spellEnd"/>
      <w:r w:rsidR="00207B56" w:rsidRPr="00235CD2">
        <w:rPr>
          <w:rFonts w:ascii="Arial" w:hAnsi="Arial" w:cs="Arial"/>
          <w:sz w:val="20"/>
          <w:szCs w:val="20"/>
        </w:rPr>
        <w:t xml:space="preserve"> сети со стоимостью </w:t>
      </w:r>
      <w:proofErr w:type="spellStart"/>
      <w:r w:rsidR="00207B56" w:rsidRPr="00235CD2">
        <w:rPr>
          <w:rFonts w:ascii="Arial" w:hAnsi="Arial" w:cs="Arial"/>
          <w:sz w:val="20"/>
          <w:szCs w:val="20"/>
        </w:rPr>
        <w:t>однокабельной</w:t>
      </w:r>
      <w:proofErr w:type="spellEnd"/>
      <w:r w:rsidR="00207B56" w:rsidRPr="00235CD2">
        <w:rPr>
          <w:rFonts w:ascii="Arial" w:hAnsi="Arial" w:cs="Arial"/>
          <w:sz w:val="20"/>
          <w:szCs w:val="20"/>
        </w:rPr>
        <w:t>.</w:t>
      </w:r>
    </w:p>
    <w:p w14:paraId="2AC11335"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11.1.7</w:t>
      </w:r>
      <w:r w:rsidRPr="00235CD2">
        <w:rPr>
          <w:rFonts w:ascii="Arial" w:hAnsi="Arial" w:cs="Arial"/>
          <w:sz w:val="20"/>
          <w:szCs w:val="20"/>
        </w:rPr>
        <w:t xml:space="preserve"> Еще более широкими возможностями обладает интерактивная РС с коаксиальной частью, выполненной полностью по </w:t>
      </w:r>
      <w:proofErr w:type="spellStart"/>
      <w:r w:rsidRPr="00235CD2">
        <w:rPr>
          <w:rFonts w:ascii="Arial" w:hAnsi="Arial" w:cs="Arial"/>
          <w:sz w:val="20"/>
          <w:szCs w:val="20"/>
        </w:rPr>
        <w:t>двухкабельной</w:t>
      </w:r>
      <w:proofErr w:type="spellEnd"/>
      <w:r w:rsidRPr="00235CD2">
        <w:rPr>
          <w:rFonts w:ascii="Arial" w:hAnsi="Arial" w:cs="Arial"/>
          <w:sz w:val="20"/>
          <w:szCs w:val="20"/>
        </w:rPr>
        <w:t xml:space="preserve"> схеме, как домовой, так и магистральной. Такая кабельная сеть обладает всеми преимуществами предыдущего варианта, и, кроме того, имеет следующие дополнительные положительные свойства:</w:t>
      </w:r>
    </w:p>
    <w:p w14:paraId="4C0A989E"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так как прямой и обратный каналы полностью разделены, есть возможность использовать всю полосу обратного канала 5-200 МГц. Начинать эксплуатацию RC можно в полосе 5-30 МГц для обеспечения совместимости с оборудованием </w:t>
      </w:r>
      <w:proofErr w:type="spellStart"/>
      <w:r w:rsidR="00207B56" w:rsidRPr="00235CD2">
        <w:rPr>
          <w:rFonts w:ascii="Arial" w:hAnsi="Arial" w:cs="Arial"/>
          <w:sz w:val="20"/>
          <w:szCs w:val="20"/>
        </w:rPr>
        <w:t>однокабельных</w:t>
      </w:r>
      <w:proofErr w:type="spellEnd"/>
      <w:r w:rsidR="00207B56" w:rsidRPr="00235CD2">
        <w:rPr>
          <w:rFonts w:ascii="Arial" w:hAnsi="Arial" w:cs="Arial"/>
          <w:sz w:val="20"/>
          <w:szCs w:val="20"/>
        </w:rPr>
        <w:t xml:space="preserve"> двунаправленных сетей. Затем при необходимости расширения полосы обратного канала следует использовать оборудование с более широкой полосой частот;</w:t>
      </w:r>
    </w:p>
    <w:p w14:paraId="4D8DC05C"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во всех усилителях отсутствуют </w:t>
      </w:r>
      <w:proofErr w:type="spellStart"/>
      <w:r w:rsidR="00207B56" w:rsidRPr="00235CD2">
        <w:rPr>
          <w:rFonts w:ascii="Arial" w:hAnsi="Arial" w:cs="Arial"/>
          <w:sz w:val="20"/>
          <w:szCs w:val="20"/>
        </w:rPr>
        <w:t>диплексеры</w:t>
      </w:r>
      <w:proofErr w:type="spellEnd"/>
      <w:r w:rsidR="00207B56" w:rsidRPr="00235CD2">
        <w:rPr>
          <w:rFonts w:ascii="Arial" w:hAnsi="Arial" w:cs="Arial"/>
          <w:sz w:val="20"/>
          <w:szCs w:val="20"/>
        </w:rPr>
        <w:t>, что уменьшает их стоимость и улучшает характеристики: коэффициент шума и максимальный выходной уровень сигнала;</w:t>
      </w:r>
    </w:p>
    <w:p w14:paraId="521976E4"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расширение полосы обратного канала позволяет строить интерактивную сеть, разбивая ее на кабельные сегменты абонентов, что также уменьшает стоимость системы;</w:t>
      </w:r>
    </w:p>
    <w:p w14:paraId="35F2F121"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появляются дополнительные возможности для обеспечения защищенности и устойчивости такой сети от внешних преднамеренных и непреднамеренных воздействий. </w:t>
      </w:r>
    </w:p>
    <w:p w14:paraId="441952D5"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11.1.8</w:t>
      </w:r>
      <w:r w:rsidRPr="00235CD2">
        <w:rPr>
          <w:rFonts w:ascii="Arial" w:hAnsi="Arial" w:cs="Arial"/>
          <w:sz w:val="20"/>
          <w:szCs w:val="20"/>
        </w:rPr>
        <w:t xml:space="preserve"> Эффективным способом защиты от шумов ингрессии является использование CCM, устанавливаемых на входе УД. При этом исключаются все абонентские шумы ингрессии за счет включения </w:t>
      </w:r>
      <w:proofErr w:type="spellStart"/>
      <w:r w:rsidRPr="00235CD2">
        <w:rPr>
          <w:rFonts w:ascii="Arial" w:hAnsi="Arial" w:cs="Arial"/>
          <w:sz w:val="20"/>
          <w:szCs w:val="20"/>
        </w:rPr>
        <w:t>ответвителя</w:t>
      </w:r>
      <w:proofErr w:type="spellEnd"/>
      <w:r w:rsidRPr="00235CD2">
        <w:rPr>
          <w:rFonts w:ascii="Arial" w:hAnsi="Arial" w:cs="Arial"/>
          <w:sz w:val="20"/>
          <w:szCs w:val="20"/>
        </w:rPr>
        <w:t xml:space="preserve"> с </w:t>
      </w:r>
      <w:proofErr w:type="spellStart"/>
      <w:r w:rsidRPr="00235CD2">
        <w:rPr>
          <w:rFonts w:ascii="Arial" w:hAnsi="Arial" w:cs="Arial"/>
          <w:sz w:val="20"/>
          <w:szCs w:val="20"/>
        </w:rPr>
        <w:t>режекторным</w:t>
      </w:r>
      <w:proofErr w:type="spellEnd"/>
      <w:r w:rsidRPr="00235CD2">
        <w:rPr>
          <w:rFonts w:ascii="Arial" w:hAnsi="Arial" w:cs="Arial"/>
          <w:sz w:val="20"/>
          <w:szCs w:val="20"/>
        </w:rPr>
        <w:t xml:space="preserve"> фильтром на входе УД.</w:t>
      </w:r>
    </w:p>
    <w:p w14:paraId="1A8B9909"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sz w:val="20"/>
          <w:szCs w:val="20"/>
        </w:rPr>
        <w:t xml:space="preserve">ССМ необходимо включать через </w:t>
      </w:r>
      <w:proofErr w:type="spellStart"/>
      <w:r w:rsidRPr="00235CD2">
        <w:rPr>
          <w:rFonts w:ascii="Arial" w:hAnsi="Arial" w:cs="Arial"/>
          <w:sz w:val="20"/>
          <w:szCs w:val="20"/>
        </w:rPr>
        <w:t>ответвитель</w:t>
      </w:r>
      <w:proofErr w:type="spellEnd"/>
      <w:r w:rsidRPr="00235CD2">
        <w:rPr>
          <w:rFonts w:ascii="Arial" w:hAnsi="Arial" w:cs="Arial"/>
          <w:sz w:val="20"/>
          <w:szCs w:val="20"/>
        </w:rPr>
        <w:t xml:space="preserve"> с </w:t>
      </w:r>
      <w:proofErr w:type="spellStart"/>
      <w:r w:rsidRPr="00235CD2">
        <w:rPr>
          <w:rFonts w:ascii="Arial" w:hAnsi="Arial" w:cs="Arial"/>
          <w:sz w:val="20"/>
          <w:szCs w:val="20"/>
        </w:rPr>
        <w:t>режекторным</w:t>
      </w:r>
      <w:proofErr w:type="spellEnd"/>
      <w:r w:rsidRPr="00235CD2">
        <w:rPr>
          <w:rFonts w:ascii="Arial" w:hAnsi="Arial" w:cs="Arial"/>
          <w:sz w:val="20"/>
          <w:szCs w:val="20"/>
        </w:rPr>
        <w:t xml:space="preserve"> фильтром обратного канала, а не через простой абонентский </w:t>
      </w:r>
      <w:proofErr w:type="spellStart"/>
      <w:r w:rsidRPr="00235CD2">
        <w:rPr>
          <w:rFonts w:ascii="Arial" w:hAnsi="Arial" w:cs="Arial"/>
          <w:sz w:val="20"/>
          <w:szCs w:val="20"/>
        </w:rPr>
        <w:t>ответвитель</w:t>
      </w:r>
      <w:proofErr w:type="spellEnd"/>
      <w:r w:rsidRPr="00235CD2">
        <w:rPr>
          <w:rFonts w:ascii="Arial" w:hAnsi="Arial" w:cs="Arial"/>
          <w:sz w:val="20"/>
          <w:szCs w:val="20"/>
        </w:rPr>
        <w:t>, т. к. уровень внеполосного излучения на выходе ССМ может вносить дополнительные помехи в некоторые телевизионные каналы.</w:t>
      </w:r>
    </w:p>
    <w:p w14:paraId="787AB812"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11.1.9</w:t>
      </w:r>
      <w:r w:rsidRPr="00235CD2">
        <w:rPr>
          <w:rFonts w:ascii="Arial" w:hAnsi="Arial" w:cs="Arial"/>
          <w:sz w:val="20"/>
          <w:szCs w:val="20"/>
        </w:rPr>
        <w:t xml:space="preserve"> Для исключения временных коллизий расстояние от CCM до абонента (по витой паре) не должно превышать </w:t>
      </w:r>
      <w:smartTag w:uri="urn:schemas-microsoft-com:office:smarttags" w:element="metricconverter">
        <w:smartTagPr>
          <w:attr w:name="ProductID" w:val="100 м"/>
        </w:smartTagPr>
        <w:r w:rsidRPr="00235CD2">
          <w:rPr>
            <w:rFonts w:ascii="Arial" w:hAnsi="Arial" w:cs="Arial"/>
            <w:sz w:val="20"/>
            <w:szCs w:val="20"/>
          </w:rPr>
          <w:t>100 м</w:t>
        </w:r>
      </w:smartTag>
      <w:r w:rsidRPr="00235CD2">
        <w:rPr>
          <w:rFonts w:ascii="Arial" w:hAnsi="Arial" w:cs="Arial"/>
          <w:sz w:val="20"/>
          <w:szCs w:val="20"/>
        </w:rPr>
        <w:t>. Это накладывает определенные ограничения на данную схему. Для обслуживания удаленных абонентов, использующих СМ, через традиционный сплиттер может быть подключен дополнительный усилитель с пассивным RC.</w:t>
      </w:r>
    </w:p>
    <w:p w14:paraId="16F48786"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sz w:val="20"/>
          <w:szCs w:val="20"/>
        </w:rPr>
        <w:t xml:space="preserve">Использование ССМ имеет те же достоинства что и топология, использующая </w:t>
      </w:r>
      <w:proofErr w:type="spellStart"/>
      <w:r w:rsidRPr="00235CD2">
        <w:rPr>
          <w:rFonts w:ascii="Arial" w:hAnsi="Arial" w:cs="Arial"/>
          <w:sz w:val="20"/>
          <w:szCs w:val="20"/>
        </w:rPr>
        <w:t>двухкабельную</w:t>
      </w:r>
      <w:proofErr w:type="spellEnd"/>
      <w:r w:rsidRPr="00235CD2">
        <w:rPr>
          <w:rFonts w:ascii="Arial" w:hAnsi="Arial" w:cs="Arial"/>
          <w:sz w:val="20"/>
          <w:szCs w:val="20"/>
        </w:rPr>
        <w:t xml:space="preserve"> разводку ДС. Кроме того, использование ССМ имеет дополнительные достоинства:</w:t>
      </w:r>
    </w:p>
    <w:p w14:paraId="3DFFD242" w14:textId="77777777" w:rsidR="00207B56" w:rsidRPr="00235CD2" w:rsidRDefault="00DD39F2" w:rsidP="00235CD2">
      <w:pPr>
        <w:pStyle w:val="af1"/>
        <w:ind w:firstLine="397"/>
        <w:jc w:val="both"/>
        <w:rPr>
          <w:rFonts w:ascii="Arial" w:hAnsi="Arial" w:cs="Arial"/>
          <w:sz w:val="20"/>
          <w:szCs w:val="20"/>
        </w:rPr>
      </w:pPr>
      <w:r>
        <w:rPr>
          <w:rFonts w:cs="Arial"/>
          <w:sz w:val="20"/>
          <w:szCs w:val="20"/>
        </w:rPr>
        <w:lastRenderedPageBreak/>
        <w:t>–</w:t>
      </w:r>
      <w:r w:rsidR="00207B56" w:rsidRPr="00235CD2">
        <w:rPr>
          <w:rFonts w:ascii="Arial" w:hAnsi="Arial" w:cs="Arial"/>
          <w:sz w:val="20"/>
          <w:szCs w:val="20"/>
        </w:rPr>
        <w:t xml:space="preserve"> абоненты могут работать внутри ДС без загрузки </w:t>
      </w:r>
      <w:r w:rsidR="00207B56" w:rsidRPr="00235CD2">
        <w:rPr>
          <w:rFonts w:ascii="Arial" w:hAnsi="Arial" w:cs="Arial"/>
          <w:sz w:val="20"/>
          <w:szCs w:val="20"/>
          <w:lang w:val="en-US"/>
        </w:rPr>
        <w:t>CMTS</w:t>
      </w:r>
      <w:r w:rsidR="00207B56" w:rsidRPr="00235CD2">
        <w:rPr>
          <w:rFonts w:ascii="Arial" w:hAnsi="Arial" w:cs="Arial"/>
          <w:sz w:val="20"/>
          <w:szCs w:val="20"/>
        </w:rPr>
        <w:t>;</w:t>
      </w:r>
    </w:p>
    <w:p w14:paraId="1A31F8C2" w14:textId="77777777" w:rsidR="00207B56" w:rsidRPr="00235CD2" w:rsidRDefault="00DD39F2" w:rsidP="00235CD2">
      <w:pPr>
        <w:pStyle w:val="af1"/>
        <w:ind w:firstLine="397"/>
        <w:jc w:val="both"/>
        <w:rPr>
          <w:rFonts w:ascii="Arial" w:hAnsi="Arial" w:cs="Arial"/>
          <w:sz w:val="20"/>
          <w:szCs w:val="20"/>
        </w:rPr>
      </w:pPr>
      <w:r>
        <w:rPr>
          <w:rFonts w:cs="Arial"/>
          <w:sz w:val="20"/>
          <w:szCs w:val="20"/>
        </w:rPr>
        <w:t>–</w:t>
      </w:r>
      <w:r w:rsidR="00207B56" w:rsidRPr="00235CD2">
        <w:rPr>
          <w:rFonts w:ascii="Arial" w:hAnsi="Arial" w:cs="Arial"/>
          <w:sz w:val="20"/>
          <w:szCs w:val="20"/>
        </w:rPr>
        <w:t xml:space="preserve"> выходной уровень ССМ используется полностью в магистральной сети, что уменьшает количество усилителей RC и позволяет получить большее соотношение сигнал/шум.</w:t>
      </w:r>
    </w:p>
    <w:p w14:paraId="0A20E899"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11.1.10</w:t>
      </w:r>
      <w:r w:rsidRPr="00235CD2">
        <w:rPr>
          <w:rFonts w:ascii="Arial" w:hAnsi="Arial" w:cs="Arial"/>
          <w:sz w:val="20"/>
          <w:szCs w:val="20"/>
        </w:rPr>
        <w:t xml:space="preserve"> К недостатку использования ССМ следует отнести невозможность предоставления отдельным абонентам гарантированного качества услуг, а также практическую невозможность защиты передачи информации.</w:t>
      </w:r>
    </w:p>
    <w:p w14:paraId="2B87D8F3" w14:textId="77777777" w:rsidR="00207B56" w:rsidRPr="00235CD2" w:rsidRDefault="00207B56" w:rsidP="00235CD2">
      <w:pPr>
        <w:pStyle w:val="af1"/>
        <w:ind w:firstLine="397"/>
        <w:jc w:val="both"/>
        <w:rPr>
          <w:rFonts w:ascii="Arial" w:hAnsi="Arial" w:cs="Arial"/>
          <w:sz w:val="20"/>
          <w:szCs w:val="20"/>
        </w:rPr>
      </w:pPr>
      <w:r w:rsidRPr="00235CD2">
        <w:rPr>
          <w:rFonts w:ascii="Arial" w:hAnsi="Arial" w:cs="Arial"/>
          <w:b/>
          <w:sz w:val="20"/>
          <w:szCs w:val="20"/>
        </w:rPr>
        <w:t>11.1.11</w:t>
      </w:r>
      <w:r w:rsidRPr="00235CD2">
        <w:rPr>
          <w:rFonts w:ascii="Arial" w:hAnsi="Arial" w:cs="Arial"/>
          <w:sz w:val="20"/>
          <w:szCs w:val="20"/>
        </w:rPr>
        <w:t xml:space="preserve"> Рассмотренные в разделе технические решения полностью совместимы с оборудованием и традиционными решениями, используемыми при строительстве гибридной интерактивной РС. Кроме того, в пределах одной кабельной сети могут одновременно существовать участки, построенные, как по классической </w:t>
      </w:r>
      <w:proofErr w:type="spellStart"/>
      <w:r w:rsidRPr="00235CD2">
        <w:rPr>
          <w:rFonts w:ascii="Arial" w:hAnsi="Arial" w:cs="Arial"/>
          <w:sz w:val="20"/>
          <w:szCs w:val="20"/>
        </w:rPr>
        <w:t>однокабельной</w:t>
      </w:r>
      <w:proofErr w:type="spellEnd"/>
      <w:r w:rsidRPr="00235CD2">
        <w:rPr>
          <w:rFonts w:ascii="Arial" w:hAnsi="Arial" w:cs="Arial"/>
          <w:sz w:val="20"/>
          <w:szCs w:val="20"/>
        </w:rPr>
        <w:t>, так и по любой другой технологии.</w:t>
      </w:r>
    </w:p>
    <w:p w14:paraId="159AB1EE" w14:textId="77777777" w:rsidR="00207B56" w:rsidRPr="00235CD2" w:rsidRDefault="00207B56" w:rsidP="00DD39F2">
      <w:pPr>
        <w:spacing w:before="120" w:after="80"/>
        <w:ind w:firstLine="397"/>
        <w:jc w:val="both"/>
        <w:rPr>
          <w:rFonts w:cs="Arial"/>
          <w:b/>
          <w:sz w:val="20"/>
          <w:szCs w:val="20"/>
        </w:rPr>
      </w:pPr>
      <w:r w:rsidRPr="00235CD2">
        <w:rPr>
          <w:rFonts w:cs="Arial"/>
          <w:b/>
          <w:sz w:val="20"/>
          <w:szCs w:val="20"/>
        </w:rPr>
        <w:t>11.2 Определение частотной полосы обратного канала</w:t>
      </w:r>
    </w:p>
    <w:p w14:paraId="6AA8AE28" w14:textId="77777777" w:rsidR="00207B56" w:rsidRPr="00235CD2" w:rsidRDefault="00207B56" w:rsidP="00235CD2">
      <w:pPr>
        <w:ind w:firstLine="397"/>
        <w:contextualSpacing/>
        <w:jc w:val="both"/>
        <w:rPr>
          <w:rFonts w:cs="Arial"/>
          <w:sz w:val="20"/>
          <w:szCs w:val="20"/>
        </w:rPr>
      </w:pPr>
      <w:r w:rsidRPr="00235CD2">
        <w:rPr>
          <w:rFonts w:cs="Arial"/>
          <w:b/>
          <w:sz w:val="20"/>
          <w:szCs w:val="20"/>
        </w:rPr>
        <w:t>11.2.1</w:t>
      </w:r>
      <w:r w:rsidRPr="00235CD2">
        <w:rPr>
          <w:rFonts w:cs="Arial"/>
          <w:sz w:val="20"/>
          <w:szCs w:val="20"/>
        </w:rPr>
        <w:t xml:space="preserve"> Частотный диапазон RC согласно СТБ 1662 составляет 5-30 МГц. Однако, диапазон 5-65 МГц не запрещ</w:t>
      </w:r>
      <w:r w:rsidR="00721557">
        <w:rPr>
          <w:rFonts w:cs="Arial"/>
          <w:sz w:val="20"/>
          <w:szCs w:val="20"/>
        </w:rPr>
        <w:t>е</w:t>
      </w:r>
      <w:r w:rsidRPr="00235CD2">
        <w:rPr>
          <w:rFonts w:cs="Arial"/>
          <w:sz w:val="20"/>
          <w:szCs w:val="20"/>
        </w:rPr>
        <w:t>н к использованию в соответствии с СТБ 1662. Необходимо при определении реальной полосы RC учитывать следующее:</w:t>
      </w:r>
    </w:p>
    <w:p w14:paraId="642E254C" w14:textId="77777777" w:rsidR="00207B56" w:rsidRPr="00235CD2" w:rsidRDefault="00721557" w:rsidP="00235CD2">
      <w:pPr>
        <w:ind w:firstLine="397"/>
        <w:contextualSpacing/>
        <w:jc w:val="both"/>
        <w:rPr>
          <w:rFonts w:cs="Arial"/>
          <w:sz w:val="20"/>
          <w:szCs w:val="20"/>
        </w:rPr>
      </w:pPr>
      <w:r w:rsidRPr="00721557">
        <w:rPr>
          <w:rFonts w:cs="Arial"/>
          <w:sz w:val="20"/>
          <w:szCs w:val="20"/>
        </w:rPr>
        <w:t>–</w:t>
      </w:r>
      <w:r w:rsidR="00207B56" w:rsidRPr="00235CD2">
        <w:rPr>
          <w:rFonts w:cs="Arial"/>
          <w:sz w:val="20"/>
          <w:szCs w:val="20"/>
        </w:rPr>
        <w:t xml:space="preserve"> в RC наблюдаются значительные шумы ингрессии, которые наиболее интенсивно проявляются в диапазоне 5-15 МГц. В этом диапазоне шумы ингрессии, которые носят импульсно-временной характер и зависят от времени суток, могут равняться или даже превосходить по амплитуде сам исходный сигнал. Таким образом, нижняя частотная точка в RC при наилучших условиях может составить 15 МГц;</w:t>
      </w:r>
    </w:p>
    <w:p w14:paraId="5959BC9C" w14:textId="77777777" w:rsidR="00207B56" w:rsidRPr="00235CD2" w:rsidRDefault="00721557" w:rsidP="00235CD2">
      <w:pPr>
        <w:ind w:firstLine="397"/>
        <w:contextualSpacing/>
        <w:jc w:val="both"/>
        <w:rPr>
          <w:rFonts w:cs="Arial"/>
          <w:sz w:val="20"/>
          <w:szCs w:val="20"/>
        </w:rPr>
      </w:pPr>
      <w:r w:rsidRPr="00721557">
        <w:rPr>
          <w:rFonts w:cs="Arial"/>
          <w:sz w:val="20"/>
          <w:szCs w:val="20"/>
        </w:rPr>
        <w:t>–</w:t>
      </w:r>
      <w:r w:rsidR="00207B56" w:rsidRPr="00235CD2">
        <w:rPr>
          <w:rFonts w:cs="Arial"/>
          <w:sz w:val="20"/>
          <w:szCs w:val="20"/>
        </w:rPr>
        <w:t xml:space="preserve"> на границах частотного диапазона наблюдается спад АЧХ усилителя RC величиной 1-3 дБ, что зависит от качества используемого оборудования. Это обуславливает ухудшение коэффициента возвратных потерь, а также повышение неравномерности ГВЗ, в значительной степени проявляющейся при каскадировании усилителей. Следовательно, диапазон частот 26-30 МГц также не может быть использован на практике.</w:t>
      </w:r>
    </w:p>
    <w:p w14:paraId="62A58B01" w14:textId="77777777" w:rsidR="00207B56" w:rsidRPr="00235CD2" w:rsidRDefault="00207B56" w:rsidP="00235CD2">
      <w:pPr>
        <w:ind w:firstLine="397"/>
        <w:contextualSpacing/>
        <w:jc w:val="both"/>
        <w:rPr>
          <w:rFonts w:cs="Arial"/>
          <w:sz w:val="20"/>
          <w:szCs w:val="20"/>
        </w:rPr>
      </w:pPr>
      <w:r w:rsidRPr="00235CD2">
        <w:rPr>
          <w:rFonts w:cs="Arial"/>
          <w:sz w:val="20"/>
          <w:szCs w:val="20"/>
        </w:rPr>
        <w:t xml:space="preserve">Из вышеизложенного следует, что, в лучшем случае, может быть использован ограниченный диапазон 15-26 МГц в соответствии с рисунком 6, в котором может разместиться не более трех каналов с полосой 3,2 МГц. Согласно же европейскому стандарту </w:t>
      </w:r>
      <w:r w:rsidR="00FE3059" w:rsidRPr="00235CD2">
        <w:rPr>
          <w:rFonts w:cs="Arial"/>
          <w:sz w:val="20"/>
          <w:szCs w:val="20"/>
        </w:rPr>
        <w:t>[</w:t>
      </w:r>
      <w:r w:rsidR="00E603C2" w:rsidRPr="00B918E8">
        <w:rPr>
          <w:rFonts w:cs="Arial"/>
          <w:sz w:val="20"/>
          <w:szCs w:val="20"/>
        </w:rPr>
        <w:t>7</w:t>
      </w:r>
      <w:r w:rsidR="00FE3059" w:rsidRPr="00235CD2">
        <w:rPr>
          <w:rFonts w:cs="Arial"/>
          <w:sz w:val="20"/>
          <w:szCs w:val="20"/>
        </w:rPr>
        <w:t>]</w:t>
      </w:r>
      <w:r w:rsidRPr="00235CD2">
        <w:rPr>
          <w:rFonts w:cs="Arial"/>
          <w:sz w:val="20"/>
          <w:szCs w:val="20"/>
        </w:rPr>
        <w:t>, под RC выделен диапазон 5-65 МГц, в котором размещается 15 каналов с полосой 3,2 МГц (см. рисунок 6). В силу вышеизложенного, при построении новой сети или модернизации уже имеющейся, желательно сразу выделять диапазон 5-65 МГц или, по крайней мере, сразу проводить расчет на данный диапазон с последующей простой переустановкой модульных вставок RC.</w:t>
      </w:r>
    </w:p>
    <w:p w14:paraId="03D29982" w14:textId="6AF2F9CF" w:rsidR="00207B56" w:rsidRPr="00235CD2" w:rsidRDefault="00207B56" w:rsidP="00235CD2">
      <w:pPr>
        <w:ind w:firstLine="397"/>
        <w:jc w:val="both"/>
        <w:rPr>
          <w:rFonts w:cs="Arial"/>
          <w:sz w:val="20"/>
          <w:szCs w:val="20"/>
        </w:rPr>
      </w:pPr>
      <w:r w:rsidRPr="00235CD2">
        <w:rPr>
          <w:rFonts w:cs="Arial"/>
          <w:b/>
          <w:sz w:val="20"/>
          <w:szCs w:val="20"/>
        </w:rPr>
        <w:t>11.2.2</w:t>
      </w:r>
      <w:r w:rsidRPr="00235CD2">
        <w:rPr>
          <w:rFonts w:cs="Arial"/>
          <w:sz w:val="20"/>
          <w:szCs w:val="20"/>
        </w:rPr>
        <w:t xml:space="preserve"> </w:t>
      </w:r>
      <w:r w:rsidR="004B7A2A">
        <w:rPr>
          <w:rFonts w:cs="Arial"/>
          <w:sz w:val="20"/>
          <w:szCs w:val="20"/>
        </w:rPr>
        <w:t>Д</w:t>
      </w:r>
      <w:r w:rsidR="004B7A2A" w:rsidRPr="00235CD2">
        <w:rPr>
          <w:rFonts w:cs="Arial"/>
          <w:sz w:val="20"/>
          <w:szCs w:val="20"/>
        </w:rPr>
        <w:t xml:space="preserve">ля </w:t>
      </w:r>
      <w:r w:rsidRPr="00235CD2">
        <w:rPr>
          <w:rFonts w:cs="Arial"/>
          <w:sz w:val="20"/>
          <w:szCs w:val="20"/>
        </w:rPr>
        <w:t xml:space="preserve">RC 5-30 МГц для передачи данных расчетный диапазон составляет 12 МГц. Для диапазона RC 5-65 МГц дополнительно можно использовать участки 31-46 МГц и 56-62 МГц, т. е. расчетный диапазон составляет 32 МГц. Часть диапазона около граничной частоты 30 МГц и 65 МГц не рекомендуется использовать из-за фазовых искажений </w:t>
      </w:r>
      <w:proofErr w:type="spellStart"/>
      <w:r w:rsidRPr="00235CD2">
        <w:rPr>
          <w:rFonts w:cs="Arial"/>
          <w:sz w:val="20"/>
          <w:szCs w:val="20"/>
        </w:rPr>
        <w:t>диплексерного</w:t>
      </w:r>
      <w:proofErr w:type="spellEnd"/>
      <w:r w:rsidRPr="00235CD2">
        <w:rPr>
          <w:rFonts w:cs="Arial"/>
          <w:sz w:val="20"/>
          <w:szCs w:val="20"/>
        </w:rPr>
        <w:t xml:space="preserve"> фильтра в области частоты среза, ведущих к появлению группового времени запаздывания и связанных с этим потерь пакетов данных. Следует заметить, что в ряде случаев (например, при организации мониторинга), часть указанного диапазона может быть занята пилот-сигналом.</w:t>
      </w:r>
    </w:p>
    <w:p w14:paraId="4157B22B" w14:textId="77777777" w:rsidR="00D75ECA" w:rsidRPr="0092616A" w:rsidRDefault="00D75ECA" w:rsidP="00D75ECA">
      <w:pPr>
        <w:jc w:val="both"/>
        <w:rPr>
          <w:rFonts w:cs="Arial"/>
        </w:rPr>
      </w:pPr>
    </w:p>
    <w:p w14:paraId="5C5B0053" w14:textId="77777777" w:rsidR="00B12680" w:rsidRPr="008454F0" w:rsidRDefault="004A41FD" w:rsidP="00382A0C">
      <w:pPr>
        <w:jc w:val="center"/>
        <w:rPr>
          <w:rFonts w:cs="Arial"/>
          <w:b/>
          <w:sz w:val="22"/>
          <w:szCs w:val="22"/>
        </w:rPr>
      </w:pPr>
      <w:r>
        <w:object w:dxaOrig="10365" w:dyaOrig="9451" w14:anchorId="4BDE5E92">
          <v:shape id="_x0000_i1099" type="#_x0000_t75" style="width:387.1pt;height:353.45pt" o:ole="">
            <v:imagedata r:id="rId178" o:title=""/>
          </v:shape>
          <o:OLEObject Type="Embed" ProgID="Visio.Drawing.15" ShapeID="_x0000_i1099" DrawAspect="Content" ObjectID="_1819529964" r:id="rId179"/>
        </w:object>
      </w:r>
    </w:p>
    <w:p w14:paraId="2A284ECA" w14:textId="77777777" w:rsidR="00B12680" w:rsidRDefault="00B12680" w:rsidP="00931366">
      <w:pPr>
        <w:jc w:val="center"/>
        <w:rPr>
          <w:rFonts w:cs="Arial"/>
          <w:b/>
          <w:sz w:val="22"/>
          <w:szCs w:val="22"/>
        </w:rPr>
      </w:pPr>
    </w:p>
    <w:p w14:paraId="67635EAB" w14:textId="77777777" w:rsidR="00207B56" w:rsidRPr="00985439" w:rsidRDefault="00207B56" w:rsidP="00D17226">
      <w:pPr>
        <w:ind w:firstLine="720"/>
        <w:jc w:val="center"/>
        <w:rPr>
          <w:rFonts w:cs="Arial"/>
          <w:b/>
          <w:sz w:val="18"/>
          <w:szCs w:val="18"/>
        </w:rPr>
      </w:pPr>
      <w:r w:rsidRPr="00985439">
        <w:rPr>
          <w:rFonts w:cs="Arial"/>
          <w:b/>
          <w:sz w:val="18"/>
          <w:szCs w:val="18"/>
        </w:rPr>
        <w:t xml:space="preserve">Рисунок 6 </w:t>
      </w:r>
      <w:r w:rsidR="00985439">
        <w:rPr>
          <w:rFonts w:cs="Arial"/>
          <w:b/>
          <w:sz w:val="18"/>
          <w:szCs w:val="18"/>
        </w:rPr>
        <w:t>–</w:t>
      </w:r>
      <w:r w:rsidRPr="00985439">
        <w:rPr>
          <w:rFonts w:cs="Arial"/>
          <w:b/>
          <w:sz w:val="18"/>
          <w:szCs w:val="18"/>
        </w:rPr>
        <w:t xml:space="preserve"> Распределение частотного диапазона обратного канала</w:t>
      </w:r>
    </w:p>
    <w:p w14:paraId="6A33A44E" w14:textId="77777777" w:rsidR="00207B56" w:rsidRPr="00985439" w:rsidRDefault="00207B56" w:rsidP="00A64CBE">
      <w:pPr>
        <w:spacing w:before="120" w:after="80"/>
        <w:ind w:firstLine="397"/>
        <w:jc w:val="both"/>
        <w:rPr>
          <w:rFonts w:cs="Arial"/>
          <w:b/>
          <w:sz w:val="20"/>
          <w:szCs w:val="20"/>
        </w:rPr>
      </w:pPr>
      <w:r w:rsidRPr="00985439">
        <w:rPr>
          <w:rFonts w:cs="Arial"/>
          <w:b/>
          <w:sz w:val="20"/>
          <w:szCs w:val="20"/>
        </w:rPr>
        <w:t>11.3 Возможные пути увеличения скорости в оптическом обратном канале</w:t>
      </w:r>
    </w:p>
    <w:p w14:paraId="5A332A89" w14:textId="77777777" w:rsidR="00207B56" w:rsidRPr="00985439" w:rsidRDefault="00207B56" w:rsidP="00985439">
      <w:pPr>
        <w:ind w:firstLine="397"/>
        <w:contextualSpacing/>
        <w:jc w:val="both"/>
        <w:rPr>
          <w:rFonts w:cs="Arial"/>
          <w:sz w:val="20"/>
          <w:szCs w:val="20"/>
        </w:rPr>
      </w:pPr>
      <w:r w:rsidRPr="00985439">
        <w:rPr>
          <w:rFonts w:cs="Arial"/>
          <w:b/>
          <w:sz w:val="20"/>
          <w:szCs w:val="20"/>
        </w:rPr>
        <w:t>11.3.1</w:t>
      </w:r>
      <w:r w:rsidRPr="00985439">
        <w:rPr>
          <w:rFonts w:cs="Arial"/>
          <w:sz w:val="20"/>
          <w:szCs w:val="20"/>
        </w:rPr>
        <w:t xml:space="preserve"> Каждый из кластеров обслуживается ОУ, т. е. комбинацией оптического приемника прямого кана</w:t>
      </w:r>
      <w:r w:rsidR="00174BB8" w:rsidRPr="00985439">
        <w:rPr>
          <w:rFonts w:cs="Arial"/>
          <w:sz w:val="20"/>
          <w:szCs w:val="20"/>
        </w:rPr>
        <w:t>ла и передатчиками RC</w:t>
      </w:r>
      <w:r w:rsidRPr="00985439">
        <w:rPr>
          <w:rFonts w:cs="Arial"/>
          <w:sz w:val="20"/>
          <w:szCs w:val="20"/>
        </w:rPr>
        <w:t>.</w:t>
      </w:r>
    </w:p>
    <w:p w14:paraId="77F3C0AD" w14:textId="77777777" w:rsidR="00207B56" w:rsidRPr="00985439" w:rsidRDefault="00207B56" w:rsidP="00985439">
      <w:pPr>
        <w:ind w:firstLine="397"/>
        <w:contextualSpacing/>
        <w:jc w:val="both"/>
        <w:rPr>
          <w:rFonts w:cs="Arial"/>
          <w:sz w:val="20"/>
          <w:szCs w:val="20"/>
        </w:rPr>
      </w:pPr>
      <w:r w:rsidRPr="00985439">
        <w:rPr>
          <w:rFonts w:cs="Arial"/>
          <w:sz w:val="20"/>
          <w:szCs w:val="20"/>
        </w:rPr>
        <w:t>При этом каждый из передатчиков нагружается на отдельный вход CMTS (максимально 10,24 Мбит/с на кластер). При недостаточном числе входов CMTS обратные каналы суммируются на единый вход CMTS (максимально 10,24 Мбит/с на группу кластеров). Следовательно, при этом снижается и C/N в RC на 10lg(n), где n – число входов RC. Это вызывает автоматическое дополнительное снижение скорости за счет сужения полосы канала (например, с 3,2 МГц на 1,6 МГц). Возможно также оптическое суммирование сигналов RC, при этом оптические средние мощности должны быть одинаковыми при соответствующем индексе модуляции.</w:t>
      </w:r>
    </w:p>
    <w:p w14:paraId="5D33B72A" w14:textId="77777777" w:rsidR="00207B56" w:rsidRPr="00985439" w:rsidRDefault="00207B56" w:rsidP="00985439">
      <w:pPr>
        <w:ind w:firstLine="397"/>
        <w:contextualSpacing/>
        <w:jc w:val="both"/>
        <w:rPr>
          <w:rFonts w:cs="Arial"/>
          <w:sz w:val="20"/>
          <w:szCs w:val="20"/>
        </w:rPr>
      </w:pPr>
      <w:r w:rsidRPr="00985439">
        <w:rPr>
          <w:rFonts w:cs="Arial"/>
          <w:b/>
          <w:sz w:val="20"/>
          <w:szCs w:val="20"/>
        </w:rPr>
        <w:t>11.3.2</w:t>
      </w:r>
      <w:r w:rsidRPr="00985439">
        <w:rPr>
          <w:rFonts w:cs="Arial"/>
          <w:sz w:val="20"/>
          <w:szCs w:val="20"/>
        </w:rPr>
        <w:t xml:space="preserve"> Некоторые ОУ имеют четыре независимых выхода и дополнительный оптический вход для формирования резервирования по направлениям. Такие ОУ не повышают скорость цифрового канала, т.к. все RC суммируются на единый оптический передатчик RC. Более предпочтительными являются универсальные ОУ, имеющие в своем составе до четырех (по числу независимых выходов) передатчиков RC. В каждом из таких ОУ возможна установка произвольного числа (до четырех) приемников, выходных усилителей и передатчиков.</w:t>
      </w:r>
    </w:p>
    <w:p w14:paraId="2406AC16" w14:textId="77777777" w:rsidR="00207B56" w:rsidRPr="00985439" w:rsidRDefault="00207B56" w:rsidP="00985439">
      <w:pPr>
        <w:ind w:firstLine="397"/>
        <w:contextualSpacing/>
        <w:jc w:val="both"/>
        <w:rPr>
          <w:rFonts w:cs="Arial"/>
          <w:sz w:val="20"/>
          <w:szCs w:val="20"/>
        </w:rPr>
      </w:pPr>
      <w:r w:rsidRPr="00985439">
        <w:rPr>
          <w:rFonts w:cs="Arial"/>
          <w:b/>
          <w:sz w:val="20"/>
          <w:szCs w:val="20"/>
        </w:rPr>
        <w:t>11.3.3</w:t>
      </w:r>
      <w:r w:rsidRPr="00985439">
        <w:rPr>
          <w:rFonts w:cs="Arial"/>
          <w:sz w:val="20"/>
          <w:szCs w:val="20"/>
        </w:rPr>
        <w:t xml:space="preserve"> ОУ данного типа позволяют не менее чем в четыре раза (а с учетом снижения шумов и расширения полосы – значительно больше) увеличить скорости цифровых потоков в RC. Если ВОЛС функционирует, то имеющийся ОУ дополняется внешними оптическими передатчиками RC. Благодаря такому решению, коаксиальный кластер дробится на несколько частей (до четырех). Единственным недостатком такого решения является необходимость задействования дополнительных оптических волокон. При недостатке оптических волокон возможно использование диапазонных конвертеров (далее - ДК), легко подключаемых к любому из традиционных ОУ и переносящих спектры отдельных каналов </w:t>
      </w:r>
      <w:r w:rsidRPr="00985439">
        <w:rPr>
          <w:rFonts w:cs="Arial"/>
          <w:sz w:val="20"/>
          <w:szCs w:val="20"/>
          <w:lang w:val="en-US"/>
        </w:rPr>
        <w:t>RC</w:t>
      </w:r>
      <w:r w:rsidRPr="00985439">
        <w:rPr>
          <w:rFonts w:cs="Arial"/>
          <w:sz w:val="20"/>
          <w:szCs w:val="20"/>
        </w:rPr>
        <w:t xml:space="preserve"> на разные несущие. Подключение ДК к имеющемуся ОУ возможно в том случае, если ОУ имеет в своем составе дополнительные входы RC и передатчик RC, работающий в диапазоне не менее 5-200 МГц. На приемной стороне (в составе головного </w:t>
      </w:r>
      <w:r w:rsidRPr="00985439">
        <w:rPr>
          <w:rFonts w:cs="Arial"/>
          <w:sz w:val="20"/>
          <w:szCs w:val="20"/>
        </w:rPr>
        <w:lastRenderedPageBreak/>
        <w:t>оборудования) устанавливается аналогичный понижающий ДК, имеющий один вход в диапазоне 5-200 МГц и четыре выхода в диапазоне 5-30 МГц, подав</w:t>
      </w:r>
      <w:r w:rsidR="00174BB8" w:rsidRPr="00985439">
        <w:rPr>
          <w:rFonts w:cs="Arial"/>
          <w:sz w:val="20"/>
          <w:szCs w:val="20"/>
        </w:rPr>
        <w:t>аемых на раздельные входы CMTS</w:t>
      </w:r>
      <w:r w:rsidRPr="00985439">
        <w:rPr>
          <w:rFonts w:cs="Arial"/>
          <w:sz w:val="20"/>
          <w:szCs w:val="20"/>
        </w:rPr>
        <w:t>.</w:t>
      </w:r>
    </w:p>
    <w:p w14:paraId="2F049C10" w14:textId="77777777" w:rsidR="00207B56" w:rsidRPr="00985439" w:rsidRDefault="00207B56" w:rsidP="00985439">
      <w:pPr>
        <w:ind w:firstLine="397"/>
        <w:jc w:val="both"/>
        <w:rPr>
          <w:rFonts w:cs="Arial"/>
          <w:sz w:val="20"/>
          <w:szCs w:val="20"/>
        </w:rPr>
      </w:pPr>
      <w:r w:rsidRPr="00985439">
        <w:rPr>
          <w:rFonts w:cs="Arial"/>
          <w:sz w:val="20"/>
          <w:szCs w:val="20"/>
        </w:rPr>
        <w:t>Данное техническое решение позволяет не только повышать эффективность использования выделенного частотного ресурса RC (например, 5-30 МГц), но и повысить C/N в RC не менее чем на 4-6 дБ (что очень существенно для RC). Следует отметить, что такие решения возможны только в случае достаточности независимых приемников/демодуляторов, входящих в состав CMTS.</w:t>
      </w:r>
    </w:p>
    <w:p w14:paraId="5EE3E402" w14:textId="77777777" w:rsidR="00207B56" w:rsidRPr="00985439" w:rsidRDefault="00207B56" w:rsidP="00985439">
      <w:pPr>
        <w:spacing w:before="120" w:after="80"/>
        <w:ind w:firstLine="397"/>
        <w:jc w:val="both"/>
        <w:rPr>
          <w:rFonts w:cs="Arial"/>
          <w:b/>
          <w:sz w:val="20"/>
          <w:szCs w:val="20"/>
        </w:rPr>
      </w:pPr>
      <w:r w:rsidRPr="00985439">
        <w:rPr>
          <w:rFonts w:cs="Arial"/>
          <w:b/>
          <w:sz w:val="20"/>
          <w:szCs w:val="20"/>
        </w:rPr>
        <w:t>11.4 Расчетный выходной уровень абонентского кабельного модема</w:t>
      </w:r>
    </w:p>
    <w:p w14:paraId="67AF0487" w14:textId="77777777" w:rsidR="00207B56" w:rsidRPr="00985439" w:rsidRDefault="00207B56" w:rsidP="00985439">
      <w:pPr>
        <w:ind w:firstLine="397"/>
        <w:contextualSpacing/>
        <w:jc w:val="both"/>
        <w:rPr>
          <w:rFonts w:cs="Arial"/>
          <w:sz w:val="20"/>
          <w:szCs w:val="20"/>
        </w:rPr>
      </w:pPr>
      <w:r w:rsidRPr="00985439">
        <w:rPr>
          <w:rFonts w:cs="Arial"/>
          <w:b/>
          <w:sz w:val="20"/>
          <w:szCs w:val="20"/>
        </w:rPr>
        <w:t>11.4.1</w:t>
      </w:r>
      <w:r w:rsidRPr="00985439">
        <w:rPr>
          <w:rFonts w:cs="Arial"/>
          <w:sz w:val="20"/>
          <w:szCs w:val="20"/>
        </w:rPr>
        <w:t xml:space="preserve"> Выходной уровень СМ устанавливается по команде с CMTS (в зависимости от коэффициента передачи RC) и может достигать 114 </w:t>
      </w:r>
      <w:proofErr w:type="spellStart"/>
      <w:r w:rsidRPr="00985439">
        <w:rPr>
          <w:rFonts w:cs="Arial"/>
          <w:sz w:val="20"/>
          <w:szCs w:val="20"/>
        </w:rPr>
        <w:t>дБмкВ</w:t>
      </w:r>
      <w:proofErr w:type="spellEnd"/>
      <w:r w:rsidRPr="00985439">
        <w:rPr>
          <w:rFonts w:cs="Arial"/>
          <w:sz w:val="20"/>
          <w:szCs w:val="20"/>
        </w:rPr>
        <w:t xml:space="preserve"> (16QAM) в соответствии с СТБ 1662. Важно отметить, что мощность тепловых шумов (СМ, оптической системы, усилителей) на входе CMTS практически не зависит от выходного уровня СМ. Но чем выше выходной уровень СМ, тем больше защитное отношение по отношению к шумам ингрессии, являющимися доминирующими в суммарных шумах RC.</w:t>
      </w:r>
    </w:p>
    <w:p w14:paraId="404DAD26" w14:textId="77777777" w:rsidR="00207B56" w:rsidRPr="00985439" w:rsidRDefault="00207B56" w:rsidP="00985439">
      <w:pPr>
        <w:ind w:firstLine="397"/>
        <w:jc w:val="both"/>
        <w:rPr>
          <w:rFonts w:cs="Arial"/>
          <w:sz w:val="20"/>
          <w:szCs w:val="20"/>
        </w:rPr>
      </w:pPr>
      <w:r w:rsidRPr="00985439">
        <w:rPr>
          <w:rFonts w:cs="Arial"/>
          <w:b/>
          <w:sz w:val="20"/>
          <w:szCs w:val="20"/>
        </w:rPr>
        <w:t>11.4.2</w:t>
      </w:r>
      <w:r w:rsidRPr="00985439">
        <w:rPr>
          <w:rFonts w:cs="Arial"/>
          <w:sz w:val="20"/>
          <w:szCs w:val="20"/>
        </w:rPr>
        <w:t xml:space="preserve"> Практика построения инт</w:t>
      </w:r>
      <w:r w:rsidR="00174BB8" w:rsidRPr="00985439">
        <w:rPr>
          <w:rFonts w:cs="Arial"/>
          <w:sz w:val="20"/>
          <w:szCs w:val="20"/>
        </w:rPr>
        <w:t xml:space="preserve">ерактивных РС </w:t>
      </w:r>
      <w:r w:rsidRPr="00985439">
        <w:rPr>
          <w:rFonts w:cs="Arial"/>
          <w:sz w:val="20"/>
          <w:szCs w:val="20"/>
        </w:rPr>
        <w:t xml:space="preserve">показывает, что оптимальным выходным уровнем СМ является величина 100-105 </w:t>
      </w:r>
      <w:proofErr w:type="spellStart"/>
      <w:r w:rsidRPr="00985439">
        <w:rPr>
          <w:rFonts w:cs="Arial"/>
          <w:sz w:val="20"/>
          <w:szCs w:val="20"/>
        </w:rPr>
        <w:t>дБмкВ</w:t>
      </w:r>
      <w:proofErr w:type="spellEnd"/>
      <w:r w:rsidRPr="00985439">
        <w:rPr>
          <w:rFonts w:cs="Arial"/>
          <w:sz w:val="20"/>
          <w:szCs w:val="20"/>
        </w:rPr>
        <w:t>, что эквивалентно суммарному коэффициенту передачи (от СМ до CMTS) – 40 ± 5 дБ. Такой технологический запас в 10 дБ необходим с учетом погрешностей проведенных расчетов, воздействия дестабилизирующих факторов (прежде всего, температуры) и, самое главное, – запаса на старение самой сети.</w:t>
      </w:r>
    </w:p>
    <w:p w14:paraId="7EF8592D" w14:textId="77777777" w:rsidR="00207B56" w:rsidRPr="00985439" w:rsidRDefault="00207B56" w:rsidP="00985439">
      <w:pPr>
        <w:spacing w:before="120" w:after="80"/>
        <w:ind w:firstLine="397"/>
        <w:jc w:val="both"/>
        <w:rPr>
          <w:rFonts w:cs="Arial"/>
          <w:b/>
          <w:sz w:val="20"/>
          <w:szCs w:val="20"/>
        </w:rPr>
      </w:pPr>
      <w:r w:rsidRPr="00985439">
        <w:rPr>
          <w:rFonts w:cs="Arial"/>
          <w:b/>
          <w:sz w:val="20"/>
          <w:szCs w:val="20"/>
        </w:rPr>
        <w:t>11.5 Расчет обратного канала</w:t>
      </w:r>
    </w:p>
    <w:p w14:paraId="18821367"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Расчет RC в основном сводится к расчету C/N, CTB, CSO и уровней сигналов в верхней точке диапазона RC. При этом уровни входных сигналов усилителей RC должны быть в пределах 75-85 </w:t>
      </w:r>
      <w:proofErr w:type="spellStart"/>
      <w:r w:rsidRPr="00985439">
        <w:rPr>
          <w:rFonts w:cs="Arial"/>
          <w:sz w:val="20"/>
          <w:szCs w:val="20"/>
        </w:rPr>
        <w:t>дБмкВ</w:t>
      </w:r>
      <w:proofErr w:type="spellEnd"/>
      <w:r w:rsidRPr="00985439">
        <w:rPr>
          <w:rFonts w:cs="Arial"/>
          <w:sz w:val="20"/>
          <w:szCs w:val="20"/>
        </w:rPr>
        <w:t xml:space="preserve">. Выходные же уровни усилителей RC устанавливают с учетом их обязательного равенства на входе любого магистрального </w:t>
      </w:r>
      <w:proofErr w:type="spellStart"/>
      <w:r w:rsidRPr="00985439">
        <w:rPr>
          <w:rFonts w:cs="Arial"/>
          <w:sz w:val="20"/>
          <w:szCs w:val="20"/>
        </w:rPr>
        <w:t>ответвителя</w:t>
      </w:r>
      <w:proofErr w:type="spellEnd"/>
      <w:r w:rsidRPr="00985439">
        <w:rPr>
          <w:rFonts w:cs="Arial"/>
          <w:sz w:val="20"/>
          <w:szCs w:val="20"/>
        </w:rPr>
        <w:t>.</w:t>
      </w:r>
    </w:p>
    <w:p w14:paraId="512F1A3A" w14:textId="77777777" w:rsidR="00207B56" w:rsidRPr="00985439" w:rsidRDefault="00207B56" w:rsidP="00985439">
      <w:pPr>
        <w:ind w:firstLine="397"/>
        <w:jc w:val="both"/>
        <w:rPr>
          <w:rFonts w:cs="Arial"/>
          <w:sz w:val="20"/>
          <w:szCs w:val="20"/>
        </w:rPr>
      </w:pPr>
      <w:r w:rsidRPr="00985439">
        <w:rPr>
          <w:rFonts w:cs="Arial"/>
          <w:sz w:val="20"/>
          <w:szCs w:val="20"/>
        </w:rPr>
        <w:t xml:space="preserve">Исходными данными к расчету </w:t>
      </w:r>
      <w:r w:rsidRPr="00985439">
        <w:rPr>
          <w:rFonts w:cs="Arial"/>
          <w:sz w:val="20"/>
          <w:szCs w:val="20"/>
          <w:lang w:val="en-US"/>
        </w:rPr>
        <w:t>C</w:t>
      </w:r>
      <w:r w:rsidRPr="00985439">
        <w:rPr>
          <w:rFonts w:cs="Arial"/>
          <w:sz w:val="20"/>
          <w:szCs w:val="20"/>
        </w:rPr>
        <w:t>/</w:t>
      </w:r>
      <w:r w:rsidRPr="00985439">
        <w:rPr>
          <w:rFonts w:cs="Arial"/>
          <w:sz w:val="20"/>
          <w:szCs w:val="20"/>
          <w:lang w:val="en-US"/>
        </w:rPr>
        <w:t>N</w:t>
      </w:r>
      <w:r w:rsidRPr="00985439">
        <w:rPr>
          <w:rFonts w:cs="Arial"/>
          <w:sz w:val="20"/>
          <w:szCs w:val="20"/>
        </w:rPr>
        <w:t xml:space="preserve"> обратного канала являются:</w:t>
      </w:r>
    </w:p>
    <w:p w14:paraId="170E0BAC"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lang w:val="en-US"/>
        </w:rPr>
        <w:t>C</w:t>
      </w:r>
      <w:r w:rsidR="00207B56" w:rsidRPr="00985439">
        <w:rPr>
          <w:rFonts w:ascii="Arial" w:hAnsi="Arial" w:cs="Arial"/>
          <w:sz w:val="20"/>
          <w:szCs w:val="20"/>
        </w:rPr>
        <w:t>/</w:t>
      </w:r>
      <w:r w:rsidR="00207B56" w:rsidRPr="00985439">
        <w:rPr>
          <w:rFonts w:ascii="Arial" w:hAnsi="Arial" w:cs="Arial"/>
          <w:sz w:val="20"/>
          <w:szCs w:val="20"/>
          <w:lang w:val="en-US"/>
        </w:rPr>
        <w:t>N</w:t>
      </w:r>
      <w:r w:rsidR="00207B56" w:rsidRPr="00985439">
        <w:rPr>
          <w:rFonts w:ascii="Arial" w:hAnsi="Arial" w:cs="Arial"/>
          <w:sz w:val="20"/>
          <w:szCs w:val="20"/>
        </w:rPr>
        <w:t xml:space="preserve"> оптической системы (передатчик-приемник RC);</w:t>
      </w:r>
    </w:p>
    <w:p w14:paraId="10E28ED8"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lang w:val="en-US"/>
        </w:rPr>
        <w:t>C</w:t>
      </w:r>
      <w:r w:rsidR="00207B56" w:rsidRPr="00985439">
        <w:rPr>
          <w:rFonts w:ascii="Arial" w:hAnsi="Arial" w:cs="Arial"/>
          <w:sz w:val="20"/>
          <w:szCs w:val="20"/>
        </w:rPr>
        <w:t>/</w:t>
      </w:r>
      <w:r w:rsidR="00207B56" w:rsidRPr="00985439">
        <w:rPr>
          <w:rFonts w:ascii="Arial" w:hAnsi="Arial" w:cs="Arial"/>
          <w:sz w:val="20"/>
          <w:szCs w:val="20"/>
          <w:lang w:val="en-US"/>
        </w:rPr>
        <w:t>N</w:t>
      </w:r>
      <w:r w:rsidR="00207B56" w:rsidRPr="00985439">
        <w:rPr>
          <w:rFonts w:ascii="Arial" w:hAnsi="Arial" w:cs="Arial"/>
          <w:sz w:val="20"/>
          <w:szCs w:val="20"/>
        </w:rPr>
        <w:t xml:space="preserve"> кабельного модема;</w:t>
      </w:r>
    </w:p>
    <w:p w14:paraId="5E8EA146"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защитное отношение кабельного модема;</w:t>
      </w:r>
    </w:p>
    <w:p w14:paraId="20CDEC19"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число кабельных модемов в кластере;</w:t>
      </w:r>
    </w:p>
    <w:p w14:paraId="16E7439E"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полоса частот канала;</w:t>
      </w:r>
    </w:p>
    <w:p w14:paraId="4119B148"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число абонентов в сети;</w:t>
      </w:r>
    </w:p>
    <w:p w14:paraId="11B2E96E"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приведенный динамический диапазон усилителей RC (при расчетах берется наихудший случай);</w:t>
      </w:r>
    </w:p>
    <w:p w14:paraId="17B1E560" w14:textId="77777777" w:rsidR="00207B56" w:rsidRPr="00985439" w:rsidRDefault="00B80C9B" w:rsidP="00B80C9B">
      <w:pPr>
        <w:pStyle w:val="af2"/>
        <w:tabs>
          <w:tab w:val="left" w:pos="993"/>
        </w:tabs>
        <w:spacing w:after="0" w:line="240" w:lineRule="auto"/>
        <w:ind w:left="397"/>
        <w:jc w:val="both"/>
        <w:rPr>
          <w:rFonts w:ascii="Arial" w:hAnsi="Arial" w:cs="Arial"/>
          <w:sz w:val="20"/>
          <w:szCs w:val="20"/>
        </w:rPr>
      </w:pPr>
      <w:r>
        <w:rPr>
          <w:rFonts w:ascii="Arial" w:hAnsi="Arial" w:cs="Arial"/>
          <w:sz w:val="20"/>
          <w:szCs w:val="20"/>
        </w:rPr>
        <w:t xml:space="preserve">– </w:t>
      </w:r>
      <w:r w:rsidR="00207B56" w:rsidRPr="00985439">
        <w:rPr>
          <w:rFonts w:ascii="Arial" w:hAnsi="Arial" w:cs="Arial"/>
          <w:sz w:val="20"/>
          <w:szCs w:val="20"/>
        </w:rPr>
        <w:t>число усилителей RC (усилители с пассивной вставкой RC не учитываются).</w:t>
      </w:r>
    </w:p>
    <w:p w14:paraId="1EB94122" w14:textId="77777777" w:rsidR="00207B56" w:rsidRPr="00985439" w:rsidRDefault="00207B56" w:rsidP="00985439">
      <w:pPr>
        <w:ind w:firstLine="397"/>
        <w:contextualSpacing/>
        <w:jc w:val="both"/>
        <w:rPr>
          <w:rFonts w:cs="Arial"/>
          <w:sz w:val="20"/>
          <w:szCs w:val="20"/>
        </w:rPr>
      </w:pPr>
      <w:r w:rsidRPr="00985439">
        <w:rPr>
          <w:rFonts w:cs="Arial"/>
          <w:sz w:val="20"/>
          <w:szCs w:val="20"/>
        </w:rPr>
        <w:t>При расчете R</w:t>
      </w:r>
      <w:r w:rsidR="00174BB8" w:rsidRPr="00985439">
        <w:rPr>
          <w:rFonts w:cs="Arial"/>
          <w:sz w:val="20"/>
          <w:szCs w:val="20"/>
        </w:rPr>
        <w:t>C следует учитывать</w:t>
      </w:r>
      <w:r w:rsidRPr="00985439">
        <w:rPr>
          <w:rFonts w:cs="Arial"/>
          <w:sz w:val="20"/>
          <w:szCs w:val="20"/>
        </w:rPr>
        <w:t>:</w:t>
      </w:r>
    </w:p>
    <w:p w14:paraId="4404841A"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1) все вновь строящиеся РС СКТ целесообразно сразу проектировать с возможным внедрением интерактивных услуг, т. е. с полным расчетом RC. В противном случае, без расчета RC и определения способов подключения СМ, в дальнейшем потребуются повторные затраты на проведение проектных работ и, возможно, на частичную </w:t>
      </w:r>
      <w:proofErr w:type="spellStart"/>
      <w:r w:rsidRPr="00985439">
        <w:rPr>
          <w:rFonts w:cs="Arial"/>
          <w:sz w:val="20"/>
          <w:szCs w:val="20"/>
        </w:rPr>
        <w:t>переконфигурацию</w:t>
      </w:r>
      <w:proofErr w:type="spellEnd"/>
      <w:r w:rsidRPr="00985439">
        <w:rPr>
          <w:rFonts w:cs="Arial"/>
          <w:sz w:val="20"/>
          <w:szCs w:val="20"/>
        </w:rPr>
        <w:t xml:space="preserve"> уже построенной сети;</w:t>
      </w:r>
    </w:p>
    <w:p w14:paraId="7C4CAF9C" w14:textId="77777777" w:rsidR="00207B56" w:rsidRPr="00985439" w:rsidRDefault="00207B56" w:rsidP="00985439">
      <w:pPr>
        <w:ind w:firstLine="397"/>
        <w:contextualSpacing/>
        <w:jc w:val="both"/>
        <w:rPr>
          <w:rFonts w:cs="Arial"/>
          <w:sz w:val="20"/>
          <w:szCs w:val="20"/>
        </w:rPr>
      </w:pPr>
      <w:r w:rsidRPr="00985439">
        <w:rPr>
          <w:rFonts w:cs="Arial"/>
          <w:sz w:val="20"/>
          <w:szCs w:val="20"/>
        </w:rPr>
        <w:t>2) наибольшее распространение для внедрения услуг интерактивного сервиса получил стандарт DOCSIS;</w:t>
      </w:r>
    </w:p>
    <w:p w14:paraId="24F9EF88" w14:textId="77777777" w:rsidR="00207B56" w:rsidRPr="00985439" w:rsidRDefault="00207B56" w:rsidP="00985439">
      <w:pPr>
        <w:ind w:firstLine="397"/>
        <w:contextualSpacing/>
        <w:jc w:val="both"/>
        <w:rPr>
          <w:rFonts w:cs="Arial"/>
          <w:sz w:val="20"/>
          <w:szCs w:val="20"/>
        </w:rPr>
      </w:pPr>
      <w:r w:rsidRPr="00985439">
        <w:rPr>
          <w:rFonts w:cs="Arial"/>
          <w:sz w:val="20"/>
          <w:szCs w:val="20"/>
        </w:rPr>
        <w:t>3) при выборе CMTS основное внимание следует уделять как ее техническим параметрам, так и функциональным возможностям и, в первую очередь, числу устанавливаемых приемников/демодуляторов RC, надежности, удобству выявления коллизий или отказов, фиксации и регистрации ошибок в сети и т. д.;</w:t>
      </w:r>
    </w:p>
    <w:p w14:paraId="2366F1A0"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4) для включения СМ целесообразно использовать специализированные абонентские розетки с развязкой более 55 дБ, исключающие поражение некоторых </w:t>
      </w:r>
      <w:r w:rsidRPr="00985439">
        <w:rPr>
          <w:sz w:val="20"/>
          <w:szCs w:val="20"/>
        </w:rPr>
        <w:t>телевизионных</w:t>
      </w:r>
      <w:r w:rsidRPr="00985439">
        <w:rPr>
          <w:rFonts w:cs="Arial"/>
          <w:sz w:val="20"/>
          <w:szCs w:val="20"/>
        </w:rPr>
        <w:t xml:space="preserve"> каналов воздействием гармонических составляющих мощного выходного сигнала СМ. Аналогичное подключение целесообразно использовать и при подключении СМ. В простейшем случае можно использовать традиционный направленный </w:t>
      </w:r>
      <w:proofErr w:type="spellStart"/>
      <w:r w:rsidRPr="00985439">
        <w:rPr>
          <w:rFonts w:cs="Arial"/>
          <w:sz w:val="20"/>
          <w:szCs w:val="20"/>
        </w:rPr>
        <w:t>ответвитель</w:t>
      </w:r>
      <w:proofErr w:type="spellEnd"/>
      <w:r w:rsidRPr="00985439">
        <w:rPr>
          <w:rFonts w:cs="Arial"/>
          <w:sz w:val="20"/>
          <w:szCs w:val="20"/>
        </w:rPr>
        <w:t xml:space="preserve"> с коэффициентом направленности не менее 36 дБ;</w:t>
      </w:r>
    </w:p>
    <w:p w14:paraId="3F5049F6" w14:textId="77777777" w:rsidR="00207B56" w:rsidRPr="00985439" w:rsidRDefault="00207B56" w:rsidP="00985439">
      <w:pPr>
        <w:ind w:firstLine="397"/>
        <w:contextualSpacing/>
        <w:jc w:val="both"/>
        <w:rPr>
          <w:rFonts w:cs="Arial"/>
          <w:sz w:val="20"/>
          <w:szCs w:val="20"/>
        </w:rPr>
      </w:pPr>
      <w:r w:rsidRPr="00985439">
        <w:rPr>
          <w:rFonts w:cs="Arial"/>
          <w:sz w:val="20"/>
          <w:szCs w:val="20"/>
        </w:rPr>
        <w:t>5) ДС целесообразнее выполнять по схеме «звезда» (вместо традиционной «лестницы»). Такая схема наиболее просто и экономично позволяет устанавливать фильтры пакетирования (группа платных TВ каналов), повышать защиту от актов вандализма, снижать уровень входного сигнала, обеспечивать защиту от шумов ингрессии и максимально выравнивать уровни сигналов. Недостатком такой схемы является большое число кабелей, прокладываемых в одном стояке;</w:t>
      </w:r>
    </w:p>
    <w:p w14:paraId="06323D1C" w14:textId="77777777" w:rsidR="00207B56" w:rsidRPr="00985439" w:rsidRDefault="00207B56" w:rsidP="00985439">
      <w:pPr>
        <w:ind w:firstLine="397"/>
        <w:jc w:val="both"/>
        <w:rPr>
          <w:rFonts w:cs="Arial"/>
          <w:sz w:val="20"/>
          <w:szCs w:val="20"/>
        </w:rPr>
      </w:pPr>
      <w:r w:rsidRPr="00985439">
        <w:rPr>
          <w:rFonts w:cs="Arial"/>
          <w:sz w:val="20"/>
          <w:szCs w:val="20"/>
        </w:rPr>
        <w:t>6) для максимизации соотношения C/N по RC необходимо:</w:t>
      </w:r>
    </w:p>
    <w:p w14:paraId="505F0D60" w14:textId="77777777" w:rsidR="00207B56" w:rsidRPr="00985439" w:rsidRDefault="00B80C9B" w:rsidP="00985439">
      <w:pPr>
        <w:ind w:firstLine="397"/>
        <w:contextualSpacing/>
        <w:jc w:val="both"/>
        <w:rPr>
          <w:rFonts w:cs="Arial"/>
          <w:sz w:val="20"/>
          <w:szCs w:val="20"/>
        </w:rPr>
      </w:pPr>
      <w:r>
        <w:rPr>
          <w:rFonts w:cs="Arial"/>
          <w:sz w:val="20"/>
          <w:szCs w:val="20"/>
        </w:rPr>
        <w:t>–</w:t>
      </w:r>
      <w:r w:rsidR="00207B56" w:rsidRPr="00985439">
        <w:rPr>
          <w:rFonts w:cs="Arial"/>
          <w:sz w:val="20"/>
          <w:szCs w:val="20"/>
        </w:rPr>
        <w:t xml:space="preserve"> использовать ССМ, включаемые на входах УД;</w:t>
      </w:r>
    </w:p>
    <w:p w14:paraId="6990EA2C" w14:textId="77777777" w:rsidR="00207B56" w:rsidRPr="00985439" w:rsidRDefault="00B80C9B" w:rsidP="00985439">
      <w:pPr>
        <w:ind w:firstLine="397"/>
        <w:contextualSpacing/>
        <w:jc w:val="both"/>
        <w:rPr>
          <w:rFonts w:cs="Arial"/>
          <w:sz w:val="20"/>
          <w:szCs w:val="20"/>
        </w:rPr>
      </w:pPr>
      <w:r>
        <w:rPr>
          <w:rFonts w:cs="Arial"/>
          <w:sz w:val="20"/>
          <w:szCs w:val="20"/>
        </w:rPr>
        <w:t>–</w:t>
      </w:r>
      <w:r w:rsidR="00207B56" w:rsidRPr="00985439">
        <w:rPr>
          <w:rFonts w:cs="Arial"/>
          <w:sz w:val="20"/>
          <w:szCs w:val="20"/>
        </w:rPr>
        <w:t xml:space="preserve"> разбивать коаксиальный кластер на несколько зон, каждая из которых должна включаться на свой оптический передатчик RC;</w:t>
      </w:r>
    </w:p>
    <w:p w14:paraId="77749311" w14:textId="77777777" w:rsidR="00207B56" w:rsidRPr="00985439" w:rsidRDefault="00B80C9B" w:rsidP="00985439">
      <w:pPr>
        <w:ind w:firstLine="397"/>
        <w:contextualSpacing/>
        <w:jc w:val="both"/>
        <w:rPr>
          <w:rFonts w:cs="Arial"/>
          <w:sz w:val="20"/>
          <w:szCs w:val="20"/>
        </w:rPr>
      </w:pPr>
      <w:r>
        <w:rPr>
          <w:rFonts w:cs="Arial"/>
          <w:sz w:val="20"/>
          <w:szCs w:val="20"/>
        </w:rPr>
        <w:t>–</w:t>
      </w:r>
      <w:r w:rsidR="00207B56" w:rsidRPr="00985439">
        <w:rPr>
          <w:rFonts w:cs="Arial"/>
          <w:sz w:val="20"/>
          <w:szCs w:val="20"/>
        </w:rPr>
        <w:t xml:space="preserve"> использовать СМ на повышенных мощностях (но не предельных);</w:t>
      </w:r>
    </w:p>
    <w:p w14:paraId="4E3AE165" w14:textId="77777777" w:rsidR="00207B56" w:rsidRPr="00985439" w:rsidRDefault="00B80C9B" w:rsidP="00985439">
      <w:pPr>
        <w:ind w:firstLine="397"/>
        <w:contextualSpacing/>
        <w:jc w:val="both"/>
        <w:rPr>
          <w:rFonts w:cs="Arial"/>
          <w:sz w:val="20"/>
          <w:szCs w:val="20"/>
        </w:rPr>
      </w:pPr>
      <w:r>
        <w:rPr>
          <w:rFonts w:cs="Arial"/>
          <w:sz w:val="20"/>
          <w:szCs w:val="20"/>
        </w:rPr>
        <w:lastRenderedPageBreak/>
        <w:t>–</w:t>
      </w:r>
      <w:r w:rsidR="00207B56" w:rsidRPr="00985439">
        <w:rPr>
          <w:rFonts w:cs="Arial"/>
          <w:sz w:val="20"/>
          <w:szCs w:val="20"/>
        </w:rPr>
        <w:t xml:space="preserve"> применять кабели с высоким коэффициентом </w:t>
      </w:r>
      <w:proofErr w:type="spellStart"/>
      <w:r w:rsidR="00207B56" w:rsidRPr="00985439">
        <w:rPr>
          <w:rFonts w:cs="Arial"/>
          <w:sz w:val="20"/>
          <w:szCs w:val="20"/>
        </w:rPr>
        <w:t>радиоэкранной</w:t>
      </w:r>
      <w:proofErr w:type="spellEnd"/>
      <w:r w:rsidR="00207B56" w:rsidRPr="00985439">
        <w:rPr>
          <w:rFonts w:cs="Arial"/>
          <w:sz w:val="20"/>
          <w:szCs w:val="20"/>
        </w:rPr>
        <w:t xml:space="preserve"> защиты, использовать качественные кабельные насадки и коаксиальные переходы. Тщательно следить за качеством монтажных работ;</w:t>
      </w:r>
    </w:p>
    <w:p w14:paraId="43E5C106"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7) при проведении проектных работ необходимо задаваться минимальным уровнем сигнала на выходе любого из абонентских </w:t>
      </w:r>
      <w:proofErr w:type="spellStart"/>
      <w:r w:rsidRPr="00985439">
        <w:rPr>
          <w:rFonts w:cs="Arial"/>
          <w:sz w:val="20"/>
          <w:szCs w:val="20"/>
        </w:rPr>
        <w:t>ответвителей</w:t>
      </w:r>
      <w:proofErr w:type="spellEnd"/>
      <w:r w:rsidRPr="00985439">
        <w:rPr>
          <w:rFonts w:cs="Arial"/>
          <w:sz w:val="20"/>
          <w:szCs w:val="20"/>
        </w:rPr>
        <w:t xml:space="preserve"> –  70-72 </w:t>
      </w:r>
      <w:proofErr w:type="spellStart"/>
      <w:r w:rsidRPr="00985439">
        <w:rPr>
          <w:rFonts w:cs="Arial"/>
          <w:sz w:val="20"/>
          <w:szCs w:val="20"/>
        </w:rPr>
        <w:t>дБмкВ</w:t>
      </w:r>
      <w:proofErr w:type="spellEnd"/>
      <w:r w:rsidRPr="00985439">
        <w:rPr>
          <w:rFonts w:cs="Arial"/>
          <w:sz w:val="20"/>
          <w:szCs w:val="20"/>
        </w:rPr>
        <w:t xml:space="preserve">, что позволяет подключить один-два телевизора или один телевизор и СМ. Желательным уровнем является 74-76 </w:t>
      </w:r>
      <w:proofErr w:type="spellStart"/>
      <w:r w:rsidRPr="00985439">
        <w:rPr>
          <w:rFonts w:cs="Arial"/>
          <w:sz w:val="20"/>
          <w:szCs w:val="20"/>
        </w:rPr>
        <w:t>дБмкВ</w:t>
      </w:r>
      <w:proofErr w:type="spellEnd"/>
      <w:r w:rsidRPr="00985439">
        <w:rPr>
          <w:rFonts w:cs="Arial"/>
          <w:sz w:val="20"/>
          <w:szCs w:val="20"/>
        </w:rPr>
        <w:t xml:space="preserve">, – это позволяет включать до трех телевизоров и СМ. Допустимо проектировать сеть с уровнем 68-70 </w:t>
      </w:r>
      <w:proofErr w:type="spellStart"/>
      <w:r w:rsidRPr="00985439">
        <w:rPr>
          <w:rFonts w:cs="Arial"/>
          <w:sz w:val="20"/>
          <w:szCs w:val="20"/>
        </w:rPr>
        <w:t>дБмкВ</w:t>
      </w:r>
      <w:proofErr w:type="spellEnd"/>
      <w:r w:rsidRPr="00985439">
        <w:rPr>
          <w:rFonts w:cs="Arial"/>
          <w:sz w:val="20"/>
          <w:szCs w:val="20"/>
        </w:rPr>
        <w:t xml:space="preserve"> на выходе абонентских </w:t>
      </w:r>
      <w:proofErr w:type="spellStart"/>
      <w:r w:rsidRPr="00985439">
        <w:rPr>
          <w:rFonts w:cs="Arial"/>
          <w:sz w:val="20"/>
          <w:szCs w:val="20"/>
        </w:rPr>
        <w:t>ответвителей</w:t>
      </w:r>
      <w:proofErr w:type="spellEnd"/>
      <w:r w:rsidRPr="00985439">
        <w:rPr>
          <w:rFonts w:cs="Arial"/>
          <w:sz w:val="20"/>
          <w:szCs w:val="20"/>
        </w:rPr>
        <w:t>, а часть дополнительных расходов перенести на самих абонентов, за счет включения внутриквартирных активных сплиттеров с малым коэффициентом усиления;</w:t>
      </w:r>
    </w:p>
    <w:p w14:paraId="602ADB25" w14:textId="77777777" w:rsidR="00207B56" w:rsidRPr="00985439" w:rsidRDefault="00207B56" w:rsidP="00985439">
      <w:pPr>
        <w:ind w:firstLine="397"/>
        <w:contextualSpacing/>
        <w:jc w:val="both"/>
        <w:rPr>
          <w:rFonts w:cs="Arial"/>
          <w:sz w:val="20"/>
          <w:szCs w:val="20"/>
        </w:rPr>
      </w:pPr>
      <w:r w:rsidRPr="00985439">
        <w:rPr>
          <w:rFonts w:cs="Arial"/>
          <w:sz w:val="20"/>
          <w:szCs w:val="20"/>
        </w:rPr>
        <w:t>8) реально используемый частотный участок диапазона RC 5-30 МГц составляет 15-26 МГц. В нем можно разместить не более 3 каналов с полосой 3,2 МГц без каких-либо технологических запасов;</w:t>
      </w:r>
    </w:p>
    <w:p w14:paraId="6725FDB8"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9) вновь строящуюся РС желательно изначально проектировать на диапазон частот 5– 65 МГц. На начальном этапе можно использовать и ограниченный диапазон 5-30 МГц за счет установки соответствующих </w:t>
      </w:r>
      <w:proofErr w:type="spellStart"/>
      <w:r w:rsidRPr="00985439">
        <w:rPr>
          <w:rFonts w:cs="Arial"/>
          <w:sz w:val="20"/>
          <w:szCs w:val="20"/>
        </w:rPr>
        <w:t>диплексерных</w:t>
      </w:r>
      <w:proofErr w:type="spellEnd"/>
      <w:r w:rsidRPr="00985439">
        <w:rPr>
          <w:rFonts w:cs="Arial"/>
          <w:sz w:val="20"/>
          <w:szCs w:val="20"/>
        </w:rPr>
        <w:t xml:space="preserve"> фильтров в модуль RC. В последующем это позволит избежать проведения повторных перерасчетов по RC;</w:t>
      </w:r>
    </w:p>
    <w:p w14:paraId="37836F89"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10) на все вновь строящиеся РС должен проводиться расчет RC, включая расчет предполагаемых скоростей цифровых потоков. Однако, сам RC на начальном этапе может быть и не активизирован. Проведение расчетов RC на последующем этапе может привести к неоправданно завышенным расходам с возможной частичной </w:t>
      </w:r>
      <w:proofErr w:type="spellStart"/>
      <w:r w:rsidRPr="00985439">
        <w:rPr>
          <w:rFonts w:cs="Arial"/>
          <w:sz w:val="20"/>
          <w:szCs w:val="20"/>
        </w:rPr>
        <w:t>переконфигурацией</w:t>
      </w:r>
      <w:proofErr w:type="spellEnd"/>
      <w:r w:rsidRPr="00985439">
        <w:rPr>
          <w:rFonts w:cs="Arial"/>
          <w:sz w:val="20"/>
          <w:szCs w:val="20"/>
        </w:rPr>
        <w:t xml:space="preserve"> сети;</w:t>
      </w:r>
    </w:p>
    <w:p w14:paraId="485A9FA1" w14:textId="77777777" w:rsidR="00207B56" w:rsidRPr="00985439" w:rsidRDefault="00207B56" w:rsidP="00985439">
      <w:pPr>
        <w:ind w:firstLine="397"/>
        <w:contextualSpacing/>
        <w:jc w:val="both"/>
        <w:rPr>
          <w:rFonts w:cs="Arial"/>
          <w:sz w:val="20"/>
          <w:szCs w:val="20"/>
        </w:rPr>
      </w:pPr>
      <w:r w:rsidRPr="00985439">
        <w:rPr>
          <w:rFonts w:cs="Arial"/>
          <w:sz w:val="20"/>
          <w:szCs w:val="20"/>
        </w:rPr>
        <w:t>11) шумы на входе CMTS образуются двумя составляющими: шумами ингрессии (основная составляющая) и внутренними шумами сети. Шумы ингрессии не поддаются расчету, но зависимость их появления от времени суток может быть частично выявлена путем мониторинга сети или уже имеющегося опыта эксплуатации подобных сетей.</w:t>
      </w:r>
    </w:p>
    <w:p w14:paraId="57AABA8E" w14:textId="77777777" w:rsidR="00207B56" w:rsidRPr="00985439" w:rsidRDefault="00207B56" w:rsidP="00985439">
      <w:pPr>
        <w:ind w:firstLine="397"/>
        <w:contextualSpacing/>
        <w:jc w:val="both"/>
        <w:rPr>
          <w:rFonts w:cs="Arial"/>
          <w:sz w:val="20"/>
          <w:szCs w:val="20"/>
        </w:rPr>
      </w:pPr>
      <w:r w:rsidRPr="00985439">
        <w:rPr>
          <w:rFonts w:cs="Arial"/>
          <w:sz w:val="20"/>
          <w:szCs w:val="20"/>
        </w:rPr>
        <w:t>Внутренние шумы включают тепловые и интермодуляционные шумы различного происхождения. Их величина зависит от числа модемов, числа усилителей RC в коаксиальном кластере, их приведенного динамического диапазона, нелинейности всех компонентов RC, полосы пропускания канала, а также от характеристик оптической системы и способа ее подключения по входу приемника/демодулятора CMTS;</w:t>
      </w:r>
    </w:p>
    <w:p w14:paraId="4BC3B5F9"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12) наращивание скоростей в RC, за счет увеличения числа оптических передатчиков RC, требует наличия дополнительных оптических волокон или использования </w:t>
      </w:r>
      <w:r w:rsidRPr="00985439">
        <w:rPr>
          <w:rFonts w:cs="Arial"/>
          <w:sz w:val="20"/>
          <w:szCs w:val="20"/>
          <w:lang w:val="en-US"/>
        </w:rPr>
        <w:t>WDM</w:t>
      </w:r>
      <w:r w:rsidRPr="00985439">
        <w:rPr>
          <w:rFonts w:cs="Arial"/>
          <w:sz w:val="20"/>
          <w:szCs w:val="20"/>
        </w:rPr>
        <w:t xml:space="preserve"> уплотнения. При отсутствии такой возможности, возможно использование диапазонных конвертеров RC. На передающей стороне (совместно с ОУ) устанавливается повышающий конвертер, имеющий несколько входов и один общий выход, а на приемной стороне (на входах CMTS) – понижающий конвертер, имеющий один вход и несколько выходов;</w:t>
      </w:r>
    </w:p>
    <w:p w14:paraId="2E28E9E0"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13) оптимальная величина рабочего выходного уровня абонентского CM, принимаемая к расчетам, должна составлять 100-105 </w:t>
      </w:r>
      <w:proofErr w:type="spellStart"/>
      <w:r w:rsidRPr="00985439">
        <w:rPr>
          <w:rFonts w:cs="Arial"/>
          <w:sz w:val="20"/>
          <w:szCs w:val="20"/>
        </w:rPr>
        <w:t>дБмкВ</w:t>
      </w:r>
      <w:proofErr w:type="spellEnd"/>
      <w:r w:rsidRPr="00985439">
        <w:rPr>
          <w:rFonts w:cs="Arial"/>
          <w:sz w:val="20"/>
          <w:szCs w:val="20"/>
        </w:rPr>
        <w:t xml:space="preserve">. Технологический запас 10-14 </w:t>
      </w:r>
      <w:proofErr w:type="spellStart"/>
      <w:r w:rsidRPr="00985439">
        <w:rPr>
          <w:rFonts w:cs="Arial"/>
          <w:sz w:val="20"/>
          <w:szCs w:val="20"/>
        </w:rPr>
        <w:t>дБмкВ</w:t>
      </w:r>
      <w:proofErr w:type="spellEnd"/>
      <w:r w:rsidRPr="00985439">
        <w:rPr>
          <w:rFonts w:cs="Arial"/>
          <w:sz w:val="20"/>
          <w:szCs w:val="20"/>
        </w:rPr>
        <w:t xml:space="preserve"> учитывает погрешности расчетов, реальные разбросы параметров абонентских </w:t>
      </w:r>
      <w:proofErr w:type="spellStart"/>
      <w:r w:rsidRPr="00985439">
        <w:rPr>
          <w:rFonts w:cs="Arial"/>
          <w:sz w:val="20"/>
          <w:szCs w:val="20"/>
        </w:rPr>
        <w:t>ответвителей</w:t>
      </w:r>
      <w:proofErr w:type="spellEnd"/>
      <w:r w:rsidRPr="00985439">
        <w:rPr>
          <w:rFonts w:cs="Arial"/>
          <w:sz w:val="20"/>
          <w:szCs w:val="20"/>
        </w:rPr>
        <w:t>, возможность изменения подключения CM (например, через дополнительный сплиттер), старения сети и воздействия дестабилизирующих факторов (в первую очередь, температуры). Чем выше выходной уровень CM, тем выше защита от шумов ингрессии;</w:t>
      </w:r>
    </w:p>
    <w:p w14:paraId="72A0F6BC" w14:textId="77777777" w:rsidR="00207B56" w:rsidRPr="00985439" w:rsidRDefault="00207B56" w:rsidP="00985439">
      <w:pPr>
        <w:ind w:firstLine="397"/>
        <w:contextualSpacing/>
        <w:jc w:val="both"/>
        <w:rPr>
          <w:rFonts w:cs="Arial"/>
          <w:sz w:val="20"/>
          <w:szCs w:val="20"/>
        </w:rPr>
      </w:pPr>
      <w:r w:rsidRPr="00985439">
        <w:rPr>
          <w:rFonts w:cs="Arial"/>
          <w:sz w:val="20"/>
          <w:szCs w:val="20"/>
        </w:rPr>
        <w:t xml:space="preserve">14) при использовании усилителей RC с выходным уровнем менее 10 дБ относительно максимального значения, заявляемого в паспортных данных, расчеты на интермодуляционные искажения можно не проводить в виду их незначительности даже при большом числе каналов. Фактически, это означает, что максимальный выходной уровень усилителя RC должен составлять 114-118 </w:t>
      </w:r>
      <w:proofErr w:type="spellStart"/>
      <w:r w:rsidRPr="00985439">
        <w:rPr>
          <w:rFonts w:cs="Arial"/>
          <w:sz w:val="20"/>
          <w:szCs w:val="20"/>
        </w:rPr>
        <w:t>дБмкВ</w:t>
      </w:r>
      <w:proofErr w:type="spellEnd"/>
      <w:r w:rsidRPr="00985439">
        <w:rPr>
          <w:rFonts w:cs="Arial"/>
          <w:sz w:val="20"/>
          <w:szCs w:val="20"/>
        </w:rPr>
        <w:t>;</w:t>
      </w:r>
    </w:p>
    <w:p w14:paraId="24268BA0" w14:textId="77777777" w:rsidR="00207B56" w:rsidRPr="00985439" w:rsidRDefault="00207B56" w:rsidP="00985439">
      <w:pPr>
        <w:ind w:firstLine="397"/>
        <w:jc w:val="both"/>
        <w:rPr>
          <w:rFonts w:cs="Arial"/>
          <w:sz w:val="20"/>
          <w:szCs w:val="20"/>
        </w:rPr>
      </w:pPr>
      <w:r w:rsidRPr="00985439">
        <w:rPr>
          <w:rFonts w:cs="Arial"/>
          <w:sz w:val="20"/>
          <w:szCs w:val="20"/>
        </w:rPr>
        <w:t xml:space="preserve">15) каждая из этих шумовых составляющих рассчитывается отдельно до входа CMTS (данные виды шумов </w:t>
      </w:r>
      <w:proofErr w:type="spellStart"/>
      <w:r w:rsidRPr="00985439">
        <w:rPr>
          <w:rFonts w:cs="Arial"/>
          <w:sz w:val="20"/>
          <w:szCs w:val="20"/>
        </w:rPr>
        <w:t>некоррелированы</w:t>
      </w:r>
      <w:proofErr w:type="spellEnd"/>
      <w:r w:rsidRPr="00985439">
        <w:rPr>
          <w:rFonts w:cs="Arial"/>
          <w:sz w:val="20"/>
          <w:szCs w:val="20"/>
        </w:rPr>
        <w:t xml:space="preserve"> между собой), после чего, при известном уровне выходного сигнала (от СМ), рассчитывается C/N.</w:t>
      </w:r>
    </w:p>
    <w:p w14:paraId="75C74061" w14:textId="77777777" w:rsidR="00207B56" w:rsidRPr="00985439" w:rsidRDefault="00207B56" w:rsidP="00985439">
      <w:pPr>
        <w:spacing w:before="120" w:after="80"/>
        <w:ind w:firstLine="397"/>
        <w:jc w:val="both"/>
        <w:rPr>
          <w:rFonts w:cs="Arial"/>
          <w:b/>
          <w:sz w:val="20"/>
          <w:szCs w:val="20"/>
        </w:rPr>
      </w:pPr>
      <w:r w:rsidRPr="00985439">
        <w:rPr>
          <w:rFonts w:cs="Arial"/>
          <w:b/>
          <w:sz w:val="20"/>
          <w:szCs w:val="20"/>
        </w:rPr>
        <w:t>11.5.1 Расчет уровня сигнала в обратном канале</w:t>
      </w:r>
    </w:p>
    <w:p w14:paraId="77FDBF79"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Принимаем верхнюю точку диапазона </w:t>
      </w:r>
      <w:r w:rsidRPr="008B2459">
        <w:rPr>
          <w:rFonts w:cs="Arial"/>
          <w:sz w:val="20"/>
          <w:szCs w:val="20"/>
          <w:lang w:val="en-US"/>
        </w:rPr>
        <w:t>RC</w:t>
      </w:r>
      <w:r w:rsidRPr="008B2459">
        <w:rPr>
          <w:rFonts w:cs="Arial"/>
          <w:sz w:val="20"/>
          <w:szCs w:val="20"/>
        </w:rPr>
        <w:t xml:space="preserve"> равной 30 МГц (для стандартной РС СКТ в соответствии с СТБ 1662) или 60 МГц (для диапазона </w:t>
      </w:r>
      <w:r w:rsidRPr="008B2459">
        <w:rPr>
          <w:rFonts w:cs="Arial"/>
          <w:sz w:val="20"/>
          <w:szCs w:val="20"/>
          <w:lang w:val="en-US"/>
        </w:rPr>
        <w:t>RC</w:t>
      </w:r>
      <w:r w:rsidRPr="008B2459">
        <w:rPr>
          <w:rFonts w:cs="Arial"/>
          <w:sz w:val="20"/>
          <w:szCs w:val="20"/>
        </w:rPr>
        <w:t xml:space="preserve"> 5-65 МГц). Оптимальный уровень сигнала прямого канала на абонентском отводе в интерактивной ДС раве</w:t>
      </w:r>
      <w:r w:rsidR="00174BB8" w:rsidRPr="008B2459">
        <w:rPr>
          <w:rFonts w:cs="Arial"/>
          <w:sz w:val="20"/>
          <w:szCs w:val="20"/>
        </w:rPr>
        <w:t xml:space="preserve">н 74-76 </w:t>
      </w:r>
      <w:proofErr w:type="spellStart"/>
      <w:r w:rsidR="00174BB8" w:rsidRPr="008B2459">
        <w:rPr>
          <w:rFonts w:cs="Arial"/>
          <w:sz w:val="20"/>
          <w:szCs w:val="20"/>
        </w:rPr>
        <w:t>дБмкВ</w:t>
      </w:r>
      <w:proofErr w:type="spellEnd"/>
      <w:r w:rsidRPr="008B2459">
        <w:rPr>
          <w:rFonts w:cs="Arial"/>
          <w:sz w:val="20"/>
          <w:szCs w:val="20"/>
        </w:rPr>
        <w:t xml:space="preserve">. Принимаем к расчету среднее значение </w:t>
      </w:r>
      <w:r w:rsidRPr="008B2459">
        <w:rPr>
          <w:rFonts w:cs="Arial"/>
          <w:sz w:val="20"/>
          <w:szCs w:val="20"/>
          <w:lang w:val="en-US"/>
        </w:rPr>
        <w:t>U</w:t>
      </w:r>
      <w:proofErr w:type="spellStart"/>
      <w:r w:rsidRPr="008B2459">
        <w:rPr>
          <w:rFonts w:cs="Arial"/>
          <w:i/>
          <w:sz w:val="20"/>
          <w:szCs w:val="20"/>
          <w:vertAlign w:val="subscript"/>
        </w:rPr>
        <w:t>аб.отв.опт.инт</w:t>
      </w:r>
      <w:proofErr w:type="spellEnd"/>
      <w:r w:rsidRPr="008B2459">
        <w:rPr>
          <w:rFonts w:cs="Arial"/>
          <w:sz w:val="20"/>
          <w:szCs w:val="20"/>
        </w:rPr>
        <w:t xml:space="preserve"> =75 </w:t>
      </w:r>
      <w:proofErr w:type="spellStart"/>
      <w:r w:rsidRPr="008B2459">
        <w:rPr>
          <w:rFonts w:cs="Arial"/>
          <w:sz w:val="20"/>
          <w:szCs w:val="20"/>
        </w:rPr>
        <w:t>дБмкВ</w:t>
      </w:r>
      <w:proofErr w:type="spellEnd"/>
      <w:r w:rsidRPr="008B2459">
        <w:rPr>
          <w:rFonts w:cs="Arial"/>
          <w:sz w:val="20"/>
          <w:szCs w:val="20"/>
        </w:rPr>
        <w:t xml:space="preserve"> в верхней точке диапазона </w:t>
      </w:r>
      <w:r w:rsidRPr="008B2459">
        <w:rPr>
          <w:rFonts w:cs="Arial"/>
          <w:sz w:val="20"/>
          <w:szCs w:val="20"/>
          <w:lang w:val="en-US"/>
        </w:rPr>
        <w:t>RC</w:t>
      </w:r>
      <w:r w:rsidRPr="008B2459">
        <w:rPr>
          <w:rFonts w:cs="Arial"/>
          <w:sz w:val="20"/>
          <w:szCs w:val="20"/>
        </w:rPr>
        <w:t>.</w:t>
      </w:r>
    </w:p>
    <w:p w14:paraId="5CA77712" w14:textId="77777777" w:rsidR="00207B56" w:rsidRPr="008B2459" w:rsidRDefault="00207B56" w:rsidP="00985439">
      <w:pPr>
        <w:ind w:firstLine="397"/>
        <w:jc w:val="both"/>
        <w:rPr>
          <w:rFonts w:cs="Arial"/>
          <w:sz w:val="20"/>
          <w:szCs w:val="20"/>
        </w:rPr>
      </w:pPr>
      <w:r w:rsidRPr="008B2459">
        <w:rPr>
          <w:rFonts w:cs="Arial"/>
          <w:sz w:val="20"/>
          <w:szCs w:val="20"/>
        </w:rPr>
        <w:t xml:space="preserve">Рассчитываем затухание ДС </w:t>
      </w:r>
      <w:r w:rsidR="00414F7B">
        <w:rPr>
          <w:rFonts w:cs="Arial"/>
          <w:sz w:val="20"/>
          <w:szCs w:val="20"/>
        </w:rPr>
        <w:t>–</w:t>
      </w:r>
      <w:r w:rsidRPr="008B2459">
        <w:rPr>
          <w:rFonts w:cs="Arial"/>
          <w:sz w:val="20"/>
          <w:szCs w:val="20"/>
        </w:rPr>
        <w:t xml:space="preserve"> </w:t>
      </w:r>
      <w:proofErr w:type="spellStart"/>
      <w:r w:rsidRPr="008B2459">
        <w:rPr>
          <w:rFonts w:cs="Arial"/>
          <w:i/>
          <w:sz w:val="20"/>
          <w:szCs w:val="20"/>
          <w:lang w:val="en-US"/>
        </w:rPr>
        <w:t>a</w:t>
      </w:r>
      <w:r w:rsidRPr="008B2459">
        <w:rPr>
          <w:rFonts w:cs="Arial"/>
          <w:i/>
          <w:sz w:val="20"/>
          <w:szCs w:val="20"/>
          <w:vertAlign w:val="subscript"/>
          <w:lang w:val="en-US"/>
        </w:rPr>
        <w:t>Σ</w:t>
      </w:r>
      <w:proofErr w:type="spellEnd"/>
      <w:r w:rsidRPr="008B2459">
        <w:rPr>
          <w:rFonts w:cs="Arial"/>
          <w:i/>
          <w:sz w:val="20"/>
          <w:szCs w:val="20"/>
          <w:vertAlign w:val="subscript"/>
        </w:rPr>
        <w:t>ДС</w:t>
      </w:r>
      <w:r w:rsidRPr="008B2459">
        <w:rPr>
          <w:rFonts w:cs="Arial"/>
          <w:sz w:val="20"/>
          <w:szCs w:val="20"/>
        </w:rPr>
        <w:t xml:space="preserve"> (от абонентского отвода до выхода УД) в каждой ДС, при выходных уровнях радиосигнала усилителей прямого канала </w:t>
      </w:r>
      <w:r w:rsidRPr="008B2459">
        <w:rPr>
          <w:rFonts w:cs="Arial"/>
          <w:i/>
          <w:sz w:val="20"/>
          <w:szCs w:val="20"/>
          <w:lang w:val="en-US"/>
        </w:rPr>
        <w:t>U</w:t>
      </w:r>
      <w:proofErr w:type="spellStart"/>
      <w:r w:rsidRPr="008B2459">
        <w:rPr>
          <w:rFonts w:cs="Arial"/>
          <w:i/>
          <w:sz w:val="20"/>
          <w:szCs w:val="20"/>
          <w:vertAlign w:val="subscript"/>
        </w:rPr>
        <w:t>вых.УД</w:t>
      </w:r>
      <w:proofErr w:type="spellEnd"/>
      <w:r w:rsidRPr="008B2459">
        <w:rPr>
          <w:rFonts w:cs="Arial"/>
          <w:sz w:val="20"/>
          <w:szCs w:val="20"/>
        </w:rPr>
        <w:t xml:space="preserve"> по формуле</w:t>
      </w:r>
    </w:p>
    <w:p w14:paraId="1F8FDFF5" w14:textId="77777777" w:rsidR="00207B56" w:rsidRPr="008B2459" w:rsidRDefault="00207B56" w:rsidP="00985439">
      <w:pPr>
        <w:tabs>
          <w:tab w:val="right" w:pos="9356"/>
        </w:tabs>
        <w:spacing w:before="120" w:after="120"/>
        <w:ind w:firstLine="3402"/>
        <w:jc w:val="both"/>
        <w:rPr>
          <w:rFonts w:cs="Arial"/>
          <w:sz w:val="20"/>
          <w:szCs w:val="20"/>
        </w:rPr>
      </w:pPr>
      <w:proofErr w:type="spellStart"/>
      <w:r w:rsidRPr="008B2459">
        <w:rPr>
          <w:rFonts w:cs="Arial"/>
          <w:i/>
          <w:sz w:val="20"/>
          <w:szCs w:val="20"/>
          <w:lang w:val="en-US"/>
        </w:rPr>
        <w:t>a</w:t>
      </w:r>
      <w:r w:rsidRPr="008B2459">
        <w:rPr>
          <w:rFonts w:cs="Arial"/>
          <w:i/>
          <w:sz w:val="20"/>
          <w:szCs w:val="20"/>
          <w:vertAlign w:val="subscript"/>
          <w:lang w:val="en-US"/>
        </w:rPr>
        <w:t>Σ</w:t>
      </w:r>
      <w:proofErr w:type="spellEnd"/>
      <w:r w:rsidRPr="008B2459">
        <w:rPr>
          <w:rFonts w:cs="Arial"/>
          <w:i/>
          <w:sz w:val="20"/>
          <w:szCs w:val="20"/>
          <w:vertAlign w:val="subscript"/>
        </w:rPr>
        <w:t xml:space="preserve">ДС </w:t>
      </w:r>
      <w:r w:rsidRPr="008B2459">
        <w:rPr>
          <w:rFonts w:cs="Arial"/>
          <w:i/>
          <w:sz w:val="20"/>
          <w:szCs w:val="20"/>
        </w:rPr>
        <w:t xml:space="preserve">= </w:t>
      </w:r>
      <w:r w:rsidRPr="008B2459">
        <w:rPr>
          <w:rFonts w:cs="Arial"/>
          <w:i/>
          <w:sz w:val="20"/>
          <w:szCs w:val="20"/>
          <w:lang w:val="en-US"/>
        </w:rPr>
        <w:t>U</w:t>
      </w:r>
      <w:proofErr w:type="spellStart"/>
      <w:r w:rsidRPr="008B2459">
        <w:rPr>
          <w:rFonts w:cs="Arial"/>
          <w:i/>
          <w:sz w:val="20"/>
          <w:szCs w:val="20"/>
          <w:vertAlign w:val="subscript"/>
        </w:rPr>
        <w:t>вых.УД</w:t>
      </w:r>
      <w:proofErr w:type="spellEnd"/>
      <w:r w:rsidRPr="008B2459">
        <w:rPr>
          <w:rFonts w:cs="Arial"/>
          <w:i/>
          <w:sz w:val="20"/>
          <w:szCs w:val="20"/>
          <w:vertAlign w:val="subscript"/>
        </w:rPr>
        <w:t xml:space="preserve">  </w:t>
      </w:r>
      <w:r w:rsidRPr="008B2459">
        <w:rPr>
          <w:rFonts w:cs="Arial"/>
          <w:i/>
          <w:sz w:val="20"/>
          <w:szCs w:val="20"/>
        </w:rPr>
        <w:t xml:space="preserve">– </w:t>
      </w:r>
      <w:r w:rsidRPr="008B2459">
        <w:rPr>
          <w:rFonts w:cs="Arial"/>
          <w:i/>
          <w:sz w:val="20"/>
          <w:szCs w:val="20"/>
          <w:lang w:val="en-US"/>
        </w:rPr>
        <w:t>U</w:t>
      </w:r>
      <w:proofErr w:type="spellStart"/>
      <w:r w:rsidRPr="008B2459">
        <w:rPr>
          <w:rFonts w:cs="Arial"/>
          <w:i/>
          <w:sz w:val="20"/>
          <w:szCs w:val="20"/>
          <w:vertAlign w:val="subscript"/>
        </w:rPr>
        <w:t>аб.отв.опт.инт</w:t>
      </w:r>
      <w:proofErr w:type="spellEnd"/>
      <w:r w:rsidRPr="008B2459">
        <w:rPr>
          <w:rFonts w:cs="Arial"/>
          <w:i/>
          <w:sz w:val="20"/>
          <w:szCs w:val="20"/>
        </w:rPr>
        <w:t xml:space="preserve">, </w:t>
      </w:r>
      <w:r w:rsidRPr="008B2459">
        <w:rPr>
          <w:rFonts w:cs="Arial"/>
          <w:sz w:val="20"/>
          <w:szCs w:val="20"/>
        </w:rPr>
        <w:t>д</w:t>
      </w:r>
      <w:r w:rsidR="00F31048" w:rsidRPr="008B2459">
        <w:rPr>
          <w:rFonts w:cs="Arial"/>
          <w:sz w:val="20"/>
          <w:szCs w:val="20"/>
        </w:rPr>
        <w:t>Б.</w:t>
      </w:r>
      <w:r w:rsidR="00F31048" w:rsidRPr="008B2459">
        <w:rPr>
          <w:rFonts w:cs="Arial"/>
          <w:sz w:val="20"/>
          <w:szCs w:val="20"/>
        </w:rPr>
        <w:tab/>
      </w:r>
      <w:r w:rsidRPr="008B2459">
        <w:rPr>
          <w:rFonts w:cs="Arial"/>
          <w:sz w:val="20"/>
          <w:szCs w:val="20"/>
        </w:rPr>
        <w:t>(44)</w:t>
      </w:r>
    </w:p>
    <w:p w14:paraId="6D8F7B7D" w14:textId="77777777" w:rsidR="00207B56" w:rsidRPr="004A41FD" w:rsidRDefault="00207B56" w:rsidP="004A41FD">
      <w:pPr>
        <w:spacing w:before="40" w:after="80"/>
        <w:ind w:firstLine="397"/>
        <w:contextualSpacing/>
        <w:jc w:val="both"/>
        <w:rPr>
          <w:rFonts w:cs="Arial"/>
          <w:sz w:val="18"/>
          <w:szCs w:val="18"/>
        </w:rPr>
      </w:pPr>
      <w:r w:rsidRPr="004A41FD">
        <w:rPr>
          <w:rFonts w:cs="Arial"/>
          <w:sz w:val="18"/>
          <w:szCs w:val="18"/>
        </w:rPr>
        <w:t>Примечание - Возможен прямой расчет потерь в ДС в обратном направлении.</w:t>
      </w:r>
    </w:p>
    <w:p w14:paraId="3481612C" w14:textId="77777777" w:rsidR="00207B56" w:rsidRPr="008B2459" w:rsidRDefault="00207B56" w:rsidP="00985439">
      <w:pPr>
        <w:ind w:firstLine="397"/>
        <w:jc w:val="both"/>
        <w:rPr>
          <w:rFonts w:cs="Arial"/>
          <w:sz w:val="20"/>
          <w:szCs w:val="20"/>
        </w:rPr>
      </w:pPr>
      <w:r w:rsidRPr="008B2459">
        <w:rPr>
          <w:rFonts w:cs="Arial"/>
          <w:sz w:val="20"/>
          <w:szCs w:val="20"/>
        </w:rPr>
        <w:t xml:space="preserve">Определяем максимальный выходной уровень кабельного модема, подключенного к любому абонентскому отводу ДС (без учета установок специализированных </w:t>
      </w:r>
      <w:proofErr w:type="spellStart"/>
      <w:r w:rsidRPr="008B2459">
        <w:rPr>
          <w:rFonts w:cs="Arial"/>
          <w:sz w:val="20"/>
          <w:szCs w:val="20"/>
        </w:rPr>
        <w:t>ответвителей</w:t>
      </w:r>
      <w:proofErr w:type="spellEnd"/>
      <w:r w:rsidRPr="008B2459">
        <w:rPr>
          <w:rFonts w:cs="Arial"/>
          <w:sz w:val="20"/>
          <w:szCs w:val="20"/>
        </w:rPr>
        <w:t xml:space="preserve"> и абонентских розеток с встроенными </w:t>
      </w:r>
      <w:proofErr w:type="spellStart"/>
      <w:r w:rsidRPr="008B2459">
        <w:rPr>
          <w:rFonts w:cs="Arial"/>
          <w:sz w:val="20"/>
          <w:szCs w:val="20"/>
        </w:rPr>
        <w:t>режекторными</w:t>
      </w:r>
      <w:proofErr w:type="spellEnd"/>
      <w:r w:rsidRPr="008B2459">
        <w:rPr>
          <w:rFonts w:cs="Arial"/>
          <w:sz w:val="20"/>
          <w:szCs w:val="20"/>
        </w:rPr>
        <w:t xml:space="preserve"> фильтрами </w:t>
      </w:r>
      <w:r w:rsidRPr="008B2459">
        <w:rPr>
          <w:rFonts w:cs="Arial"/>
          <w:sz w:val="20"/>
          <w:szCs w:val="20"/>
          <w:lang w:val="en-US"/>
        </w:rPr>
        <w:t>RC</w:t>
      </w:r>
      <w:r w:rsidRPr="008B2459">
        <w:rPr>
          <w:rFonts w:cs="Arial"/>
          <w:sz w:val="20"/>
          <w:szCs w:val="20"/>
        </w:rPr>
        <w:t>) по формуле</w:t>
      </w:r>
    </w:p>
    <w:p w14:paraId="6279AB13" w14:textId="77777777" w:rsidR="00207B56" w:rsidRPr="008B2459" w:rsidRDefault="00207B56" w:rsidP="008B2459">
      <w:pPr>
        <w:tabs>
          <w:tab w:val="right" w:pos="9356"/>
        </w:tabs>
        <w:spacing w:before="120" w:after="120"/>
        <w:ind w:firstLine="2552"/>
        <w:jc w:val="both"/>
        <w:rPr>
          <w:rFonts w:cs="Arial"/>
          <w:sz w:val="20"/>
          <w:szCs w:val="20"/>
        </w:rPr>
      </w:pPr>
      <w:r w:rsidRPr="008B2459">
        <w:rPr>
          <w:rFonts w:cs="Arial"/>
          <w:i/>
          <w:sz w:val="20"/>
          <w:szCs w:val="20"/>
          <w:lang w:val="en-US"/>
        </w:rPr>
        <w:lastRenderedPageBreak/>
        <w:t>U</w:t>
      </w:r>
      <w:proofErr w:type="spellStart"/>
      <w:r w:rsidRPr="008B2459">
        <w:rPr>
          <w:rFonts w:cs="Arial"/>
          <w:i/>
          <w:sz w:val="20"/>
          <w:szCs w:val="20"/>
          <w:vertAlign w:val="subscript"/>
        </w:rPr>
        <w:t>вых.СМ</w:t>
      </w:r>
      <w:proofErr w:type="spellEnd"/>
      <w:r w:rsidRPr="008B2459">
        <w:rPr>
          <w:rFonts w:cs="Arial"/>
          <w:i/>
          <w:sz w:val="20"/>
          <w:szCs w:val="20"/>
          <w:vertAlign w:val="subscript"/>
        </w:rPr>
        <w:t xml:space="preserve"> </w:t>
      </w:r>
      <w:r w:rsidRPr="008B2459">
        <w:rPr>
          <w:rFonts w:cs="Arial"/>
          <w:i/>
          <w:sz w:val="20"/>
          <w:szCs w:val="20"/>
        </w:rPr>
        <w:t xml:space="preserve">= </w:t>
      </w:r>
      <w:r w:rsidRPr="008B2459">
        <w:rPr>
          <w:rFonts w:cs="Arial"/>
          <w:i/>
          <w:sz w:val="20"/>
          <w:szCs w:val="20"/>
          <w:lang w:val="en-US"/>
        </w:rPr>
        <w:t>U</w:t>
      </w:r>
      <w:proofErr w:type="spellStart"/>
      <w:r w:rsidRPr="008B2459">
        <w:rPr>
          <w:rFonts w:cs="Arial"/>
          <w:i/>
          <w:sz w:val="20"/>
          <w:szCs w:val="20"/>
          <w:vertAlign w:val="subscript"/>
        </w:rPr>
        <w:t>вх</w:t>
      </w:r>
      <w:proofErr w:type="spellEnd"/>
      <w:r w:rsidRPr="008B2459">
        <w:rPr>
          <w:rFonts w:cs="Arial"/>
          <w:i/>
          <w:sz w:val="20"/>
          <w:szCs w:val="20"/>
          <w:vertAlign w:val="subscript"/>
        </w:rPr>
        <w:t>.</w:t>
      </w:r>
      <w:r w:rsidRPr="008B2459">
        <w:rPr>
          <w:rFonts w:cs="Arial"/>
          <w:i/>
          <w:sz w:val="20"/>
          <w:szCs w:val="20"/>
          <w:vertAlign w:val="subscript"/>
          <w:lang w:val="en-US"/>
        </w:rPr>
        <w:t>RC</w:t>
      </w:r>
      <w:r w:rsidRPr="008B2459">
        <w:rPr>
          <w:rFonts w:cs="Arial"/>
          <w:i/>
          <w:sz w:val="20"/>
          <w:szCs w:val="20"/>
          <w:vertAlign w:val="subscript"/>
        </w:rPr>
        <w:t xml:space="preserve">.УМ </w:t>
      </w:r>
      <w:r w:rsidRPr="008B2459">
        <w:rPr>
          <w:rFonts w:cs="Arial"/>
          <w:i/>
          <w:sz w:val="20"/>
          <w:szCs w:val="20"/>
        </w:rPr>
        <w:t xml:space="preserve">+ </w:t>
      </w:r>
      <w:proofErr w:type="spellStart"/>
      <w:r w:rsidRPr="008B2459">
        <w:rPr>
          <w:rFonts w:cs="Arial"/>
          <w:i/>
          <w:sz w:val="20"/>
          <w:szCs w:val="20"/>
          <w:lang w:val="en-US"/>
        </w:rPr>
        <w:t>a</w:t>
      </w:r>
      <w:r w:rsidRPr="008B2459">
        <w:rPr>
          <w:rFonts w:cs="Arial"/>
          <w:i/>
          <w:sz w:val="20"/>
          <w:szCs w:val="20"/>
          <w:vertAlign w:val="subscript"/>
          <w:lang w:val="en-US"/>
        </w:rPr>
        <w:t>Σ</w:t>
      </w:r>
      <w:proofErr w:type="spellEnd"/>
      <w:r w:rsidRPr="008B2459">
        <w:rPr>
          <w:rFonts w:cs="Arial"/>
          <w:i/>
          <w:sz w:val="20"/>
          <w:szCs w:val="20"/>
          <w:vertAlign w:val="subscript"/>
        </w:rPr>
        <w:t>ДС</w:t>
      </w:r>
      <w:r w:rsidRPr="008B2459">
        <w:rPr>
          <w:rFonts w:cs="Arial"/>
          <w:i/>
          <w:sz w:val="20"/>
          <w:szCs w:val="20"/>
        </w:rPr>
        <w:t xml:space="preserve"> + </w:t>
      </w:r>
      <w:proofErr w:type="spellStart"/>
      <w:r w:rsidRPr="008B2459">
        <w:rPr>
          <w:rFonts w:cs="Arial"/>
          <w:i/>
          <w:sz w:val="20"/>
          <w:szCs w:val="20"/>
          <w:lang w:val="en-US"/>
        </w:rPr>
        <w:t>a</w:t>
      </w:r>
      <w:r w:rsidRPr="008B2459">
        <w:rPr>
          <w:rFonts w:cs="Arial"/>
          <w:i/>
          <w:sz w:val="20"/>
          <w:szCs w:val="20"/>
          <w:vertAlign w:val="subscript"/>
          <w:lang w:val="en-US"/>
        </w:rPr>
        <w:t>Σ</w:t>
      </w:r>
      <w:r w:rsidRPr="008B2459">
        <w:rPr>
          <w:rFonts w:cs="Arial"/>
          <w:i/>
          <w:sz w:val="20"/>
          <w:szCs w:val="20"/>
          <w:vertAlign w:val="subscript"/>
        </w:rPr>
        <w:t>ОМ+маг.каб</w:t>
      </w:r>
      <w:proofErr w:type="spellEnd"/>
      <w:r w:rsidRPr="008B2459">
        <w:rPr>
          <w:rFonts w:cs="Arial"/>
          <w:i/>
          <w:sz w:val="20"/>
          <w:szCs w:val="20"/>
          <w:vertAlign w:val="subscript"/>
        </w:rPr>
        <w:t xml:space="preserve"> </w:t>
      </w:r>
      <w:r w:rsidRPr="008B2459">
        <w:rPr>
          <w:rFonts w:cs="Arial"/>
          <w:sz w:val="20"/>
          <w:szCs w:val="20"/>
        </w:rPr>
        <w:t xml:space="preserve">– </w:t>
      </w:r>
      <w:r w:rsidRPr="008B2459">
        <w:rPr>
          <w:rFonts w:cs="Arial"/>
          <w:i/>
          <w:sz w:val="20"/>
          <w:szCs w:val="20"/>
          <w:lang w:val="en-US"/>
        </w:rPr>
        <w:t>k</w:t>
      </w:r>
      <w:r w:rsidRPr="008B2459">
        <w:rPr>
          <w:rFonts w:cs="Arial"/>
          <w:i/>
          <w:sz w:val="20"/>
          <w:szCs w:val="20"/>
          <w:vertAlign w:val="subscript"/>
        </w:rPr>
        <w:t>ус.</w:t>
      </w:r>
      <w:r w:rsidRPr="008B2459">
        <w:rPr>
          <w:rFonts w:cs="Arial"/>
          <w:i/>
          <w:sz w:val="20"/>
          <w:szCs w:val="20"/>
          <w:vertAlign w:val="subscript"/>
          <w:lang w:val="en-US"/>
        </w:rPr>
        <w:t>RC</w:t>
      </w:r>
      <w:r w:rsidRPr="008B2459">
        <w:rPr>
          <w:rFonts w:cs="Arial"/>
          <w:i/>
          <w:sz w:val="20"/>
          <w:szCs w:val="20"/>
          <w:vertAlign w:val="subscript"/>
        </w:rPr>
        <w:t>.УД</w:t>
      </w:r>
      <w:r w:rsidRPr="008B2459">
        <w:rPr>
          <w:rFonts w:cs="Arial"/>
          <w:sz w:val="20"/>
          <w:szCs w:val="20"/>
        </w:rPr>
        <w:t xml:space="preserve"> , </w:t>
      </w:r>
      <w:proofErr w:type="spellStart"/>
      <w:r w:rsidRPr="008B2459">
        <w:rPr>
          <w:rFonts w:cs="Arial"/>
          <w:sz w:val="20"/>
          <w:szCs w:val="20"/>
        </w:rPr>
        <w:t>дБмкВ</w:t>
      </w:r>
      <w:proofErr w:type="spellEnd"/>
      <w:r w:rsidRPr="008B2459">
        <w:rPr>
          <w:rFonts w:cs="Arial"/>
          <w:sz w:val="20"/>
          <w:szCs w:val="20"/>
        </w:rPr>
        <w:t xml:space="preserve">, </w:t>
      </w:r>
      <w:r w:rsidR="00F31048" w:rsidRPr="008B2459">
        <w:rPr>
          <w:rFonts w:cs="Arial"/>
          <w:sz w:val="20"/>
          <w:szCs w:val="20"/>
        </w:rPr>
        <w:tab/>
      </w:r>
      <w:r w:rsidRPr="008B2459">
        <w:rPr>
          <w:rFonts w:cs="Arial"/>
          <w:sz w:val="20"/>
          <w:szCs w:val="20"/>
        </w:rPr>
        <w:t>(45)</w:t>
      </w:r>
    </w:p>
    <w:p w14:paraId="70A4ECCA" w14:textId="77777777" w:rsidR="00207B56" w:rsidRPr="008B2459" w:rsidRDefault="00207B56" w:rsidP="00C62C1A">
      <w:pPr>
        <w:contextualSpacing/>
        <w:jc w:val="both"/>
        <w:rPr>
          <w:rFonts w:cs="Arial"/>
          <w:sz w:val="20"/>
          <w:szCs w:val="20"/>
        </w:rPr>
      </w:pPr>
      <w:r w:rsidRPr="008B2459">
        <w:rPr>
          <w:rFonts w:cs="Arial"/>
          <w:sz w:val="20"/>
          <w:szCs w:val="20"/>
        </w:rPr>
        <w:t xml:space="preserve">где </w:t>
      </w:r>
      <w:r w:rsidRPr="008B2459">
        <w:rPr>
          <w:rFonts w:cs="Arial"/>
          <w:i/>
          <w:sz w:val="20"/>
          <w:szCs w:val="20"/>
          <w:lang w:val="en-US"/>
        </w:rPr>
        <w:t>U</w:t>
      </w:r>
      <w:proofErr w:type="spellStart"/>
      <w:r w:rsidRPr="008B2459">
        <w:rPr>
          <w:rFonts w:cs="Arial"/>
          <w:i/>
          <w:sz w:val="20"/>
          <w:szCs w:val="20"/>
          <w:vertAlign w:val="subscript"/>
        </w:rPr>
        <w:t>вх</w:t>
      </w:r>
      <w:proofErr w:type="spellEnd"/>
      <w:r w:rsidRPr="008B2459">
        <w:rPr>
          <w:rFonts w:cs="Arial"/>
          <w:i/>
          <w:sz w:val="20"/>
          <w:szCs w:val="20"/>
          <w:vertAlign w:val="subscript"/>
        </w:rPr>
        <w:t>.</w:t>
      </w:r>
      <w:r w:rsidRPr="008B2459">
        <w:rPr>
          <w:rFonts w:cs="Arial"/>
          <w:i/>
          <w:sz w:val="20"/>
          <w:szCs w:val="20"/>
          <w:vertAlign w:val="subscript"/>
          <w:lang w:val="en-US"/>
        </w:rPr>
        <w:t>RC</w:t>
      </w:r>
      <w:r w:rsidRPr="008B2459">
        <w:rPr>
          <w:rFonts w:cs="Arial"/>
          <w:i/>
          <w:sz w:val="20"/>
          <w:szCs w:val="20"/>
          <w:vertAlign w:val="subscript"/>
        </w:rPr>
        <w:t xml:space="preserve">.УМ  </w:t>
      </w:r>
      <w:r w:rsidRPr="008B2459">
        <w:rPr>
          <w:rFonts w:cs="Arial"/>
          <w:sz w:val="20"/>
          <w:szCs w:val="20"/>
        </w:rPr>
        <w:t xml:space="preserve"> выбирается из диапазона 75-85 </w:t>
      </w:r>
      <w:proofErr w:type="spellStart"/>
      <w:r w:rsidRPr="008B2459">
        <w:rPr>
          <w:rFonts w:cs="Arial"/>
          <w:sz w:val="20"/>
          <w:szCs w:val="20"/>
        </w:rPr>
        <w:t>дБмкВ</w:t>
      </w:r>
      <w:proofErr w:type="spellEnd"/>
      <w:r w:rsidRPr="008B2459">
        <w:rPr>
          <w:rFonts w:cs="Arial"/>
          <w:sz w:val="20"/>
          <w:szCs w:val="20"/>
        </w:rPr>
        <w:t>;</w:t>
      </w:r>
    </w:p>
    <w:p w14:paraId="021CE903" w14:textId="77777777" w:rsidR="00207B56" w:rsidRPr="008B2459" w:rsidRDefault="00207B56" w:rsidP="00C62C1A">
      <w:pPr>
        <w:ind w:firstLine="284"/>
        <w:jc w:val="both"/>
        <w:rPr>
          <w:rFonts w:cs="Arial"/>
          <w:sz w:val="20"/>
          <w:szCs w:val="20"/>
        </w:rPr>
      </w:pPr>
      <w:proofErr w:type="spellStart"/>
      <w:r w:rsidRPr="008B2459">
        <w:rPr>
          <w:rFonts w:cs="Arial"/>
          <w:i/>
          <w:sz w:val="20"/>
          <w:szCs w:val="20"/>
          <w:lang w:val="en-US"/>
        </w:rPr>
        <w:t>a</w:t>
      </w:r>
      <w:r w:rsidRPr="008B2459">
        <w:rPr>
          <w:rFonts w:cs="Arial"/>
          <w:i/>
          <w:sz w:val="20"/>
          <w:szCs w:val="20"/>
          <w:vertAlign w:val="subscript"/>
          <w:lang w:val="en-US"/>
        </w:rPr>
        <w:t>Σ</w:t>
      </w:r>
      <w:r w:rsidRPr="008B2459">
        <w:rPr>
          <w:rFonts w:cs="Arial"/>
          <w:i/>
          <w:sz w:val="20"/>
          <w:szCs w:val="20"/>
          <w:vertAlign w:val="subscript"/>
        </w:rPr>
        <w:t>ОМ+маг.каб</w:t>
      </w:r>
      <w:proofErr w:type="spellEnd"/>
      <w:r w:rsidRPr="008B2459">
        <w:rPr>
          <w:rFonts w:cs="Arial"/>
          <w:i/>
          <w:sz w:val="20"/>
          <w:szCs w:val="20"/>
          <w:vertAlign w:val="subscript"/>
        </w:rPr>
        <w:t xml:space="preserve"> </w:t>
      </w:r>
      <w:r w:rsidRPr="008B2459">
        <w:rPr>
          <w:rFonts w:cs="Arial"/>
          <w:sz w:val="20"/>
          <w:szCs w:val="20"/>
        </w:rPr>
        <w:t xml:space="preserve">– общее затухание сигнала </w:t>
      </w:r>
      <w:r w:rsidRPr="008B2459">
        <w:rPr>
          <w:rFonts w:cs="Arial"/>
          <w:sz w:val="20"/>
          <w:szCs w:val="20"/>
          <w:lang w:val="en-US"/>
        </w:rPr>
        <w:t>RC</w:t>
      </w:r>
      <w:r w:rsidRPr="008B2459">
        <w:rPr>
          <w:rFonts w:cs="Arial"/>
          <w:sz w:val="20"/>
          <w:szCs w:val="20"/>
        </w:rPr>
        <w:t xml:space="preserve"> от выхода домового усилителя </w:t>
      </w:r>
      <w:r w:rsidRPr="008B2459">
        <w:rPr>
          <w:rFonts w:cs="Arial"/>
          <w:sz w:val="20"/>
          <w:szCs w:val="20"/>
          <w:lang w:val="en-US"/>
        </w:rPr>
        <w:t>RC</w:t>
      </w:r>
      <w:r w:rsidRPr="008B2459">
        <w:rPr>
          <w:rFonts w:cs="Arial"/>
          <w:sz w:val="20"/>
          <w:szCs w:val="20"/>
        </w:rPr>
        <w:t xml:space="preserve"> до входа последнего магистрального усилителя </w:t>
      </w:r>
      <w:r w:rsidRPr="008B2459">
        <w:rPr>
          <w:rFonts w:cs="Arial"/>
          <w:sz w:val="20"/>
          <w:szCs w:val="20"/>
          <w:lang w:val="en-US"/>
        </w:rPr>
        <w:t>RC</w:t>
      </w:r>
      <w:r w:rsidRPr="008B2459">
        <w:rPr>
          <w:rFonts w:cs="Arial"/>
          <w:sz w:val="20"/>
          <w:szCs w:val="20"/>
        </w:rPr>
        <w:t xml:space="preserve"> в магистрали;</w:t>
      </w:r>
    </w:p>
    <w:p w14:paraId="2A23D3A9" w14:textId="77777777" w:rsidR="00207B56" w:rsidRPr="008B2459" w:rsidRDefault="00207B56" w:rsidP="00C62C1A">
      <w:pPr>
        <w:ind w:firstLine="284"/>
        <w:jc w:val="both"/>
        <w:rPr>
          <w:rFonts w:cs="Arial"/>
          <w:sz w:val="20"/>
          <w:szCs w:val="20"/>
        </w:rPr>
      </w:pPr>
      <w:r w:rsidRPr="008B2459">
        <w:rPr>
          <w:rFonts w:cs="Arial"/>
          <w:i/>
          <w:sz w:val="20"/>
          <w:szCs w:val="20"/>
          <w:lang w:val="en-US"/>
        </w:rPr>
        <w:t>k</w:t>
      </w:r>
      <w:r w:rsidRPr="008B2459">
        <w:rPr>
          <w:rFonts w:cs="Arial"/>
          <w:i/>
          <w:sz w:val="20"/>
          <w:szCs w:val="20"/>
          <w:vertAlign w:val="subscript"/>
        </w:rPr>
        <w:t>ус.</w:t>
      </w:r>
      <w:r w:rsidRPr="008B2459">
        <w:rPr>
          <w:rFonts w:cs="Arial"/>
          <w:i/>
          <w:sz w:val="20"/>
          <w:szCs w:val="20"/>
          <w:vertAlign w:val="subscript"/>
          <w:lang w:val="en-US"/>
        </w:rPr>
        <w:t>RC</w:t>
      </w:r>
      <w:r w:rsidRPr="008B2459">
        <w:rPr>
          <w:rFonts w:cs="Arial"/>
          <w:i/>
          <w:sz w:val="20"/>
          <w:szCs w:val="20"/>
          <w:vertAlign w:val="subscript"/>
        </w:rPr>
        <w:t>.УД</w:t>
      </w:r>
      <w:r w:rsidRPr="008B2459">
        <w:rPr>
          <w:rFonts w:cs="Arial"/>
          <w:sz w:val="20"/>
          <w:szCs w:val="20"/>
        </w:rPr>
        <w:t xml:space="preserve"> </w:t>
      </w:r>
      <w:r w:rsidR="004A41FD">
        <w:rPr>
          <w:rFonts w:cs="Arial"/>
          <w:sz w:val="20"/>
          <w:szCs w:val="20"/>
        </w:rPr>
        <w:t>–</w:t>
      </w:r>
      <w:r w:rsidRPr="008B2459">
        <w:rPr>
          <w:rFonts w:cs="Arial"/>
          <w:sz w:val="20"/>
          <w:szCs w:val="20"/>
        </w:rPr>
        <w:t xml:space="preserve"> усиление УД обратного канала.</w:t>
      </w:r>
    </w:p>
    <w:p w14:paraId="3B7BBD62"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Рассчитывается диаграмма уровней коаксиального сегмента RC с учетом выбранных магистральных усилителей </w:t>
      </w:r>
      <w:r w:rsidRPr="008B2459">
        <w:rPr>
          <w:rFonts w:cs="Arial"/>
          <w:sz w:val="20"/>
          <w:szCs w:val="20"/>
          <w:lang w:val="en-US"/>
        </w:rPr>
        <w:t>RC</w:t>
      </w:r>
      <w:r w:rsidRPr="008B2459">
        <w:rPr>
          <w:rFonts w:cs="Arial"/>
          <w:sz w:val="20"/>
          <w:szCs w:val="20"/>
        </w:rPr>
        <w:t xml:space="preserve">, потерь в магистральном кабеле, равенства сигналов </w:t>
      </w:r>
      <w:r w:rsidRPr="008B2459">
        <w:rPr>
          <w:rFonts w:cs="Arial"/>
          <w:sz w:val="20"/>
          <w:szCs w:val="20"/>
          <w:lang w:val="en-US"/>
        </w:rPr>
        <w:t>RC</w:t>
      </w:r>
      <w:r w:rsidRPr="008B2459">
        <w:rPr>
          <w:rFonts w:cs="Arial"/>
          <w:sz w:val="20"/>
          <w:szCs w:val="20"/>
        </w:rPr>
        <w:t xml:space="preserve"> в точках объединения и входного уровня RC оптического узла (расчет входного уровня </w:t>
      </w:r>
      <w:r w:rsidRPr="008B2459">
        <w:rPr>
          <w:rFonts w:cs="Arial"/>
          <w:sz w:val="20"/>
          <w:szCs w:val="20"/>
          <w:lang w:val="en-US"/>
        </w:rPr>
        <w:t>RC</w:t>
      </w:r>
      <w:r w:rsidRPr="008B2459">
        <w:rPr>
          <w:rFonts w:cs="Arial"/>
          <w:sz w:val="20"/>
          <w:szCs w:val="20"/>
        </w:rPr>
        <w:t xml:space="preserve"> приведен ниже).</w:t>
      </w:r>
    </w:p>
    <w:p w14:paraId="151D31EB" w14:textId="77777777" w:rsidR="00207B56" w:rsidRPr="008B2459" w:rsidRDefault="00207B56" w:rsidP="00985439">
      <w:pPr>
        <w:ind w:firstLine="397"/>
        <w:jc w:val="both"/>
        <w:rPr>
          <w:rFonts w:cs="Arial"/>
          <w:sz w:val="20"/>
          <w:szCs w:val="20"/>
        </w:rPr>
      </w:pPr>
      <w:r w:rsidRPr="008B2459">
        <w:rPr>
          <w:rFonts w:cs="Arial"/>
          <w:sz w:val="20"/>
          <w:szCs w:val="20"/>
        </w:rPr>
        <w:t xml:space="preserve">Рассчитываются потери от кабельного модема до ОУ на нижней и верхней частотах </w:t>
      </w:r>
      <w:r w:rsidRPr="008B2459">
        <w:rPr>
          <w:rFonts w:cs="Arial"/>
          <w:sz w:val="20"/>
          <w:szCs w:val="20"/>
          <w:lang w:val="en-US"/>
        </w:rPr>
        <w:t>RC</w:t>
      </w:r>
      <w:r w:rsidRPr="008B2459">
        <w:rPr>
          <w:rFonts w:cs="Arial"/>
          <w:sz w:val="20"/>
          <w:szCs w:val="20"/>
        </w:rPr>
        <w:t>, и определяется необходимость выравнивания частотной характеристики RC. Неравномерность не должна превышать 10 дБ в соответствии с СТБ 1662. При необходимости выбираются корректоры и намечаются места их установки.</w:t>
      </w:r>
    </w:p>
    <w:p w14:paraId="1C10CBA1" w14:textId="77777777" w:rsidR="00207B56" w:rsidRPr="008B2459" w:rsidRDefault="00207B56" w:rsidP="008B2459">
      <w:pPr>
        <w:spacing w:before="120" w:after="80"/>
        <w:ind w:firstLine="397"/>
        <w:jc w:val="both"/>
        <w:rPr>
          <w:rFonts w:cs="Arial"/>
          <w:b/>
          <w:sz w:val="20"/>
          <w:szCs w:val="20"/>
        </w:rPr>
      </w:pPr>
      <w:r w:rsidRPr="008B2459">
        <w:rPr>
          <w:rFonts w:cs="Arial"/>
          <w:b/>
          <w:sz w:val="20"/>
          <w:szCs w:val="20"/>
        </w:rPr>
        <w:t>11.5.2 Расчет входного уровня сигнала на оптическом передатчике обратного канала</w:t>
      </w:r>
    </w:p>
    <w:p w14:paraId="4B60AF5D"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Существенное отклонение уровня сигнала на лазере оптического передатчика в сторону увеличения приводит к появлению интермодуляционных искажений и даже к появлению эффекта </w:t>
      </w:r>
      <w:proofErr w:type="spellStart"/>
      <w:r w:rsidRPr="008B2459">
        <w:rPr>
          <w:rFonts w:cs="Arial"/>
          <w:sz w:val="20"/>
          <w:szCs w:val="20"/>
        </w:rPr>
        <w:t>клиппирования</w:t>
      </w:r>
      <w:proofErr w:type="spellEnd"/>
      <w:r w:rsidRPr="008B2459">
        <w:rPr>
          <w:rFonts w:cs="Arial"/>
          <w:sz w:val="20"/>
          <w:szCs w:val="20"/>
        </w:rPr>
        <w:t xml:space="preserve"> лазера, что значительно снижает показатель ошибок BER (</w:t>
      </w:r>
      <w:proofErr w:type="spellStart"/>
      <w:r w:rsidRPr="008B2459">
        <w:rPr>
          <w:rFonts w:cs="Arial"/>
          <w:sz w:val="20"/>
          <w:szCs w:val="20"/>
        </w:rPr>
        <w:t>bit</w:t>
      </w:r>
      <w:proofErr w:type="spellEnd"/>
      <w:r w:rsidRPr="008B2459">
        <w:rPr>
          <w:rFonts w:cs="Arial"/>
          <w:sz w:val="20"/>
          <w:szCs w:val="20"/>
        </w:rPr>
        <w:t xml:space="preserve"> </w:t>
      </w:r>
      <w:proofErr w:type="spellStart"/>
      <w:r w:rsidRPr="008B2459">
        <w:rPr>
          <w:rFonts w:cs="Arial"/>
          <w:sz w:val="20"/>
          <w:szCs w:val="20"/>
        </w:rPr>
        <w:t>error</w:t>
      </w:r>
      <w:proofErr w:type="spellEnd"/>
      <w:r w:rsidRPr="008B2459">
        <w:rPr>
          <w:rFonts w:cs="Arial"/>
          <w:sz w:val="20"/>
          <w:szCs w:val="20"/>
        </w:rPr>
        <w:t xml:space="preserve"> </w:t>
      </w:r>
      <w:proofErr w:type="spellStart"/>
      <w:r w:rsidRPr="008B2459">
        <w:rPr>
          <w:rFonts w:cs="Arial"/>
          <w:sz w:val="20"/>
          <w:szCs w:val="20"/>
        </w:rPr>
        <w:t>rate</w:t>
      </w:r>
      <w:proofErr w:type="spellEnd"/>
      <w:r w:rsidRPr="008B2459">
        <w:rPr>
          <w:rFonts w:cs="Arial"/>
          <w:sz w:val="20"/>
          <w:szCs w:val="20"/>
        </w:rPr>
        <w:t>). Отклонение в сторону уменьшения снижает отношение C/N, что также ведет к потере данных.</w:t>
      </w:r>
    </w:p>
    <w:p w14:paraId="57344E63" w14:textId="77777777" w:rsidR="00207B56" w:rsidRPr="008B2459" w:rsidRDefault="00207B56" w:rsidP="00985439">
      <w:pPr>
        <w:ind w:firstLine="397"/>
        <w:jc w:val="both"/>
        <w:rPr>
          <w:rFonts w:cs="Arial"/>
          <w:sz w:val="20"/>
          <w:szCs w:val="20"/>
        </w:rPr>
      </w:pPr>
      <w:r w:rsidRPr="008B2459">
        <w:rPr>
          <w:rFonts w:cs="Arial"/>
          <w:sz w:val="20"/>
          <w:szCs w:val="20"/>
        </w:rPr>
        <w:t>Наиболее часто для расчета уровня сигнала используется параметр «плотность мощности», численно выраж</w:t>
      </w:r>
      <w:r w:rsidR="00174BB8" w:rsidRPr="008B2459">
        <w:rPr>
          <w:rFonts w:cs="Arial"/>
          <w:sz w:val="20"/>
          <w:szCs w:val="20"/>
        </w:rPr>
        <w:t xml:space="preserve">аемый в виде отношения </w:t>
      </w:r>
      <w:proofErr w:type="spellStart"/>
      <w:r w:rsidR="00174BB8" w:rsidRPr="008B2459">
        <w:rPr>
          <w:rFonts w:cs="Arial"/>
          <w:sz w:val="20"/>
          <w:szCs w:val="20"/>
        </w:rPr>
        <w:t>дБмкВ</w:t>
      </w:r>
      <w:proofErr w:type="spellEnd"/>
      <w:r w:rsidR="00174BB8" w:rsidRPr="008B2459">
        <w:rPr>
          <w:rFonts w:cs="Arial"/>
          <w:sz w:val="20"/>
          <w:szCs w:val="20"/>
        </w:rPr>
        <w:t xml:space="preserve">/Гц. </w:t>
      </w:r>
      <w:r w:rsidRPr="008B2459">
        <w:rPr>
          <w:rFonts w:cs="Arial"/>
          <w:sz w:val="20"/>
          <w:szCs w:val="20"/>
        </w:rPr>
        <w:t xml:space="preserve">Например, если полная мощность на лазере равна </w:t>
      </w:r>
      <w:r w:rsidRPr="008B2459">
        <w:rPr>
          <w:rFonts w:cs="Arial"/>
          <w:sz w:val="20"/>
          <w:szCs w:val="20"/>
          <w:lang w:val="en-US"/>
        </w:rPr>
        <w:t>U</w:t>
      </w:r>
      <w:r w:rsidRPr="008B2459">
        <w:rPr>
          <w:rFonts w:cs="Arial"/>
          <w:sz w:val="20"/>
          <w:szCs w:val="20"/>
          <w:vertAlign w:val="subscript"/>
          <w:lang w:val="en-US"/>
        </w:rPr>
        <w:t>RC</w:t>
      </w:r>
      <w:r w:rsidRPr="008B2459">
        <w:rPr>
          <w:rFonts w:cs="Arial"/>
          <w:sz w:val="20"/>
          <w:szCs w:val="20"/>
        </w:rPr>
        <w:t xml:space="preserve"> </w:t>
      </w:r>
      <w:proofErr w:type="spellStart"/>
      <w:r w:rsidRPr="008B2459">
        <w:rPr>
          <w:rFonts w:cs="Arial"/>
          <w:sz w:val="20"/>
          <w:szCs w:val="20"/>
        </w:rPr>
        <w:t>дБмкВ</w:t>
      </w:r>
      <w:proofErr w:type="spellEnd"/>
      <w:r w:rsidRPr="008B2459">
        <w:rPr>
          <w:rFonts w:cs="Arial"/>
          <w:sz w:val="20"/>
          <w:szCs w:val="20"/>
        </w:rPr>
        <w:t>, а используемая полоса частот составляет П(Гц), то плотность мощности составит</w:t>
      </w:r>
    </w:p>
    <w:p w14:paraId="0CB0105F" w14:textId="77777777" w:rsidR="00207B56" w:rsidRPr="008B2459" w:rsidRDefault="00207B56" w:rsidP="008B2459">
      <w:pPr>
        <w:tabs>
          <w:tab w:val="right" w:pos="9356"/>
        </w:tabs>
        <w:spacing w:before="120" w:after="120"/>
        <w:ind w:firstLine="2835"/>
        <w:jc w:val="center"/>
        <w:rPr>
          <w:rFonts w:cs="Arial"/>
          <w:sz w:val="20"/>
          <w:szCs w:val="20"/>
        </w:rPr>
      </w:pPr>
      <w:r w:rsidRPr="008B2459">
        <w:rPr>
          <w:rFonts w:cs="Arial"/>
          <w:i/>
          <w:sz w:val="20"/>
          <w:szCs w:val="20"/>
          <w:lang w:val="en-US"/>
        </w:rPr>
        <w:t>U</w:t>
      </w:r>
      <w:r w:rsidRPr="008B2459">
        <w:rPr>
          <w:rFonts w:cs="Arial"/>
          <w:i/>
          <w:sz w:val="20"/>
          <w:szCs w:val="20"/>
          <w:vertAlign w:val="subscript"/>
          <w:lang w:val="en-US"/>
        </w:rPr>
        <w:t>RC</w:t>
      </w:r>
      <w:r w:rsidRPr="008B2459">
        <w:rPr>
          <w:rFonts w:cs="Arial"/>
          <w:i/>
          <w:sz w:val="20"/>
          <w:szCs w:val="20"/>
        </w:rPr>
        <w:t xml:space="preserve"> – 10 </w:t>
      </w:r>
      <w:proofErr w:type="spellStart"/>
      <w:r w:rsidRPr="008B2459">
        <w:rPr>
          <w:rFonts w:cs="Arial"/>
          <w:i/>
          <w:sz w:val="20"/>
          <w:szCs w:val="20"/>
        </w:rPr>
        <w:t>lg</w:t>
      </w:r>
      <w:proofErr w:type="spellEnd"/>
      <w:r w:rsidRPr="008B2459">
        <w:rPr>
          <w:rFonts w:cs="Arial"/>
          <w:i/>
          <w:sz w:val="20"/>
          <w:szCs w:val="20"/>
        </w:rPr>
        <w:t xml:space="preserve"> (П(Гц)) = –</w:t>
      </w:r>
      <w:r w:rsidRPr="008B2459">
        <w:rPr>
          <w:rFonts w:cs="Arial"/>
          <w:i/>
          <w:sz w:val="20"/>
          <w:szCs w:val="20"/>
          <w:lang w:val="en-US"/>
        </w:rPr>
        <w:t>U</w:t>
      </w:r>
      <w:r w:rsidRPr="008B2459">
        <w:rPr>
          <w:rFonts w:cs="Arial"/>
          <w:i/>
          <w:sz w:val="20"/>
          <w:szCs w:val="20"/>
          <w:vertAlign w:val="subscript"/>
        </w:rPr>
        <w:t>П</w:t>
      </w:r>
      <w:r w:rsidRPr="008B2459">
        <w:rPr>
          <w:rFonts w:cs="Arial"/>
          <w:i/>
          <w:sz w:val="20"/>
          <w:szCs w:val="20"/>
        </w:rPr>
        <w:t xml:space="preserve"> </w:t>
      </w:r>
      <w:proofErr w:type="spellStart"/>
      <w:r w:rsidRPr="008B2459">
        <w:rPr>
          <w:rFonts w:cs="Arial"/>
          <w:i/>
          <w:sz w:val="20"/>
          <w:szCs w:val="20"/>
        </w:rPr>
        <w:t>дБмкВ</w:t>
      </w:r>
      <w:proofErr w:type="spellEnd"/>
      <w:r w:rsidRPr="008B2459">
        <w:rPr>
          <w:rFonts w:cs="Arial"/>
          <w:i/>
          <w:sz w:val="20"/>
          <w:szCs w:val="20"/>
        </w:rPr>
        <w:t xml:space="preserve"> /Гц.</w:t>
      </w:r>
      <w:r w:rsidRPr="008B2459">
        <w:rPr>
          <w:rFonts w:cs="Arial"/>
          <w:i/>
          <w:sz w:val="20"/>
          <w:szCs w:val="20"/>
        </w:rPr>
        <w:tab/>
      </w:r>
      <w:r w:rsidRPr="008B2459">
        <w:rPr>
          <w:rFonts w:cs="Arial"/>
          <w:sz w:val="20"/>
          <w:szCs w:val="20"/>
        </w:rPr>
        <w:t>(46)</w:t>
      </w:r>
    </w:p>
    <w:p w14:paraId="5970CF46" w14:textId="77777777" w:rsidR="00207B56" w:rsidRPr="008B2459" w:rsidRDefault="00207B56" w:rsidP="00985439">
      <w:pPr>
        <w:ind w:firstLine="397"/>
        <w:jc w:val="both"/>
        <w:rPr>
          <w:rFonts w:cs="Arial"/>
          <w:sz w:val="20"/>
          <w:szCs w:val="20"/>
        </w:rPr>
      </w:pPr>
      <w:r w:rsidRPr="008B2459">
        <w:rPr>
          <w:rFonts w:cs="Arial"/>
          <w:sz w:val="20"/>
          <w:szCs w:val="20"/>
        </w:rPr>
        <w:t>Уровень сигнала, занимающего полосу частот 3,2 МГц, определяется как</w:t>
      </w:r>
    </w:p>
    <w:p w14:paraId="57CC8433" w14:textId="77777777" w:rsidR="00207B56" w:rsidRPr="008B2459" w:rsidRDefault="00207B56" w:rsidP="003225F2">
      <w:pPr>
        <w:tabs>
          <w:tab w:val="right" w:pos="9356"/>
        </w:tabs>
        <w:spacing w:before="120" w:after="120"/>
        <w:ind w:firstLine="2835"/>
        <w:jc w:val="center"/>
        <w:rPr>
          <w:rFonts w:cs="Arial"/>
          <w:sz w:val="20"/>
          <w:szCs w:val="20"/>
        </w:rPr>
      </w:pPr>
      <w:r w:rsidRPr="008B2459">
        <w:rPr>
          <w:rFonts w:cs="Arial"/>
          <w:i/>
          <w:sz w:val="20"/>
          <w:szCs w:val="20"/>
        </w:rPr>
        <w:t>–</w:t>
      </w:r>
      <w:r w:rsidRPr="008B2459">
        <w:rPr>
          <w:rFonts w:cs="Arial"/>
          <w:i/>
          <w:sz w:val="20"/>
          <w:szCs w:val="20"/>
          <w:lang w:val="en-US"/>
        </w:rPr>
        <w:t>U</w:t>
      </w:r>
      <w:r w:rsidRPr="008B2459">
        <w:rPr>
          <w:rFonts w:cs="Arial"/>
          <w:i/>
          <w:sz w:val="20"/>
          <w:szCs w:val="20"/>
          <w:vertAlign w:val="subscript"/>
        </w:rPr>
        <w:t>П</w:t>
      </w:r>
      <w:r w:rsidRPr="008B2459">
        <w:rPr>
          <w:rFonts w:cs="Arial"/>
          <w:i/>
          <w:sz w:val="20"/>
          <w:szCs w:val="20"/>
        </w:rPr>
        <w:t xml:space="preserve"> + 10 </w:t>
      </w:r>
      <w:proofErr w:type="spellStart"/>
      <w:r w:rsidRPr="008B2459">
        <w:rPr>
          <w:rFonts w:cs="Arial"/>
          <w:i/>
          <w:sz w:val="20"/>
          <w:szCs w:val="20"/>
        </w:rPr>
        <w:t>lg</w:t>
      </w:r>
      <w:proofErr w:type="spellEnd"/>
      <w:r w:rsidRPr="008B2459">
        <w:rPr>
          <w:rFonts w:cs="Arial"/>
          <w:i/>
          <w:sz w:val="20"/>
          <w:szCs w:val="20"/>
        </w:rPr>
        <w:t xml:space="preserve"> (3 200 000) = </w:t>
      </w:r>
      <w:r w:rsidRPr="008B2459">
        <w:rPr>
          <w:rFonts w:cs="Arial"/>
          <w:i/>
          <w:sz w:val="20"/>
          <w:szCs w:val="20"/>
          <w:lang w:val="en-US"/>
        </w:rPr>
        <w:t>U</w:t>
      </w:r>
      <w:r w:rsidRPr="008B2459">
        <w:rPr>
          <w:rFonts w:cs="Arial"/>
          <w:i/>
          <w:sz w:val="20"/>
          <w:szCs w:val="20"/>
          <w:vertAlign w:val="subscript"/>
        </w:rPr>
        <w:t>3,2</w:t>
      </w:r>
      <w:r w:rsidRPr="008B2459">
        <w:rPr>
          <w:rFonts w:cs="Arial"/>
          <w:i/>
          <w:sz w:val="20"/>
          <w:szCs w:val="20"/>
        </w:rPr>
        <w:t xml:space="preserve"> </w:t>
      </w:r>
      <w:proofErr w:type="spellStart"/>
      <w:r w:rsidRPr="008B2459">
        <w:rPr>
          <w:rFonts w:cs="Arial"/>
          <w:i/>
          <w:sz w:val="20"/>
          <w:szCs w:val="20"/>
        </w:rPr>
        <w:t>дБмкВ</w:t>
      </w:r>
      <w:proofErr w:type="spellEnd"/>
      <w:r w:rsidRPr="008B2459">
        <w:rPr>
          <w:rFonts w:cs="Arial"/>
          <w:i/>
          <w:sz w:val="20"/>
          <w:szCs w:val="20"/>
        </w:rPr>
        <w:t>.</w:t>
      </w:r>
      <w:r w:rsidRPr="008B2459">
        <w:rPr>
          <w:rFonts w:cs="Arial"/>
          <w:sz w:val="20"/>
          <w:szCs w:val="20"/>
        </w:rPr>
        <w:tab/>
        <w:t>(47)</w:t>
      </w:r>
    </w:p>
    <w:p w14:paraId="5BF87536" w14:textId="77777777" w:rsidR="00207B56" w:rsidRPr="008B2459" w:rsidRDefault="00207B56" w:rsidP="00985439">
      <w:pPr>
        <w:ind w:firstLine="397"/>
        <w:contextualSpacing/>
        <w:jc w:val="both"/>
        <w:rPr>
          <w:rFonts w:cs="Arial"/>
          <w:sz w:val="20"/>
          <w:szCs w:val="20"/>
        </w:rPr>
      </w:pPr>
      <w:r w:rsidRPr="008B2459">
        <w:rPr>
          <w:rFonts w:cs="Arial"/>
          <w:sz w:val="20"/>
          <w:szCs w:val="20"/>
        </w:rPr>
        <w:t>Такой должен быть уровень сигнала на передатчике от одного из источников интерактивных услуг при условии, что оставшийся участок занят сигналами других видов услуг (или будет занят в дальнейшем). При расчете RC имеет значение уровень сигнала на входе порта ОУ. Он будет больше на величину затухания, имеющегося в тракте от порта до передатчика.</w:t>
      </w:r>
    </w:p>
    <w:p w14:paraId="65B58CE7"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Если в паспорте на передатчик RC имеется следующая запись: -1,5 </w:t>
      </w:r>
      <w:proofErr w:type="spellStart"/>
      <w:r w:rsidRPr="008B2459">
        <w:rPr>
          <w:rFonts w:cs="Arial"/>
          <w:sz w:val="20"/>
          <w:szCs w:val="20"/>
        </w:rPr>
        <w:t>дБмВ</w:t>
      </w:r>
      <w:proofErr w:type="spellEnd"/>
      <w:r w:rsidRPr="008B2459">
        <w:rPr>
          <w:rFonts w:cs="Arial"/>
          <w:sz w:val="20"/>
          <w:szCs w:val="20"/>
        </w:rPr>
        <w:t xml:space="preserve"> 23 @ – 1,5 МГц QSPK, которая означает, что уровень сигнала на входе должен составлять –</w:t>
      </w:r>
      <w:r w:rsidR="00414F7B">
        <w:rPr>
          <w:rFonts w:cs="Arial"/>
          <w:sz w:val="20"/>
          <w:szCs w:val="20"/>
        </w:rPr>
        <w:t xml:space="preserve"> </w:t>
      </w:r>
      <w:r w:rsidRPr="008B2459">
        <w:rPr>
          <w:rFonts w:cs="Arial"/>
          <w:sz w:val="20"/>
          <w:szCs w:val="20"/>
        </w:rPr>
        <w:t xml:space="preserve">1,5 </w:t>
      </w:r>
      <w:proofErr w:type="spellStart"/>
      <w:r w:rsidRPr="008B2459">
        <w:rPr>
          <w:rFonts w:cs="Arial"/>
          <w:sz w:val="20"/>
          <w:szCs w:val="20"/>
        </w:rPr>
        <w:t>дБмВ</w:t>
      </w:r>
      <w:proofErr w:type="spellEnd"/>
      <w:r w:rsidRPr="008B2459">
        <w:rPr>
          <w:rFonts w:cs="Arial"/>
          <w:sz w:val="20"/>
          <w:szCs w:val="20"/>
        </w:rPr>
        <w:t xml:space="preserve"> при одновременном наличии 23 сигналов, каждый из которых занимает полосу частот 1,5 МГц и имеет модуляцию QPSK.</w:t>
      </w:r>
    </w:p>
    <w:p w14:paraId="00EB7687" w14:textId="77777777" w:rsidR="00207B56" w:rsidRPr="008B2459" w:rsidRDefault="00207B56" w:rsidP="00985439">
      <w:pPr>
        <w:ind w:firstLine="397"/>
        <w:jc w:val="both"/>
        <w:rPr>
          <w:rFonts w:cs="Arial"/>
          <w:sz w:val="20"/>
          <w:szCs w:val="20"/>
        </w:rPr>
      </w:pPr>
      <w:r w:rsidRPr="008B2459">
        <w:rPr>
          <w:rFonts w:cs="Arial"/>
          <w:sz w:val="20"/>
          <w:szCs w:val="20"/>
        </w:rPr>
        <w:t>Чтобы определить полную мощность, необходимо сделать перерасчет с учетом количества сигналов и их уровня</w:t>
      </w:r>
    </w:p>
    <w:p w14:paraId="642ECF24" w14:textId="77777777" w:rsidR="00207B56" w:rsidRPr="008B2459" w:rsidRDefault="00207B56" w:rsidP="008B2459">
      <w:pPr>
        <w:tabs>
          <w:tab w:val="right" w:pos="9356"/>
        </w:tabs>
        <w:spacing w:before="120" w:after="120"/>
        <w:ind w:firstLine="3402"/>
        <w:jc w:val="center"/>
        <w:rPr>
          <w:rFonts w:cs="Arial"/>
          <w:sz w:val="20"/>
          <w:szCs w:val="20"/>
        </w:rPr>
      </w:pPr>
      <w:r w:rsidRPr="008B2459">
        <w:rPr>
          <w:rFonts w:cs="Arial"/>
          <w:i/>
          <w:sz w:val="20"/>
          <w:szCs w:val="20"/>
          <w:lang w:val="en-US"/>
        </w:rPr>
        <w:t>U</w:t>
      </w:r>
      <w:r w:rsidRPr="008B2459">
        <w:rPr>
          <w:rFonts w:cs="Arial"/>
          <w:i/>
          <w:sz w:val="20"/>
          <w:szCs w:val="20"/>
        </w:rPr>
        <w:t xml:space="preserve"> = 10 </w:t>
      </w:r>
      <w:proofErr w:type="spellStart"/>
      <w:r w:rsidRPr="008B2459">
        <w:rPr>
          <w:rFonts w:cs="Arial"/>
          <w:i/>
          <w:sz w:val="20"/>
          <w:szCs w:val="20"/>
        </w:rPr>
        <w:t>lg</w:t>
      </w:r>
      <w:proofErr w:type="spellEnd"/>
      <w:r w:rsidRPr="008B2459">
        <w:rPr>
          <w:rFonts w:cs="Arial"/>
          <w:i/>
          <w:sz w:val="20"/>
          <w:szCs w:val="20"/>
          <w:lang w:val="en-US"/>
        </w:rPr>
        <w:t>N</w:t>
      </w:r>
      <w:r w:rsidRPr="008B2459">
        <w:rPr>
          <w:rFonts w:cs="Arial"/>
          <w:i/>
          <w:sz w:val="20"/>
          <w:szCs w:val="20"/>
        </w:rPr>
        <w:t xml:space="preserve"> + (-1,5) = 12,1 </w:t>
      </w:r>
      <w:proofErr w:type="spellStart"/>
      <w:r w:rsidRPr="008B2459">
        <w:rPr>
          <w:rFonts w:cs="Arial"/>
          <w:i/>
          <w:sz w:val="20"/>
          <w:szCs w:val="20"/>
        </w:rPr>
        <w:t>дБмВ</w:t>
      </w:r>
      <w:proofErr w:type="spellEnd"/>
      <w:r w:rsidRPr="008B2459">
        <w:rPr>
          <w:rFonts w:cs="Arial"/>
          <w:i/>
          <w:sz w:val="20"/>
          <w:szCs w:val="20"/>
        </w:rPr>
        <w:t xml:space="preserve">, </w:t>
      </w:r>
      <w:r w:rsidRPr="008B2459">
        <w:rPr>
          <w:rFonts w:cs="Arial"/>
          <w:i/>
          <w:sz w:val="20"/>
          <w:szCs w:val="20"/>
        </w:rPr>
        <w:tab/>
      </w:r>
      <w:r w:rsidRPr="008B2459">
        <w:rPr>
          <w:rFonts w:cs="Arial"/>
          <w:sz w:val="20"/>
          <w:szCs w:val="20"/>
        </w:rPr>
        <w:t>(48)</w:t>
      </w:r>
    </w:p>
    <w:p w14:paraId="72CD7776" w14:textId="77777777" w:rsidR="00207B56" w:rsidRPr="008B2459" w:rsidRDefault="00207B56" w:rsidP="00C62C1A">
      <w:pPr>
        <w:jc w:val="both"/>
        <w:rPr>
          <w:rFonts w:cs="Arial"/>
          <w:sz w:val="20"/>
          <w:szCs w:val="20"/>
        </w:rPr>
      </w:pPr>
      <w:r w:rsidRPr="008B2459">
        <w:rPr>
          <w:rFonts w:cs="Arial"/>
          <w:sz w:val="20"/>
          <w:szCs w:val="20"/>
        </w:rPr>
        <w:t xml:space="preserve">где </w:t>
      </w:r>
      <w:r w:rsidRPr="008B2459">
        <w:rPr>
          <w:rFonts w:cs="Arial"/>
          <w:i/>
          <w:sz w:val="20"/>
          <w:szCs w:val="20"/>
          <w:lang w:val="en-US"/>
        </w:rPr>
        <w:t>N</w:t>
      </w:r>
      <w:r w:rsidRPr="008B2459">
        <w:rPr>
          <w:rFonts w:cs="Arial"/>
          <w:sz w:val="20"/>
          <w:szCs w:val="20"/>
        </w:rPr>
        <w:t xml:space="preserve"> – число каналов.</w:t>
      </w:r>
    </w:p>
    <w:p w14:paraId="4F6CD7F0"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Иногда производитель специфицирует уровень сигнала (или нескольких сигналов одного вида) и занимаемую им (ими) полосу частот. В этом случае полная мощность сигнала может быть определена через плотность мощности. Для примера возьмем в качестве исходных данных уровень рассмотренного выше сигнала и занимаемую этим сигналом полосу частот: -1,5 </w:t>
      </w:r>
      <w:proofErr w:type="spellStart"/>
      <w:r w:rsidRPr="008B2459">
        <w:rPr>
          <w:rFonts w:cs="Arial"/>
          <w:sz w:val="20"/>
          <w:szCs w:val="20"/>
        </w:rPr>
        <w:t>дБмВ</w:t>
      </w:r>
      <w:proofErr w:type="spellEnd"/>
      <w:r w:rsidRPr="008B2459">
        <w:rPr>
          <w:rFonts w:cs="Arial"/>
          <w:sz w:val="20"/>
          <w:szCs w:val="20"/>
        </w:rPr>
        <w:t xml:space="preserve"> 23 @ –  1,5 МГц QSPK.</w:t>
      </w:r>
    </w:p>
    <w:p w14:paraId="1DA4E596" w14:textId="77777777" w:rsidR="00207B56" w:rsidRPr="008B2459" w:rsidRDefault="00207B56" w:rsidP="00985439">
      <w:pPr>
        <w:ind w:firstLine="397"/>
        <w:jc w:val="both"/>
        <w:rPr>
          <w:rFonts w:cs="Arial"/>
          <w:sz w:val="20"/>
          <w:szCs w:val="20"/>
        </w:rPr>
      </w:pPr>
      <w:r w:rsidRPr="008B2459">
        <w:rPr>
          <w:rFonts w:cs="Arial"/>
          <w:sz w:val="20"/>
          <w:szCs w:val="20"/>
        </w:rPr>
        <w:t>Находим плотность мощности как</w:t>
      </w:r>
    </w:p>
    <w:p w14:paraId="5A086556" w14:textId="77777777" w:rsidR="00207B56" w:rsidRPr="008B2459" w:rsidRDefault="00207B56" w:rsidP="00A64CBE">
      <w:pPr>
        <w:tabs>
          <w:tab w:val="right" w:pos="9356"/>
        </w:tabs>
        <w:spacing w:before="120" w:after="120"/>
        <w:ind w:firstLine="3544"/>
        <w:jc w:val="center"/>
        <w:rPr>
          <w:rFonts w:cs="Arial"/>
          <w:sz w:val="20"/>
          <w:szCs w:val="20"/>
        </w:rPr>
      </w:pPr>
      <w:r w:rsidRPr="008B2459">
        <w:rPr>
          <w:rFonts w:cs="Arial"/>
          <w:i/>
          <w:sz w:val="20"/>
          <w:szCs w:val="20"/>
        </w:rPr>
        <w:t xml:space="preserve">-1,5 - 10 </w:t>
      </w:r>
      <w:proofErr w:type="spellStart"/>
      <w:r w:rsidRPr="008B2459">
        <w:rPr>
          <w:rFonts w:cs="Arial"/>
          <w:i/>
          <w:sz w:val="20"/>
          <w:szCs w:val="20"/>
        </w:rPr>
        <w:t>lg</w:t>
      </w:r>
      <w:proofErr w:type="spellEnd"/>
      <w:r w:rsidRPr="008B2459">
        <w:rPr>
          <w:rFonts w:cs="Arial"/>
          <w:i/>
          <w:sz w:val="20"/>
          <w:szCs w:val="20"/>
        </w:rPr>
        <w:t xml:space="preserve">(1500000) = -63,2 </w:t>
      </w:r>
      <w:proofErr w:type="spellStart"/>
      <w:r w:rsidRPr="008B2459">
        <w:rPr>
          <w:rFonts w:cs="Arial"/>
          <w:i/>
          <w:sz w:val="20"/>
          <w:szCs w:val="20"/>
        </w:rPr>
        <w:t>дБмВ</w:t>
      </w:r>
      <w:proofErr w:type="spellEnd"/>
      <w:r w:rsidRPr="008B2459">
        <w:rPr>
          <w:rFonts w:cs="Arial"/>
          <w:i/>
          <w:sz w:val="20"/>
          <w:szCs w:val="20"/>
        </w:rPr>
        <w:t xml:space="preserve"> /Гц.</w:t>
      </w:r>
      <w:r w:rsidRPr="008B2459">
        <w:rPr>
          <w:rFonts w:cs="Arial"/>
          <w:sz w:val="20"/>
          <w:szCs w:val="20"/>
        </w:rPr>
        <w:tab/>
        <w:t>(49)</w:t>
      </w:r>
    </w:p>
    <w:p w14:paraId="0F2476C7" w14:textId="77777777" w:rsidR="00207B56" w:rsidRPr="008B2459" w:rsidRDefault="00207B56" w:rsidP="00985439">
      <w:pPr>
        <w:ind w:firstLine="397"/>
        <w:jc w:val="both"/>
        <w:rPr>
          <w:rFonts w:cs="Arial"/>
          <w:sz w:val="20"/>
          <w:szCs w:val="20"/>
        </w:rPr>
      </w:pPr>
      <w:r w:rsidRPr="008B2459">
        <w:rPr>
          <w:rFonts w:cs="Arial"/>
          <w:sz w:val="20"/>
          <w:szCs w:val="20"/>
        </w:rPr>
        <w:t>Исходя из того, что все 23 сигнала занимают полосу частот 34,5 МГц, можно найти полную мощность</w:t>
      </w:r>
    </w:p>
    <w:p w14:paraId="04ED5E4E" w14:textId="77777777" w:rsidR="00207B56" w:rsidRPr="008B2459" w:rsidRDefault="00207B56" w:rsidP="00A64CBE">
      <w:pPr>
        <w:tabs>
          <w:tab w:val="right" w:pos="9356"/>
        </w:tabs>
        <w:spacing w:before="120" w:after="120"/>
        <w:ind w:firstLine="3544"/>
        <w:jc w:val="center"/>
        <w:rPr>
          <w:rFonts w:cs="Arial"/>
          <w:sz w:val="20"/>
          <w:szCs w:val="20"/>
        </w:rPr>
      </w:pPr>
      <w:r w:rsidRPr="008B2459">
        <w:rPr>
          <w:rFonts w:cs="Arial"/>
          <w:i/>
          <w:sz w:val="20"/>
          <w:szCs w:val="20"/>
        </w:rPr>
        <w:t xml:space="preserve">-63,2 + 10 </w:t>
      </w:r>
      <w:proofErr w:type="spellStart"/>
      <w:r w:rsidRPr="008B2459">
        <w:rPr>
          <w:rFonts w:cs="Arial"/>
          <w:i/>
          <w:sz w:val="20"/>
          <w:szCs w:val="20"/>
        </w:rPr>
        <w:t>lg</w:t>
      </w:r>
      <w:proofErr w:type="spellEnd"/>
      <w:r w:rsidRPr="008B2459">
        <w:rPr>
          <w:rFonts w:cs="Arial"/>
          <w:i/>
          <w:sz w:val="20"/>
          <w:szCs w:val="20"/>
        </w:rPr>
        <w:t xml:space="preserve">(34500000) = 12,1 </w:t>
      </w:r>
      <w:proofErr w:type="spellStart"/>
      <w:r w:rsidRPr="008B2459">
        <w:rPr>
          <w:rFonts w:cs="Arial"/>
          <w:i/>
          <w:sz w:val="20"/>
          <w:szCs w:val="20"/>
        </w:rPr>
        <w:t>дБмВ</w:t>
      </w:r>
      <w:proofErr w:type="spellEnd"/>
      <w:r w:rsidRPr="008B2459">
        <w:rPr>
          <w:rFonts w:cs="Arial"/>
          <w:i/>
          <w:sz w:val="20"/>
          <w:szCs w:val="20"/>
        </w:rPr>
        <w:t>.</w:t>
      </w:r>
      <w:r w:rsidRPr="008B2459">
        <w:rPr>
          <w:rFonts w:cs="Arial"/>
          <w:sz w:val="20"/>
          <w:szCs w:val="20"/>
        </w:rPr>
        <w:tab/>
        <w:t>(50)</w:t>
      </w:r>
    </w:p>
    <w:p w14:paraId="214777AE" w14:textId="77777777" w:rsidR="00207B56" w:rsidRPr="008B2459" w:rsidRDefault="00207B56" w:rsidP="00985439">
      <w:pPr>
        <w:ind w:firstLine="397"/>
        <w:jc w:val="both"/>
        <w:rPr>
          <w:rFonts w:cs="Arial"/>
          <w:sz w:val="20"/>
          <w:szCs w:val="20"/>
        </w:rPr>
      </w:pPr>
      <w:r w:rsidRPr="008B2459">
        <w:rPr>
          <w:rFonts w:cs="Arial"/>
          <w:sz w:val="20"/>
          <w:szCs w:val="20"/>
        </w:rPr>
        <w:t>При наличии в RC одновременно множества сигналов с модуляцией QPSK или QAM, их спектр начинает приближаться к спектру белого шума. Для белого шума вероятность возникновения пиков мощности, на 15 дБ превышающих среднюю мощность, составляет 10</w:t>
      </w:r>
      <w:r w:rsidRPr="008B2459">
        <w:rPr>
          <w:rFonts w:cs="Arial"/>
          <w:sz w:val="20"/>
          <w:szCs w:val="20"/>
          <w:vertAlign w:val="superscript"/>
        </w:rPr>
        <w:t>-8</w:t>
      </w:r>
      <w:r w:rsidRPr="008B2459">
        <w:rPr>
          <w:rFonts w:cs="Arial"/>
          <w:sz w:val="20"/>
          <w:szCs w:val="20"/>
        </w:rPr>
        <w:t>. Реально максимальные пиковые значения суммарного сигнала могут превышать средние значения на 6-10 дБ и представлять определенную опасность, но поскольку такие пики амплитуды появляются очень редко и, к тому же, полная мощность, как правило, меньше предельной, примерно, на те же</w:t>
      </w:r>
      <w:r w:rsidR="006F3E6D" w:rsidRPr="008B2459">
        <w:rPr>
          <w:rFonts w:cs="Arial"/>
          <w:sz w:val="20"/>
          <w:szCs w:val="20"/>
        </w:rPr>
        <w:t xml:space="preserve"> </w:t>
      </w:r>
      <w:r w:rsidRPr="008B2459">
        <w:rPr>
          <w:rFonts w:cs="Arial"/>
          <w:sz w:val="20"/>
          <w:szCs w:val="20"/>
        </w:rPr>
        <w:t>6-10 дБ, то этой опасностью можно пренебречь.</w:t>
      </w:r>
    </w:p>
    <w:p w14:paraId="4DC72188" w14:textId="77777777" w:rsidR="00207B56" w:rsidRPr="008B2459" w:rsidRDefault="00207B56" w:rsidP="008B2459">
      <w:pPr>
        <w:spacing w:before="120" w:after="80"/>
        <w:ind w:firstLine="397"/>
        <w:jc w:val="both"/>
        <w:rPr>
          <w:rFonts w:cs="Arial"/>
          <w:b/>
          <w:sz w:val="20"/>
          <w:szCs w:val="20"/>
        </w:rPr>
      </w:pPr>
      <w:r w:rsidRPr="008B2459">
        <w:rPr>
          <w:rFonts w:cs="Arial"/>
          <w:b/>
          <w:sz w:val="20"/>
          <w:szCs w:val="20"/>
        </w:rPr>
        <w:t>11.5.3 Определение индекса оптической модуляции в обратном канале</w:t>
      </w:r>
    </w:p>
    <w:p w14:paraId="6B5E37A5"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При расчете </w:t>
      </w:r>
      <w:r w:rsidRPr="008B2459">
        <w:rPr>
          <w:rFonts w:cs="Arial"/>
          <w:sz w:val="20"/>
          <w:szCs w:val="20"/>
          <w:lang w:val="en-US"/>
        </w:rPr>
        <w:t>C</w:t>
      </w:r>
      <w:r w:rsidRPr="008B2459">
        <w:rPr>
          <w:rFonts w:cs="Arial"/>
          <w:sz w:val="20"/>
          <w:szCs w:val="20"/>
        </w:rPr>
        <w:t>/</w:t>
      </w:r>
      <w:r w:rsidRPr="008B2459">
        <w:rPr>
          <w:rFonts w:cs="Arial"/>
          <w:sz w:val="20"/>
          <w:szCs w:val="20"/>
          <w:lang w:val="en-US"/>
        </w:rPr>
        <w:t>N</w:t>
      </w:r>
      <w:r w:rsidRPr="008B2459">
        <w:rPr>
          <w:rFonts w:cs="Arial"/>
          <w:sz w:val="20"/>
          <w:szCs w:val="20"/>
        </w:rPr>
        <w:t xml:space="preserve"> необходимо определить не только расчетный уровень сигнала на входе передатчика, но и допустимую при этом глубину модуляции сигнала OMI. Это связано с тем, что выходной уровень </w:t>
      </w:r>
      <w:r w:rsidRPr="008B2459">
        <w:rPr>
          <w:rFonts w:cs="Arial"/>
          <w:sz w:val="20"/>
          <w:szCs w:val="20"/>
        </w:rPr>
        <w:lastRenderedPageBreak/>
        <w:t xml:space="preserve">радиочастотного сигнала приемника RC зависит, как от уровня принимаемой мощности оптического сигнала, так и от глубины его модуляции, что определяет производитель оборудования. Например, приемник RC фирмы C-COR HX6213RX обеспечивает на выходе уровень радиочастотного сигнала 35 </w:t>
      </w:r>
      <w:proofErr w:type="spellStart"/>
      <w:r w:rsidRPr="008B2459">
        <w:rPr>
          <w:rFonts w:cs="Arial"/>
          <w:sz w:val="20"/>
          <w:szCs w:val="20"/>
        </w:rPr>
        <w:t>дБмВ</w:t>
      </w:r>
      <w:proofErr w:type="spellEnd"/>
      <w:r w:rsidRPr="008B2459">
        <w:rPr>
          <w:rFonts w:cs="Arial"/>
          <w:sz w:val="20"/>
          <w:szCs w:val="20"/>
        </w:rPr>
        <w:t xml:space="preserve"> при оптической мощности минус 11 </w:t>
      </w:r>
      <w:proofErr w:type="spellStart"/>
      <w:r w:rsidRPr="008B2459">
        <w:rPr>
          <w:rFonts w:cs="Arial"/>
          <w:sz w:val="20"/>
          <w:szCs w:val="20"/>
        </w:rPr>
        <w:t>дБм</w:t>
      </w:r>
      <w:proofErr w:type="spellEnd"/>
      <w:r w:rsidRPr="008B2459">
        <w:rPr>
          <w:rFonts w:cs="Arial"/>
          <w:sz w:val="20"/>
          <w:szCs w:val="20"/>
        </w:rPr>
        <w:t xml:space="preserve"> и глубине</w:t>
      </w:r>
      <w:r w:rsidR="00174BB8" w:rsidRPr="008B2459">
        <w:rPr>
          <w:rFonts w:cs="Arial"/>
          <w:sz w:val="20"/>
          <w:szCs w:val="20"/>
        </w:rPr>
        <w:t xml:space="preserve"> модуляции 8 %. </w:t>
      </w:r>
      <w:r w:rsidRPr="008B2459">
        <w:rPr>
          <w:rFonts w:cs="Arial"/>
          <w:sz w:val="20"/>
          <w:szCs w:val="20"/>
        </w:rPr>
        <w:t>Часто производители оборудования представляют эти зависимости графически, где выходной радиочастотный сигнал является функцией оптической мощности при некоторых фиксированных значениях OMI.</w:t>
      </w:r>
    </w:p>
    <w:p w14:paraId="18899B99" w14:textId="77777777" w:rsidR="00207B56" w:rsidRPr="008B2459" w:rsidRDefault="00207B56" w:rsidP="00985439">
      <w:pPr>
        <w:ind w:firstLine="397"/>
        <w:contextualSpacing/>
        <w:jc w:val="both"/>
        <w:rPr>
          <w:rFonts w:cs="Arial"/>
          <w:sz w:val="20"/>
          <w:szCs w:val="20"/>
        </w:rPr>
      </w:pPr>
      <w:r w:rsidRPr="008B2459">
        <w:rPr>
          <w:rFonts w:cs="Arial"/>
          <w:sz w:val="20"/>
          <w:szCs w:val="20"/>
        </w:rPr>
        <w:t>Максимальная глубина модуляции оптического сигнала передатчика получается при подаче на его вход сигнала полной мощности. Для DFB-лазера максимальная величина OMI составляет 34 %, а для лазера Фабри-Перро – 50 %. Иногда полная мощность сигнала паспортизируется для пониженного значения глубины модуляции, например, 16 %. При наличии нескольких сигналов значение максимальной глубины модуляции OMI распределяется между ними.</w:t>
      </w:r>
    </w:p>
    <w:p w14:paraId="7222EA5C" w14:textId="77777777" w:rsidR="00207B56" w:rsidRPr="008B2459" w:rsidRDefault="00207B56" w:rsidP="00985439">
      <w:pPr>
        <w:ind w:firstLine="397"/>
        <w:jc w:val="both"/>
        <w:rPr>
          <w:sz w:val="20"/>
          <w:szCs w:val="20"/>
        </w:rPr>
      </w:pPr>
      <w:r w:rsidRPr="008B2459">
        <w:rPr>
          <w:rFonts w:cs="Arial"/>
          <w:sz w:val="20"/>
          <w:szCs w:val="20"/>
        </w:rPr>
        <w:t xml:space="preserve">В общем случае уравнение, связывающее параметры двух сигналов и позволяющее вычислить один параметр (OMI или уровень сигнала </w:t>
      </w:r>
      <w:r w:rsidRPr="008B2459">
        <w:rPr>
          <w:rFonts w:cs="Arial"/>
          <w:sz w:val="20"/>
          <w:szCs w:val="20"/>
          <w:lang w:val="en-US"/>
        </w:rPr>
        <w:t>U</w:t>
      </w:r>
      <w:r w:rsidRPr="008B2459">
        <w:rPr>
          <w:rFonts w:cs="Arial"/>
          <w:sz w:val="20"/>
          <w:szCs w:val="20"/>
        </w:rPr>
        <w:t>) по известным остальным трем параметрам, выгл</w:t>
      </w:r>
      <w:r w:rsidR="00174BB8" w:rsidRPr="008B2459">
        <w:rPr>
          <w:rFonts w:cs="Arial"/>
          <w:sz w:val="20"/>
          <w:szCs w:val="20"/>
        </w:rPr>
        <w:t>ядит следующим образом</w:t>
      </w:r>
    </w:p>
    <w:p w14:paraId="4085CAF3" w14:textId="77777777" w:rsidR="00207B56" w:rsidRPr="008B2459" w:rsidRDefault="00207B56" w:rsidP="008B2459">
      <w:pPr>
        <w:tabs>
          <w:tab w:val="right" w:pos="9356"/>
        </w:tabs>
        <w:spacing w:before="120" w:after="120"/>
        <w:ind w:firstLine="4395"/>
        <w:jc w:val="center"/>
        <w:rPr>
          <w:rFonts w:cs="Arial"/>
          <w:sz w:val="20"/>
          <w:szCs w:val="20"/>
          <w:lang w:val="de-DE"/>
        </w:rPr>
      </w:pPr>
      <w:proofErr w:type="spellStart"/>
      <w:r w:rsidRPr="008B2459">
        <w:rPr>
          <w:rFonts w:cs="Arial"/>
          <w:i/>
          <w:sz w:val="20"/>
          <w:szCs w:val="20"/>
          <w:lang w:val="de-DE"/>
        </w:rPr>
        <w:t>lg</w:t>
      </w:r>
      <w:proofErr w:type="spellEnd"/>
      <w:r w:rsidRPr="008B2459">
        <w:rPr>
          <w:rFonts w:cs="Arial"/>
          <w:i/>
          <w:sz w:val="20"/>
          <w:szCs w:val="20"/>
          <w:lang w:val="de-DE"/>
        </w:rPr>
        <w:t>(OMI</w:t>
      </w:r>
      <w:r w:rsidRPr="008B2459">
        <w:rPr>
          <w:rFonts w:cs="Arial"/>
          <w:i/>
          <w:sz w:val="20"/>
          <w:szCs w:val="20"/>
          <w:vertAlign w:val="subscript"/>
          <w:lang w:val="de-DE"/>
        </w:rPr>
        <w:t>2</w:t>
      </w:r>
      <w:r w:rsidRPr="008B2459">
        <w:rPr>
          <w:rFonts w:cs="Arial"/>
          <w:i/>
          <w:sz w:val="20"/>
          <w:szCs w:val="20"/>
          <w:lang w:val="de-DE"/>
        </w:rPr>
        <w:t>/OMI</w:t>
      </w:r>
      <w:r w:rsidRPr="008B2459">
        <w:rPr>
          <w:rFonts w:cs="Arial"/>
          <w:i/>
          <w:sz w:val="20"/>
          <w:szCs w:val="20"/>
          <w:vertAlign w:val="subscript"/>
          <w:lang w:val="de-DE"/>
        </w:rPr>
        <w:t>1</w:t>
      </w:r>
      <w:r w:rsidRPr="008B2459">
        <w:rPr>
          <w:rFonts w:cs="Arial"/>
          <w:i/>
          <w:sz w:val="20"/>
          <w:szCs w:val="20"/>
          <w:lang w:val="de-DE"/>
        </w:rPr>
        <w:t>) = (U</w:t>
      </w:r>
      <w:r w:rsidRPr="008B2459">
        <w:rPr>
          <w:rFonts w:cs="Arial"/>
          <w:i/>
          <w:sz w:val="20"/>
          <w:szCs w:val="20"/>
          <w:vertAlign w:val="subscript"/>
          <w:lang w:val="de-DE"/>
        </w:rPr>
        <w:t xml:space="preserve">2 </w:t>
      </w:r>
      <w:r w:rsidRPr="008B2459">
        <w:rPr>
          <w:rFonts w:cs="Arial"/>
          <w:i/>
          <w:sz w:val="20"/>
          <w:szCs w:val="20"/>
          <w:lang w:val="de-DE"/>
        </w:rPr>
        <w:t>– U</w:t>
      </w:r>
      <w:r w:rsidRPr="008B2459">
        <w:rPr>
          <w:rFonts w:cs="Arial"/>
          <w:i/>
          <w:sz w:val="20"/>
          <w:szCs w:val="20"/>
          <w:vertAlign w:val="subscript"/>
          <w:lang w:val="de-DE"/>
        </w:rPr>
        <w:t>1</w:t>
      </w:r>
      <w:r w:rsidRPr="008B2459">
        <w:rPr>
          <w:rFonts w:cs="Arial"/>
          <w:i/>
          <w:sz w:val="20"/>
          <w:szCs w:val="20"/>
          <w:lang w:val="de-DE"/>
        </w:rPr>
        <w:t xml:space="preserve">)/20, </w:t>
      </w:r>
      <w:r w:rsidR="00EA64E3" w:rsidRPr="008B2459">
        <w:rPr>
          <w:rFonts w:cs="Arial"/>
          <w:sz w:val="20"/>
          <w:szCs w:val="20"/>
          <w:lang w:val="de-DE"/>
        </w:rPr>
        <w:tab/>
      </w:r>
      <w:r w:rsidRPr="008B2459">
        <w:rPr>
          <w:rFonts w:cs="Arial"/>
          <w:sz w:val="20"/>
          <w:szCs w:val="20"/>
          <w:lang w:val="de-DE"/>
        </w:rPr>
        <w:t>(51)</w:t>
      </w:r>
    </w:p>
    <w:p w14:paraId="67C7AC1C" w14:textId="77777777" w:rsidR="00207B56" w:rsidRPr="008B2459" w:rsidRDefault="00207B56" w:rsidP="00C62C1A">
      <w:pPr>
        <w:contextualSpacing/>
        <w:jc w:val="both"/>
        <w:rPr>
          <w:rFonts w:cs="Arial"/>
          <w:sz w:val="20"/>
          <w:szCs w:val="20"/>
        </w:rPr>
      </w:pPr>
      <w:r w:rsidRPr="008B2459">
        <w:rPr>
          <w:rFonts w:cs="Arial"/>
          <w:sz w:val="20"/>
          <w:szCs w:val="20"/>
        </w:rPr>
        <w:t xml:space="preserve">где </w:t>
      </w:r>
      <w:r w:rsidRPr="008B2459">
        <w:rPr>
          <w:rFonts w:cs="Arial"/>
          <w:i/>
          <w:sz w:val="20"/>
          <w:szCs w:val="20"/>
        </w:rPr>
        <w:t>OMI</w:t>
      </w:r>
      <w:r w:rsidRPr="008B2459">
        <w:rPr>
          <w:rFonts w:cs="Arial"/>
          <w:i/>
          <w:sz w:val="20"/>
          <w:szCs w:val="20"/>
          <w:vertAlign w:val="subscript"/>
        </w:rPr>
        <w:t>1</w:t>
      </w:r>
      <w:r w:rsidRPr="008B2459">
        <w:rPr>
          <w:rFonts w:cs="Arial"/>
          <w:i/>
          <w:sz w:val="20"/>
          <w:szCs w:val="20"/>
        </w:rPr>
        <w:t xml:space="preserve"> и </w:t>
      </w:r>
      <w:r w:rsidRPr="008B2459">
        <w:rPr>
          <w:rFonts w:cs="Arial"/>
          <w:i/>
          <w:sz w:val="20"/>
          <w:szCs w:val="20"/>
          <w:lang w:val="en-US"/>
        </w:rPr>
        <w:t>U</w:t>
      </w:r>
      <w:r w:rsidRPr="008B2459">
        <w:rPr>
          <w:rFonts w:cs="Arial"/>
          <w:i/>
          <w:sz w:val="20"/>
          <w:szCs w:val="20"/>
          <w:vertAlign w:val="subscript"/>
        </w:rPr>
        <w:t>1</w:t>
      </w:r>
      <w:r w:rsidRPr="008B2459">
        <w:rPr>
          <w:rFonts w:cs="Arial"/>
          <w:sz w:val="20"/>
          <w:szCs w:val="20"/>
        </w:rPr>
        <w:t xml:space="preserve"> – индекс оптической модуляции и уровень одного сигнала,</w:t>
      </w:r>
    </w:p>
    <w:p w14:paraId="72229439" w14:textId="3F3F7FCC" w:rsidR="00207B56" w:rsidRPr="008B2459" w:rsidRDefault="00207B56" w:rsidP="00C62C1A">
      <w:pPr>
        <w:ind w:firstLine="284"/>
        <w:jc w:val="both"/>
        <w:rPr>
          <w:rFonts w:cs="Arial"/>
          <w:sz w:val="20"/>
          <w:szCs w:val="20"/>
        </w:rPr>
      </w:pPr>
      <w:r w:rsidRPr="008B2459">
        <w:rPr>
          <w:rFonts w:cs="Arial"/>
          <w:sz w:val="20"/>
          <w:szCs w:val="20"/>
        </w:rPr>
        <w:t xml:space="preserve"> </w:t>
      </w:r>
      <w:r w:rsidRPr="008B2459">
        <w:rPr>
          <w:rFonts w:cs="Arial"/>
          <w:i/>
          <w:sz w:val="20"/>
          <w:szCs w:val="20"/>
        </w:rPr>
        <w:t>OMI</w:t>
      </w:r>
      <w:r w:rsidRPr="008B2459">
        <w:rPr>
          <w:rFonts w:cs="Arial"/>
          <w:i/>
          <w:sz w:val="20"/>
          <w:szCs w:val="20"/>
          <w:vertAlign w:val="subscript"/>
        </w:rPr>
        <w:t>2</w:t>
      </w:r>
      <w:r w:rsidRPr="008B2459">
        <w:rPr>
          <w:rFonts w:cs="Arial"/>
          <w:i/>
          <w:sz w:val="20"/>
          <w:szCs w:val="20"/>
        </w:rPr>
        <w:t xml:space="preserve"> и </w:t>
      </w:r>
      <w:r w:rsidRPr="008B2459">
        <w:rPr>
          <w:rFonts w:cs="Arial"/>
          <w:i/>
          <w:sz w:val="20"/>
          <w:szCs w:val="20"/>
          <w:lang w:val="en-US"/>
        </w:rPr>
        <w:t>U</w:t>
      </w:r>
      <w:r w:rsidRPr="008B2459">
        <w:rPr>
          <w:rFonts w:cs="Arial"/>
          <w:i/>
          <w:sz w:val="20"/>
          <w:szCs w:val="20"/>
          <w:vertAlign w:val="subscript"/>
        </w:rPr>
        <w:t>2</w:t>
      </w:r>
      <w:r w:rsidRPr="008B2459">
        <w:rPr>
          <w:rFonts w:cs="Arial"/>
          <w:sz w:val="20"/>
          <w:szCs w:val="20"/>
        </w:rPr>
        <w:t xml:space="preserve"> – индекс оптической модуляции и уровень другого сигнала.</w:t>
      </w:r>
    </w:p>
    <w:p w14:paraId="339D37AF" w14:textId="77777777" w:rsidR="00207B56" w:rsidRPr="008B2459" w:rsidRDefault="00207B56" w:rsidP="00985439">
      <w:pPr>
        <w:ind w:firstLine="397"/>
        <w:jc w:val="both"/>
        <w:rPr>
          <w:rFonts w:cs="Arial"/>
          <w:sz w:val="20"/>
          <w:szCs w:val="20"/>
        </w:rPr>
      </w:pPr>
      <w:r w:rsidRPr="008B2459">
        <w:rPr>
          <w:rFonts w:cs="Arial"/>
          <w:sz w:val="20"/>
          <w:szCs w:val="20"/>
        </w:rPr>
        <w:t>Представленное уравнение справедливо и для случая, когда одним из сигналов является сигнал полной мощности.</w:t>
      </w:r>
    </w:p>
    <w:p w14:paraId="316DFA7C" w14:textId="77777777" w:rsidR="00207B56" w:rsidRPr="008B2459" w:rsidRDefault="00207B56" w:rsidP="008B2459">
      <w:pPr>
        <w:spacing w:before="120" w:after="80"/>
        <w:ind w:firstLine="397"/>
        <w:jc w:val="both"/>
        <w:rPr>
          <w:rFonts w:cs="Arial"/>
          <w:b/>
          <w:sz w:val="20"/>
          <w:szCs w:val="20"/>
        </w:rPr>
      </w:pPr>
      <w:r w:rsidRPr="008B2459">
        <w:rPr>
          <w:rFonts w:cs="Arial"/>
          <w:b/>
          <w:sz w:val="20"/>
          <w:szCs w:val="20"/>
        </w:rPr>
        <w:t>11.5.4 Расчет потерь в оптическом тракте обратного канала. Выбор оптических приемных и передающих модулей</w:t>
      </w:r>
    </w:p>
    <w:p w14:paraId="632F2C94"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Расчет оптического тракта RC и ВОЛС системных параметров </w:t>
      </w:r>
      <w:r w:rsidRPr="008B2459">
        <w:rPr>
          <w:rFonts w:cs="Arial"/>
          <w:sz w:val="20"/>
          <w:szCs w:val="20"/>
          <w:lang w:val="en-US"/>
        </w:rPr>
        <w:t>C</w:t>
      </w:r>
      <w:r w:rsidRPr="008B2459">
        <w:rPr>
          <w:rFonts w:cs="Arial"/>
          <w:sz w:val="20"/>
          <w:szCs w:val="20"/>
        </w:rPr>
        <w:t>/</w:t>
      </w:r>
      <w:r w:rsidRPr="008B2459">
        <w:rPr>
          <w:rFonts w:cs="Arial"/>
          <w:sz w:val="20"/>
          <w:szCs w:val="20"/>
          <w:lang w:val="en-US"/>
        </w:rPr>
        <w:t>N</w:t>
      </w:r>
      <w:r w:rsidRPr="008B2459">
        <w:rPr>
          <w:rFonts w:cs="Arial"/>
          <w:sz w:val="20"/>
          <w:szCs w:val="20"/>
        </w:rPr>
        <w:t xml:space="preserve">, </w:t>
      </w:r>
      <w:r w:rsidRPr="008B2459">
        <w:rPr>
          <w:rFonts w:cs="Arial"/>
          <w:sz w:val="20"/>
          <w:szCs w:val="20"/>
          <w:lang w:val="en-US"/>
        </w:rPr>
        <w:t>CSO</w:t>
      </w:r>
      <w:r w:rsidRPr="008B2459">
        <w:rPr>
          <w:rFonts w:cs="Arial"/>
          <w:sz w:val="20"/>
          <w:szCs w:val="20"/>
        </w:rPr>
        <w:t xml:space="preserve">, </w:t>
      </w:r>
      <w:r w:rsidRPr="008B2459">
        <w:rPr>
          <w:rFonts w:cs="Arial"/>
          <w:sz w:val="20"/>
          <w:szCs w:val="20"/>
          <w:lang w:val="en-US"/>
        </w:rPr>
        <w:t>CTB</w:t>
      </w:r>
      <w:r w:rsidRPr="008B2459">
        <w:rPr>
          <w:rFonts w:cs="Arial"/>
          <w:sz w:val="20"/>
          <w:szCs w:val="20"/>
        </w:rPr>
        <w:t xml:space="preserve"> осуществляется так же, как и прямого в соответствии с разделом 10 с учетом входных уровней оптического передатчика и индекса модуляции, определяемых в 11.5.2 и 11.5.3 соответственно.</w:t>
      </w:r>
    </w:p>
    <w:p w14:paraId="23CE1930" w14:textId="77777777" w:rsidR="00207B56" w:rsidRPr="008B2459" w:rsidRDefault="00207B56" w:rsidP="00985439">
      <w:pPr>
        <w:spacing w:before="40" w:after="80"/>
        <w:ind w:left="425"/>
        <w:jc w:val="both"/>
        <w:rPr>
          <w:rFonts w:cs="Arial"/>
          <w:sz w:val="20"/>
          <w:szCs w:val="20"/>
        </w:rPr>
      </w:pPr>
      <w:r w:rsidRPr="008B2459">
        <w:rPr>
          <w:rFonts w:cs="Arial"/>
          <w:sz w:val="20"/>
          <w:szCs w:val="20"/>
        </w:rPr>
        <w:t xml:space="preserve">Примечание </w:t>
      </w:r>
      <w:r w:rsidR="00465B6D">
        <w:rPr>
          <w:rFonts w:cs="Arial"/>
          <w:sz w:val="20"/>
          <w:szCs w:val="20"/>
        </w:rPr>
        <w:t>–</w:t>
      </w:r>
      <w:r w:rsidRPr="008B2459">
        <w:rPr>
          <w:rFonts w:cs="Arial"/>
          <w:sz w:val="20"/>
          <w:szCs w:val="20"/>
        </w:rPr>
        <w:t xml:space="preserve"> Поскольку в RC используется обычно рекомендованная пара приемник/передатчик, возможно использование для оценки системных параметров паспортных данных фирмы производителя.</w:t>
      </w:r>
    </w:p>
    <w:p w14:paraId="34A8FDBC" w14:textId="77777777" w:rsidR="00207B56" w:rsidRPr="008B2459" w:rsidRDefault="00207B56" w:rsidP="00985439">
      <w:pPr>
        <w:spacing w:before="120" w:after="80"/>
        <w:ind w:firstLine="397"/>
        <w:jc w:val="both"/>
        <w:rPr>
          <w:rFonts w:cs="Arial"/>
          <w:b/>
          <w:sz w:val="20"/>
          <w:szCs w:val="20"/>
        </w:rPr>
      </w:pPr>
      <w:r w:rsidRPr="008B2459">
        <w:rPr>
          <w:rFonts w:cs="Arial"/>
          <w:b/>
          <w:sz w:val="20"/>
          <w:szCs w:val="20"/>
        </w:rPr>
        <w:t>11.5.5 Расчет интермодуляционных искажений в обратном канале коаксиального сегмента</w:t>
      </w:r>
    </w:p>
    <w:p w14:paraId="521AF115" w14:textId="77777777" w:rsidR="00207B56" w:rsidRPr="008B2459" w:rsidRDefault="00207B56" w:rsidP="00985439">
      <w:pPr>
        <w:ind w:firstLine="397"/>
        <w:contextualSpacing/>
        <w:jc w:val="both"/>
        <w:rPr>
          <w:rFonts w:cs="Arial"/>
          <w:sz w:val="20"/>
          <w:szCs w:val="20"/>
        </w:rPr>
      </w:pPr>
      <w:r w:rsidRPr="008B2459">
        <w:rPr>
          <w:rFonts w:cs="Arial"/>
          <w:sz w:val="20"/>
          <w:szCs w:val="20"/>
        </w:rPr>
        <w:t>Интермодуляционные искажения коаксиального сегмента RC являются функцией количества усилителей, через которые действительно проходит сигнал</w:t>
      </w:r>
      <w:r w:rsidR="00403469" w:rsidRPr="008B2459">
        <w:rPr>
          <w:rFonts w:cs="Arial"/>
          <w:sz w:val="20"/>
          <w:szCs w:val="20"/>
        </w:rPr>
        <w:t xml:space="preserve">. </w:t>
      </w:r>
      <w:r w:rsidRPr="008B2459">
        <w:rPr>
          <w:rFonts w:cs="Arial"/>
          <w:sz w:val="20"/>
          <w:szCs w:val="20"/>
        </w:rPr>
        <w:t xml:space="preserve">Поэтому параметры </w:t>
      </w:r>
      <w:r w:rsidRPr="008B2459">
        <w:rPr>
          <w:rFonts w:cs="Arial"/>
          <w:sz w:val="20"/>
          <w:szCs w:val="20"/>
          <w:lang w:val="en-US"/>
        </w:rPr>
        <w:t>CSO</w:t>
      </w:r>
      <w:r w:rsidRPr="008B2459">
        <w:rPr>
          <w:rFonts w:cs="Arial"/>
          <w:sz w:val="20"/>
          <w:szCs w:val="20"/>
        </w:rPr>
        <w:t xml:space="preserve">, </w:t>
      </w:r>
      <w:r w:rsidRPr="008B2459">
        <w:rPr>
          <w:rFonts w:cs="Arial"/>
          <w:sz w:val="20"/>
          <w:szCs w:val="20"/>
          <w:lang w:val="en-US"/>
        </w:rPr>
        <w:t>STB</w:t>
      </w:r>
      <w:r w:rsidRPr="008B2459">
        <w:rPr>
          <w:rFonts w:cs="Arial"/>
          <w:sz w:val="20"/>
          <w:szCs w:val="20"/>
        </w:rPr>
        <w:t xml:space="preserve"> в RC рассчитываются тем же способом, как и для прямого направления передачи в соответствии с 10.5. При этом следует учитывать выходные уровни сигналов, канальную нагрузку и выходные спецификации усилителей.</w:t>
      </w:r>
    </w:p>
    <w:p w14:paraId="6E9FA006" w14:textId="77777777" w:rsidR="00207B56" w:rsidRPr="008B2459" w:rsidRDefault="00207B56" w:rsidP="00985439">
      <w:pPr>
        <w:ind w:firstLine="397"/>
        <w:jc w:val="both"/>
        <w:rPr>
          <w:rFonts w:cs="Arial"/>
          <w:sz w:val="20"/>
          <w:szCs w:val="20"/>
        </w:rPr>
      </w:pPr>
      <w:r w:rsidRPr="008B2459">
        <w:rPr>
          <w:rFonts w:cs="Arial"/>
          <w:sz w:val="20"/>
          <w:szCs w:val="20"/>
        </w:rPr>
        <w:t xml:space="preserve">Если выполняется условие 11.5, перечисление 14, расчеты по </w:t>
      </w:r>
      <w:r w:rsidRPr="008B2459">
        <w:rPr>
          <w:rFonts w:cs="Arial"/>
          <w:sz w:val="20"/>
          <w:szCs w:val="20"/>
          <w:lang w:val="en-US"/>
        </w:rPr>
        <w:t>STO</w:t>
      </w:r>
      <w:r w:rsidRPr="008B2459">
        <w:rPr>
          <w:rFonts w:cs="Arial"/>
          <w:sz w:val="20"/>
          <w:szCs w:val="20"/>
        </w:rPr>
        <w:t xml:space="preserve"> и </w:t>
      </w:r>
      <w:r w:rsidRPr="008B2459">
        <w:rPr>
          <w:rFonts w:cs="Arial"/>
          <w:sz w:val="20"/>
          <w:szCs w:val="20"/>
          <w:lang w:val="en-US"/>
        </w:rPr>
        <w:t>STB</w:t>
      </w:r>
      <w:r w:rsidRPr="008B2459">
        <w:rPr>
          <w:rFonts w:cs="Arial"/>
          <w:sz w:val="20"/>
          <w:szCs w:val="20"/>
        </w:rPr>
        <w:t xml:space="preserve"> в RC можно не проводить.</w:t>
      </w:r>
    </w:p>
    <w:p w14:paraId="7CCAE782" w14:textId="77777777" w:rsidR="00207B56" w:rsidRPr="008B2459" w:rsidRDefault="00207B56" w:rsidP="00985439">
      <w:pPr>
        <w:spacing w:before="120" w:after="80"/>
        <w:ind w:firstLine="397"/>
        <w:jc w:val="both"/>
        <w:rPr>
          <w:rFonts w:cs="Arial"/>
          <w:b/>
          <w:sz w:val="20"/>
          <w:szCs w:val="20"/>
        </w:rPr>
      </w:pPr>
      <w:r w:rsidRPr="008B2459">
        <w:rPr>
          <w:rFonts w:cs="Arial"/>
          <w:b/>
          <w:sz w:val="20"/>
          <w:szCs w:val="20"/>
        </w:rPr>
        <w:t>11.5.6 Расчет отношения несущая/шум в обратном канале</w:t>
      </w:r>
    </w:p>
    <w:p w14:paraId="0F2064A2" w14:textId="77777777" w:rsidR="00207B56" w:rsidRPr="008B2459" w:rsidRDefault="00207B56" w:rsidP="00985439">
      <w:pPr>
        <w:ind w:firstLine="397"/>
        <w:jc w:val="both"/>
        <w:rPr>
          <w:rFonts w:cs="Arial"/>
          <w:sz w:val="20"/>
          <w:szCs w:val="20"/>
        </w:rPr>
      </w:pPr>
      <w:r w:rsidRPr="008B2459">
        <w:rPr>
          <w:rFonts w:cs="Arial"/>
          <w:sz w:val="20"/>
          <w:szCs w:val="20"/>
        </w:rPr>
        <w:t xml:space="preserve">В результате расчета шумов RC следует учитывать не только шумы от тех усилителей, через которые проходит сигнал RC, но также и шумы, вносимые всеми усилителями обратного направления. Расчет основан на определении шума эквивалентного усилительного каскада </w:t>
      </w:r>
      <w:r w:rsidR="00403469" w:rsidRPr="008B2459">
        <w:rPr>
          <w:rFonts w:cs="Arial"/>
          <w:sz w:val="20"/>
          <w:szCs w:val="20"/>
        </w:rPr>
        <w:t>по формуле</w:t>
      </w:r>
    </w:p>
    <w:p w14:paraId="68C15ECF" w14:textId="77777777" w:rsidR="00207B56" w:rsidRPr="008B2459" w:rsidRDefault="006A2020" w:rsidP="00985439">
      <w:pPr>
        <w:tabs>
          <w:tab w:val="right" w:pos="9356"/>
        </w:tabs>
        <w:spacing w:before="80" w:after="80"/>
        <w:ind w:firstLine="3261"/>
        <w:jc w:val="center"/>
        <w:rPr>
          <w:rFonts w:cs="Arial"/>
          <w:sz w:val="20"/>
          <w:szCs w:val="20"/>
        </w:rPr>
      </w:pPr>
      <w:r w:rsidRPr="008B2459">
        <w:rPr>
          <w:rFonts w:cs="Arial"/>
          <w:position w:val="-12"/>
          <w:sz w:val="20"/>
          <w:szCs w:val="20"/>
        </w:rPr>
        <w:object w:dxaOrig="1420" w:dyaOrig="380" w14:anchorId="2CDEDEA2">
          <v:shape id="_x0000_i1100" type="#_x0000_t75" style="width:89.3pt;height:22.9pt" o:ole="" fillcolor="window">
            <v:imagedata r:id="rId180" o:title=""/>
          </v:shape>
          <o:OLEObject Type="Embed" ProgID="Equation.DSMT4" ShapeID="_x0000_i1100" DrawAspect="Content" ObjectID="_1819529965" r:id="rId181"/>
        </w:object>
      </w:r>
      <w:r w:rsidR="00207B56" w:rsidRPr="008B2459">
        <w:rPr>
          <w:rFonts w:cs="Arial"/>
          <w:sz w:val="20"/>
          <w:szCs w:val="20"/>
        </w:rPr>
        <w:t>,</w:t>
      </w:r>
      <w:r w:rsidR="00207B56" w:rsidRPr="008B2459">
        <w:rPr>
          <w:rFonts w:cs="Arial"/>
          <w:sz w:val="20"/>
          <w:szCs w:val="20"/>
        </w:rPr>
        <w:tab/>
        <w:t>(52)</w:t>
      </w:r>
    </w:p>
    <w:p w14:paraId="5D5F21BC" w14:textId="77777777" w:rsidR="00207B56" w:rsidRPr="008B2459" w:rsidRDefault="00207B56" w:rsidP="00C62C1A">
      <w:pPr>
        <w:contextualSpacing/>
        <w:jc w:val="both"/>
        <w:rPr>
          <w:rFonts w:cs="Arial"/>
          <w:sz w:val="20"/>
          <w:szCs w:val="20"/>
        </w:rPr>
      </w:pPr>
      <w:r w:rsidRPr="008B2459">
        <w:rPr>
          <w:rFonts w:cs="Arial"/>
          <w:sz w:val="20"/>
          <w:szCs w:val="20"/>
        </w:rPr>
        <w:t xml:space="preserve">где </w:t>
      </w:r>
      <w:r w:rsidRPr="008B2459">
        <w:rPr>
          <w:rFonts w:cs="Arial"/>
          <w:i/>
          <w:position w:val="-12"/>
          <w:sz w:val="20"/>
          <w:szCs w:val="20"/>
        </w:rPr>
        <w:object w:dxaOrig="560" w:dyaOrig="360" w14:anchorId="7D0FAD49">
          <v:shape id="_x0000_i1101" type="#_x0000_t75" style="width:28.05pt;height:18.25pt" o:ole="" fillcolor="window">
            <v:imagedata r:id="rId182" o:title=""/>
          </v:shape>
          <o:OLEObject Type="Embed" ProgID="Equation.3" ShapeID="_x0000_i1101" DrawAspect="Content" ObjectID="_1819529966" r:id="rId183"/>
        </w:object>
      </w:r>
      <w:r w:rsidRPr="008B2459">
        <w:rPr>
          <w:rFonts w:cs="Arial"/>
          <w:sz w:val="20"/>
          <w:szCs w:val="20"/>
        </w:rPr>
        <w:t>- число усилителей в эквивалентном каскаде;</w:t>
      </w:r>
    </w:p>
    <w:p w14:paraId="259E10C6" w14:textId="7A2C9395" w:rsidR="00207B56" w:rsidRPr="008B2459" w:rsidRDefault="00207B56" w:rsidP="00C62C1A">
      <w:pPr>
        <w:ind w:firstLine="284"/>
        <w:contextualSpacing/>
        <w:jc w:val="both"/>
        <w:rPr>
          <w:rFonts w:cs="Arial"/>
          <w:sz w:val="20"/>
          <w:szCs w:val="20"/>
        </w:rPr>
      </w:pPr>
      <w:r w:rsidRPr="008B2459">
        <w:rPr>
          <w:rFonts w:cs="Arial"/>
          <w:i/>
          <w:sz w:val="20"/>
          <w:szCs w:val="20"/>
          <w:lang w:val="en-US"/>
        </w:rPr>
        <w:t>n</w:t>
      </w:r>
      <w:r w:rsidRPr="008B2459">
        <w:rPr>
          <w:rFonts w:cs="Arial"/>
          <w:i/>
          <w:sz w:val="20"/>
          <w:szCs w:val="20"/>
        </w:rPr>
        <w:t xml:space="preserve"> – </w:t>
      </w:r>
      <w:r w:rsidRPr="008B2459">
        <w:rPr>
          <w:rFonts w:cs="Arial"/>
          <w:sz w:val="20"/>
          <w:szCs w:val="20"/>
        </w:rPr>
        <w:t>общее число усилителей в сегменте;</w:t>
      </w:r>
    </w:p>
    <w:p w14:paraId="3BF64FDA" w14:textId="5F4C1700" w:rsidR="00207B56" w:rsidRPr="008B2459" w:rsidRDefault="00207B56" w:rsidP="00C62C1A">
      <w:pPr>
        <w:ind w:firstLine="284"/>
        <w:contextualSpacing/>
        <w:jc w:val="both"/>
        <w:rPr>
          <w:rFonts w:cs="Arial"/>
          <w:sz w:val="20"/>
          <w:szCs w:val="20"/>
        </w:rPr>
      </w:pPr>
      <w:r w:rsidRPr="008B2459">
        <w:rPr>
          <w:rFonts w:cs="Arial"/>
          <w:i/>
          <w:sz w:val="20"/>
          <w:szCs w:val="20"/>
          <w:lang w:val="en-US"/>
        </w:rPr>
        <w:t>m</w:t>
      </w:r>
      <w:r w:rsidRPr="008B2459">
        <w:rPr>
          <w:rFonts w:cs="Arial"/>
          <w:sz w:val="20"/>
          <w:szCs w:val="20"/>
        </w:rPr>
        <w:t xml:space="preserve"> – число усилителей в самом длинном каскаде.</w:t>
      </w:r>
    </w:p>
    <w:p w14:paraId="73622274" w14:textId="77777777" w:rsidR="00207B56" w:rsidRPr="008B2459" w:rsidRDefault="00207B56" w:rsidP="00985439">
      <w:pPr>
        <w:ind w:firstLine="397"/>
        <w:jc w:val="both"/>
        <w:rPr>
          <w:rFonts w:cs="Arial"/>
          <w:sz w:val="20"/>
          <w:szCs w:val="20"/>
        </w:rPr>
      </w:pPr>
      <w:r w:rsidRPr="008B2459">
        <w:rPr>
          <w:rFonts w:cs="Arial"/>
          <w:sz w:val="20"/>
          <w:szCs w:val="20"/>
        </w:rPr>
        <w:t xml:space="preserve">Число </w:t>
      </w:r>
      <w:r w:rsidRPr="008B2459">
        <w:rPr>
          <w:rFonts w:cs="Arial"/>
          <w:sz w:val="20"/>
          <w:szCs w:val="20"/>
          <w:lang w:val="en-US"/>
        </w:rPr>
        <w:t>m</w:t>
      </w:r>
      <w:r w:rsidRPr="008B2459">
        <w:rPr>
          <w:rFonts w:cs="Arial"/>
          <w:sz w:val="20"/>
          <w:szCs w:val="20"/>
        </w:rPr>
        <w:t xml:space="preserve"> должно соответствовать самому длинному каскаду в системе, так как необходимо ориентироваться на худший случай. При известном коэффициенте шума отдельного обратного усилителя и уровне сигнала на входе определяется соотношение </w:t>
      </w:r>
      <w:r w:rsidRPr="008B2459">
        <w:rPr>
          <w:rFonts w:cs="Arial"/>
          <w:sz w:val="20"/>
          <w:szCs w:val="20"/>
          <w:lang w:val="en-US"/>
        </w:rPr>
        <w:t>C</w:t>
      </w:r>
      <w:r w:rsidRPr="008B2459">
        <w:rPr>
          <w:rFonts w:cs="Arial"/>
          <w:sz w:val="20"/>
          <w:szCs w:val="20"/>
        </w:rPr>
        <w:t>/</w:t>
      </w:r>
      <w:r w:rsidRPr="008B2459">
        <w:rPr>
          <w:rFonts w:cs="Arial"/>
          <w:sz w:val="20"/>
          <w:szCs w:val="20"/>
          <w:lang w:val="en-US"/>
        </w:rPr>
        <w:t>N</w:t>
      </w:r>
      <w:r w:rsidRPr="008B2459">
        <w:rPr>
          <w:rFonts w:cs="Arial"/>
          <w:sz w:val="20"/>
          <w:szCs w:val="20"/>
          <w:vertAlign w:val="subscript"/>
          <w:lang w:val="en-US"/>
        </w:rPr>
        <w:t>RCN</w:t>
      </w:r>
      <w:r w:rsidRPr="008B2459">
        <w:rPr>
          <w:rFonts w:cs="Arial"/>
          <w:sz w:val="20"/>
          <w:szCs w:val="20"/>
        </w:rPr>
        <w:t xml:space="preserve"> на входе ОУ от каждого сегмента, подключенного к RC оптического узла по формуле суммирования, например, по формуле (35).</w:t>
      </w:r>
    </w:p>
    <w:p w14:paraId="16D0A831" w14:textId="77777777" w:rsidR="00207B56" w:rsidRPr="008B2459" w:rsidRDefault="00207B56" w:rsidP="00985439">
      <w:pPr>
        <w:ind w:firstLine="397"/>
        <w:jc w:val="both"/>
        <w:rPr>
          <w:rFonts w:cs="Arial"/>
          <w:sz w:val="20"/>
          <w:szCs w:val="20"/>
        </w:rPr>
      </w:pPr>
      <w:r w:rsidRPr="008B2459">
        <w:rPr>
          <w:rFonts w:cs="Arial"/>
          <w:sz w:val="20"/>
          <w:szCs w:val="20"/>
        </w:rPr>
        <w:t xml:space="preserve">Приведенный динамический диапазон усилителя </w:t>
      </w:r>
      <w:r w:rsidRPr="008B2459">
        <w:rPr>
          <w:rFonts w:cs="Arial"/>
          <w:sz w:val="20"/>
          <w:szCs w:val="20"/>
          <w:lang w:val="en-US"/>
        </w:rPr>
        <w:t>RC</w:t>
      </w:r>
      <w:r w:rsidRPr="008B2459">
        <w:rPr>
          <w:rFonts w:cs="Arial"/>
          <w:sz w:val="20"/>
          <w:szCs w:val="20"/>
        </w:rPr>
        <w:t xml:space="preserve"> определяется по форму</w:t>
      </w:r>
      <w:r w:rsidR="00403469" w:rsidRPr="008B2459">
        <w:rPr>
          <w:rFonts w:cs="Arial"/>
          <w:sz w:val="20"/>
          <w:szCs w:val="20"/>
        </w:rPr>
        <w:t>ле</w:t>
      </w:r>
    </w:p>
    <w:p w14:paraId="5DD11094" w14:textId="77777777" w:rsidR="00207B56" w:rsidRPr="008B2459" w:rsidRDefault="00207B56" w:rsidP="00985439">
      <w:pPr>
        <w:tabs>
          <w:tab w:val="right" w:pos="9356"/>
        </w:tabs>
        <w:spacing w:before="80" w:after="80"/>
        <w:ind w:firstLine="2835"/>
        <w:jc w:val="center"/>
        <w:rPr>
          <w:rFonts w:cs="Arial"/>
          <w:sz w:val="20"/>
          <w:szCs w:val="20"/>
        </w:rPr>
      </w:pPr>
      <w:r w:rsidRPr="008B2459">
        <w:rPr>
          <w:rFonts w:cs="Arial"/>
          <w:i/>
          <w:sz w:val="20"/>
          <w:szCs w:val="20"/>
        </w:rPr>
        <w:t>C/N</w:t>
      </w:r>
      <w:r w:rsidRPr="008B2459">
        <w:rPr>
          <w:rFonts w:cs="Arial"/>
          <w:i/>
          <w:sz w:val="20"/>
          <w:szCs w:val="20"/>
          <w:vertAlign w:val="subscript"/>
          <w:lang w:val="en-US"/>
        </w:rPr>
        <w:t>RCN</w:t>
      </w:r>
      <w:r w:rsidRPr="008B2459">
        <w:rPr>
          <w:rFonts w:cs="Arial"/>
          <w:i/>
          <w:sz w:val="20"/>
          <w:szCs w:val="20"/>
        </w:rPr>
        <w:t>=</w:t>
      </w:r>
      <w:proofErr w:type="spellStart"/>
      <w:r w:rsidRPr="008B2459">
        <w:rPr>
          <w:rFonts w:cs="Arial"/>
          <w:i/>
          <w:sz w:val="20"/>
          <w:szCs w:val="20"/>
        </w:rPr>
        <w:t>Uвх</w:t>
      </w:r>
      <w:proofErr w:type="spellEnd"/>
      <w:r w:rsidRPr="008B2459">
        <w:rPr>
          <w:rFonts w:cs="Arial"/>
          <w:i/>
          <w:sz w:val="20"/>
          <w:szCs w:val="20"/>
        </w:rPr>
        <w:t>[</w:t>
      </w:r>
      <w:proofErr w:type="spellStart"/>
      <w:r w:rsidRPr="008B2459">
        <w:rPr>
          <w:rFonts w:cs="Arial"/>
          <w:i/>
          <w:sz w:val="20"/>
          <w:szCs w:val="20"/>
        </w:rPr>
        <w:t>дБмкВ</w:t>
      </w:r>
      <w:proofErr w:type="spellEnd"/>
      <w:r w:rsidRPr="008B2459">
        <w:rPr>
          <w:rFonts w:cs="Arial"/>
          <w:i/>
          <w:sz w:val="20"/>
          <w:szCs w:val="20"/>
        </w:rPr>
        <w:t>] – F[дБ] +5,2 -10lgП[МГц],</w:t>
      </w:r>
      <w:r w:rsidRPr="008B2459">
        <w:rPr>
          <w:rFonts w:cs="Arial"/>
          <w:sz w:val="20"/>
          <w:szCs w:val="20"/>
        </w:rPr>
        <w:t xml:space="preserve"> </w:t>
      </w:r>
      <w:r w:rsidR="00EA64E3" w:rsidRPr="008B2459">
        <w:rPr>
          <w:rFonts w:cs="Arial"/>
          <w:sz w:val="20"/>
          <w:szCs w:val="20"/>
        </w:rPr>
        <w:tab/>
      </w:r>
      <w:r w:rsidRPr="008B2459">
        <w:rPr>
          <w:rFonts w:cs="Arial"/>
          <w:sz w:val="20"/>
          <w:szCs w:val="20"/>
        </w:rPr>
        <w:t>(53)</w:t>
      </w:r>
    </w:p>
    <w:p w14:paraId="3875E11F" w14:textId="77777777" w:rsidR="00207B56" w:rsidRPr="008B2459" w:rsidRDefault="00207B56" w:rsidP="00C62C1A">
      <w:pPr>
        <w:jc w:val="both"/>
        <w:rPr>
          <w:rFonts w:cs="Arial"/>
          <w:sz w:val="20"/>
          <w:szCs w:val="20"/>
        </w:rPr>
      </w:pPr>
      <w:r w:rsidRPr="008B2459">
        <w:rPr>
          <w:rFonts w:cs="Arial"/>
          <w:sz w:val="20"/>
          <w:szCs w:val="20"/>
        </w:rPr>
        <w:t>где</w:t>
      </w:r>
      <w:r w:rsidRPr="008B2459">
        <w:rPr>
          <w:rFonts w:cs="Arial"/>
          <w:i/>
          <w:sz w:val="20"/>
          <w:szCs w:val="20"/>
        </w:rPr>
        <w:t xml:space="preserve">, </w:t>
      </w:r>
      <w:proofErr w:type="spellStart"/>
      <w:r w:rsidRPr="008B2459">
        <w:rPr>
          <w:rFonts w:cs="Arial"/>
          <w:i/>
          <w:sz w:val="20"/>
          <w:szCs w:val="20"/>
        </w:rPr>
        <w:t>Uвх</w:t>
      </w:r>
      <w:proofErr w:type="spellEnd"/>
      <w:r w:rsidRPr="008B2459">
        <w:rPr>
          <w:rFonts w:cs="Arial"/>
          <w:sz w:val="20"/>
          <w:szCs w:val="20"/>
        </w:rPr>
        <w:t xml:space="preserve"> – уровень входного сигнала;</w:t>
      </w:r>
    </w:p>
    <w:p w14:paraId="1D4A368F" w14:textId="52815EB3" w:rsidR="00207B56" w:rsidRPr="008B2459" w:rsidRDefault="00207B56" w:rsidP="00C62C1A">
      <w:pPr>
        <w:ind w:firstLine="284"/>
        <w:jc w:val="both"/>
        <w:rPr>
          <w:rFonts w:cs="Arial"/>
          <w:sz w:val="20"/>
          <w:szCs w:val="20"/>
        </w:rPr>
      </w:pPr>
      <w:r w:rsidRPr="008B2459">
        <w:rPr>
          <w:rFonts w:cs="Arial"/>
          <w:i/>
          <w:sz w:val="20"/>
          <w:szCs w:val="20"/>
        </w:rPr>
        <w:t>F</w:t>
      </w:r>
      <w:r w:rsidRPr="008B2459">
        <w:rPr>
          <w:rFonts w:cs="Arial"/>
          <w:sz w:val="20"/>
          <w:szCs w:val="20"/>
        </w:rPr>
        <w:t xml:space="preserve"> – коэффициент шума усилителя RC;</w:t>
      </w:r>
    </w:p>
    <w:p w14:paraId="431BCCB0" w14:textId="4E50093F" w:rsidR="00207B56" w:rsidRPr="008B2459" w:rsidRDefault="00207B56" w:rsidP="00C62C1A">
      <w:pPr>
        <w:ind w:firstLine="284"/>
        <w:jc w:val="both"/>
        <w:rPr>
          <w:rFonts w:cs="Arial"/>
          <w:sz w:val="20"/>
          <w:szCs w:val="20"/>
        </w:rPr>
      </w:pPr>
      <w:r w:rsidRPr="008B2459">
        <w:rPr>
          <w:rFonts w:cs="Arial"/>
          <w:i/>
          <w:sz w:val="20"/>
          <w:szCs w:val="20"/>
        </w:rPr>
        <w:t>П</w:t>
      </w:r>
      <w:r w:rsidRPr="008B2459">
        <w:rPr>
          <w:rFonts w:cs="Arial"/>
          <w:sz w:val="20"/>
          <w:szCs w:val="20"/>
        </w:rPr>
        <w:t xml:space="preserve"> – полоса пропускания RC.</w:t>
      </w:r>
    </w:p>
    <w:p w14:paraId="1C885362" w14:textId="77777777" w:rsidR="00207B56" w:rsidRPr="008B2459" w:rsidRDefault="00207B56" w:rsidP="00985439">
      <w:pPr>
        <w:ind w:firstLine="397"/>
        <w:jc w:val="both"/>
        <w:rPr>
          <w:rFonts w:cs="Arial"/>
          <w:sz w:val="20"/>
          <w:szCs w:val="20"/>
        </w:rPr>
      </w:pPr>
      <w:r w:rsidRPr="008B2459">
        <w:rPr>
          <w:rFonts w:cs="Arial"/>
          <w:sz w:val="20"/>
          <w:szCs w:val="20"/>
        </w:rPr>
        <w:t xml:space="preserve">Каскад из </w:t>
      </w:r>
      <w:r w:rsidRPr="008B2459">
        <w:rPr>
          <w:rFonts w:cs="Arial"/>
          <w:position w:val="-12"/>
          <w:sz w:val="20"/>
          <w:szCs w:val="20"/>
        </w:rPr>
        <w:object w:dxaOrig="560" w:dyaOrig="360" w14:anchorId="5D77D1D0">
          <v:shape id="_x0000_i1102" type="#_x0000_t75" style="width:28.05pt;height:18.25pt" o:ole="" fillcolor="window">
            <v:imagedata r:id="rId182" o:title=""/>
          </v:shape>
          <o:OLEObject Type="Embed" ProgID="Equation.3" ShapeID="_x0000_i1102" DrawAspect="Content" ObjectID="_1819529967" r:id="rId184"/>
        </w:object>
      </w:r>
      <w:r w:rsidRPr="008B2459">
        <w:rPr>
          <w:rFonts w:cs="Arial"/>
          <w:sz w:val="20"/>
          <w:szCs w:val="20"/>
        </w:rPr>
        <w:t xml:space="preserve">будет создавать шум, определяемый в соответствии с </w:t>
      </w:r>
      <w:r w:rsidR="00FE3059" w:rsidRPr="008B2459">
        <w:rPr>
          <w:rFonts w:cs="Arial"/>
          <w:sz w:val="20"/>
          <w:szCs w:val="20"/>
        </w:rPr>
        <w:t>[3]</w:t>
      </w:r>
    </w:p>
    <w:p w14:paraId="34F3891B" w14:textId="77777777" w:rsidR="00207B56" w:rsidRPr="008B2459" w:rsidRDefault="006A2020" w:rsidP="00985439">
      <w:pPr>
        <w:tabs>
          <w:tab w:val="right" w:pos="9356"/>
        </w:tabs>
        <w:spacing w:before="80" w:after="80"/>
        <w:ind w:firstLine="3402"/>
        <w:jc w:val="center"/>
        <w:rPr>
          <w:rFonts w:cs="Arial"/>
          <w:sz w:val="20"/>
          <w:szCs w:val="20"/>
        </w:rPr>
      </w:pPr>
      <w:r w:rsidRPr="008B2459">
        <w:rPr>
          <w:rFonts w:cs="Arial"/>
          <w:position w:val="-12"/>
          <w:sz w:val="20"/>
          <w:szCs w:val="20"/>
        </w:rPr>
        <w:object w:dxaOrig="2820" w:dyaOrig="360" w14:anchorId="58B901FC">
          <v:shape id="_x0000_i1103" type="#_x0000_t75" style="width:159.45pt;height:20.1pt" o:ole="" fillcolor="window">
            <v:imagedata r:id="rId185" o:title=""/>
          </v:shape>
          <o:OLEObject Type="Embed" ProgID="Equation.3" ShapeID="_x0000_i1103" DrawAspect="Content" ObjectID="_1819529968" r:id="rId186"/>
        </w:object>
      </w:r>
      <w:r w:rsidR="00207B56" w:rsidRPr="008B2459">
        <w:rPr>
          <w:rFonts w:cs="Arial"/>
          <w:sz w:val="20"/>
          <w:szCs w:val="20"/>
        </w:rPr>
        <w:tab/>
        <w:t>(54)</w:t>
      </w:r>
    </w:p>
    <w:p w14:paraId="7DDF949E" w14:textId="77777777" w:rsidR="00207B56" w:rsidRPr="008B2459" w:rsidRDefault="00207B56" w:rsidP="00985439">
      <w:pPr>
        <w:ind w:firstLine="397"/>
        <w:contextualSpacing/>
        <w:jc w:val="both"/>
        <w:rPr>
          <w:rFonts w:cs="Arial"/>
          <w:sz w:val="20"/>
          <w:szCs w:val="20"/>
        </w:rPr>
      </w:pPr>
      <w:r w:rsidRPr="008B2459">
        <w:rPr>
          <w:rFonts w:cs="Arial"/>
          <w:sz w:val="20"/>
          <w:szCs w:val="20"/>
        </w:rPr>
        <w:t xml:space="preserve">Определив </w:t>
      </w:r>
      <w:r w:rsidRPr="008B2459">
        <w:rPr>
          <w:rFonts w:cs="Arial"/>
          <w:position w:val="-10"/>
          <w:sz w:val="20"/>
          <w:szCs w:val="20"/>
        </w:rPr>
        <w:object w:dxaOrig="580" w:dyaOrig="340" w14:anchorId="4C8E1031">
          <v:shape id="_x0000_i1104" type="#_x0000_t75" style="width:29pt;height:16.85pt" o:ole="" fillcolor="window">
            <v:imagedata r:id="rId187" o:title=""/>
          </v:shape>
          <o:OLEObject Type="Embed" ProgID="Equation.3" ShapeID="_x0000_i1104" DrawAspect="Content" ObjectID="_1819529969" r:id="rId188"/>
        </w:object>
      </w:r>
      <w:r w:rsidRPr="008B2459">
        <w:rPr>
          <w:rFonts w:cs="Arial"/>
          <w:sz w:val="20"/>
          <w:szCs w:val="20"/>
        </w:rPr>
        <w:t xml:space="preserve">на входе ОУ от одного сегмента, находим соотношение несущая/шум от всех подключенных сегментов, используя выражение (35). Затем определяем соотношение несущая/шум на входе </w:t>
      </w:r>
      <w:r w:rsidRPr="008B2459">
        <w:rPr>
          <w:rFonts w:cs="Arial"/>
          <w:sz w:val="20"/>
          <w:szCs w:val="20"/>
          <w:lang w:val="en-US"/>
        </w:rPr>
        <w:t>CMTS</w:t>
      </w:r>
      <w:r w:rsidRPr="008B2459">
        <w:rPr>
          <w:rFonts w:cs="Arial"/>
          <w:sz w:val="20"/>
          <w:szCs w:val="20"/>
        </w:rPr>
        <w:t>, используя то же выражение.</w:t>
      </w:r>
    </w:p>
    <w:p w14:paraId="05555A01" w14:textId="77777777" w:rsidR="00207B56" w:rsidRPr="008B2459" w:rsidRDefault="00207B56" w:rsidP="00985439">
      <w:pPr>
        <w:ind w:firstLine="397"/>
        <w:contextualSpacing/>
        <w:jc w:val="both"/>
        <w:rPr>
          <w:rFonts w:cs="Arial"/>
          <w:sz w:val="20"/>
          <w:szCs w:val="20"/>
        </w:rPr>
      </w:pPr>
      <w:r w:rsidRPr="008B2459">
        <w:rPr>
          <w:rFonts w:cs="Arial"/>
          <w:sz w:val="20"/>
          <w:szCs w:val="20"/>
        </w:rPr>
        <w:t>В соответствии с СТБ 1662, таблица 5.1 отношение радиосигнала с цифровой модуляцией к интегральному шуму или к одночастотной помехе в канале обратного направления должно быть не менее 25 дБ, при наклоне АЧХ в полосе RC – не более 10 дБ. Необходимо также обеспечить запас в 6 дБ для учета неточности расчета и отсутствия данных уровня шума ингрессии.</w:t>
      </w:r>
    </w:p>
    <w:p w14:paraId="366A7B5B" w14:textId="77777777" w:rsidR="00207B56" w:rsidRPr="00C62C1A" w:rsidRDefault="00207B56" w:rsidP="00985439">
      <w:pPr>
        <w:spacing w:before="40"/>
        <w:ind w:left="425"/>
        <w:contextualSpacing/>
        <w:jc w:val="both"/>
        <w:rPr>
          <w:rFonts w:cs="Arial"/>
          <w:sz w:val="18"/>
          <w:szCs w:val="18"/>
        </w:rPr>
      </w:pPr>
      <w:r w:rsidRPr="00C62C1A">
        <w:rPr>
          <w:rFonts w:cs="Arial"/>
          <w:sz w:val="18"/>
          <w:szCs w:val="18"/>
        </w:rPr>
        <w:t>Примечания</w:t>
      </w:r>
    </w:p>
    <w:p w14:paraId="2E0B253B" w14:textId="77777777" w:rsidR="00207B56" w:rsidRPr="00C62C1A" w:rsidRDefault="00207B56" w:rsidP="00985439">
      <w:pPr>
        <w:ind w:left="426"/>
        <w:contextualSpacing/>
        <w:jc w:val="both"/>
        <w:rPr>
          <w:rFonts w:cs="Arial"/>
          <w:sz w:val="18"/>
          <w:szCs w:val="18"/>
        </w:rPr>
      </w:pPr>
      <w:r w:rsidRPr="00C62C1A">
        <w:rPr>
          <w:rFonts w:cs="Arial"/>
          <w:sz w:val="18"/>
          <w:szCs w:val="18"/>
        </w:rPr>
        <w:t>1 Для повышения точности расчета соотношения C/N на входе CMTS (при известных данных шумов ингрессии), следует пересчитать шумы ингрессии на вход оптического передатчика от каждого подключаемого к нему коаксиального кластера и, определив соотношение C/N</w:t>
      </w:r>
      <w:r w:rsidRPr="00C62C1A">
        <w:rPr>
          <w:rFonts w:cs="Arial"/>
          <w:sz w:val="18"/>
          <w:szCs w:val="18"/>
          <w:vertAlign w:val="subscript"/>
        </w:rPr>
        <w:t>И</w:t>
      </w:r>
      <w:r w:rsidRPr="00C62C1A">
        <w:rPr>
          <w:rFonts w:cs="Arial"/>
          <w:sz w:val="18"/>
          <w:szCs w:val="18"/>
        </w:rPr>
        <w:t>, учесть его, используя формулу (35).</w:t>
      </w:r>
    </w:p>
    <w:p w14:paraId="7CA013BC" w14:textId="77777777" w:rsidR="00207B56" w:rsidRPr="00C62C1A" w:rsidRDefault="00207B56" w:rsidP="00985439">
      <w:pPr>
        <w:spacing w:after="80"/>
        <w:ind w:left="425"/>
        <w:contextualSpacing/>
        <w:jc w:val="both"/>
        <w:rPr>
          <w:rFonts w:cs="Arial"/>
          <w:sz w:val="18"/>
          <w:szCs w:val="18"/>
        </w:rPr>
      </w:pPr>
      <w:r w:rsidRPr="00C62C1A">
        <w:rPr>
          <w:rFonts w:cs="Arial"/>
          <w:sz w:val="18"/>
          <w:szCs w:val="18"/>
        </w:rPr>
        <w:t>2 Для повышения точности и быстроты расчетов возможно применение программ, рекомендуемых производителями оборудования РС СКТ.</w:t>
      </w:r>
    </w:p>
    <w:p w14:paraId="24220231" w14:textId="77777777" w:rsidR="00207B56" w:rsidRPr="008B2459" w:rsidRDefault="00207B56" w:rsidP="00985439">
      <w:pPr>
        <w:shd w:val="clear" w:color="auto" w:fill="FFFFFF"/>
        <w:spacing w:before="220" w:after="160"/>
        <w:ind w:firstLine="397"/>
        <w:jc w:val="both"/>
        <w:rPr>
          <w:rFonts w:cs="Arial"/>
          <w:b/>
          <w:bCs/>
          <w:sz w:val="20"/>
          <w:szCs w:val="20"/>
        </w:rPr>
      </w:pPr>
      <w:r w:rsidRPr="008B2459">
        <w:rPr>
          <w:rFonts w:cs="Arial"/>
          <w:b/>
          <w:bCs/>
          <w:sz w:val="20"/>
          <w:szCs w:val="20"/>
        </w:rPr>
        <w:t>12 Линейные сооружения</w:t>
      </w:r>
    </w:p>
    <w:p w14:paraId="47BAE50C" w14:textId="77777777" w:rsidR="00207B56" w:rsidRPr="008B2459" w:rsidRDefault="00207B56" w:rsidP="00985439">
      <w:pPr>
        <w:shd w:val="clear" w:color="auto" w:fill="FFFFFF"/>
        <w:tabs>
          <w:tab w:val="left" w:pos="874"/>
        </w:tabs>
        <w:ind w:firstLine="397"/>
        <w:jc w:val="both"/>
        <w:rPr>
          <w:rFonts w:cs="Arial"/>
          <w:spacing w:val="-8"/>
          <w:sz w:val="20"/>
          <w:szCs w:val="20"/>
        </w:rPr>
      </w:pPr>
      <w:r w:rsidRPr="008B2459">
        <w:rPr>
          <w:rFonts w:cs="Arial"/>
          <w:spacing w:val="-8"/>
          <w:sz w:val="20"/>
          <w:szCs w:val="20"/>
        </w:rPr>
        <w:t>Кабели ЛС по условиям прокладки подразде</w:t>
      </w:r>
      <w:r w:rsidRPr="008B2459">
        <w:rPr>
          <w:rFonts w:cs="Arial"/>
          <w:spacing w:val="-3"/>
          <w:sz w:val="20"/>
          <w:szCs w:val="20"/>
        </w:rPr>
        <w:t>ляются на подземные, прокладываемые в кабельной канализации</w:t>
      </w:r>
      <w:r w:rsidRPr="008B2459">
        <w:rPr>
          <w:rFonts w:cs="Arial"/>
          <w:spacing w:val="-6"/>
          <w:sz w:val="20"/>
          <w:szCs w:val="20"/>
        </w:rPr>
        <w:t>, и воздушные подвесные - на стоечных или столбовых опо</w:t>
      </w:r>
      <w:r w:rsidRPr="008B2459">
        <w:rPr>
          <w:rFonts w:cs="Arial"/>
          <w:sz w:val="20"/>
          <w:szCs w:val="20"/>
        </w:rPr>
        <w:t>рах.</w:t>
      </w:r>
    </w:p>
    <w:p w14:paraId="67F1CFA1" w14:textId="77777777" w:rsidR="00207B56" w:rsidRPr="008B2459" w:rsidRDefault="00207B56" w:rsidP="00985439">
      <w:pPr>
        <w:shd w:val="clear" w:color="auto" w:fill="FFFFFF"/>
        <w:ind w:firstLine="397"/>
        <w:jc w:val="both"/>
        <w:rPr>
          <w:rFonts w:cs="Arial"/>
          <w:spacing w:val="-6"/>
          <w:sz w:val="20"/>
          <w:szCs w:val="20"/>
        </w:rPr>
      </w:pPr>
      <w:r w:rsidRPr="008B2459">
        <w:rPr>
          <w:rFonts w:cs="Arial"/>
          <w:spacing w:val="-6"/>
          <w:sz w:val="20"/>
          <w:szCs w:val="20"/>
        </w:rPr>
        <w:t xml:space="preserve">При проектировании ЛС следует учитывать требования </w:t>
      </w:r>
      <w:r w:rsidR="00970BF8" w:rsidRPr="008B2459">
        <w:rPr>
          <w:rFonts w:cs="Arial"/>
          <w:spacing w:val="-6"/>
          <w:sz w:val="20"/>
          <w:szCs w:val="20"/>
        </w:rPr>
        <w:t>СН 4.04.02</w:t>
      </w:r>
      <w:r w:rsidRPr="008B2459">
        <w:rPr>
          <w:rFonts w:cs="Arial"/>
          <w:spacing w:val="-6"/>
          <w:sz w:val="20"/>
          <w:szCs w:val="20"/>
        </w:rPr>
        <w:t xml:space="preserve"> и ТКП 211, а также НПА, регламентирующих проектирование, строительство и эксплуатацию линейных сооружений электросвязи.</w:t>
      </w:r>
    </w:p>
    <w:p w14:paraId="42B73E43" w14:textId="77777777" w:rsidR="00207B56" w:rsidRPr="008B2459" w:rsidRDefault="00207B56" w:rsidP="00985439">
      <w:pPr>
        <w:shd w:val="clear" w:color="auto" w:fill="FFFFFF"/>
        <w:ind w:firstLine="397"/>
        <w:jc w:val="both"/>
        <w:rPr>
          <w:rFonts w:cs="Arial"/>
          <w:spacing w:val="-8"/>
          <w:sz w:val="20"/>
          <w:szCs w:val="20"/>
        </w:rPr>
      </w:pPr>
      <w:r w:rsidRPr="008B2459">
        <w:rPr>
          <w:rFonts w:cs="Arial"/>
          <w:spacing w:val="-6"/>
          <w:sz w:val="20"/>
          <w:szCs w:val="20"/>
        </w:rPr>
        <w:t xml:space="preserve">Кабели распределительной сети в смотровых устройствах кабельной </w:t>
      </w:r>
      <w:r w:rsidRPr="008B2459">
        <w:rPr>
          <w:rFonts w:cs="Arial"/>
          <w:sz w:val="20"/>
          <w:szCs w:val="20"/>
        </w:rPr>
        <w:t>канализации должны иметь соответствующую марки</w:t>
      </w:r>
      <w:r w:rsidRPr="008B2459">
        <w:rPr>
          <w:rFonts w:cs="Arial"/>
          <w:spacing w:val="-8"/>
          <w:sz w:val="20"/>
          <w:szCs w:val="20"/>
        </w:rPr>
        <w:t>ровку, отличную от других кабелей электросвязи.</w:t>
      </w:r>
    </w:p>
    <w:p w14:paraId="0ADC63F7" w14:textId="77777777" w:rsidR="00207B56" w:rsidRPr="008B2459" w:rsidRDefault="00207B56" w:rsidP="00985439">
      <w:pPr>
        <w:shd w:val="clear" w:color="auto" w:fill="FFFFFF"/>
        <w:spacing w:before="220" w:after="160"/>
        <w:ind w:firstLine="397"/>
        <w:jc w:val="both"/>
        <w:rPr>
          <w:rFonts w:cs="Arial"/>
          <w:b/>
          <w:bCs/>
          <w:sz w:val="20"/>
          <w:szCs w:val="20"/>
        </w:rPr>
      </w:pPr>
      <w:r w:rsidRPr="008B2459">
        <w:rPr>
          <w:rFonts w:cs="Arial"/>
          <w:b/>
          <w:bCs/>
          <w:sz w:val="20"/>
          <w:szCs w:val="20"/>
        </w:rPr>
        <w:t>13 Антенные сооружения</w:t>
      </w:r>
    </w:p>
    <w:p w14:paraId="43F3A31E"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13.1</w:t>
      </w:r>
      <w:r w:rsidRPr="008B2459">
        <w:rPr>
          <w:rFonts w:cs="Arial"/>
          <w:sz w:val="20"/>
          <w:szCs w:val="20"/>
        </w:rPr>
        <w:t xml:space="preserve"> Здание или сооружение, на котором предполагается установка антенных сооружений СКТ должно быть определено техническими условиями на проектирование.</w:t>
      </w:r>
    </w:p>
    <w:p w14:paraId="74C58C10"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13.2</w:t>
      </w:r>
      <w:r w:rsidRPr="008B2459">
        <w:rPr>
          <w:rFonts w:cs="Arial"/>
          <w:sz w:val="20"/>
          <w:szCs w:val="20"/>
        </w:rPr>
        <w:t xml:space="preserve"> К техническим условиям должен быть приложен протокол измерений уровней и оценки телевизионных сигналов с указанием типов рекомендуемых антенн, мест их установки, необходимости фазирования и т. д. При отсутствии технических условий на проектирование (РС в районе нового массового строительства) антенные сооружения должны располагаться на наиболее высоких зданиях, имеющих прямую видимость с передающими антеннами РТПС. При этом желательно, чтобы выбранное здание или сооружение располагалось как можно ближе к геометрическому центру проектируемой зоны действия СКТ. </w:t>
      </w:r>
      <w:r w:rsidR="008C0451" w:rsidRPr="008B2459">
        <w:rPr>
          <w:rFonts w:cs="Arial"/>
          <w:sz w:val="20"/>
          <w:szCs w:val="20"/>
        </w:rPr>
        <w:t>Типы антенных сооружений и их размещение на опорах определяются в соответствии с пунктом 8.4 настоящего ТКП с учетом результатов измерений напряженности поля в предполагаемом месте размещения антенны.</w:t>
      </w:r>
    </w:p>
    <w:p w14:paraId="599B3DAB" w14:textId="77777777" w:rsidR="00207B56" w:rsidRPr="008B2459" w:rsidRDefault="00207B56" w:rsidP="00985439">
      <w:pPr>
        <w:shd w:val="clear" w:color="auto" w:fill="FFFFFF"/>
        <w:ind w:firstLine="397"/>
        <w:jc w:val="both"/>
        <w:rPr>
          <w:rFonts w:cs="Arial"/>
          <w:sz w:val="20"/>
          <w:szCs w:val="20"/>
        </w:rPr>
      </w:pPr>
      <w:r w:rsidRPr="008B2459">
        <w:rPr>
          <w:rFonts w:cs="Arial"/>
          <w:b/>
          <w:spacing w:val="-14"/>
          <w:sz w:val="20"/>
          <w:szCs w:val="20"/>
        </w:rPr>
        <w:t>13.3</w:t>
      </w:r>
      <w:r w:rsidRPr="008B2459">
        <w:rPr>
          <w:rFonts w:cs="Arial"/>
          <w:spacing w:val="-14"/>
          <w:sz w:val="20"/>
          <w:szCs w:val="20"/>
        </w:rPr>
        <w:t xml:space="preserve"> </w:t>
      </w:r>
      <w:r w:rsidRPr="008B2459">
        <w:rPr>
          <w:rFonts w:cs="Arial"/>
          <w:spacing w:val="-8"/>
          <w:sz w:val="20"/>
          <w:szCs w:val="20"/>
        </w:rPr>
        <w:t xml:space="preserve">В случае отсутствия протоколов измерений уровня и качества телевизионных </w:t>
      </w:r>
      <w:r w:rsidRPr="008B2459">
        <w:rPr>
          <w:rFonts w:cs="Arial"/>
          <w:spacing w:val="-3"/>
          <w:sz w:val="20"/>
          <w:szCs w:val="20"/>
        </w:rPr>
        <w:t xml:space="preserve">сигналов в проекте необходимо предусматривать максимальный набор антенных сооружений, позволяющих обеспечить все виды работ </w:t>
      </w:r>
      <w:r w:rsidRPr="008B2459">
        <w:rPr>
          <w:rFonts w:cs="Arial"/>
          <w:spacing w:val="-4"/>
          <w:sz w:val="20"/>
          <w:szCs w:val="20"/>
        </w:rPr>
        <w:t>по созданию точек качественного приема телевизионных сигналов по всем кана</w:t>
      </w:r>
      <w:r w:rsidRPr="008B2459">
        <w:rPr>
          <w:rFonts w:cs="Arial"/>
          <w:spacing w:val="-5"/>
          <w:sz w:val="20"/>
          <w:szCs w:val="20"/>
        </w:rPr>
        <w:t xml:space="preserve">лам (перемещение антенных полотен по вертикали, перемена мест </w:t>
      </w:r>
      <w:r w:rsidRPr="008B2459">
        <w:rPr>
          <w:rFonts w:cs="Arial"/>
          <w:sz w:val="20"/>
          <w:szCs w:val="20"/>
        </w:rPr>
        <w:t>установки антенных опор, фазирование антенн).</w:t>
      </w:r>
    </w:p>
    <w:p w14:paraId="3399ACB4" w14:textId="77777777" w:rsidR="00207B56" w:rsidRPr="008B2459" w:rsidRDefault="00207B56" w:rsidP="00985439">
      <w:pPr>
        <w:shd w:val="clear" w:color="auto" w:fill="FFFFFF"/>
        <w:ind w:firstLine="397"/>
        <w:jc w:val="both"/>
        <w:rPr>
          <w:rFonts w:cs="Arial"/>
          <w:sz w:val="20"/>
          <w:szCs w:val="20"/>
        </w:rPr>
      </w:pPr>
      <w:r w:rsidRPr="008B2459">
        <w:rPr>
          <w:rFonts w:cs="Arial"/>
          <w:b/>
          <w:spacing w:val="-8"/>
          <w:sz w:val="20"/>
          <w:szCs w:val="20"/>
        </w:rPr>
        <w:t>13.4</w:t>
      </w:r>
      <w:r w:rsidRPr="008B2459">
        <w:rPr>
          <w:rFonts w:cs="Arial"/>
          <w:spacing w:val="-8"/>
          <w:sz w:val="20"/>
          <w:szCs w:val="20"/>
        </w:rPr>
        <w:t xml:space="preserve"> </w:t>
      </w:r>
      <w:r w:rsidRPr="008B2459">
        <w:rPr>
          <w:rFonts w:cs="Arial"/>
          <w:spacing w:val="-6"/>
          <w:sz w:val="20"/>
          <w:szCs w:val="20"/>
        </w:rPr>
        <w:t xml:space="preserve">Если на выходе антенных сооружений уровни телевизионных сигналов </w:t>
      </w:r>
      <w:r w:rsidRPr="008B2459">
        <w:rPr>
          <w:rFonts w:cs="Arial"/>
          <w:spacing w:val="-8"/>
          <w:sz w:val="20"/>
          <w:szCs w:val="20"/>
        </w:rPr>
        <w:t>ниже требуемых по техническим условиям на ГС, а качественные показатели соответствуют требованиям СТБ 1662, то необходимо проек</w:t>
      </w:r>
      <w:r w:rsidRPr="008B2459">
        <w:rPr>
          <w:rFonts w:cs="Arial"/>
          <w:spacing w:val="-9"/>
          <w:sz w:val="20"/>
          <w:szCs w:val="20"/>
        </w:rPr>
        <w:t>том предусматривать установку антенных усилителей.</w:t>
      </w:r>
    </w:p>
    <w:p w14:paraId="2983383A" w14:textId="77777777" w:rsidR="00207B56" w:rsidRPr="008B2459" w:rsidRDefault="00207B56" w:rsidP="00985439">
      <w:pPr>
        <w:shd w:val="clear" w:color="auto" w:fill="FFFFFF"/>
        <w:ind w:firstLine="397"/>
        <w:jc w:val="both"/>
        <w:rPr>
          <w:rFonts w:cs="Arial"/>
          <w:sz w:val="20"/>
          <w:szCs w:val="20"/>
        </w:rPr>
      </w:pPr>
      <w:r w:rsidRPr="008B2459">
        <w:rPr>
          <w:rFonts w:cs="Arial"/>
          <w:b/>
          <w:spacing w:val="-11"/>
          <w:sz w:val="20"/>
          <w:szCs w:val="20"/>
        </w:rPr>
        <w:t>13.5</w:t>
      </w:r>
      <w:r w:rsidRPr="008B2459">
        <w:rPr>
          <w:rFonts w:cs="Arial"/>
          <w:spacing w:val="-11"/>
          <w:sz w:val="20"/>
          <w:szCs w:val="20"/>
        </w:rPr>
        <w:t xml:space="preserve"> </w:t>
      </w:r>
      <w:r w:rsidRPr="008B2459">
        <w:rPr>
          <w:rFonts w:cs="Arial"/>
          <w:spacing w:val="-9"/>
          <w:sz w:val="20"/>
          <w:szCs w:val="20"/>
        </w:rPr>
        <w:t>В зависимости от их конструкции, они могут устанавливаться на ан</w:t>
      </w:r>
      <w:r w:rsidRPr="008B2459">
        <w:rPr>
          <w:rFonts w:cs="Arial"/>
          <w:spacing w:val="-10"/>
          <w:sz w:val="20"/>
          <w:szCs w:val="20"/>
        </w:rPr>
        <w:t xml:space="preserve">тенной опоре, на переносной конструкции крепления мачты с антеннами, </w:t>
      </w:r>
      <w:r w:rsidRPr="008B2459">
        <w:rPr>
          <w:rFonts w:cs="Arial"/>
          <w:spacing w:val="-4"/>
          <w:sz w:val="20"/>
          <w:szCs w:val="20"/>
        </w:rPr>
        <w:t xml:space="preserve">либо на чердаке или техническом этаже в непосредственной близости </w:t>
      </w:r>
      <w:r w:rsidRPr="008B2459">
        <w:rPr>
          <w:rFonts w:cs="Arial"/>
          <w:sz w:val="20"/>
          <w:szCs w:val="20"/>
        </w:rPr>
        <w:t>кабельного ввода с кровли на чердак.</w:t>
      </w:r>
    </w:p>
    <w:p w14:paraId="2A10E3CF" w14:textId="77777777" w:rsidR="00207B56" w:rsidRPr="008B2459" w:rsidRDefault="00207B56" w:rsidP="00985439">
      <w:pPr>
        <w:shd w:val="clear" w:color="auto" w:fill="FFFFFF"/>
        <w:tabs>
          <w:tab w:val="left" w:pos="902"/>
        </w:tabs>
        <w:ind w:firstLine="397"/>
        <w:jc w:val="both"/>
        <w:rPr>
          <w:rFonts w:cs="Arial"/>
          <w:sz w:val="20"/>
          <w:szCs w:val="20"/>
        </w:rPr>
      </w:pPr>
      <w:r w:rsidRPr="008B2459">
        <w:rPr>
          <w:rFonts w:cs="Arial"/>
          <w:spacing w:val="-10"/>
          <w:sz w:val="20"/>
          <w:szCs w:val="20"/>
        </w:rPr>
        <w:t>Сигналы с выхода нескольких антенн (канальных усилителей) могут суммироваться и передаваться в одном кабеле снижения до ГС.</w:t>
      </w:r>
    </w:p>
    <w:p w14:paraId="58C0B181" w14:textId="2153F69E" w:rsidR="00207B56" w:rsidRPr="008B2459" w:rsidRDefault="00207B56" w:rsidP="00985439">
      <w:pPr>
        <w:shd w:val="clear" w:color="auto" w:fill="FFFFFF"/>
        <w:spacing w:before="220" w:after="160"/>
        <w:ind w:firstLine="397"/>
        <w:rPr>
          <w:rFonts w:cs="Arial"/>
          <w:b/>
          <w:bCs/>
          <w:sz w:val="20"/>
          <w:szCs w:val="20"/>
        </w:rPr>
      </w:pPr>
      <w:r w:rsidRPr="008B2459">
        <w:rPr>
          <w:rFonts w:cs="Arial"/>
          <w:b/>
          <w:bCs/>
          <w:spacing w:val="-1"/>
          <w:sz w:val="20"/>
          <w:szCs w:val="20"/>
        </w:rPr>
        <w:t xml:space="preserve">14 Электрооборудование, электроосвещение, </w:t>
      </w:r>
      <w:r w:rsidRPr="008B2459">
        <w:rPr>
          <w:rFonts w:cs="Arial"/>
          <w:b/>
          <w:bCs/>
          <w:sz w:val="20"/>
          <w:szCs w:val="20"/>
        </w:rPr>
        <w:t>заземление, молниезащита</w:t>
      </w:r>
    </w:p>
    <w:p w14:paraId="73667495" w14:textId="5B895E6A" w:rsidR="00207B56" w:rsidRPr="008B2459" w:rsidRDefault="00207B56" w:rsidP="00985439">
      <w:pPr>
        <w:shd w:val="clear" w:color="auto" w:fill="FFFFFF"/>
        <w:tabs>
          <w:tab w:val="left" w:pos="773"/>
        </w:tabs>
        <w:ind w:firstLine="397"/>
        <w:jc w:val="both"/>
        <w:rPr>
          <w:rFonts w:cs="Arial"/>
          <w:spacing w:val="-8"/>
          <w:sz w:val="20"/>
          <w:szCs w:val="20"/>
        </w:rPr>
      </w:pPr>
      <w:r w:rsidRPr="008B2459">
        <w:rPr>
          <w:rFonts w:cs="Arial"/>
          <w:b/>
          <w:sz w:val="20"/>
          <w:szCs w:val="20"/>
        </w:rPr>
        <w:t>14.1</w:t>
      </w:r>
      <w:r w:rsidR="00985439" w:rsidRPr="008B2459">
        <w:rPr>
          <w:rFonts w:cs="Arial"/>
          <w:b/>
          <w:sz w:val="20"/>
          <w:szCs w:val="20"/>
        </w:rPr>
        <w:t xml:space="preserve"> </w:t>
      </w:r>
      <w:r w:rsidRPr="008B2459">
        <w:rPr>
          <w:rFonts w:cs="Arial"/>
          <w:spacing w:val="-9"/>
          <w:sz w:val="20"/>
          <w:szCs w:val="20"/>
        </w:rPr>
        <w:t>Электрооборудование СКТ должно проектироваться в соот</w:t>
      </w:r>
      <w:r w:rsidRPr="008B2459">
        <w:rPr>
          <w:rFonts w:cs="Arial"/>
          <w:spacing w:val="-10"/>
          <w:sz w:val="20"/>
          <w:szCs w:val="20"/>
        </w:rPr>
        <w:t xml:space="preserve">ветствии с требованиями </w:t>
      </w:r>
      <w:r w:rsidR="00970BF8" w:rsidRPr="008B2459">
        <w:rPr>
          <w:rFonts w:cs="Arial"/>
          <w:spacing w:val="-10"/>
          <w:sz w:val="20"/>
          <w:szCs w:val="20"/>
        </w:rPr>
        <w:t>СН 4.04.01</w:t>
      </w:r>
      <w:r w:rsidRPr="008B2459">
        <w:rPr>
          <w:rFonts w:cs="Arial"/>
          <w:spacing w:val="-3"/>
          <w:sz w:val="20"/>
          <w:szCs w:val="20"/>
        </w:rPr>
        <w:t xml:space="preserve">, </w:t>
      </w:r>
      <w:r w:rsidR="00FE3059" w:rsidRPr="008B2459">
        <w:rPr>
          <w:sz w:val="20"/>
          <w:szCs w:val="20"/>
        </w:rPr>
        <w:t>[</w:t>
      </w:r>
      <w:r w:rsidR="00E603C2" w:rsidRPr="00547B4F">
        <w:rPr>
          <w:sz w:val="20"/>
          <w:szCs w:val="20"/>
        </w:rPr>
        <w:t>8</w:t>
      </w:r>
      <w:r w:rsidR="00FE3059" w:rsidRPr="008B2459">
        <w:rPr>
          <w:sz w:val="20"/>
          <w:szCs w:val="20"/>
        </w:rPr>
        <w:t>]</w:t>
      </w:r>
      <w:r w:rsidRPr="008B2459">
        <w:rPr>
          <w:rFonts w:cs="Arial"/>
          <w:spacing w:val="-8"/>
          <w:sz w:val="20"/>
          <w:szCs w:val="20"/>
        </w:rPr>
        <w:t xml:space="preserve">, </w:t>
      </w:r>
      <w:r w:rsidRPr="008B2459">
        <w:rPr>
          <w:rFonts w:cs="Arial"/>
          <w:spacing w:val="-5"/>
          <w:sz w:val="20"/>
          <w:szCs w:val="20"/>
        </w:rPr>
        <w:t>а также с учетом дополнитель</w:t>
      </w:r>
      <w:r w:rsidRPr="008B2459">
        <w:rPr>
          <w:rFonts w:cs="Arial"/>
          <w:spacing w:val="-8"/>
          <w:sz w:val="20"/>
          <w:szCs w:val="20"/>
        </w:rPr>
        <w:t>ных требований, изложенных в настоящем ТКП.</w:t>
      </w:r>
    </w:p>
    <w:p w14:paraId="3C936659" w14:textId="77777777" w:rsidR="00207B56" w:rsidRPr="008B2459" w:rsidRDefault="00207B56" w:rsidP="00985439">
      <w:pPr>
        <w:shd w:val="clear" w:color="auto" w:fill="FFFFFF"/>
        <w:tabs>
          <w:tab w:val="left" w:pos="864"/>
        </w:tabs>
        <w:ind w:firstLine="397"/>
        <w:jc w:val="both"/>
        <w:rPr>
          <w:rFonts w:cs="Arial"/>
          <w:spacing w:val="-9"/>
          <w:sz w:val="20"/>
          <w:szCs w:val="20"/>
        </w:rPr>
      </w:pPr>
      <w:r w:rsidRPr="008B2459">
        <w:rPr>
          <w:rFonts w:cs="Arial"/>
          <w:b/>
          <w:spacing w:val="-9"/>
          <w:sz w:val="20"/>
          <w:szCs w:val="20"/>
        </w:rPr>
        <w:t>14.2</w:t>
      </w:r>
      <w:r w:rsidRPr="008B2459">
        <w:rPr>
          <w:rFonts w:cs="Arial"/>
          <w:spacing w:val="-9"/>
          <w:sz w:val="20"/>
          <w:szCs w:val="20"/>
        </w:rPr>
        <w:t xml:space="preserve"> Конструкция, исполнение, спо</w:t>
      </w:r>
      <w:r w:rsidR="00465B6D">
        <w:rPr>
          <w:rFonts w:cs="Arial"/>
          <w:spacing w:val="-9"/>
          <w:sz w:val="20"/>
          <w:szCs w:val="20"/>
        </w:rPr>
        <w:t>с</w:t>
      </w:r>
      <w:r w:rsidRPr="008B2459">
        <w:rPr>
          <w:rFonts w:cs="Arial"/>
          <w:spacing w:val="-9"/>
          <w:sz w:val="20"/>
          <w:szCs w:val="20"/>
        </w:rPr>
        <w:t>об установки и класс изоляции электрооборудования должны соответствовать номинальному напряжению сети и условиям окружающей среды.</w:t>
      </w:r>
    </w:p>
    <w:p w14:paraId="7DCA45A9" w14:textId="77777777" w:rsidR="00207B56" w:rsidRPr="008B2459" w:rsidRDefault="00207B56" w:rsidP="00985439">
      <w:pPr>
        <w:shd w:val="clear" w:color="auto" w:fill="FFFFFF"/>
        <w:tabs>
          <w:tab w:val="left" w:pos="835"/>
        </w:tabs>
        <w:ind w:firstLine="397"/>
        <w:jc w:val="both"/>
        <w:rPr>
          <w:rFonts w:cs="Arial"/>
          <w:sz w:val="20"/>
          <w:szCs w:val="20"/>
        </w:rPr>
      </w:pPr>
      <w:r w:rsidRPr="008B2459">
        <w:rPr>
          <w:rFonts w:cs="Arial"/>
          <w:b/>
          <w:spacing w:val="-9"/>
          <w:sz w:val="20"/>
          <w:szCs w:val="20"/>
        </w:rPr>
        <w:t>14.3</w:t>
      </w:r>
      <w:r w:rsidRPr="008B2459">
        <w:rPr>
          <w:rFonts w:cs="Arial"/>
          <w:spacing w:val="-9"/>
          <w:sz w:val="20"/>
          <w:szCs w:val="20"/>
        </w:rPr>
        <w:t xml:space="preserve"> </w:t>
      </w:r>
      <w:r w:rsidRPr="008B2459">
        <w:rPr>
          <w:rFonts w:cs="Arial"/>
          <w:spacing w:val="-8"/>
          <w:sz w:val="20"/>
          <w:szCs w:val="20"/>
        </w:rPr>
        <w:t xml:space="preserve">По степени надежности электроснабжения технологические </w:t>
      </w:r>
      <w:r w:rsidRPr="008B2459">
        <w:rPr>
          <w:rFonts w:cs="Arial"/>
          <w:sz w:val="20"/>
          <w:szCs w:val="20"/>
        </w:rPr>
        <w:t>потребители относятся:</w:t>
      </w:r>
    </w:p>
    <w:p w14:paraId="53DF62B9" w14:textId="77777777" w:rsidR="00207B56" w:rsidRPr="008B2459" w:rsidRDefault="00985439" w:rsidP="00985439">
      <w:pPr>
        <w:shd w:val="clear" w:color="auto" w:fill="FFFFFF"/>
        <w:ind w:firstLine="397"/>
        <w:jc w:val="both"/>
        <w:rPr>
          <w:rFonts w:cs="Arial"/>
          <w:sz w:val="20"/>
          <w:szCs w:val="20"/>
        </w:rPr>
      </w:pPr>
      <w:r w:rsidRPr="008B2459">
        <w:rPr>
          <w:rFonts w:cs="Arial"/>
          <w:spacing w:val="-3"/>
          <w:sz w:val="20"/>
          <w:szCs w:val="20"/>
        </w:rPr>
        <w:t>–</w:t>
      </w:r>
      <w:r w:rsidR="00207B56" w:rsidRPr="008B2459">
        <w:rPr>
          <w:rFonts w:cs="Arial"/>
          <w:spacing w:val="-3"/>
          <w:sz w:val="20"/>
          <w:szCs w:val="20"/>
        </w:rPr>
        <w:t xml:space="preserve"> ГС, ОУ и магистральные усилители - </w:t>
      </w:r>
      <w:r w:rsidR="00207B56" w:rsidRPr="008B2459">
        <w:rPr>
          <w:rFonts w:cs="Arial"/>
          <w:sz w:val="20"/>
          <w:szCs w:val="20"/>
        </w:rPr>
        <w:t xml:space="preserve">ко </w:t>
      </w:r>
      <w:r w:rsidR="00207B56" w:rsidRPr="008B2459">
        <w:rPr>
          <w:rFonts w:cs="Arial"/>
          <w:sz w:val="20"/>
          <w:szCs w:val="20"/>
          <w:lang w:val="en-US"/>
        </w:rPr>
        <w:t>II</w:t>
      </w:r>
      <w:r w:rsidR="00207B56" w:rsidRPr="008B2459">
        <w:rPr>
          <w:rFonts w:cs="Arial"/>
          <w:sz w:val="20"/>
          <w:szCs w:val="20"/>
        </w:rPr>
        <w:t xml:space="preserve"> категории в соответствии с ТКП 210, таблица 7.1;</w:t>
      </w:r>
    </w:p>
    <w:p w14:paraId="3BDB36A3" w14:textId="77777777" w:rsidR="00207B56" w:rsidRPr="008B2459" w:rsidRDefault="00985439" w:rsidP="00985439">
      <w:pPr>
        <w:shd w:val="clear" w:color="auto" w:fill="FFFFFF"/>
        <w:ind w:firstLine="397"/>
        <w:jc w:val="both"/>
        <w:rPr>
          <w:rFonts w:cs="Arial"/>
          <w:spacing w:val="-9"/>
          <w:sz w:val="20"/>
          <w:szCs w:val="20"/>
        </w:rPr>
      </w:pPr>
      <w:r w:rsidRPr="008B2459">
        <w:rPr>
          <w:rFonts w:cs="Arial"/>
          <w:spacing w:val="-3"/>
          <w:sz w:val="20"/>
          <w:szCs w:val="20"/>
        </w:rPr>
        <w:lastRenderedPageBreak/>
        <w:t>–</w:t>
      </w:r>
      <w:r w:rsidR="00207B56" w:rsidRPr="008B2459">
        <w:rPr>
          <w:rFonts w:cs="Arial"/>
          <w:spacing w:val="-3"/>
          <w:sz w:val="20"/>
          <w:szCs w:val="20"/>
        </w:rPr>
        <w:t xml:space="preserve"> УД к той категории по классификации </w:t>
      </w:r>
      <w:r w:rsidR="00FE3059" w:rsidRPr="008B2459">
        <w:rPr>
          <w:sz w:val="20"/>
          <w:szCs w:val="20"/>
        </w:rPr>
        <w:t>[</w:t>
      </w:r>
      <w:r w:rsidR="00E603C2" w:rsidRPr="00547B4F">
        <w:rPr>
          <w:sz w:val="20"/>
          <w:szCs w:val="20"/>
        </w:rPr>
        <w:t>8</w:t>
      </w:r>
      <w:r w:rsidR="00FE3059" w:rsidRPr="008B2459">
        <w:rPr>
          <w:sz w:val="20"/>
          <w:szCs w:val="20"/>
        </w:rPr>
        <w:t>]</w:t>
      </w:r>
      <w:r w:rsidR="00207B56" w:rsidRPr="008B2459">
        <w:rPr>
          <w:rFonts w:cs="Arial"/>
          <w:spacing w:val="-3"/>
          <w:sz w:val="20"/>
          <w:szCs w:val="20"/>
        </w:rPr>
        <w:t>, по ко</w:t>
      </w:r>
      <w:r w:rsidR="00207B56" w:rsidRPr="008B2459">
        <w:rPr>
          <w:rFonts w:cs="Arial"/>
          <w:sz w:val="20"/>
          <w:szCs w:val="20"/>
        </w:rPr>
        <w:t xml:space="preserve">торой получает электроснабжение </w:t>
      </w:r>
      <w:r w:rsidR="00207B56" w:rsidRPr="008B2459">
        <w:rPr>
          <w:rFonts w:cs="Arial"/>
          <w:spacing w:val="-9"/>
          <w:sz w:val="20"/>
          <w:szCs w:val="20"/>
        </w:rPr>
        <w:t xml:space="preserve">здание, в котором устанавливается </w:t>
      </w:r>
      <w:r w:rsidR="00207B56" w:rsidRPr="008B2459">
        <w:rPr>
          <w:rFonts w:cs="Arial"/>
          <w:spacing w:val="-3"/>
          <w:sz w:val="20"/>
          <w:szCs w:val="20"/>
        </w:rPr>
        <w:t>усилитель</w:t>
      </w:r>
      <w:r w:rsidR="00207B56" w:rsidRPr="008B2459">
        <w:rPr>
          <w:rFonts w:cs="Arial"/>
          <w:spacing w:val="-9"/>
          <w:sz w:val="20"/>
          <w:szCs w:val="20"/>
        </w:rPr>
        <w:t>.</w:t>
      </w:r>
    </w:p>
    <w:p w14:paraId="63CBE67A" w14:textId="2A49F10D" w:rsidR="00207B56" w:rsidRPr="008B2459" w:rsidRDefault="00207B56" w:rsidP="00985439">
      <w:pPr>
        <w:shd w:val="clear" w:color="auto" w:fill="FFFFFF"/>
        <w:tabs>
          <w:tab w:val="left" w:pos="763"/>
        </w:tabs>
        <w:ind w:firstLine="397"/>
        <w:jc w:val="both"/>
        <w:rPr>
          <w:rFonts w:cs="Arial"/>
          <w:spacing w:val="-9"/>
          <w:sz w:val="20"/>
          <w:szCs w:val="20"/>
        </w:rPr>
      </w:pPr>
      <w:r w:rsidRPr="008B2459">
        <w:rPr>
          <w:rFonts w:cs="Arial"/>
          <w:b/>
          <w:spacing w:val="-9"/>
          <w:sz w:val="20"/>
          <w:szCs w:val="20"/>
        </w:rPr>
        <w:t>14.4</w:t>
      </w:r>
      <w:r w:rsidRPr="008B2459">
        <w:rPr>
          <w:rFonts w:cs="Arial"/>
          <w:spacing w:val="-9"/>
          <w:sz w:val="20"/>
          <w:szCs w:val="20"/>
        </w:rPr>
        <w:t xml:space="preserve"> Электропитание оборудования ГС, ОУ и магистральных усилителей РС должно осуществляться от самостоятельных групп ВРУ здания по </w:t>
      </w:r>
      <w:r w:rsidR="00910ED6">
        <w:rPr>
          <w:rFonts w:cs="Arial"/>
          <w:spacing w:val="-9"/>
          <w:sz w:val="20"/>
          <w:szCs w:val="20"/>
        </w:rPr>
        <w:t xml:space="preserve">отдельным или одной </w:t>
      </w:r>
      <w:r w:rsidRPr="008B2459">
        <w:rPr>
          <w:rFonts w:cs="Arial"/>
          <w:spacing w:val="-9"/>
          <w:sz w:val="20"/>
          <w:szCs w:val="20"/>
        </w:rPr>
        <w:t>самостоятельн</w:t>
      </w:r>
      <w:r w:rsidR="00910ED6">
        <w:rPr>
          <w:rFonts w:cs="Arial"/>
          <w:spacing w:val="-9"/>
          <w:sz w:val="20"/>
          <w:szCs w:val="20"/>
        </w:rPr>
        <w:t>ой</w:t>
      </w:r>
      <w:r w:rsidRPr="008B2459">
        <w:rPr>
          <w:rFonts w:cs="Arial"/>
          <w:spacing w:val="-9"/>
          <w:sz w:val="20"/>
          <w:szCs w:val="20"/>
        </w:rPr>
        <w:t xml:space="preserve"> лини</w:t>
      </w:r>
      <w:r w:rsidR="00910ED6">
        <w:rPr>
          <w:rFonts w:cs="Arial"/>
          <w:spacing w:val="-9"/>
          <w:sz w:val="20"/>
          <w:szCs w:val="20"/>
        </w:rPr>
        <w:t>и</w:t>
      </w:r>
      <w:r w:rsidRPr="008B2459">
        <w:rPr>
          <w:rFonts w:cs="Arial"/>
          <w:spacing w:val="-9"/>
          <w:sz w:val="20"/>
          <w:szCs w:val="20"/>
        </w:rPr>
        <w:t>. Отключение их не должно быть связано с отключением других электроприемников. Допускается электропитание оборудования выполнять от неотключаемых линий здания.</w:t>
      </w:r>
    </w:p>
    <w:p w14:paraId="2055B94E" w14:textId="77777777" w:rsidR="00207B56" w:rsidRPr="008B2459" w:rsidRDefault="00207B56" w:rsidP="00985439">
      <w:pPr>
        <w:shd w:val="clear" w:color="auto" w:fill="FFFFFF"/>
        <w:tabs>
          <w:tab w:val="left" w:pos="763"/>
        </w:tabs>
        <w:ind w:firstLine="397"/>
        <w:jc w:val="both"/>
        <w:rPr>
          <w:rFonts w:cs="Arial"/>
          <w:spacing w:val="-9"/>
          <w:sz w:val="20"/>
          <w:szCs w:val="20"/>
        </w:rPr>
      </w:pPr>
      <w:r w:rsidRPr="008B2459">
        <w:rPr>
          <w:rFonts w:cs="Arial"/>
          <w:spacing w:val="-9"/>
          <w:sz w:val="20"/>
          <w:szCs w:val="20"/>
        </w:rPr>
        <w:t>Электропитание ГС, обслуживающих более 2000 абонентов, должно выполняться от ВРУ по двум линиям с установкой АВР в помещении ГС.</w:t>
      </w:r>
    </w:p>
    <w:p w14:paraId="13B296CB" w14:textId="77777777" w:rsidR="00207B56" w:rsidRPr="008B2459" w:rsidRDefault="00207B56" w:rsidP="00985439">
      <w:pPr>
        <w:shd w:val="clear" w:color="auto" w:fill="FFFFFF"/>
        <w:tabs>
          <w:tab w:val="left" w:pos="763"/>
        </w:tabs>
        <w:ind w:firstLine="397"/>
        <w:jc w:val="both"/>
        <w:rPr>
          <w:rFonts w:cs="Arial"/>
          <w:spacing w:val="-9"/>
          <w:sz w:val="20"/>
          <w:szCs w:val="20"/>
        </w:rPr>
      </w:pPr>
      <w:r w:rsidRPr="008B2459">
        <w:rPr>
          <w:rFonts w:cs="Arial"/>
          <w:spacing w:val="-9"/>
          <w:sz w:val="20"/>
          <w:szCs w:val="20"/>
        </w:rPr>
        <w:t>В старом жилом фонде, при необходимости, предусматривать линии от ВРУ зданий для электрического питания УД.</w:t>
      </w:r>
    </w:p>
    <w:p w14:paraId="454F98BA" w14:textId="75095E4C" w:rsidR="00207B56" w:rsidRPr="008B2459" w:rsidRDefault="00207B56" w:rsidP="00985439">
      <w:pPr>
        <w:shd w:val="clear" w:color="auto" w:fill="FFFFFF"/>
        <w:tabs>
          <w:tab w:val="left" w:pos="763"/>
        </w:tabs>
        <w:ind w:firstLine="397"/>
        <w:jc w:val="both"/>
        <w:rPr>
          <w:rFonts w:cs="Arial"/>
          <w:spacing w:val="-9"/>
          <w:sz w:val="20"/>
          <w:szCs w:val="20"/>
        </w:rPr>
      </w:pPr>
      <w:r w:rsidRPr="008B2459">
        <w:rPr>
          <w:rFonts w:cs="Arial"/>
          <w:b/>
          <w:spacing w:val="-9"/>
          <w:sz w:val="20"/>
          <w:szCs w:val="20"/>
        </w:rPr>
        <w:t>14.5</w:t>
      </w:r>
      <w:r w:rsidRPr="008B2459">
        <w:rPr>
          <w:rFonts w:cs="Arial"/>
          <w:spacing w:val="-9"/>
          <w:sz w:val="20"/>
          <w:szCs w:val="20"/>
        </w:rPr>
        <w:t xml:space="preserve"> Электрическое освещение помещения ГС должно проектироваться в соответствии с </w:t>
      </w:r>
      <w:r w:rsidR="00FE3059" w:rsidRPr="008B2459">
        <w:rPr>
          <w:rFonts w:cs="Arial"/>
          <w:spacing w:val="-9"/>
          <w:sz w:val="20"/>
          <w:szCs w:val="20"/>
        </w:rPr>
        <w:t>[</w:t>
      </w:r>
      <w:r w:rsidR="00E603C2" w:rsidRPr="00547B4F">
        <w:rPr>
          <w:rFonts w:cs="Arial"/>
          <w:spacing w:val="-9"/>
          <w:sz w:val="20"/>
          <w:szCs w:val="20"/>
        </w:rPr>
        <w:t>8</w:t>
      </w:r>
      <w:r w:rsidR="00FE3059" w:rsidRPr="008B2459">
        <w:rPr>
          <w:rFonts w:cs="Arial"/>
          <w:spacing w:val="-9"/>
          <w:sz w:val="20"/>
          <w:szCs w:val="20"/>
        </w:rPr>
        <w:t>]</w:t>
      </w:r>
      <w:r w:rsidRPr="008B2459">
        <w:rPr>
          <w:rFonts w:cs="Arial"/>
          <w:spacing w:val="-9"/>
          <w:sz w:val="20"/>
          <w:szCs w:val="20"/>
        </w:rPr>
        <w:t xml:space="preserve"> и </w:t>
      </w:r>
      <w:r w:rsidR="004A41FD">
        <w:rPr>
          <w:rFonts w:cs="Arial"/>
          <w:spacing w:val="-9"/>
          <w:sz w:val="20"/>
          <w:szCs w:val="20"/>
        </w:rPr>
        <w:br/>
      </w:r>
      <w:r w:rsidR="00053E16" w:rsidRPr="00053E16">
        <w:rPr>
          <w:rFonts w:cs="Arial"/>
          <w:spacing w:val="-9"/>
          <w:sz w:val="20"/>
          <w:szCs w:val="20"/>
        </w:rPr>
        <w:t>СН 2.04.0</w:t>
      </w:r>
      <w:r w:rsidR="00053E16" w:rsidRPr="00C62C1A">
        <w:rPr>
          <w:rFonts w:cs="Arial"/>
          <w:spacing w:val="-9"/>
          <w:sz w:val="20"/>
          <w:szCs w:val="20"/>
        </w:rPr>
        <w:t>3</w:t>
      </w:r>
      <w:r w:rsidRPr="00C62C1A">
        <w:rPr>
          <w:rFonts w:cs="Arial"/>
          <w:spacing w:val="-9"/>
          <w:sz w:val="20"/>
          <w:szCs w:val="20"/>
        </w:rPr>
        <w:t xml:space="preserve">. </w:t>
      </w:r>
    </w:p>
    <w:p w14:paraId="19A2ED24" w14:textId="77777777" w:rsidR="009902E9" w:rsidRPr="008B2459" w:rsidRDefault="00207B56" w:rsidP="00985439">
      <w:pPr>
        <w:shd w:val="clear" w:color="auto" w:fill="FFFFFF"/>
        <w:ind w:firstLine="397"/>
        <w:jc w:val="both"/>
        <w:rPr>
          <w:sz w:val="20"/>
          <w:szCs w:val="20"/>
        </w:rPr>
      </w:pPr>
      <w:r w:rsidRPr="008B2459">
        <w:rPr>
          <w:rFonts w:cs="Arial"/>
          <w:b/>
          <w:spacing w:val="-9"/>
          <w:sz w:val="20"/>
          <w:szCs w:val="20"/>
        </w:rPr>
        <w:t>14.6</w:t>
      </w:r>
      <w:r w:rsidRPr="008B2459">
        <w:rPr>
          <w:rFonts w:cs="Arial"/>
          <w:spacing w:val="-9"/>
          <w:sz w:val="20"/>
          <w:szCs w:val="20"/>
        </w:rPr>
        <w:t xml:space="preserve"> </w:t>
      </w:r>
      <w:r w:rsidR="00274DBF" w:rsidRPr="008B2459">
        <w:rPr>
          <w:sz w:val="20"/>
          <w:szCs w:val="20"/>
        </w:rPr>
        <w:t>Для оборудования, устанавливаемого в металлических шкафах, должна быть предусмотрена установка розеток с заземляющим контактом для возможности подключения измерительных приборов.</w:t>
      </w:r>
    </w:p>
    <w:p w14:paraId="1A704231" w14:textId="77777777" w:rsidR="00207B56" w:rsidRPr="008B2459" w:rsidRDefault="00207B56" w:rsidP="00985439">
      <w:pPr>
        <w:shd w:val="clear" w:color="auto" w:fill="FFFFFF"/>
        <w:tabs>
          <w:tab w:val="left" w:pos="835"/>
        </w:tabs>
        <w:ind w:firstLine="397"/>
        <w:jc w:val="both"/>
        <w:rPr>
          <w:rFonts w:cs="Arial"/>
          <w:spacing w:val="-9"/>
          <w:sz w:val="20"/>
          <w:szCs w:val="20"/>
        </w:rPr>
      </w:pPr>
      <w:r w:rsidRPr="008B2459">
        <w:rPr>
          <w:rFonts w:cs="Arial"/>
          <w:b/>
          <w:spacing w:val="-9"/>
          <w:sz w:val="20"/>
          <w:szCs w:val="20"/>
        </w:rPr>
        <w:t>14.7</w:t>
      </w:r>
      <w:r w:rsidR="00274DBF" w:rsidRPr="008B2459">
        <w:rPr>
          <w:rFonts w:cs="Arial"/>
          <w:b/>
          <w:spacing w:val="-9"/>
          <w:sz w:val="20"/>
          <w:szCs w:val="20"/>
        </w:rPr>
        <w:t xml:space="preserve"> </w:t>
      </w:r>
      <w:r w:rsidR="00274DBF" w:rsidRPr="008B2459">
        <w:rPr>
          <w:rFonts w:cs="Arial"/>
          <w:spacing w:val="-9"/>
          <w:sz w:val="20"/>
          <w:szCs w:val="20"/>
        </w:rPr>
        <w:t>Заземлению (занулению) подлежат все металлические части оборудования ГС, усилителей, ОУ, шкафов (ящиков) и оборудования ГС и/или РС, установленного в них</w:t>
      </w:r>
      <w:r w:rsidRPr="008B2459">
        <w:rPr>
          <w:rFonts w:cs="Arial"/>
          <w:spacing w:val="-9"/>
          <w:sz w:val="20"/>
          <w:szCs w:val="20"/>
        </w:rPr>
        <w:t>.</w:t>
      </w:r>
    </w:p>
    <w:p w14:paraId="5FA8098C" w14:textId="77777777" w:rsidR="00207B56" w:rsidRPr="008B2459" w:rsidRDefault="00274DBF" w:rsidP="00985439">
      <w:pPr>
        <w:shd w:val="clear" w:color="auto" w:fill="FFFFFF"/>
        <w:tabs>
          <w:tab w:val="left" w:pos="835"/>
        </w:tabs>
        <w:ind w:firstLine="397"/>
        <w:jc w:val="both"/>
        <w:rPr>
          <w:rFonts w:cs="Arial"/>
          <w:spacing w:val="-9"/>
          <w:sz w:val="20"/>
          <w:szCs w:val="20"/>
        </w:rPr>
      </w:pPr>
      <w:r w:rsidRPr="008B2459">
        <w:rPr>
          <w:rFonts w:cs="Arial"/>
          <w:spacing w:val="-9"/>
          <w:sz w:val="20"/>
          <w:szCs w:val="20"/>
        </w:rPr>
        <w:t xml:space="preserve">Защитное заземление (зануление) </w:t>
      </w:r>
      <w:r w:rsidR="00207B56" w:rsidRPr="008B2459">
        <w:rPr>
          <w:rFonts w:cs="Arial"/>
          <w:spacing w:val="-9"/>
          <w:sz w:val="20"/>
          <w:szCs w:val="20"/>
        </w:rPr>
        <w:t>телевизионного оборудования должно осуществляться отдельным проводом линии электропитания от шины заземления питающего электрического щитка.</w:t>
      </w:r>
    </w:p>
    <w:p w14:paraId="4C831F18" w14:textId="77777777" w:rsidR="009902E9" w:rsidRPr="008B2459" w:rsidRDefault="00207B56" w:rsidP="00985439">
      <w:pPr>
        <w:shd w:val="clear" w:color="auto" w:fill="FFFFFF"/>
        <w:ind w:firstLine="397"/>
        <w:jc w:val="both"/>
        <w:rPr>
          <w:rFonts w:cs="Arial"/>
          <w:sz w:val="20"/>
          <w:szCs w:val="20"/>
        </w:rPr>
      </w:pPr>
      <w:r w:rsidRPr="008B2459">
        <w:rPr>
          <w:rFonts w:cs="Arial"/>
          <w:spacing w:val="-8"/>
          <w:sz w:val="20"/>
          <w:szCs w:val="20"/>
        </w:rPr>
        <w:t>Защитное заземление и зануление электроустановок следует выполнять в соответствии с</w:t>
      </w:r>
      <w:r w:rsidR="008B2459">
        <w:rPr>
          <w:rFonts w:cs="Arial"/>
          <w:spacing w:val="-8"/>
          <w:sz w:val="20"/>
          <w:szCs w:val="20"/>
        </w:rPr>
        <w:br/>
      </w:r>
      <w:r w:rsidRPr="008B2459">
        <w:rPr>
          <w:rFonts w:cs="Arial"/>
          <w:spacing w:val="-8"/>
          <w:sz w:val="20"/>
          <w:szCs w:val="20"/>
        </w:rPr>
        <w:t xml:space="preserve"> </w:t>
      </w:r>
      <w:r w:rsidRPr="008B2459">
        <w:rPr>
          <w:rFonts w:cs="Arial"/>
          <w:sz w:val="20"/>
          <w:szCs w:val="20"/>
        </w:rPr>
        <w:t>ГОСТ 30331.10,</w:t>
      </w:r>
      <w:r w:rsidRPr="008B2459">
        <w:rPr>
          <w:sz w:val="20"/>
          <w:szCs w:val="20"/>
        </w:rPr>
        <w:t xml:space="preserve"> </w:t>
      </w:r>
      <w:r w:rsidR="00FE3059" w:rsidRPr="008B2459">
        <w:rPr>
          <w:sz w:val="20"/>
          <w:szCs w:val="20"/>
        </w:rPr>
        <w:t>[</w:t>
      </w:r>
      <w:r w:rsidR="00340375" w:rsidRPr="00C62C1A">
        <w:rPr>
          <w:sz w:val="20"/>
          <w:szCs w:val="20"/>
        </w:rPr>
        <w:t>8</w:t>
      </w:r>
      <w:r w:rsidR="00FE3059" w:rsidRPr="008B2459">
        <w:rPr>
          <w:sz w:val="20"/>
          <w:szCs w:val="20"/>
        </w:rPr>
        <w:t>]</w:t>
      </w:r>
      <w:r w:rsidRPr="008B2459">
        <w:rPr>
          <w:rFonts w:cs="Arial"/>
          <w:spacing w:val="-9"/>
          <w:sz w:val="20"/>
          <w:szCs w:val="20"/>
        </w:rPr>
        <w:t xml:space="preserve"> </w:t>
      </w:r>
      <w:r w:rsidRPr="008B2459">
        <w:rPr>
          <w:rFonts w:cs="Arial"/>
          <w:spacing w:val="-8"/>
          <w:sz w:val="20"/>
          <w:szCs w:val="20"/>
        </w:rPr>
        <w:t xml:space="preserve">и </w:t>
      </w:r>
      <w:r w:rsidR="00FE3059" w:rsidRPr="008B2459">
        <w:rPr>
          <w:sz w:val="20"/>
          <w:szCs w:val="20"/>
        </w:rPr>
        <w:t>[</w:t>
      </w:r>
      <w:r w:rsidR="00340375" w:rsidRPr="00C62C1A">
        <w:rPr>
          <w:sz w:val="20"/>
          <w:szCs w:val="20"/>
        </w:rPr>
        <w:t>9</w:t>
      </w:r>
      <w:r w:rsidR="00FE3059" w:rsidRPr="008B2459">
        <w:rPr>
          <w:sz w:val="20"/>
          <w:szCs w:val="20"/>
        </w:rPr>
        <w:t>]</w:t>
      </w:r>
      <w:r w:rsidRPr="008B2459">
        <w:rPr>
          <w:rFonts w:cs="Arial"/>
          <w:sz w:val="20"/>
          <w:szCs w:val="20"/>
        </w:rPr>
        <w:t>.</w:t>
      </w:r>
    </w:p>
    <w:p w14:paraId="5D4CB063" w14:textId="77777777" w:rsidR="00207B56" w:rsidRPr="008B2459" w:rsidRDefault="00207B56" w:rsidP="00985439">
      <w:pPr>
        <w:shd w:val="clear" w:color="auto" w:fill="FFFFFF"/>
        <w:tabs>
          <w:tab w:val="left" w:pos="960"/>
        </w:tabs>
        <w:autoSpaceDE w:val="0"/>
        <w:autoSpaceDN w:val="0"/>
        <w:adjustRightInd w:val="0"/>
        <w:ind w:firstLine="397"/>
        <w:jc w:val="both"/>
        <w:rPr>
          <w:rFonts w:cs="Arial"/>
          <w:sz w:val="20"/>
          <w:szCs w:val="20"/>
        </w:rPr>
      </w:pPr>
      <w:r w:rsidRPr="008B2459">
        <w:rPr>
          <w:rFonts w:cs="Arial"/>
          <w:b/>
          <w:sz w:val="20"/>
          <w:szCs w:val="20"/>
        </w:rPr>
        <w:t>14.8</w:t>
      </w:r>
      <w:r w:rsidRPr="008B2459">
        <w:rPr>
          <w:rFonts w:cs="Arial"/>
          <w:sz w:val="20"/>
          <w:szCs w:val="20"/>
        </w:rPr>
        <w:t xml:space="preserve"> Использование в качестве заземляющих (</w:t>
      </w:r>
      <w:proofErr w:type="spellStart"/>
      <w:r w:rsidRPr="008B2459">
        <w:rPr>
          <w:rFonts w:cs="Arial"/>
          <w:sz w:val="20"/>
          <w:szCs w:val="20"/>
        </w:rPr>
        <w:t>зануляющих</w:t>
      </w:r>
      <w:proofErr w:type="spellEnd"/>
      <w:r w:rsidRPr="008B2459">
        <w:rPr>
          <w:rFonts w:cs="Arial"/>
          <w:sz w:val="20"/>
          <w:szCs w:val="20"/>
        </w:rPr>
        <w:t xml:space="preserve">) проводников металлических оболочек изоляционных трубок, труб из тонколистовой стали (тонкостенных), </w:t>
      </w:r>
      <w:proofErr w:type="spellStart"/>
      <w:r w:rsidRPr="008B2459">
        <w:rPr>
          <w:rFonts w:cs="Arial"/>
          <w:sz w:val="20"/>
          <w:szCs w:val="20"/>
        </w:rPr>
        <w:t>металлорукавов</w:t>
      </w:r>
      <w:proofErr w:type="spellEnd"/>
      <w:r w:rsidRPr="008B2459">
        <w:rPr>
          <w:rFonts w:cs="Arial"/>
          <w:sz w:val="20"/>
          <w:szCs w:val="20"/>
        </w:rPr>
        <w:t>, а также сетей водопровода, отопления, канализации и газоснабжения запрещается.</w:t>
      </w:r>
    </w:p>
    <w:p w14:paraId="6217A98B" w14:textId="77777777" w:rsidR="00207B56" w:rsidRPr="008B2459" w:rsidRDefault="00207B56" w:rsidP="00985439">
      <w:pPr>
        <w:shd w:val="clear" w:color="auto" w:fill="FFFFFF"/>
        <w:tabs>
          <w:tab w:val="left" w:pos="797"/>
        </w:tabs>
        <w:autoSpaceDE w:val="0"/>
        <w:autoSpaceDN w:val="0"/>
        <w:adjustRightInd w:val="0"/>
        <w:ind w:firstLine="397"/>
        <w:jc w:val="both"/>
        <w:rPr>
          <w:rFonts w:cs="Arial"/>
          <w:sz w:val="20"/>
          <w:szCs w:val="20"/>
        </w:rPr>
      </w:pPr>
      <w:r w:rsidRPr="008B2459">
        <w:rPr>
          <w:rFonts w:cs="Arial"/>
          <w:b/>
          <w:spacing w:val="-8"/>
          <w:sz w:val="20"/>
          <w:szCs w:val="20"/>
        </w:rPr>
        <w:t>14.9</w:t>
      </w:r>
      <w:r w:rsidRPr="008B2459">
        <w:rPr>
          <w:rFonts w:cs="Arial"/>
          <w:spacing w:val="-8"/>
          <w:sz w:val="20"/>
          <w:szCs w:val="20"/>
        </w:rPr>
        <w:t xml:space="preserve"> Каналы, ниши и закладные детали для электропроводок долж</w:t>
      </w:r>
      <w:r w:rsidRPr="008B2459">
        <w:rPr>
          <w:rFonts w:cs="Arial"/>
          <w:spacing w:val="-9"/>
          <w:sz w:val="20"/>
          <w:szCs w:val="20"/>
        </w:rPr>
        <w:t xml:space="preserve">ны быть предусмотрены в архитектурно-строительной части проекта по </w:t>
      </w:r>
      <w:r w:rsidRPr="008B2459">
        <w:rPr>
          <w:rFonts w:cs="Arial"/>
          <w:sz w:val="20"/>
          <w:szCs w:val="20"/>
        </w:rPr>
        <w:t>заданию проектировщиков- электриков.</w:t>
      </w:r>
    </w:p>
    <w:p w14:paraId="40D022B2" w14:textId="77777777" w:rsidR="00207B56" w:rsidRPr="008B2459" w:rsidRDefault="00207B56" w:rsidP="00985439">
      <w:pPr>
        <w:shd w:val="clear" w:color="auto" w:fill="FFFFFF"/>
        <w:ind w:firstLine="397"/>
        <w:jc w:val="both"/>
        <w:rPr>
          <w:rFonts w:cs="Arial"/>
          <w:sz w:val="20"/>
          <w:szCs w:val="20"/>
        </w:rPr>
      </w:pPr>
      <w:r w:rsidRPr="008B2459">
        <w:rPr>
          <w:rFonts w:cs="Arial"/>
          <w:b/>
          <w:spacing w:val="-2"/>
          <w:sz w:val="20"/>
          <w:szCs w:val="20"/>
        </w:rPr>
        <w:t>14.10</w:t>
      </w:r>
      <w:r w:rsidRPr="008B2459">
        <w:rPr>
          <w:rFonts w:cs="Arial"/>
          <w:spacing w:val="-2"/>
          <w:sz w:val="20"/>
          <w:szCs w:val="20"/>
        </w:rPr>
        <w:t xml:space="preserve"> При воздушно-кабельных переходах внешний проводник кабеля до</w:t>
      </w:r>
      <w:r w:rsidRPr="008B2459">
        <w:rPr>
          <w:rFonts w:cs="Arial"/>
          <w:sz w:val="20"/>
          <w:szCs w:val="20"/>
        </w:rPr>
        <w:t xml:space="preserve">лжен быть присоединен к заземляющему устройству ДС, а </w:t>
      </w:r>
      <w:r w:rsidRPr="008B2459">
        <w:rPr>
          <w:rFonts w:cs="Arial"/>
          <w:spacing w:val="-8"/>
          <w:sz w:val="20"/>
          <w:szCs w:val="20"/>
        </w:rPr>
        <w:t>при его отсутствии, - к отдельному заземлителю с импульсным сопро</w:t>
      </w:r>
      <w:r w:rsidRPr="008B2459">
        <w:rPr>
          <w:rFonts w:cs="Arial"/>
          <w:sz w:val="20"/>
          <w:szCs w:val="20"/>
        </w:rPr>
        <w:t>тивлением растеканию тока не более 20 Ом.</w:t>
      </w:r>
    </w:p>
    <w:p w14:paraId="0BCFE168"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14.11</w:t>
      </w:r>
      <w:r w:rsidRPr="008B2459">
        <w:rPr>
          <w:rFonts w:cs="Arial"/>
          <w:spacing w:val="-2"/>
          <w:sz w:val="20"/>
          <w:szCs w:val="20"/>
        </w:rPr>
        <w:t xml:space="preserve"> Для антенно-фидерных устройств, воздушно-кабельных переходов и оборудования СКТ независимо от числа часов грозовой деятельности в данной местности должна быть предусмотрена молниезащита по III категории устройства молниезащиты.</w:t>
      </w:r>
    </w:p>
    <w:p w14:paraId="410704FC" w14:textId="77777777" w:rsidR="00207B56" w:rsidRPr="008B2459" w:rsidRDefault="00207B56" w:rsidP="00985439">
      <w:pPr>
        <w:shd w:val="clear" w:color="auto" w:fill="FFFFFF"/>
        <w:ind w:firstLine="397"/>
        <w:jc w:val="both"/>
        <w:rPr>
          <w:rFonts w:cs="Arial"/>
          <w:spacing w:val="-2"/>
          <w:sz w:val="20"/>
          <w:szCs w:val="20"/>
        </w:rPr>
      </w:pPr>
      <w:r w:rsidRPr="008B2459">
        <w:rPr>
          <w:rFonts w:cs="Arial"/>
          <w:spacing w:val="-2"/>
          <w:sz w:val="20"/>
          <w:szCs w:val="20"/>
        </w:rPr>
        <w:t xml:space="preserve">Молниезащита должна проектироваться в соответствии с требованиями </w:t>
      </w:r>
      <w:r w:rsidRPr="008B2459">
        <w:rPr>
          <w:rFonts w:cs="Arial"/>
          <w:spacing w:val="-2"/>
          <w:sz w:val="20"/>
          <w:szCs w:val="20"/>
        </w:rPr>
        <w:br/>
        <w:t xml:space="preserve">ТКП 209 и </w:t>
      </w:r>
      <w:r w:rsidR="00301BB1">
        <w:rPr>
          <w:rFonts w:cs="Arial"/>
          <w:spacing w:val="-2"/>
          <w:sz w:val="20"/>
          <w:szCs w:val="20"/>
        </w:rPr>
        <w:t>СН 4.04.03</w:t>
      </w:r>
      <w:r w:rsidRPr="008B2459">
        <w:rPr>
          <w:rFonts w:cs="Arial"/>
          <w:spacing w:val="-2"/>
          <w:sz w:val="20"/>
          <w:szCs w:val="20"/>
        </w:rPr>
        <w:t>.</w:t>
      </w:r>
    </w:p>
    <w:p w14:paraId="455705D9" w14:textId="77777777" w:rsidR="00207B56" w:rsidRPr="008B2459" w:rsidRDefault="00207B56" w:rsidP="00985439">
      <w:pPr>
        <w:shd w:val="clear" w:color="auto" w:fill="FFFFFF"/>
        <w:ind w:firstLine="397"/>
        <w:jc w:val="both"/>
        <w:rPr>
          <w:rFonts w:cs="Arial"/>
          <w:spacing w:val="-2"/>
          <w:sz w:val="20"/>
          <w:szCs w:val="20"/>
        </w:rPr>
      </w:pPr>
      <w:r w:rsidRPr="008B2459">
        <w:rPr>
          <w:rFonts w:cs="Arial"/>
          <w:spacing w:val="-2"/>
          <w:sz w:val="20"/>
          <w:szCs w:val="20"/>
        </w:rPr>
        <w:t xml:space="preserve">Защита сооружений от заноса высоких потенциалов, возникающих при ударе молний в магистральных и распределительных сетях как воздушных, так и прокладываемых в земле, должна проектироваться в соответствии с требованиями ТКП 209 и </w:t>
      </w:r>
      <w:r w:rsidR="00301BB1">
        <w:rPr>
          <w:rFonts w:cs="Arial"/>
          <w:spacing w:val="-2"/>
          <w:sz w:val="20"/>
          <w:szCs w:val="20"/>
        </w:rPr>
        <w:t>СН 4.04.03</w:t>
      </w:r>
      <w:r w:rsidRPr="008B2459">
        <w:rPr>
          <w:rFonts w:cs="Arial"/>
          <w:spacing w:val="-2"/>
          <w:sz w:val="20"/>
          <w:szCs w:val="20"/>
        </w:rPr>
        <w:t>.</w:t>
      </w:r>
    </w:p>
    <w:p w14:paraId="3688288E"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14.12</w:t>
      </w:r>
      <w:r w:rsidRPr="008B2459">
        <w:rPr>
          <w:rFonts w:cs="Arial"/>
          <w:spacing w:val="-2"/>
          <w:sz w:val="20"/>
          <w:szCs w:val="20"/>
        </w:rPr>
        <w:t xml:space="preserve"> Если на здании, где устанавливаются антенны СКТ, имеются существующие антенны СКТ, то при проектировании </w:t>
      </w:r>
      <w:proofErr w:type="spellStart"/>
      <w:r w:rsidRPr="008B2459">
        <w:rPr>
          <w:rFonts w:cs="Arial"/>
          <w:spacing w:val="-2"/>
          <w:sz w:val="20"/>
          <w:szCs w:val="20"/>
        </w:rPr>
        <w:t>молниезащитного</w:t>
      </w:r>
      <w:proofErr w:type="spellEnd"/>
      <w:r w:rsidRPr="008B2459">
        <w:rPr>
          <w:rFonts w:cs="Arial"/>
          <w:spacing w:val="-2"/>
          <w:sz w:val="20"/>
          <w:szCs w:val="20"/>
        </w:rPr>
        <w:t xml:space="preserve"> заземления антенных устройств СКТ необходимо использовать заземлители существующих антенн СКТ.</w:t>
      </w:r>
    </w:p>
    <w:p w14:paraId="20889772" w14:textId="77777777" w:rsidR="00207B56" w:rsidRPr="008B2459" w:rsidRDefault="00207B56" w:rsidP="00985439">
      <w:pPr>
        <w:shd w:val="clear" w:color="auto" w:fill="FFFFFF"/>
        <w:ind w:firstLine="397"/>
        <w:jc w:val="both"/>
        <w:rPr>
          <w:rFonts w:cs="Arial"/>
          <w:spacing w:val="-2"/>
          <w:sz w:val="20"/>
          <w:szCs w:val="20"/>
        </w:rPr>
      </w:pPr>
      <w:r w:rsidRPr="008B2459">
        <w:rPr>
          <w:rFonts w:cs="Arial"/>
          <w:spacing w:val="-2"/>
          <w:sz w:val="20"/>
          <w:szCs w:val="20"/>
        </w:rPr>
        <w:t>Допускается использование существующих контуров молниезащиты зданий для молниезащиты сооружений СКТ.</w:t>
      </w:r>
    </w:p>
    <w:p w14:paraId="3326AB4F"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14.13</w:t>
      </w:r>
      <w:r w:rsidRPr="008B2459">
        <w:rPr>
          <w:rFonts w:cs="Arial"/>
          <w:spacing w:val="-2"/>
          <w:sz w:val="20"/>
          <w:szCs w:val="20"/>
        </w:rPr>
        <w:t xml:space="preserve"> Определение потребляемой мощности технологического оборудования должно производиться с учетом того, что оборудование СКТ работает круглосуточно с коэффициентом спроса, равным 1. Для подсчета нагрузок необходимо учитывать также мощность сервисного обслуживания.</w:t>
      </w:r>
    </w:p>
    <w:p w14:paraId="6D86C6B2"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14.14</w:t>
      </w:r>
      <w:r w:rsidRPr="008B2459">
        <w:rPr>
          <w:rFonts w:cs="Arial"/>
          <w:spacing w:val="-2"/>
          <w:sz w:val="20"/>
          <w:szCs w:val="20"/>
        </w:rPr>
        <w:t xml:space="preserve"> Защита электрических сетей СКТ должна выполняться в соответствии с [</w:t>
      </w:r>
      <w:r w:rsidR="00C80B00">
        <w:rPr>
          <w:sz w:val="20"/>
          <w:szCs w:val="20"/>
        </w:rPr>
        <w:t>8</w:t>
      </w:r>
      <w:r w:rsidRPr="008B2459">
        <w:rPr>
          <w:rFonts w:cs="Arial"/>
          <w:spacing w:val="-2"/>
          <w:sz w:val="20"/>
          <w:szCs w:val="20"/>
        </w:rPr>
        <w:t xml:space="preserve">], глава 3.1. </w:t>
      </w:r>
    </w:p>
    <w:p w14:paraId="66818210" w14:textId="77777777" w:rsidR="00207B56" w:rsidRPr="008B2459" w:rsidRDefault="00207B56" w:rsidP="00985439">
      <w:pPr>
        <w:shd w:val="clear" w:color="auto" w:fill="FFFFFF"/>
        <w:ind w:firstLine="397"/>
        <w:jc w:val="both"/>
        <w:rPr>
          <w:rFonts w:cs="Arial"/>
          <w:spacing w:val="-10"/>
          <w:sz w:val="20"/>
          <w:szCs w:val="20"/>
        </w:rPr>
      </w:pPr>
      <w:r w:rsidRPr="008B2459">
        <w:rPr>
          <w:rFonts w:cs="Arial"/>
          <w:b/>
          <w:spacing w:val="-2"/>
          <w:sz w:val="20"/>
          <w:szCs w:val="20"/>
        </w:rPr>
        <w:t>14.15</w:t>
      </w:r>
      <w:r w:rsidRPr="008B2459">
        <w:rPr>
          <w:rFonts w:cs="Arial"/>
          <w:spacing w:val="-2"/>
          <w:sz w:val="20"/>
          <w:szCs w:val="20"/>
        </w:rPr>
        <w:t xml:space="preserve"> Отклонение напряжения от номинального значения на вводных щитах оборудования СКТ не должно превышать 10 % - 5 %. Качество электроэнергии должно соответствовать ГОСТ </w:t>
      </w:r>
      <w:r w:rsidR="00970BF8" w:rsidRPr="008B2459">
        <w:rPr>
          <w:rFonts w:cs="Arial"/>
          <w:spacing w:val="-2"/>
          <w:sz w:val="20"/>
          <w:szCs w:val="20"/>
        </w:rPr>
        <w:t>32144</w:t>
      </w:r>
      <w:r w:rsidRPr="008B2459">
        <w:rPr>
          <w:rFonts w:cs="Arial"/>
          <w:sz w:val="20"/>
          <w:szCs w:val="20"/>
        </w:rPr>
        <w:t>.</w:t>
      </w:r>
    </w:p>
    <w:p w14:paraId="11679321"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14.16</w:t>
      </w:r>
      <w:r w:rsidRPr="008B2459">
        <w:rPr>
          <w:rFonts w:cs="Arial"/>
          <w:spacing w:val="-2"/>
          <w:sz w:val="20"/>
          <w:szCs w:val="20"/>
        </w:rPr>
        <w:t xml:space="preserve"> Допустимые токовые нагрузки на провода питающих линий должны приниматься по [</w:t>
      </w:r>
      <w:r w:rsidR="00C80B00">
        <w:rPr>
          <w:rFonts w:cs="Arial"/>
          <w:spacing w:val="-2"/>
          <w:sz w:val="20"/>
          <w:szCs w:val="20"/>
        </w:rPr>
        <w:t>8</w:t>
      </w:r>
      <w:r w:rsidRPr="008B2459">
        <w:rPr>
          <w:rFonts w:cs="Arial"/>
          <w:spacing w:val="-2"/>
          <w:sz w:val="20"/>
          <w:szCs w:val="20"/>
        </w:rPr>
        <w:t>], как для четырех проводов, проложенных в одной трубе.</w:t>
      </w:r>
    </w:p>
    <w:p w14:paraId="4D84215E"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14.17</w:t>
      </w:r>
      <w:r w:rsidRPr="008B2459">
        <w:rPr>
          <w:rFonts w:cs="Arial"/>
          <w:spacing w:val="-2"/>
          <w:sz w:val="20"/>
          <w:szCs w:val="20"/>
        </w:rPr>
        <w:t xml:space="preserve"> Питающие линии должны, как правило, прокладываться скрыто в каналах строительных конструкциях или в трубах под штукатуркой, за исключением технических подполий, чердаков, технических помещений, где возможна открытая прокладка.</w:t>
      </w:r>
    </w:p>
    <w:p w14:paraId="6100FED2" w14:textId="77777777" w:rsidR="00207B56" w:rsidRPr="008B2459" w:rsidRDefault="00207B56" w:rsidP="00985439">
      <w:pPr>
        <w:shd w:val="clear" w:color="auto" w:fill="FFFFFF"/>
        <w:ind w:firstLine="397"/>
        <w:jc w:val="both"/>
        <w:rPr>
          <w:rFonts w:cs="Arial"/>
          <w:spacing w:val="-2"/>
          <w:sz w:val="20"/>
          <w:szCs w:val="20"/>
        </w:rPr>
      </w:pPr>
      <w:r w:rsidRPr="008B2459">
        <w:rPr>
          <w:rFonts w:cs="Arial"/>
          <w:spacing w:val="-2"/>
          <w:sz w:val="20"/>
          <w:szCs w:val="20"/>
        </w:rPr>
        <w:t>Открытая прокладка питающих линий в объеме лестничных клеток запрещается.</w:t>
      </w:r>
    </w:p>
    <w:p w14:paraId="7E3C98CD"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14.18</w:t>
      </w:r>
      <w:r w:rsidRPr="008B2459">
        <w:rPr>
          <w:rFonts w:cs="Arial"/>
          <w:spacing w:val="-2"/>
          <w:sz w:val="20"/>
          <w:szCs w:val="20"/>
        </w:rPr>
        <w:t xml:space="preserve"> В местах прохода проводов и кабелей через стены, перегородки и междуэтажные перекрытия необходимо обеспечивать возможность смены электропроводки.</w:t>
      </w:r>
    </w:p>
    <w:p w14:paraId="75BEDA7E" w14:textId="77777777" w:rsidR="00207B56" w:rsidRPr="008B2459" w:rsidRDefault="00207B56" w:rsidP="00985439">
      <w:pPr>
        <w:shd w:val="clear" w:color="auto" w:fill="FFFFFF"/>
        <w:ind w:firstLine="397"/>
        <w:jc w:val="both"/>
        <w:rPr>
          <w:rFonts w:cs="Arial"/>
          <w:spacing w:val="-2"/>
          <w:sz w:val="20"/>
          <w:szCs w:val="20"/>
        </w:rPr>
      </w:pPr>
      <w:r w:rsidRPr="008B2459">
        <w:rPr>
          <w:rFonts w:cs="Arial"/>
          <w:sz w:val="20"/>
          <w:szCs w:val="20"/>
        </w:rPr>
        <w:t xml:space="preserve">Для этого проход должен быть выполнен в трубе, коробе или в строительных конструкциях, в которых должны быть предусмотрены отверстия. Зазоры между проводами или кабелями с трубой или коробом, а </w:t>
      </w:r>
      <w:r w:rsidRPr="008B2459">
        <w:rPr>
          <w:rFonts w:cs="Arial"/>
          <w:sz w:val="20"/>
          <w:szCs w:val="20"/>
        </w:rPr>
        <w:lastRenderedPageBreak/>
        <w:t>также резервные трубы следует заделывать легко удаляемой массой из несгораемого материала. Допускается использование в существующих зданиях несменяемых проводок.</w:t>
      </w:r>
    </w:p>
    <w:p w14:paraId="35D114E0"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14.19</w:t>
      </w:r>
      <w:r w:rsidRPr="008B2459">
        <w:rPr>
          <w:rFonts w:cs="Arial"/>
          <w:spacing w:val="-2"/>
          <w:sz w:val="20"/>
          <w:szCs w:val="20"/>
        </w:rPr>
        <w:t xml:space="preserve"> Учет электроэнергии должен выполняться в соответствии с </w:t>
      </w:r>
      <w:r w:rsidR="00970BF8" w:rsidRPr="008B2459">
        <w:rPr>
          <w:rFonts w:cs="Arial"/>
          <w:spacing w:val="-2"/>
          <w:sz w:val="20"/>
          <w:szCs w:val="20"/>
        </w:rPr>
        <w:t>СН 4.04.01</w:t>
      </w:r>
      <w:r w:rsidRPr="008B2459">
        <w:rPr>
          <w:rFonts w:cs="Arial"/>
          <w:spacing w:val="-2"/>
          <w:sz w:val="20"/>
          <w:szCs w:val="20"/>
        </w:rPr>
        <w:t>.</w:t>
      </w:r>
    </w:p>
    <w:p w14:paraId="311AAE04" w14:textId="77777777" w:rsidR="00207B56" w:rsidRPr="008B2459" w:rsidRDefault="00207B56" w:rsidP="00985439">
      <w:pPr>
        <w:shd w:val="clear" w:color="auto" w:fill="FFFFFF"/>
        <w:spacing w:before="220" w:after="160"/>
        <w:ind w:firstLine="397"/>
        <w:jc w:val="both"/>
        <w:rPr>
          <w:rFonts w:cs="Arial"/>
          <w:b/>
          <w:bCs/>
          <w:spacing w:val="-1"/>
          <w:sz w:val="20"/>
          <w:szCs w:val="20"/>
        </w:rPr>
      </w:pPr>
      <w:r w:rsidRPr="008B2459">
        <w:rPr>
          <w:rFonts w:cs="Arial"/>
          <w:b/>
          <w:bCs/>
          <w:spacing w:val="-1"/>
          <w:sz w:val="20"/>
          <w:szCs w:val="20"/>
        </w:rPr>
        <w:t>15 Защита оборудования от вмешательства посторонних лиц. Дистанционный контроль за работоспособностью оборудования</w:t>
      </w:r>
    </w:p>
    <w:p w14:paraId="6792A4B8"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15.1</w:t>
      </w:r>
      <w:r w:rsidRPr="008B2459">
        <w:rPr>
          <w:rFonts w:cs="Arial"/>
          <w:spacing w:val="-2"/>
          <w:sz w:val="20"/>
          <w:szCs w:val="20"/>
        </w:rPr>
        <w:t xml:space="preserve"> Помещения, в которых устанавливается оборудование СКТ, должны быть оснащены запирающимися дверьми и металлическими решетками на окнах (на первых этажах), исключающими доступ в помещение посторонних лиц.</w:t>
      </w:r>
    </w:p>
    <w:p w14:paraId="7FC61BCE" w14:textId="77777777" w:rsidR="00207B56" w:rsidRPr="008B2459" w:rsidRDefault="00207B56" w:rsidP="00985439">
      <w:pPr>
        <w:shd w:val="clear" w:color="auto" w:fill="FFFFFF"/>
        <w:ind w:firstLine="397"/>
        <w:jc w:val="both"/>
        <w:rPr>
          <w:rFonts w:cs="Arial"/>
          <w:spacing w:val="-2"/>
          <w:sz w:val="20"/>
          <w:szCs w:val="20"/>
        </w:rPr>
      </w:pPr>
      <w:r w:rsidRPr="008B2459">
        <w:rPr>
          <w:rFonts w:cs="Arial"/>
          <w:b/>
          <w:spacing w:val="-2"/>
          <w:sz w:val="20"/>
          <w:szCs w:val="20"/>
        </w:rPr>
        <w:t>15.2</w:t>
      </w:r>
      <w:r w:rsidRPr="008B2459">
        <w:rPr>
          <w:rFonts w:cs="Arial"/>
          <w:spacing w:val="-2"/>
          <w:sz w:val="20"/>
          <w:szCs w:val="20"/>
        </w:rPr>
        <w:t xml:space="preserve"> Металлические шкафы и слаботочные ниши, в которых устанавливается оборудование СКТ, должны запираться на замки.</w:t>
      </w:r>
    </w:p>
    <w:p w14:paraId="6E259C6D" w14:textId="77777777" w:rsidR="009902E9" w:rsidRPr="008B2459" w:rsidRDefault="00207B56" w:rsidP="00985439">
      <w:pPr>
        <w:shd w:val="clear" w:color="auto" w:fill="FFFFFF"/>
        <w:spacing w:before="25"/>
        <w:ind w:firstLine="397"/>
        <w:jc w:val="both"/>
        <w:rPr>
          <w:rFonts w:cs="Arial"/>
          <w:sz w:val="20"/>
          <w:szCs w:val="20"/>
        </w:rPr>
      </w:pPr>
      <w:r w:rsidRPr="008B2459">
        <w:rPr>
          <w:rFonts w:cs="Arial"/>
          <w:b/>
          <w:spacing w:val="-4"/>
          <w:sz w:val="20"/>
          <w:szCs w:val="20"/>
        </w:rPr>
        <w:t>15.3</w:t>
      </w:r>
      <w:r w:rsidRPr="008B2459">
        <w:rPr>
          <w:rFonts w:cs="Arial"/>
          <w:spacing w:val="-4"/>
          <w:sz w:val="20"/>
          <w:szCs w:val="20"/>
        </w:rPr>
        <w:t xml:space="preserve"> </w:t>
      </w:r>
      <w:r w:rsidR="00274DBF" w:rsidRPr="008B2459">
        <w:rPr>
          <w:rFonts w:cs="Arial"/>
          <w:spacing w:val="-4"/>
          <w:sz w:val="20"/>
          <w:szCs w:val="20"/>
        </w:rPr>
        <w:t>Для помещений и металлических шкафов, в которых разме</w:t>
      </w:r>
      <w:r w:rsidR="00274DBF" w:rsidRPr="008B2459">
        <w:rPr>
          <w:rFonts w:cs="Arial"/>
          <w:sz w:val="20"/>
          <w:szCs w:val="20"/>
        </w:rPr>
        <w:t>щается оборудование ГС и/или РС</w:t>
      </w:r>
      <w:r w:rsidR="00274DBF" w:rsidRPr="008B2459">
        <w:rPr>
          <w:rFonts w:cs="Arial"/>
          <w:spacing w:val="-10"/>
          <w:sz w:val="20"/>
          <w:szCs w:val="20"/>
        </w:rPr>
        <w:t xml:space="preserve">, по желанию </w:t>
      </w:r>
      <w:r w:rsidR="00274DBF" w:rsidRPr="008B2459">
        <w:rPr>
          <w:rFonts w:cs="Arial"/>
          <w:color w:val="auto"/>
          <w:spacing w:val="-10"/>
          <w:sz w:val="20"/>
          <w:szCs w:val="20"/>
        </w:rPr>
        <w:t>заказчика, может быть преду</w:t>
      </w:r>
      <w:r w:rsidR="00274DBF" w:rsidRPr="008B2459">
        <w:rPr>
          <w:rFonts w:cs="Arial"/>
          <w:color w:val="auto"/>
          <w:spacing w:val="-9"/>
          <w:sz w:val="20"/>
          <w:szCs w:val="20"/>
        </w:rPr>
        <w:t xml:space="preserve">смотрена охранная сигнализация, условия работы которой </w:t>
      </w:r>
      <w:r w:rsidR="00274DBF" w:rsidRPr="008B2459">
        <w:rPr>
          <w:rFonts w:cs="Arial"/>
          <w:color w:val="auto"/>
          <w:sz w:val="20"/>
          <w:szCs w:val="20"/>
        </w:rPr>
        <w:t>должны указываться</w:t>
      </w:r>
      <w:r w:rsidR="00274DBF" w:rsidRPr="008B2459">
        <w:rPr>
          <w:rFonts w:cs="Arial"/>
          <w:sz w:val="20"/>
          <w:szCs w:val="20"/>
        </w:rPr>
        <w:t xml:space="preserve"> в задании на проектирование. </w:t>
      </w:r>
    </w:p>
    <w:p w14:paraId="33EF05B3" w14:textId="77777777" w:rsidR="00207B56" w:rsidRPr="008B2459" w:rsidRDefault="00207B56" w:rsidP="00985439">
      <w:pPr>
        <w:shd w:val="clear" w:color="auto" w:fill="FFFFFF"/>
        <w:ind w:firstLine="397"/>
        <w:jc w:val="both"/>
        <w:rPr>
          <w:rFonts w:cs="Arial"/>
          <w:sz w:val="20"/>
          <w:szCs w:val="20"/>
        </w:rPr>
      </w:pPr>
      <w:r w:rsidRPr="008B2459">
        <w:rPr>
          <w:rFonts w:cs="Arial"/>
          <w:b/>
          <w:spacing w:val="-8"/>
          <w:sz w:val="20"/>
          <w:szCs w:val="20"/>
        </w:rPr>
        <w:t>15.4</w:t>
      </w:r>
      <w:r w:rsidRPr="008B2459">
        <w:rPr>
          <w:rFonts w:cs="Arial"/>
          <w:spacing w:val="-8"/>
          <w:sz w:val="20"/>
          <w:szCs w:val="20"/>
        </w:rPr>
        <w:t xml:space="preserve"> При обеспечении оборудования СКТ техническими средст</w:t>
      </w:r>
      <w:r w:rsidRPr="008B2459">
        <w:rPr>
          <w:rFonts w:cs="Arial"/>
          <w:spacing w:val="-6"/>
          <w:sz w:val="20"/>
          <w:szCs w:val="20"/>
        </w:rPr>
        <w:t>вами по дистанционному контролю его работоспособности (нали</w:t>
      </w:r>
      <w:r w:rsidRPr="008B2459">
        <w:rPr>
          <w:rFonts w:cs="Arial"/>
          <w:sz w:val="20"/>
          <w:szCs w:val="20"/>
        </w:rPr>
        <w:t>чие оборудования обратного канала и др.), проектом следует преду</w:t>
      </w:r>
      <w:r w:rsidRPr="008B2459">
        <w:rPr>
          <w:rFonts w:cs="Arial"/>
          <w:spacing w:val="-4"/>
          <w:sz w:val="20"/>
          <w:szCs w:val="20"/>
        </w:rPr>
        <w:t>сматривать мероприятия по передаче этой информации на контроль</w:t>
      </w:r>
      <w:r w:rsidRPr="008B2459">
        <w:rPr>
          <w:rFonts w:cs="Arial"/>
          <w:spacing w:val="-9"/>
          <w:sz w:val="20"/>
          <w:szCs w:val="20"/>
        </w:rPr>
        <w:t>ный пункт оператора кабельного телевидения, осуществляющего техническое обслуживание</w:t>
      </w:r>
      <w:r w:rsidRPr="008B2459">
        <w:rPr>
          <w:rFonts w:cs="Arial"/>
          <w:sz w:val="20"/>
          <w:szCs w:val="20"/>
        </w:rPr>
        <w:t>, что должно быть указано в задании на проектирование.</w:t>
      </w:r>
    </w:p>
    <w:p w14:paraId="73BA607E" w14:textId="77777777" w:rsidR="00207B56" w:rsidRPr="008B2459" w:rsidRDefault="00207B56" w:rsidP="00985439">
      <w:pPr>
        <w:shd w:val="clear" w:color="auto" w:fill="FFFFFF"/>
        <w:spacing w:before="220" w:after="160"/>
        <w:ind w:firstLine="397"/>
        <w:rPr>
          <w:rFonts w:cs="Arial"/>
          <w:b/>
          <w:sz w:val="20"/>
          <w:szCs w:val="20"/>
        </w:rPr>
      </w:pPr>
      <w:r w:rsidRPr="008B2459">
        <w:rPr>
          <w:rFonts w:cs="Arial"/>
          <w:b/>
          <w:bCs/>
          <w:sz w:val="20"/>
          <w:szCs w:val="20"/>
        </w:rPr>
        <w:t>16 Нормы измери</w:t>
      </w:r>
      <w:r w:rsidRPr="008B2459">
        <w:rPr>
          <w:rFonts w:cs="Arial"/>
          <w:b/>
          <w:sz w:val="20"/>
          <w:szCs w:val="20"/>
        </w:rPr>
        <w:t>т</w:t>
      </w:r>
      <w:r w:rsidRPr="008B2459">
        <w:rPr>
          <w:rFonts w:cs="Arial"/>
          <w:b/>
          <w:bCs/>
          <w:sz w:val="20"/>
          <w:szCs w:val="20"/>
        </w:rPr>
        <w:t>ельных рабо</w:t>
      </w:r>
      <w:r w:rsidRPr="008B2459">
        <w:rPr>
          <w:rFonts w:cs="Arial"/>
          <w:b/>
          <w:sz w:val="20"/>
          <w:szCs w:val="20"/>
        </w:rPr>
        <w:t>т</w:t>
      </w:r>
    </w:p>
    <w:p w14:paraId="5014B204" w14:textId="77777777" w:rsidR="00207B56" w:rsidRPr="008B2459" w:rsidRDefault="00207B56" w:rsidP="00985439">
      <w:pPr>
        <w:shd w:val="clear" w:color="auto" w:fill="FFFFFF"/>
        <w:ind w:firstLine="397"/>
        <w:jc w:val="both"/>
        <w:rPr>
          <w:rFonts w:cs="Arial"/>
          <w:spacing w:val="-8"/>
          <w:sz w:val="20"/>
          <w:szCs w:val="20"/>
        </w:rPr>
      </w:pPr>
      <w:r w:rsidRPr="008B2459">
        <w:rPr>
          <w:rFonts w:cs="Arial"/>
          <w:spacing w:val="-8"/>
          <w:sz w:val="20"/>
          <w:szCs w:val="20"/>
        </w:rPr>
        <w:t xml:space="preserve">Объем измерений определяется в зависимости от построения системы, числа передаваемых </w:t>
      </w:r>
      <w:r w:rsidRPr="008B2459">
        <w:rPr>
          <w:sz w:val="20"/>
          <w:szCs w:val="20"/>
        </w:rPr>
        <w:t>телевизионных</w:t>
      </w:r>
      <w:r w:rsidRPr="008B2459">
        <w:rPr>
          <w:rFonts w:cs="Arial"/>
          <w:spacing w:val="-8"/>
          <w:sz w:val="20"/>
          <w:szCs w:val="20"/>
        </w:rPr>
        <w:t xml:space="preserve"> каналов, количества оборудования, а также с учетом СТБ 1662 и следующих указаний:</w:t>
      </w:r>
    </w:p>
    <w:p w14:paraId="44FE2130" w14:textId="18F8588A" w:rsidR="00207B56" w:rsidRPr="008B2459" w:rsidRDefault="00207B56" w:rsidP="00985439">
      <w:pPr>
        <w:shd w:val="clear" w:color="auto" w:fill="FFFFFF"/>
        <w:ind w:firstLine="397"/>
        <w:jc w:val="both"/>
        <w:rPr>
          <w:rFonts w:cs="Arial"/>
          <w:sz w:val="20"/>
          <w:szCs w:val="20"/>
        </w:rPr>
      </w:pPr>
      <w:r w:rsidRPr="008B2459">
        <w:rPr>
          <w:rFonts w:cs="Arial"/>
          <w:sz w:val="20"/>
          <w:szCs w:val="20"/>
        </w:rPr>
        <w:t xml:space="preserve">а) определение в пределах проектной зоны мест установки </w:t>
      </w:r>
      <w:r w:rsidRPr="008B2459">
        <w:rPr>
          <w:rFonts w:cs="Arial"/>
          <w:spacing w:val="-4"/>
          <w:sz w:val="20"/>
          <w:szCs w:val="20"/>
        </w:rPr>
        <w:t>постоянных антенн предусматривается в проекте только при отсут</w:t>
      </w:r>
      <w:r w:rsidRPr="008B2459">
        <w:rPr>
          <w:rFonts w:cs="Arial"/>
          <w:spacing w:val="-1"/>
          <w:sz w:val="20"/>
          <w:szCs w:val="20"/>
        </w:rPr>
        <w:t>ствии исходных данных с протоколами измерений и указанием то</w:t>
      </w:r>
      <w:r w:rsidRPr="008B2459">
        <w:rPr>
          <w:rFonts w:cs="Arial"/>
          <w:spacing w:val="-8"/>
          <w:sz w:val="20"/>
          <w:szCs w:val="20"/>
        </w:rPr>
        <w:t>чек установки мачт с приемными антеннами. При этом учитываются контрольные измере</w:t>
      </w:r>
      <w:r w:rsidRPr="008B2459">
        <w:rPr>
          <w:rFonts w:cs="Arial"/>
          <w:sz w:val="20"/>
          <w:szCs w:val="20"/>
        </w:rPr>
        <w:t>ния на выходе антенн (одно измерение для одного канала, и N</w:t>
      </w:r>
      <w:r w:rsidR="00D066F8" w:rsidRPr="00616D6B">
        <w:rPr>
          <w:rFonts w:cs="Arial"/>
          <w:sz w:val="20"/>
          <w:szCs w:val="20"/>
        </w:rPr>
        <w:t>-</w:t>
      </w:r>
      <w:r w:rsidRPr="008B2459">
        <w:rPr>
          <w:rFonts w:cs="Arial"/>
          <w:sz w:val="20"/>
          <w:szCs w:val="20"/>
        </w:rPr>
        <w:t>1 из</w:t>
      </w:r>
      <w:r w:rsidRPr="008B2459">
        <w:rPr>
          <w:rFonts w:cs="Arial"/>
          <w:spacing w:val="-8"/>
          <w:sz w:val="20"/>
          <w:szCs w:val="20"/>
        </w:rPr>
        <w:t xml:space="preserve">мерений для каждого последующего канала, где N </w:t>
      </w:r>
      <w:r w:rsidR="00D066F8" w:rsidRPr="00D066F8">
        <w:rPr>
          <w:rFonts w:cs="Arial"/>
          <w:spacing w:val="-8"/>
          <w:sz w:val="20"/>
          <w:szCs w:val="20"/>
        </w:rPr>
        <w:t>–</w:t>
      </w:r>
      <w:r w:rsidRPr="008B2459">
        <w:rPr>
          <w:rFonts w:cs="Arial"/>
          <w:spacing w:val="-8"/>
          <w:sz w:val="20"/>
          <w:szCs w:val="20"/>
        </w:rPr>
        <w:t xml:space="preserve"> число принимае</w:t>
      </w:r>
      <w:r w:rsidRPr="008B2459">
        <w:rPr>
          <w:rFonts w:cs="Arial"/>
          <w:sz w:val="20"/>
          <w:szCs w:val="20"/>
        </w:rPr>
        <w:t>мых каналов);</w:t>
      </w:r>
    </w:p>
    <w:p w14:paraId="644C1131" w14:textId="77777777" w:rsidR="00207B56" w:rsidRPr="008B2459" w:rsidRDefault="00207B56" w:rsidP="00985439">
      <w:pPr>
        <w:shd w:val="clear" w:color="auto" w:fill="FFFFFF"/>
        <w:ind w:firstLine="397"/>
        <w:jc w:val="both"/>
        <w:rPr>
          <w:rFonts w:cs="Arial"/>
          <w:sz w:val="20"/>
          <w:szCs w:val="20"/>
        </w:rPr>
      </w:pPr>
      <w:r w:rsidRPr="008B2459">
        <w:rPr>
          <w:rFonts w:cs="Arial"/>
          <w:sz w:val="20"/>
          <w:szCs w:val="20"/>
        </w:rPr>
        <w:t>б) при необходимости устройства сложных синфазных антенн необходимо предусматривать средства на фазирование (отдельно для каждого канала);</w:t>
      </w:r>
    </w:p>
    <w:p w14:paraId="553C6E13" w14:textId="77777777" w:rsidR="00207B56" w:rsidRPr="008B2459" w:rsidRDefault="00207B56" w:rsidP="00985439">
      <w:pPr>
        <w:shd w:val="clear" w:color="auto" w:fill="FFFFFF"/>
        <w:ind w:firstLine="397"/>
        <w:jc w:val="both"/>
        <w:rPr>
          <w:rFonts w:cs="Arial"/>
          <w:sz w:val="20"/>
          <w:szCs w:val="20"/>
        </w:rPr>
      </w:pPr>
      <w:r w:rsidRPr="008B2459">
        <w:rPr>
          <w:rFonts w:cs="Arial"/>
          <w:sz w:val="20"/>
          <w:szCs w:val="20"/>
        </w:rPr>
        <w:t>в) объем работ и настройка резервного комплекта ГС аналогичен объему настройки ГС без резервного комплекта;</w:t>
      </w:r>
    </w:p>
    <w:p w14:paraId="0A57B09D" w14:textId="77777777" w:rsidR="00207B56" w:rsidRPr="008B2459" w:rsidRDefault="00207B56" w:rsidP="00985439">
      <w:pPr>
        <w:shd w:val="clear" w:color="auto" w:fill="FFFFFF"/>
        <w:ind w:firstLine="397"/>
        <w:jc w:val="both"/>
        <w:rPr>
          <w:rFonts w:cs="Arial"/>
          <w:sz w:val="20"/>
          <w:szCs w:val="20"/>
        </w:rPr>
      </w:pPr>
      <w:r w:rsidRPr="008B2459">
        <w:rPr>
          <w:rFonts w:cs="Arial"/>
          <w:sz w:val="20"/>
          <w:szCs w:val="20"/>
        </w:rPr>
        <w:t xml:space="preserve">г) настройка магистральных и домовых усилителей должна производиться по двум крайним частотным каналам из числа усиливаемых </w:t>
      </w:r>
      <w:r w:rsidRPr="008B2459">
        <w:rPr>
          <w:sz w:val="20"/>
          <w:szCs w:val="20"/>
        </w:rPr>
        <w:t>телевизионных</w:t>
      </w:r>
      <w:r w:rsidRPr="008B2459">
        <w:rPr>
          <w:rFonts w:cs="Arial"/>
          <w:sz w:val="20"/>
          <w:szCs w:val="20"/>
        </w:rPr>
        <w:t xml:space="preserve"> каналов;</w:t>
      </w:r>
    </w:p>
    <w:p w14:paraId="611F251D" w14:textId="77777777" w:rsidR="00207B56" w:rsidRPr="008B2459" w:rsidRDefault="00207B56" w:rsidP="00985439">
      <w:pPr>
        <w:shd w:val="clear" w:color="auto" w:fill="FFFFFF"/>
        <w:ind w:firstLine="397"/>
        <w:jc w:val="both"/>
        <w:rPr>
          <w:rFonts w:cs="Arial"/>
          <w:sz w:val="20"/>
          <w:szCs w:val="20"/>
        </w:rPr>
      </w:pPr>
      <w:r w:rsidRPr="008B2459">
        <w:rPr>
          <w:rFonts w:cs="Arial"/>
          <w:sz w:val="20"/>
          <w:szCs w:val="20"/>
        </w:rPr>
        <w:t xml:space="preserve">д) в объем измерений при приемо-сдаточных испытаниях необходимо предусматривать контрольные измерения и сдачу работ по всем принимаемым </w:t>
      </w:r>
      <w:r w:rsidRPr="008B2459">
        <w:rPr>
          <w:sz w:val="20"/>
          <w:szCs w:val="20"/>
        </w:rPr>
        <w:t>телевизионным</w:t>
      </w:r>
      <w:r w:rsidRPr="008B2459">
        <w:rPr>
          <w:rFonts w:cs="Arial"/>
          <w:sz w:val="20"/>
          <w:szCs w:val="20"/>
        </w:rPr>
        <w:t xml:space="preserve"> каналам в следующих точках системы:</w:t>
      </w:r>
    </w:p>
    <w:p w14:paraId="02DFBE94" w14:textId="77777777" w:rsidR="00207B56" w:rsidRPr="008B2459" w:rsidRDefault="005B1A5B" w:rsidP="00985439">
      <w:pPr>
        <w:shd w:val="clear" w:color="auto" w:fill="FFFFFF"/>
        <w:ind w:firstLine="397"/>
        <w:jc w:val="both"/>
        <w:rPr>
          <w:rFonts w:cs="Arial"/>
          <w:sz w:val="20"/>
          <w:szCs w:val="20"/>
        </w:rPr>
      </w:pPr>
      <w:r>
        <w:rPr>
          <w:rFonts w:cs="Arial"/>
          <w:sz w:val="20"/>
          <w:szCs w:val="20"/>
        </w:rPr>
        <w:t>–</w:t>
      </w:r>
      <w:r w:rsidR="00207B56" w:rsidRPr="008B2459">
        <w:rPr>
          <w:rFonts w:cs="Arial"/>
          <w:sz w:val="20"/>
          <w:szCs w:val="20"/>
        </w:rPr>
        <w:t xml:space="preserve"> на выходах и входах ГС;</w:t>
      </w:r>
    </w:p>
    <w:p w14:paraId="5C9EDC9A" w14:textId="77777777" w:rsidR="00207B56" w:rsidRPr="008B2459" w:rsidRDefault="005B1A5B" w:rsidP="00985439">
      <w:pPr>
        <w:shd w:val="clear" w:color="auto" w:fill="FFFFFF"/>
        <w:ind w:firstLine="397"/>
        <w:jc w:val="both"/>
        <w:rPr>
          <w:rFonts w:cs="Arial"/>
          <w:sz w:val="20"/>
          <w:szCs w:val="20"/>
        </w:rPr>
      </w:pPr>
      <w:r>
        <w:rPr>
          <w:rFonts w:cs="Arial"/>
          <w:sz w:val="20"/>
          <w:szCs w:val="20"/>
        </w:rPr>
        <w:t>–</w:t>
      </w:r>
      <w:r w:rsidR="00207B56" w:rsidRPr="008B2459">
        <w:rPr>
          <w:rFonts w:cs="Arial"/>
          <w:sz w:val="20"/>
          <w:szCs w:val="20"/>
        </w:rPr>
        <w:t xml:space="preserve"> на входах и выходах магистральных и домовых усилителей;</w:t>
      </w:r>
    </w:p>
    <w:p w14:paraId="5581D990" w14:textId="77777777" w:rsidR="00207B56" w:rsidRPr="008B2459" w:rsidRDefault="005B1A5B" w:rsidP="00985439">
      <w:pPr>
        <w:shd w:val="clear" w:color="auto" w:fill="FFFFFF"/>
        <w:ind w:firstLine="397"/>
        <w:jc w:val="both"/>
        <w:rPr>
          <w:rFonts w:cs="Arial"/>
          <w:sz w:val="20"/>
          <w:szCs w:val="20"/>
        </w:rPr>
      </w:pPr>
      <w:r>
        <w:rPr>
          <w:rFonts w:cs="Arial"/>
          <w:sz w:val="20"/>
          <w:szCs w:val="20"/>
        </w:rPr>
        <w:t>–</w:t>
      </w:r>
      <w:r w:rsidR="00207B56" w:rsidRPr="008B2459">
        <w:rPr>
          <w:rFonts w:cs="Arial"/>
          <w:sz w:val="20"/>
          <w:szCs w:val="20"/>
        </w:rPr>
        <w:t xml:space="preserve"> на отводах абонентских </w:t>
      </w:r>
      <w:proofErr w:type="spellStart"/>
      <w:r w:rsidR="00207B56" w:rsidRPr="008B2459">
        <w:rPr>
          <w:rFonts w:cs="Arial"/>
          <w:sz w:val="20"/>
          <w:szCs w:val="20"/>
        </w:rPr>
        <w:t>ответвителей</w:t>
      </w:r>
      <w:proofErr w:type="spellEnd"/>
      <w:r w:rsidR="00207B56" w:rsidRPr="008B2459">
        <w:rPr>
          <w:rFonts w:cs="Arial"/>
          <w:sz w:val="20"/>
          <w:szCs w:val="20"/>
        </w:rPr>
        <w:t xml:space="preserve"> или на выходах АПУ (один комплекс измерений на ДС независимо от количества подключаемых к УД стояков).</w:t>
      </w:r>
    </w:p>
    <w:p w14:paraId="71843D14" w14:textId="77777777" w:rsidR="00207B56" w:rsidRPr="008B2459" w:rsidRDefault="00207B56" w:rsidP="00985439">
      <w:pPr>
        <w:shd w:val="clear" w:color="auto" w:fill="FFFFFF"/>
        <w:spacing w:before="220" w:after="160"/>
        <w:ind w:firstLine="397"/>
        <w:jc w:val="both"/>
        <w:rPr>
          <w:rFonts w:cs="Arial"/>
          <w:b/>
          <w:bCs/>
          <w:sz w:val="20"/>
          <w:szCs w:val="20"/>
        </w:rPr>
      </w:pPr>
      <w:r w:rsidRPr="008B2459">
        <w:rPr>
          <w:rFonts w:cs="Arial"/>
          <w:b/>
          <w:bCs/>
          <w:spacing w:val="-9"/>
          <w:sz w:val="20"/>
          <w:szCs w:val="20"/>
        </w:rPr>
        <w:t xml:space="preserve">17 Охрана труда и </w:t>
      </w:r>
      <w:r w:rsidRPr="008B2459">
        <w:rPr>
          <w:rFonts w:cs="Arial"/>
          <w:b/>
          <w:bCs/>
          <w:sz w:val="20"/>
          <w:szCs w:val="20"/>
        </w:rPr>
        <w:t>противопожарные мероприя</w:t>
      </w:r>
      <w:r w:rsidRPr="008B2459">
        <w:rPr>
          <w:rFonts w:cs="Arial"/>
          <w:b/>
          <w:sz w:val="20"/>
          <w:szCs w:val="20"/>
        </w:rPr>
        <w:t>т</w:t>
      </w:r>
      <w:r w:rsidRPr="008B2459">
        <w:rPr>
          <w:rFonts w:cs="Arial"/>
          <w:b/>
          <w:bCs/>
          <w:sz w:val="20"/>
          <w:szCs w:val="20"/>
        </w:rPr>
        <w:t>ия</w:t>
      </w:r>
    </w:p>
    <w:p w14:paraId="79282B50"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17.1</w:t>
      </w:r>
      <w:r w:rsidRPr="008B2459">
        <w:rPr>
          <w:rFonts w:cs="Arial"/>
          <w:sz w:val="20"/>
          <w:szCs w:val="20"/>
        </w:rPr>
        <w:t xml:space="preserve"> Проекты должны отвечать требованиям безопасности труда в соответствии с государственными стандартами по безопасности труда.</w:t>
      </w:r>
    </w:p>
    <w:p w14:paraId="1512906E"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17.2</w:t>
      </w:r>
      <w:r w:rsidRPr="008B2459">
        <w:rPr>
          <w:rFonts w:cs="Arial"/>
          <w:sz w:val="20"/>
          <w:szCs w:val="20"/>
        </w:rPr>
        <w:t xml:space="preserve"> В производственных помещениях с постоянным пребыванием обслуживающего персонала должны быть предусмотрены санитарно-гигиенические и температурно-влажностные условия в соответствии с требованиями ГОСТ 12.1</w:t>
      </w:r>
      <w:r w:rsidR="00A47C30">
        <w:rPr>
          <w:rFonts w:cs="Arial"/>
          <w:sz w:val="20"/>
          <w:szCs w:val="20"/>
        </w:rPr>
        <w:t>.</w:t>
      </w:r>
      <w:r w:rsidRPr="008B2459">
        <w:rPr>
          <w:rFonts w:cs="Arial"/>
          <w:sz w:val="20"/>
          <w:szCs w:val="20"/>
        </w:rPr>
        <w:t>005.</w:t>
      </w:r>
    </w:p>
    <w:p w14:paraId="043B82E3"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17.3</w:t>
      </w:r>
      <w:r w:rsidRPr="008B2459">
        <w:rPr>
          <w:rFonts w:cs="Arial"/>
          <w:sz w:val="20"/>
          <w:szCs w:val="20"/>
        </w:rPr>
        <w:t xml:space="preserve"> Для обеспечения безопасности обслуживающего персонала все металлические корпуса электроприемников должны быть заземлены или </w:t>
      </w:r>
      <w:proofErr w:type="spellStart"/>
      <w:r w:rsidRPr="008B2459">
        <w:rPr>
          <w:rFonts w:cs="Arial"/>
          <w:sz w:val="20"/>
          <w:szCs w:val="20"/>
        </w:rPr>
        <w:t>занулены</w:t>
      </w:r>
      <w:proofErr w:type="spellEnd"/>
      <w:r w:rsidRPr="008B2459">
        <w:rPr>
          <w:rFonts w:cs="Arial"/>
          <w:sz w:val="20"/>
          <w:szCs w:val="20"/>
        </w:rPr>
        <w:t xml:space="preserve"> в соответствии с 14.7.</w:t>
      </w:r>
    </w:p>
    <w:p w14:paraId="7A18F768"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17.4</w:t>
      </w:r>
      <w:r w:rsidRPr="008B2459">
        <w:rPr>
          <w:rFonts w:cs="Arial"/>
          <w:sz w:val="20"/>
          <w:szCs w:val="20"/>
        </w:rPr>
        <w:t xml:space="preserve"> Для защиты обслуживающего персонала от поражения молнией все металлические конструкции антенных опор, </w:t>
      </w:r>
      <w:proofErr w:type="spellStart"/>
      <w:r w:rsidRPr="008B2459">
        <w:rPr>
          <w:rFonts w:cs="Arial"/>
          <w:sz w:val="20"/>
          <w:szCs w:val="20"/>
        </w:rPr>
        <w:t>трубостоек</w:t>
      </w:r>
      <w:proofErr w:type="spellEnd"/>
      <w:r w:rsidRPr="008B2459">
        <w:rPr>
          <w:rFonts w:cs="Arial"/>
          <w:sz w:val="20"/>
          <w:szCs w:val="20"/>
        </w:rPr>
        <w:t xml:space="preserve"> воздушных подвесных линий и несущих стальных канатов должны обеспечиваться молниезащитой в соответствии с разделом 14. Устройство </w:t>
      </w:r>
      <w:proofErr w:type="spellStart"/>
      <w:r w:rsidRPr="008B2459">
        <w:rPr>
          <w:rFonts w:cs="Arial"/>
          <w:sz w:val="20"/>
          <w:szCs w:val="20"/>
        </w:rPr>
        <w:t>молниезащитного</w:t>
      </w:r>
      <w:proofErr w:type="spellEnd"/>
      <w:r w:rsidRPr="008B2459">
        <w:rPr>
          <w:rFonts w:cs="Arial"/>
          <w:sz w:val="20"/>
          <w:szCs w:val="20"/>
        </w:rPr>
        <w:t xml:space="preserve"> заземления антенн и </w:t>
      </w:r>
      <w:proofErr w:type="spellStart"/>
      <w:r w:rsidRPr="008B2459">
        <w:rPr>
          <w:rFonts w:cs="Arial"/>
          <w:sz w:val="20"/>
          <w:szCs w:val="20"/>
        </w:rPr>
        <w:t>трубостоек</w:t>
      </w:r>
      <w:proofErr w:type="spellEnd"/>
      <w:r w:rsidRPr="008B2459">
        <w:rPr>
          <w:rFonts w:cs="Arial"/>
          <w:sz w:val="20"/>
          <w:szCs w:val="20"/>
        </w:rPr>
        <w:t xml:space="preserve"> должно предусматриваться также в соответствии с разделом 14.</w:t>
      </w:r>
    </w:p>
    <w:p w14:paraId="2AD852C9" w14:textId="77777777" w:rsidR="00207B56" w:rsidRPr="008B2459" w:rsidRDefault="00207B56" w:rsidP="00985439">
      <w:pPr>
        <w:shd w:val="clear" w:color="auto" w:fill="FFFFFF"/>
        <w:ind w:firstLine="397"/>
        <w:jc w:val="both"/>
        <w:rPr>
          <w:rFonts w:cs="Arial"/>
          <w:sz w:val="20"/>
          <w:szCs w:val="20"/>
        </w:rPr>
      </w:pPr>
      <w:r w:rsidRPr="008B2459">
        <w:rPr>
          <w:rFonts w:cs="Arial"/>
          <w:b/>
          <w:sz w:val="20"/>
          <w:szCs w:val="20"/>
        </w:rPr>
        <w:t>17.5</w:t>
      </w:r>
      <w:r w:rsidRPr="008B2459">
        <w:rPr>
          <w:rFonts w:cs="Arial"/>
          <w:sz w:val="20"/>
          <w:szCs w:val="20"/>
        </w:rPr>
        <w:t xml:space="preserve"> Заземление телевизионного оборудования, размещенного на лестничных клетках и шкафах, в техподпольях и чердаках осуществляется в соответствии с требованиями раздела 14.</w:t>
      </w:r>
    </w:p>
    <w:p w14:paraId="47ECA231" w14:textId="3E371B2E" w:rsidR="00207B56" w:rsidRPr="008B2459" w:rsidRDefault="00207B56" w:rsidP="00985439">
      <w:pPr>
        <w:shd w:val="clear" w:color="auto" w:fill="FFFFFF"/>
        <w:ind w:firstLine="397"/>
        <w:jc w:val="both"/>
        <w:rPr>
          <w:rFonts w:cs="Arial"/>
          <w:sz w:val="20"/>
          <w:szCs w:val="20"/>
        </w:rPr>
      </w:pPr>
      <w:r w:rsidRPr="008B2459">
        <w:rPr>
          <w:rFonts w:cs="Arial"/>
          <w:b/>
          <w:sz w:val="20"/>
          <w:szCs w:val="20"/>
        </w:rPr>
        <w:lastRenderedPageBreak/>
        <w:t>17.6</w:t>
      </w:r>
      <w:r w:rsidRPr="008B2459">
        <w:rPr>
          <w:rFonts w:cs="Arial"/>
          <w:sz w:val="20"/>
          <w:szCs w:val="20"/>
        </w:rPr>
        <w:t xml:space="preserve"> В случае установки антенных опор или </w:t>
      </w:r>
      <w:proofErr w:type="spellStart"/>
      <w:r w:rsidRPr="008B2459">
        <w:rPr>
          <w:rFonts w:cs="Arial"/>
          <w:sz w:val="20"/>
          <w:szCs w:val="20"/>
        </w:rPr>
        <w:t>трубостоек</w:t>
      </w:r>
      <w:proofErr w:type="spellEnd"/>
      <w:r w:rsidRPr="008B2459">
        <w:rPr>
          <w:rFonts w:cs="Arial"/>
          <w:sz w:val="20"/>
          <w:szCs w:val="20"/>
        </w:rPr>
        <w:t xml:space="preserve"> воздушных подвесных линий на крышах с уклоном необходимо </w:t>
      </w:r>
      <w:r w:rsidRPr="00DA797E">
        <w:rPr>
          <w:rFonts w:cs="Arial"/>
          <w:sz w:val="20"/>
          <w:szCs w:val="20"/>
        </w:rPr>
        <w:t>руководствоваться требованиями</w:t>
      </w:r>
      <w:r w:rsidR="00DA797E" w:rsidRPr="00DA797E">
        <w:rPr>
          <w:rFonts w:cs="Arial"/>
          <w:sz w:val="20"/>
          <w:szCs w:val="20"/>
        </w:rPr>
        <w:t xml:space="preserve"> [9]</w:t>
      </w:r>
      <w:r w:rsidRPr="00DA797E">
        <w:rPr>
          <w:rFonts w:cs="Arial"/>
          <w:sz w:val="20"/>
          <w:szCs w:val="20"/>
        </w:rPr>
        <w:t>.</w:t>
      </w:r>
    </w:p>
    <w:p w14:paraId="5C16FBFA" w14:textId="20E3C750" w:rsidR="00207B56" w:rsidRPr="008B2459" w:rsidRDefault="00207B56" w:rsidP="00985439">
      <w:pPr>
        <w:shd w:val="clear" w:color="auto" w:fill="FFFFFF"/>
        <w:ind w:firstLine="397"/>
        <w:jc w:val="both"/>
        <w:rPr>
          <w:rFonts w:cs="Arial"/>
          <w:sz w:val="20"/>
          <w:szCs w:val="20"/>
        </w:rPr>
      </w:pPr>
      <w:r w:rsidRPr="008B2459">
        <w:rPr>
          <w:rFonts w:cs="Arial"/>
          <w:b/>
          <w:sz w:val="20"/>
          <w:szCs w:val="20"/>
        </w:rPr>
        <w:t>17.</w:t>
      </w:r>
      <w:r w:rsidR="007D58D0" w:rsidRPr="008B2459">
        <w:rPr>
          <w:rFonts w:cs="Arial"/>
          <w:b/>
          <w:sz w:val="20"/>
          <w:szCs w:val="20"/>
        </w:rPr>
        <w:t>7</w:t>
      </w:r>
      <w:r w:rsidRPr="008B2459">
        <w:rPr>
          <w:rFonts w:cs="Arial"/>
          <w:sz w:val="20"/>
          <w:szCs w:val="20"/>
        </w:rPr>
        <w:t xml:space="preserve"> Для помещения головных станций необходимо использовать материалы и конструкции, удовлетворяющие категорийности зданий и сооружений в соответствии с противопожарными нормами</w:t>
      </w:r>
      <w:r w:rsidR="00DA797E">
        <w:rPr>
          <w:rFonts w:cs="Arial"/>
          <w:sz w:val="20"/>
          <w:szCs w:val="20"/>
        </w:rPr>
        <w:br/>
      </w:r>
      <w:r w:rsidR="00EE1E19" w:rsidRPr="00DA797E">
        <w:rPr>
          <w:rFonts w:cs="Arial"/>
          <w:color w:val="000000" w:themeColor="text1"/>
          <w:sz w:val="20"/>
          <w:szCs w:val="20"/>
        </w:rPr>
        <w:t>СН 2.02.05</w:t>
      </w:r>
      <w:r w:rsidRPr="00DA797E">
        <w:rPr>
          <w:rFonts w:cs="Arial"/>
          <w:color w:val="000000" w:themeColor="text1"/>
          <w:sz w:val="20"/>
          <w:szCs w:val="20"/>
        </w:rPr>
        <w:t>.</w:t>
      </w:r>
    </w:p>
    <w:p w14:paraId="78CD9F47" w14:textId="77777777" w:rsidR="00207B56" w:rsidRPr="008B2459" w:rsidRDefault="007D58D0" w:rsidP="00985439">
      <w:pPr>
        <w:shd w:val="clear" w:color="auto" w:fill="FFFFFF"/>
        <w:ind w:firstLine="397"/>
        <w:jc w:val="both"/>
        <w:rPr>
          <w:rFonts w:cs="Arial"/>
          <w:spacing w:val="-8"/>
          <w:sz w:val="20"/>
          <w:szCs w:val="20"/>
        </w:rPr>
      </w:pPr>
      <w:r w:rsidRPr="008B2459">
        <w:rPr>
          <w:rFonts w:cs="Arial"/>
          <w:b/>
          <w:sz w:val="20"/>
          <w:szCs w:val="20"/>
        </w:rPr>
        <w:t>17.8</w:t>
      </w:r>
      <w:r w:rsidR="00207B56" w:rsidRPr="008B2459">
        <w:rPr>
          <w:rFonts w:cs="Arial"/>
          <w:b/>
          <w:sz w:val="20"/>
          <w:szCs w:val="20"/>
        </w:rPr>
        <w:t xml:space="preserve"> </w:t>
      </w:r>
      <w:r w:rsidR="00207B56" w:rsidRPr="008B2459">
        <w:rPr>
          <w:rFonts w:cs="Arial"/>
          <w:sz w:val="20"/>
          <w:szCs w:val="20"/>
        </w:rPr>
        <w:t xml:space="preserve">При установке шкафов с телевизионным оборудованием в навесном исполнении на путях эвакуации людей из здания, высота от отметки пола или ступени до шкафа должна быть не менее </w:t>
      </w:r>
      <w:smartTag w:uri="urn:schemas-microsoft-com:office:smarttags" w:element="metricconverter">
        <w:smartTagPr>
          <w:attr w:name="ProductID" w:val="2,2 м"/>
        </w:smartTagPr>
        <w:r w:rsidR="00207B56" w:rsidRPr="008B2459">
          <w:rPr>
            <w:rFonts w:cs="Arial"/>
            <w:sz w:val="20"/>
            <w:szCs w:val="20"/>
          </w:rPr>
          <w:t>2,2 м</w:t>
        </w:r>
      </w:smartTag>
      <w:r w:rsidR="00207B56" w:rsidRPr="008B2459">
        <w:rPr>
          <w:rFonts w:cs="Arial"/>
          <w:sz w:val="20"/>
          <w:szCs w:val="20"/>
        </w:rPr>
        <w:t>.</w:t>
      </w:r>
    </w:p>
    <w:p w14:paraId="0364517F" w14:textId="77777777" w:rsidR="00207B56" w:rsidRPr="008B2459" w:rsidRDefault="00207B56" w:rsidP="00985439">
      <w:pPr>
        <w:ind w:firstLine="397"/>
        <w:jc w:val="center"/>
        <w:rPr>
          <w:b/>
          <w:sz w:val="20"/>
          <w:szCs w:val="20"/>
          <w:lang w:val="en-US"/>
        </w:rPr>
      </w:pPr>
      <w:r w:rsidRPr="008B2459">
        <w:rPr>
          <w:b/>
          <w:sz w:val="20"/>
          <w:szCs w:val="20"/>
        </w:rPr>
        <w:br w:type="page"/>
      </w:r>
      <w:r w:rsidRPr="008B2459">
        <w:rPr>
          <w:b/>
          <w:sz w:val="20"/>
          <w:szCs w:val="20"/>
        </w:rPr>
        <w:lastRenderedPageBreak/>
        <w:t>Библиография</w:t>
      </w:r>
    </w:p>
    <w:p w14:paraId="3A971B6D" w14:textId="77777777" w:rsidR="00642779" w:rsidRPr="008B2459" w:rsidRDefault="00642779" w:rsidP="00207B56">
      <w:pPr>
        <w:ind w:firstLine="720"/>
        <w:jc w:val="center"/>
        <w:rPr>
          <w:b/>
          <w:sz w:val="20"/>
          <w:szCs w:val="20"/>
          <w:lang w:val="en-US"/>
        </w:rPr>
      </w:pPr>
    </w:p>
    <w:tbl>
      <w:tblPr>
        <w:tblW w:w="9571" w:type="dxa"/>
        <w:tblLayout w:type="fixed"/>
        <w:tblLook w:val="01E0" w:firstRow="1" w:lastRow="1" w:firstColumn="1" w:lastColumn="1" w:noHBand="0" w:noVBand="0"/>
      </w:tblPr>
      <w:tblGrid>
        <w:gridCol w:w="819"/>
        <w:gridCol w:w="8752"/>
      </w:tblGrid>
      <w:tr w:rsidR="00EA4754" w:rsidRPr="008B2459" w14:paraId="529F90EE" w14:textId="77777777" w:rsidTr="00481794">
        <w:tc>
          <w:tcPr>
            <w:tcW w:w="819" w:type="dxa"/>
          </w:tcPr>
          <w:p w14:paraId="5203F778" w14:textId="77777777" w:rsidR="00EA4754" w:rsidRPr="008B2459" w:rsidRDefault="00FE3059" w:rsidP="00BF1C43">
            <w:pPr>
              <w:jc w:val="center"/>
              <w:rPr>
                <w:rFonts w:cs="Arial"/>
                <w:color w:val="auto"/>
                <w:spacing w:val="0"/>
                <w:sz w:val="20"/>
                <w:szCs w:val="20"/>
              </w:rPr>
            </w:pPr>
            <w:bookmarkStart w:id="3" w:name="_Hlk196396220"/>
            <w:r w:rsidRPr="008B2459">
              <w:rPr>
                <w:rFonts w:cs="Arial"/>
                <w:color w:val="auto"/>
                <w:spacing w:val="0"/>
                <w:sz w:val="20"/>
                <w:szCs w:val="20"/>
              </w:rPr>
              <w:t>[1]</w:t>
            </w:r>
          </w:p>
        </w:tc>
        <w:tc>
          <w:tcPr>
            <w:tcW w:w="8752" w:type="dxa"/>
          </w:tcPr>
          <w:p w14:paraId="7D398C62" w14:textId="77777777" w:rsidR="00EA4754" w:rsidRPr="008B2459" w:rsidRDefault="00EA4754" w:rsidP="00BF1C43">
            <w:pPr>
              <w:tabs>
                <w:tab w:val="left" w:pos="32"/>
              </w:tabs>
              <w:jc w:val="both"/>
              <w:rPr>
                <w:rFonts w:cs="Arial"/>
                <w:color w:val="auto"/>
                <w:spacing w:val="0"/>
                <w:sz w:val="20"/>
                <w:szCs w:val="20"/>
              </w:rPr>
            </w:pPr>
            <w:r w:rsidRPr="008B2459">
              <w:rPr>
                <w:rFonts w:cs="Arial"/>
                <w:color w:val="auto"/>
                <w:spacing w:val="0"/>
                <w:sz w:val="20"/>
                <w:szCs w:val="20"/>
                <w:lang w:val="en-US"/>
              </w:rPr>
              <w:t>IEC 60728-5:2008 Cable networks for television signals, sound signals and interactive services. Part</w:t>
            </w:r>
            <w:r w:rsidRPr="008B2459">
              <w:rPr>
                <w:rFonts w:cs="Arial"/>
                <w:color w:val="auto"/>
                <w:spacing w:val="0"/>
                <w:sz w:val="20"/>
                <w:szCs w:val="20"/>
              </w:rPr>
              <w:t xml:space="preserve"> 5. </w:t>
            </w:r>
            <w:r w:rsidRPr="008B2459">
              <w:rPr>
                <w:rFonts w:cs="Arial"/>
                <w:color w:val="auto"/>
                <w:spacing w:val="0"/>
                <w:sz w:val="20"/>
                <w:szCs w:val="20"/>
                <w:lang w:val="en-US"/>
              </w:rPr>
              <w:t>Headend</w:t>
            </w:r>
            <w:r w:rsidRPr="008B2459">
              <w:rPr>
                <w:rFonts w:cs="Arial"/>
                <w:color w:val="auto"/>
                <w:spacing w:val="0"/>
                <w:sz w:val="20"/>
                <w:szCs w:val="20"/>
              </w:rPr>
              <w:t xml:space="preserve"> </w:t>
            </w:r>
            <w:r w:rsidRPr="008B2459">
              <w:rPr>
                <w:rFonts w:cs="Arial"/>
                <w:color w:val="auto"/>
                <w:spacing w:val="0"/>
                <w:sz w:val="20"/>
                <w:szCs w:val="20"/>
                <w:lang w:val="en-US"/>
              </w:rPr>
              <w:t>equipment</w:t>
            </w:r>
          </w:p>
          <w:p w14:paraId="23CB8AFB" w14:textId="77777777" w:rsidR="00EA4754" w:rsidRPr="008B2459" w:rsidRDefault="00EA4754" w:rsidP="00BF1C43">
            <w:pPr>
              <w:shd w:val="clear" w:color="auto" w:fill="FFFFFF"/>
              <w:tabs>
                <w:tab w:val="left" w:pos="32"/>
              </w:tabs>
              <w:ind w:left="32"/>
              <w:jc w:val="both"/>
              <w:rPr>
                <w:rFonts w:cs="Arial"/>
                <w:color w:val="auto"/>
                <w:spacing w:val="0"/>
                <w:sz w:val="20"/>
                <w:szCs w:val="20"/>
              </w:rPr>
            </w:pPr>
            <w:r w:rsidRPr="008B2459">
              <w:rPr>
                <w:rFonts w:cs="Arial"/>
                <w:color w:val="auto"/>
                <w:spacing w:val="0"/>
                <w:sz w:val="20"/>
                <w:szCs w:val="20"/>
              </w:rPr>
              <w:t>(Системы кабельные распределительные для передачи телевизионных, звуковых сигналов и интерактивных услуг. Часть 5. Серверное оборудование</w:t>
            </w:r>
            <w:r w:rsidRPr="008B2459">
              <w:rPr>
                <w:rFonts w:cs="Arial"/>
                <w:color w:val="auto"/>
                <w:spacing w:val="0"/>
                <w:sz w:val="20"/>
                <w:szCs w:val="20"/>
                <w:lang w:val="en-US"/>
              </w:rPr>
              <w:t>)</w:t>
            </w:r>
          </w:p>
        </w:tc>
      </w:tr>
      <w:tr w:rsidR="00EA4754" w:rsidRPr="008B2459" w14:paraId="3316CABF" w14:textId="77777777" w:rsidTr="00481794">
        <w:tc>
          <w:tcPr>
            <w:tcW w:w="819" w:type="dxa"/>
          </w:tcPr>
          <w:p w14:paraId="4E87DAD1" w14:textId="77777777" w:rsidR="00EA4754" w:rsidRPr="008B2459" w:rsidRDefault="00FE3059" w:rsidP="00BF1C43">
            <w:pPr>
              <w:jc w:val="center"/>
              <w:rPr>
                <w:rFonts w:cs="Arial"/>
                <w:color w:val="auto"/>
                <w:spacing w:val="0"/>
                <w:sz w:val="20"/>
                <w:szCs w:val="20"/>
              </w:rPr>
            </w:pPr>
            <w:r w:rsidRPr="008B2459">
              <w:rPr>
                <w:rFonts w:cs="Arial"/>
                <w:color w:val="auto"/>
                <w:spacing w:val="0"/>
                <w:sz w:val="20"/>
                <w:szCs w:val="20"/>
              </w:rPr>
              <w:t>[2]</w:t>
            </w:r>
          </w:p>
        </w:tc>
        <w:tc>
          <w:tcPr>
            <w:tcW w:w="8752" w:type="dxa"/>
          </w:tcPr>
          <w:p w14:paraId="4CE27465" w14:textId="77777777" w:rsidR="00EA4754" w:rsidRPr="008B2459" w:rsidRDefault="00EA4754" w:rsidP="00BF1C43">
            <w:pPr>
              <w:tabs>
                <w:tab w:val="left" w:pos="32"/>
              </w:tabs>
              <w:jc w:val="both"/>
              <w:rPr>
                <w:rFonts w:cs="Arial"/>
                <w:color w:val="auto"/>
                <w:spacing w:val="0"/>
                <w:sz w:val="20"/>
                <w:szCs w:val="20"/>
                <w:lang w:val="en-US"/>
              </w:rPr>
            </w:pPr>
            <w:r w:rsidRPr="008B2459">
              <w:rPr>
                <w:rFonts w:cs="Arial"/>
                <w:color w:val="auto"/>
                <w:spacing w:val="0"/>
                <w:sz w:val="20"/>
                <w:szCs w:val="20"/>
                <w:lang w:val="en-US"/>
              </w:rPr>
              <w:t xml:space="preserve">Recommendation </w:t>
            </w:r>
            <w:r w:rsidRPr="008B2459">
              <w:rPr>
                <w:rFonts w:cs="Arial"/>
                <w:color w:val="auto"/>
                <w:spacing w:val="-18"/>
                <w:sz w:val="20"/>
                <w:szCs w:val="20"/>
                <w:lang w:val="en-US"/>
              </w:rPr>
              <w:t>ITU-T</w:t>
            </w:r>
            <w:r w:rsidRPr="008B2459">
              <w:rPr>
                <w:rFonts w:cs="Arial"/>
                <w:color w:val="auto"/>
                <w:spacing w:val="0"/>
                <w:sz w:val="20"/>
                <w:szCs w:val="20"/>
                <w:lang w:val="en-US"/>
              </w:rPr>
              <w:t xml:space="preserve"> G.694.1 (02/2012) Spectral grids for WDM applications: DWDM frequency grid  </w:t>
            </w:r>
          </w:p>
          <w:p w14:paraId="269812D2" w14:textId="77777777" w:rsidR="00EA4754" w:rsidRPr="008B2459" w:rsidRDefault="00EA4754" w:rsidP="00BF1C43">
            <w:pPr>
              <w:tabs>
                <w:tab w:val="left" w:pos="32"/>
              </w:tabs>
              <w:jc w:val="both"/>
              <w:rPr>
                <w:rFonts w:cs="Arial"/>
                <w:color w:val="auto"/>
                <w:spacing w:val="0"/>
                <w:sz w:val="20"/>
                <w:szCs w:val="20"/>
              </w:rPr>
            </w:pPr>
            <w:r w:rsidRPr="008B2459">
              <w:rPr>
                <w:rFonts w:cs="Arial"/>
                <w:color w:val="auto"/>
                <w:spacing w:val="0"/>
                <w:sz w:val="20"/>
                <w:szCs w:val="20"/>
              </w:rPr>
              <w:t xml:space="preserve">(Специальные решетки для спектрального разделения. Решетка </w:t>
            </w:r>
            <w:r w:rsidRPr="008B2459">
              <w:rPr>
                <w:rFonts w:cs="Arial"/>
                <w:color w:val="auto"/>
                <w:spacing w:val="0"/>
                <w:sz w:val="20"/>
                <w:szCs w:val="20"/>
                <w:lang w:val="en-US"/>
              </w:rPr>
              <w:t>DWDM</w:t>
            </w:r>
            <w:r w:rsidRPr="008B2459">
              <w:rPr>
                <w:rFonts w:cs="Arial"/>
                <w:color w:val="auto"/>
                <w:spacing w:val="0"/>
                <w:sz w:val="20"/>
                <w:szCs w:val="20"/>
              </w:rPr>
              <w:t xml:space="preserve"> (плотного спектрального мультиплексирования по длине волны </w:t>
            </w:r>
            <w:r w:rsidRPr="008B2459">
              <w:rPr>
                <w:rFonts w:cs="Arial"/>
                <w:color w:val="auto"/>
                <w:spacing w:val="0"/>
                <w:sz w:val="20"/>
                <w:szCs w:val="20"/>
                <w:lang w:val="en-US"/>
              </w:rPr>
              <w:t>DWDM</w:t>
            </w:r>
            <w:r w:rsidRPr="008B2459">
              <w:rPr>
                <w:rFonts w:cs="Arial"/>
                <w:color w:val="auto"/>
                <w:spacing w:val="0"/>
                <w:sz w:val="20"/>
                <w:szCs w:val="20"/>
              </w:rPr>
              <w:t>)</w:t>
            </w:r>
          </w:p>
        </w:tc>
      </w:tr>
      <w:tr w:rsidR="00EA4754" w:rsidRPr="008B2459" w14:paraId="336C1F09" w14:textId="77777777" w:rsidTr="00481794">
        <w:tc>
          <w:tcPr>
            <w:tcW w:w="819" w:type="dxa"/>
          </w:tcPr>
          <w:p w14:paraId="0C6CCDAB" w14:textId="77777777" w:rsidR="00EA4754" w:rsidRPr="008B2459" w:rsidRDefault="00FE3059" w:rsidP="00BF1C43">
            <w:pPr>
              <w:jc w:val="center"/>
              <w:rPr>
                <w:rFonts w:cs="Arial"/>
                <w:color w:val="auto"/>
                <w:spacing w:val="0"/>
                <w:sz w:val="20"/>
                <w:szCs w:val="20"/>
              </w:rPr>
            </w:pPr>
            <w:r w:rsidRPr="008B2459">
              <w:rPr>
                <w:rFonts w:cs="Arial"/>
                <w:color w:val="auto"/>
                <w:spacing w:val="0"/>
                <w:sz w:val="20"/>
                <w:szCs w:val="20"/>
              </w:rPr>
              <w:t>[3]</w:t>
            </w:r>
          </w:p>
        </w:tc>
        <w:tc>
          <w:tcPr>
            <w:tcW w:w="8752" w:type="dxa"/>
          </w:tcPr>
          <w:p w14:paraId="451AC926" w14:textId="77777777" w:rsidR="00EA4754" w:rsidRPr="008B2459" w:rsidRDefault="00EA4754" w:rsidP="00BF1C43">
            <w:pPr>
              <w:tabs>
                <w:tab w:val="left" w:pos="32"/>
              </w:tabs>
              <w:jc w:val="both"/>
              <w:rPr>
                <w:rFonts w:cs="Arial"/>
                <w:color w:val="auto"/>
                <w:spacing w:val="0"/>
                <w:sz w:val="20"/>
                <w:szCs w:val="20"/>
                <w:lang w:val="en-US"/>
              </w:rPr>
            </w:pPr>
            <w:r w:rsidRPr="008B2459">
              <w:rPr>
                <w:rFonts w:cs="Arial"/>
                <w:color w:val="auto"/>
                <w:spacing w:val="0"/>
                <w:sz w:val="20"/>
                <w:szCs w:val="20"/>
                <w:lang w:val="en-US"/>
              </w:rPr>
              <w:t xml:space="preserve">Recommendation </w:t>
            </w:r>
            <w:r w:rsidRPr="008B2459">
              <w:rPr>
                <w:rFonts w:cs="Arial"/>
                <w:color w:val="auto"/>
                <w:spacing w:val="-18"/>
                <w:sz w:val="20"/>
                <w:szCs w:val="20"/>
                <w:lang w:val="en-US"/>
              </w:rPr>
              <w:t>ITU-T</w:t>
            </w:r>
            <w:r w:rsidRPr="008B2459">
              <w:rPr>
                <w:rFonts w:cs="Arial"/>
                <w:color w:val="auto"/>
                <w:spacing w:val="0"/>
                <w:sz w:val="20"/>
                <w:szCs w:val="20"/>
                <w:lang w:val="en-US"/>
              </w:rPr>
              <w:t xml:space="preserve"> G.694.2 (12/2003) Spectral grids for WDM applications: CWDM wavelength grid  </w:t>
            </w:r>
          </w:p>
          <w:p w14:paraId="2FA3A134" w14:textId="77777777" w:rsidR="00EA4754" w:rsidRPr="008B2459" w:rsidRDefault="00EA4754" w:rsidP="00BF1C43">
            <w:pPr>
              <w:tabs>
                <w:tab w:val="left" w:pos="32"/>
              </w:tabs>
              <w:jc w:val="both"/>
              <w:rPr>
                <w:rFonts w:cs="Arial"/>
                <w:color w:val="auto"/>
                <w:spacing w:val="0"/>
                <w:sz w:val="20"/>
                <w:szCs w:val="20"/>
              </w:rPr>
            </w:pPr>
            <w:r w:rsidRPr="008B2459">
              <w:rPr>
                <w:rFonts w:cs="Arial"/>
                <w:color w:val="auto"/>
                <w:spacing w:val="0"/>
                <w:sz w:val="20"/>
                <w:szCs w:val="20"/>
              </w:rPr>
              <w:t>(Специальные решетки для спектрального разделения. Решетка С</w:t>
            </w:r>
            <w:r w:rsidRPr="008B2459">
              <w:rPr>
                <w:rFonts w:cs="Arial"/>
                <w:color w:val="auto"/>
                <w:spacing w:val="0"/>
                <w:sz w:val="20"/>
                <w:szCs w:val="20"/>
                <w:lang w:val="en-US"/>
              </w:rPr>
              <w:t>WDM</w:t>
            </w:r>
            <w:r w:rsidRPr="008B2459">
              <w:rPr>
                <w:rFonts w:cs="Arial"/>
                <w:color w:val="auto"/>
                <w:spacing w:val="0"/>
                <w:sz w:val="20"/>
                <w:szCs w:val="20"/>
              </w:rPr>
              <w:t xml:space="preserve"> (разреженного спектрального мультиплексирования по длине волны)</w:t>
            </w:r>
          </w:p>
        </w:tc>
      </w:tr>
      <w:tr w:rsidR="00EA4754" w:rsidRPr="008B2459" w14:paraId="4B6FCC15" w14:textId="77777777" w:rsidTr="00481794">
        <w:tc>
          <w:tcPr>
            <w:tcW w:w="819" w:type="dxa"/>
          </w:tcPr>
          <w:p w14:paraId="55EF5943" w14:textId="77777777" w:rsidR="00EA4754" w:rsidRPr="008B2459" w:rsidRDefault="00FE3059" w:rsidP="00BF1C43">
            <w:pPr>
              <w:jc w:val="center"/>
              <w:rPr>
                <w:rFonts w:cs="Arial"/>
                <w:color w:val="auto"/>
                <w:spacing w:val="0"/>
                <w:sz w:val="20"/>
                <w:szCs w:val="20"/>
              </w:rPr>
            </w:pPr>
            <w:r w:rsidRPr="008B2459">
              <w:rPr>
                <w:rFonts w:cs="Arial"/>
                <w:color w:val="auto"/>
                <w:spacing w:val="0"/>
                <w:sz w:val="20"/>
                <w:szCs w:val="20"/>
              </w:rPr>
              <w:t>[4]</w:t>
            </w:r>
          </w:p>
        </w:tc>
        <w:tc>
          <w:tcPr>
            <w:tcW w:w="8752" w:type="dxa"/>
          </w:tcPr>
          <w:p w14:paraId="5A4033A2" w14:textId="77777777" w:rsidR="00EA4754" w:rsidRPr="008B2459" w:rsidRDefault="00EA4754" w:rsidP="00BF1C43">
            <w:pPr>
              <w:tabs>
                <w:tab w:val="left" w:pos="32"/>
              </w:tabs>
              <w:jc w:val="both"/>
              <w:rPr>
                <w:rFonts w:cs="Arial"/>
                <w:color w:val="auto"/>
                <w:spacing w:val="0"/>
                <w:sz w:val="20"/>
                <w:szCs w:val="20"/>
                <w:lang w:val="en-US"/>
              </w:rPr>
            </w:pPr>
            <w:r w:rsidRPr="008B2459">
              <w:rPr>
                <w:rFonts w:cs="Arial"/>
                <w:color w:val="auto"/>
                <w:spacing w:val="0"/>
                <w:sz w:val="20"/>
                <w:szCs w:val="20"/>
                <w:lang w:val="en-US"/>
              </w:rPr>
              <w:t>Recommendation I</w:t>
            </w:r>
            <w:r w:rsidRPr="008B2459">
              <w:rPr>
                <w:rFonts w:cs="Arial"/>
                <w:color w:val="auto"/>
                <w:spacing w:val="-18"/>
                <w:sz w:val="20"/>
                <w:szCs w:val="20"/>
                <w:lang w:val="en-US"/>
              </w:rPr>
              <w:t>TU-T</w:t>
            </w:r>
            <w:r w:rsidRPr="008B2459">
              <w:rPr>
                <w:rFonts w:cs="Arial"/>
                <w:color w:val="auto"/>
                <w:spacing w:val="0"/>
                <w:sz w:val="20"/>
                <w:szCs w:val="20"/>
                <w:lang w:val="en-US"/>
              </w:rPr>
              <w:t xml:space="preserve"> G.651.1 (07/2007) Characteristics of a 50/125 µm multimode graded index optical </w:t>
            </w:r>
            <w:proofErr w:type="spellStart"/>
            <w:r w:rsidRPr="008B2459">
              <w:rPr>
                <w:rFonts w:cs="Arial"/>
                <w:color w:val="auto"/>
                <w:spacing w:val="0"/>
                <w:sz w:val="20"/>
                <w:szCs w:val="20"/>
                <w:lang w:val="en-US"/>
              </w:rPr>
              <w:t>fibre</w:t>
            </w:r>
            <w:proofErr w:type="spellEnd"/>
            <w:r w:rsidRPr="008B2459">
              <w:rPr>
                <w:rFonts w:cs="Arial"/>
                <w:color w:val="auto"/>
                <w:spacing w:val="0"/>
                <w:sz w:val="20"/>
                <w:szCs w:val="20"/>
                <w:lang w:val="en-US"/>
              </w:rPr>
              <w:t xml:space="preserve"> cable for the optical access network  </w:t>
            </w:r>
          </w:p>
          <w:p w14:paraId="6C09B4F3" w14:textId="77777777" w:rsidR="00EA4754" w:rsidRPr="008B2459" w:rsidRDefault="00EA4754" w:rsidP="00BF1C43">
            <w:pPr>
              <w:tabs>
                <w:tab w:val="left" w:pos="32"/>
              </w:tabs>
              <w:jc w:val="both"/>
              <w:rPr>
                <w:rFonts w:cs="Arial"/>
                <w:color w:val="auto"/>
                <w:spacing w:val="0"/>
                <w:sz w:val="20"/>
                <w:szCs w:val="20"/>
              </w:rPr>
            </w:pPr>
            <w:r w:rsidRPr="008B2459">
              <w:rPr>
                <w:rFonts w:cs="Arial"/>
                <w:color w:val="auto"/>
                <w:spacing w:val="0"/>
                <w:sz w:val="20"/>
                <w:szCs w:val="20"/>
              </w:rPr>
              <w:t xml:space="preserve">(Характеристики кабелей с 50/125 мкм </w:t>
            </w:r>
            <w:proofErr w:type="spellStart"/>
            <w:r w:rsidRPr="008B2459">
              <w:rPr>
                <w:rFonts w:cs="Arial"/>
                <w:color w:val="auto"/>
                <w:spacing w:val="0"/>
                <w:sz w:val="20"/>
                <w:szCs w:val="20"/>
              </w:rPr>
              <w:t>многомодовым</w:t>
            </w:r>
            <w:proofErr w:type="spellEnd"/>
            <w:r w:rsidRPr="008B2459">
              <w:rPr>
                <w:rFonts w:cs="Arial"/>
                <w:color w:val="auto"/>
                <w:spacing w:val="0"/>
                <w:sz w:val="20"/>
                <w:szCs w:val="20"/>
              </w:rPr>
              <w:t xml:space="preserve"> градиентным волокном для оптической сети доступа)</w:t>
            </w:r>
          </w:p>
        </w:tc>
      </w:tr>
      <w:tr w:rsidR="00481794" w:rsidRPr="005F46AB" w14:paraId="20C9BF68" w14:textId="77777777" w:rsidTr="00481794">
        <w:tc>
          <w:tcPr>
            <w:tcW w:w="819" w:type="dxa"/>
          </w:tcPr>
          <w:p w14:paraId="1AF51A92" w14:textId="77777777" w:rsidR="00481794" w:rsidRPr="008B2459" w:rsidRDefault="00FE3059" w:rsidP="00E603C2">
            <w:pPr>
              <w:jc w:val="center"/>
              <w:rPr>
                <w:rFonts w:cs="Arial"/>
                <w:color w:val="auto"/>
                <w:spacing w:val="0"/>
                <w:sz w:val="20"/>
                <w:szCs w:val="20"/>
              </w:rPr>
            </w:pPr>
            <w:r w:rsidRPr="008B2459">
              <w:rPr>
                <w:rFonts w:cs="Arial"/>
                <w:color w:val="auto"/>
                <w:spacing w:val="0"/>
                <w:sz w:val="20"/>
                <w:szCs w:val="20"/>
              </w:rPr>
              <w:t>[</w:t>
            </w:r>
            <w:r w:rsidR="00E603C2">
              <w:rPr>
                <w:rFonts w:cs="Arial"/>
                <w:color w:val="auto"/>
                <w:spacing w:val="0"/>
                <w:sz w:val="20"/>
                <w:szCs w:val="20"/>
                <w:lang w:val="en-US"/>
              </w:rPr>
              <w:t>5</w:t>
            </w:r>
            <w:r w:rsidRPr="008B2459">
              <w:rPr>
                <w:rFonts w:cs="Arial"/>
                <w:color w:val="auto"/>
                <w:spacing w:val="0"/>
                <w:sz w:val="20"/>
                <w:szCs w:val="20"/>
              </w:rPr>
              <w:t>]</w:t>
            </w:r>
          </w:p>
        </w:tc>
        <w:tc>
          <w:tcPr>
            <w:tcW w:w="8752" w:type="dxa"/>
          </w:tcPr>
          <w:p w14:paraId="48091DD1" w14:textId="77777777" w:rsidR="00481794" w:rsidRPr="008B2459" w:rsidRDefault="00481794" w:rsidP="00BF1C43">
            <w:pPr>
              <w:tabs>
                <w:tab w:val="left" w:pos="32"/>
              </w:tabs>
              <w:jc w:val="both"/>
              <w:rPr>
                <w:rFonts w:cs="Arial"/>
                <w:color w:val="auto"/>
                <w:spacing w:val="0"/>
                <w:sz w:val="20"/>
                <w:szCs w:val="20"/>
                <w:lang w:val="en-US"/>
              </w:rPr>
            </w:pPr>
            <w:r w:rsidRPr="008B2459">
              <w:rPr>
                <w:rFonts w:cs="Arial"/>
                <w:color w:val="auto"/>
                <w:spacing w:val="0"/>
                <w:sz w:val="20"/>
                <w:szCs w:val="20"/>
                <w:lang w:val="en-US"/>
              </w:rPr>
              <w:t xml:space="preserve">Recommendation ITU-T G.655 (11/2009) Characteristics of a non-zero dispersion-shifted single-mode optical </w:t>
            </w:r>
            <w:proofErr w:type="spellStart"/>
            <w:r w:rsidRPr="008B2459">
              <w:rPr>
                <w:rFonts w:cs="Arial"/>
                <w:color w:val="auto"/>
                <w:spacing w:val="0"/>
                <w:sz w:val="20"/>
                <w:szCs w:val="20"/>
                <w:lang w:val="en-US"/>
              </w:rPr>
              <w:t>fibre</w:t>
            </w:r>
            <w:proofErr w:type="spellEnd"/>
            <w:r w:rsidRPr="008B2459">
              <w:rPr>
                <w:rFonts w:cs="Arial"/>
                <w:color w:val="auto"/>
                <w:spacing w:val="0"/>
                <w:sz w:val="20"/>
                <w:szCs w:val="20"/>
                <w:lang w:val="en-US"/>
              </w:rPr>
              <w:t xml:space="preserve"> and cable</w:t>
            </w:r>
            <w:r w:rsidRPr="008B2459">
              <w:rPr>
                <w:rFonts w:ascii="Trebuchet MS" w:hAnsi="Trebuchet MS"/>
                <w:color w:val="auto"/>
                <w:spacing w:val="0"/>
                <w:sz w:val="20"/>
                <w:szCs w:val="20"/>
                <w:lang w:val="en-US"/>
              </w:rPr>
              <w:t xml:space="preserve">  </w:t>
            </w:r>
          </w:p>
        </w:tc>
      </w:tr>
      <w:tr w:rsidR="00481794" w:rsidRPr="008B2459" w14:paraId="1137604D" w14:textId="77777777" w:rsidTr="00481794">
        <w:tc>
          <w:tcPr>
            <w:tcW w:w="819" w:type="dxa"/>
          </w:tcPr>
          <w:p w14:paraId="76C0C282" w14:textId="77777777" w:rsidR="00481794" w:rsidRPr="008B2459" w:rsidRDefault="00481794" w:rsidP="00BF1C43">
            <w:pPr>
              <w:rPr>
                <w:rFonts w:cs="Arial"/>
                <w:color w:val="auto"/>
                <w:spacing w:val="0"/>
                <w:sz w:val="20"/>
                <w:szCs w:val="20"/>
                <w:lang w:val="en-US"/>
              </w:rPr>
            </w:pPr>
          </w:p>
        </w:tc>
        <w:tc>
          <w:tcPr>
            <w:tcW w:w="8752" w:type="dxa"/>
          </w:tcPr>
          <w:p w14:paraId="5BF2EB3D" w14:textId="77777777" w:rsidR="00481794" w:rsidRPr="008B2459" w:rsidRDefault="00481794" w:rsidP="00BF1C43">
            <w:pPr>
              <w:shd w:val="clear" w:color="auto" w:fill="FFFFFF"/>
              <w:tabs>
                <w:tab w:val="left" w:pos="32"/>
              </w:tabs>
              <w:jc w:val="both"/>
              <w:rPr>
                <w:rFonts w:cs="Arial"/>
                <w:color w:val="auto"/>
                <w:spacing w:val="0"/>
                <w:sz w:val="20"/>
                <w:szCs w:val="20"/>
              </w:rPr>
            </w:pPr>
            <w:r w:rsidRPr="008B2459">
              <w:rPr>
                <w:rFonts w:cs="Arial"/>
                <w:color w:val="auto"/>
                <w:spacing w:val="0"/>
                <w:sz w:val="20"/>
                <w:szCs w:val="20"/>
              </w:rPr>
              <w:t xml:space="preserve">(Характеристики </w:t>
            </w:r>
            <w:proofErr w:type="spellStart"/>
            <w:r w:rsidRPr="008B2459">
              <w:rPr>
                <w:rFonts w:cs="Arial"/>
                <w:color w:val="auto"/>
                <w:spacing w:val="0"/>
                <w:sz w:val="20"/>
                <w:szCs w:val="20"/>
              </w:rPr>
              <w:t>одномодового</w:t>
            </w:r>
            <w:proofErr w:type="spellEnd"/>
            <w:r w:rsidRPr="008B2459">
              <w:rPr>
                <w:rFonts w:cs="Arial"/>
                <w:color w:val="auto"/>
                <w:spacing w:val="0"/>
                <w:sz w:val="20"/>
                <w:szCs w:val="20"/>
              </w:rPr>
              <w:t xml:space="preserve"> оптического волокна и кабеля с ненулевой смещенной дисперсией)</w:t>
            </w:r>
          </w:p>
        </w:tc>
      </w:tr>
      <w:tr w:rsidR="00481794" w:rsidRPr="008B2459" w14:paraId="2507D586" w14:textId="77777777" w:rsidTr="00481794">
        <w:tc>
          <w:tcPr>
            <w:tcW w:w="819" w:type="dxa"/>
          </w:tcPr>
          <w:p w14:paraId="147614FC" w14:textId="77777777" w:rsidR="00481794" w:rsidRPr="008B2459" w:rsidRDefault="00FE3059" w:rsidP="00BF1C43">
            <w:pPr>
              <w:jc w:val="center"/>
              <w:rPr>
                <w:rFonts w:cs="Arial"/>
                <w:color w:val="auto"/>
                <w:spacing w:val="0"/>
                <w:sz w:val="20"/>
                <w:szCs w:val="20"/>
              </w:rPr>
            </w:pPr>
            <w:r w:rsidRPr="008B2459">
              <w:rPr>
                <w:rFonts w:cs="Arial"/>
                <w:color w:val="auto"/>
                <w:spacing w:val="0"/>
                <w:sz w:val="20"/>
                <w:szCs w:val="20"/>
              </w:rPr>
              <w:t>[</w:t>
            </w:r>
            <w:r w:rsidR="00E603C2">
              <w:rPr>
                <w:rFonts w:cs="Arial"/>
                <w:color w:val="auto"/>
                <w:spacing w:val="0"/>
                <w:sz w:val="20"/>
                <w:szCs w:val="20"/>
                <w:lang w:val="en-US"/>
              </w:rPr>
              <w:t>6</w:t>
            </w:r>
            <w:r w:rsidRPr="008B2459">
              <w:rPr>
                <w:rFonts w:cs="Arial"/>
                <w:color w:val="auto"/>
                <w:spacing w:val="0"/>
                <w:sz w:val="20"/>
                <w:szCs w:val="20"/>
              </w:rPr>
              <w:t>]</w:t>
            </w:r>
          </w:p>
        </w:tc>
        <w:tc>
          <w:tcPr>
            <w:tcW w:w="8752" w:type="dxa"/>
          </w:tcPr>
          <w:p w14:paraId="110FC511" w14:textId="77777777" w:rsidR="00481794" w:rsidRPr="008B2459" w:rsidRDefault="00481794" w:rsidP="00BF1C43">
            <w:pPr>
              <w:shd w:val="clear" w:color="auto" w:fill="FFFFFF"/>
              <w:tabs>
                <w:tab w:val="left" w:pos="32"/>
              </w:tabs>
              <w:ind w:left="32"/>
              <w:jc w:val="both"/>
              <w:rPr>
                <w:rFonts w:cs="Arial"/>
                <w:color w:val="auto"/>
                <w:spacing w:val="0"/>
                <w:sz w:val="20"/>
                <w:szCs w:val="20"/>
                <w:lang w:val="en-US"/>
              </w:rPr>
            </w:pPr>
            <w:r w:rsidRPr="008B2459">
              <w:rPr>
                <w:rFonts w:cs="Arial"/>
                <w:color w:val="auto"/>
                <w:spacing w:val="0"/>
                <w:sz w:val="20"/>
                <w:szCs w:val="20"/>
                <w:lang w:val="en-US"/>
              </w:rPr>
              <w:t xml:space="preserve">IEC 60728-6:2011 Cable networks for television signals, sound signals and interactive services. </w:t>
            </w:r>
            <w:r w:rsidRPr="008B2459">
              <w:rPr>
                <w:rFonts w:ascii="Helvetica" w:hAnsi="Helvetica"/>
                <w:color w:val="auto"/>
                <w:spacing w:val="0"/>
                <w:sz w:val="20"/>
                <w:szCs w:val="20"/>
                <w:lang w:val="en"/>
              </w:rPr>
              <w:t xml:space="preserve">Part 6: </w:t>
            </w:r>
            <w:proofErr w:type="spellStart"/>
            <w:r w:rsidRPr="008B2459">
              <w:rPr>
                <w:rFonts w:cs="Arial"/>
                <w:color w:val="auto"/>
                <w:spacing w:val="0"/>
                <w:sz w:val="20"/>
                <w:szCs w:val="20"/>
              </w:rPr>
              <w:t>Optical</w:t>
            </w:r>
            <w:proofErr w:type="spellEnd"/>
            <w:r w:rsidRPr="008B2459">
              <w:rPr>
                <w:rFonts w:cs="Arial"/>
                <w:color w:val="auto"/>
                <w:spacing w:val="0"/>
                <w:sz w:val="20"/>
                <w:szCs w:val="20"/>
              </w:rPr>
              <w:t xml:space="preserve"> </w:t>
            </w:r>
            <w:proofErr w:type="spellStart"/>
            <w:r w:rsidRPr="008B2459">
              <w:rPr>
                <w:rFonts w:cs="Arial"/>
                <w:color w:val="auto"/>
                <w:spacing w:val="0"/>
                <w:sz w:val="20"/>
                <w:szCs w:val="20"/>
              </w:rPr>
              <w:t>equipment</w:t>
            </w:r>
            <w:proofErr w:type="spellEnd"/>
          </w:p>
        </w:tc>
      </w:tr>
      <w:tr w:rsidR="00481794" w:rsidRPr="008B2459" w14:paraId="4E5C240B" w14:textId="77777777" w:rsidTr="00481794">
        <w:tc>
          <w:tcPr>
            <w:tcW w:w="819" w:type="dxa"/>
          </w:tcPr>
          <w:p w14:paraId="38973FEF" w14:textId="77777777" w:rsidR="00481794" w:rsidRPr="008B2459" w:rsidRDefault="00481794" w:rsidP="00BF1C43">
            <w:pPr>
              <w:jc w:val="center"/>
              <w:rPr>
                <w:rFonts w:cs="Arial"/>
                <w:color w:val="auto"/>
                <w:spacing w:val="0"/>
                <w:sz w:val="20"/>
                <w:szCs w:val="20"/>
              </w:rPr>
            </w:pPr>
          </w:p>
        </w:tc>
        <w:tc>
          <w:tcPr>
            <w:tcW w:w="8752" w:type="dxa"/>
          </w:tcPr>
          <w:p w14:paraId="1D7C8DE4" w14:textId="77777777" w:rsidR="00481794" w:rsidRPr="008B2459" w:rsidRDefault="00481794" w:rsidP="00BF1C43">
            <w:pPr>
              <w:shd w:val="clear" w:color="auto" w:fill="FFFFFF"/>
              <w:tabs>
                <w:tab w:val="left" w:pos="32"/>
              </w:tabs>
              <w:ind w:left="32"/>
              <w:jc w:val="both"/>
              <w:rPr>
                <w:rFonts w:cs="Arial"/>
                <w:color w:val="auto"/>
                <w:spacing w:val="0"/>
                <w:sz w:val="20"/>
                <w:szCs w:val="20"/>
              </w:rPr>
            </w:pPr>
            <w:r w:rsidRPr="008B2459">
              <w:rPr>
                <w:rFonts w:cs="Arial"/>
                <w:color w:val="auto"/>
                <w:spacing w:val="0"/>
                <w:sz w:val="20"/>
                <w:szCs w:val="20"/>
              </w:rPr>
              <w:t>(Системы кабельные распределительные для передачи телевизионных, звуковых сигналов и интерактивных услуг. Часть 6. Оптическое оборудование)</w:t>
            </w:r>
          </w:p>
        </w:tc>
      </w:tr>
      <w:tr w:rsidR="00481794" w:rsidRPr="008B2459" w14:paraId="6E72BC41" w14:textId="77777777" w:rsidTr="00481794">
        <w:tc>
          <w:tcPr>
            <w:tcW w:w="819" w:type="dxa"/>
          </w:tcPr>
          <w:p w14:paraId="3FDF8706" w14:textId="77777777" w:rsidR="00481794" w:rsidRPr="008B2459" w:rsidRDefault="00FE3059" w:rsidP="00E603C2">
            <w:pPr>
              <w:jc w:val="center"/>
              <w:rPr>
                <w:rFonts w:cs="Arial"/>
                <w:color w:val="auto"/>
                <w:spacing w:val="0"/>
                <w:sz w:val="20"/>
                <w:szCs w:val="20"/>
              </w:rPr>
            </w:pPr>
            <w:r w:rsidRPr="008B2459">
              <w:rPr>
                <w:rFonts w:cs="Arial"/>
                <w:color w:val="auto"/>
                <w:spacing w:val="0"/>
                <w:sz w:val="20"/>
                <w:szCs w:val="20"/>
              </w:rPr>
              <w:t>[</w:t>
            </w:r>
            <w:r w:rsidR="00E603C2">
              <w:rPr>
                <w:rFonts w:cs="Arial"/>
                <w:color w:val="auto"/>
                <w:spacing w:val="0"/>
                <w:sz w:val="20"/>
                <w:szCs w:val="20"/>
                <w:lang w:val="en-US"/>
              </w:rPr>
              <w:t>7</w:t>
            </w:r>
            <w:r w:rsidRPr="008B2459">
              <w:rPr>
                <w:rFonts w:cs="Arial"/>
                <w:color w:val="auto"/>
                <w:spacing w:val="0"/>
                <w:sz w:val="20"/>
                <w:szCs w:val="20"/>
              </w:rPr>
              <w:t>]</w:t>
            </w:r>
          </w:p>
        </w:tc>
        <w:tc>
          <w:tcPr>
            <w:tcW w:w="8752" w:type="dxa"/>
          </w:tcPr>
          <w:p w14:paraId="7D4BC086" w14:textId="77777777" w:rsidR="00481794" w:rsidRPr="008B2459" w:rsidRDefault="00481794" w:rsidP="00BF1C43">
            <w:pPr>
              <w:shd w:val="clear" w:color="auto" w:fill="FFFFFF"/>
              <w:tabs>
                <w:tab w:val="left" w:pos="32"/>
              </w:tabs>
              <w:ind w:left="32"/>
              <w:jc w:val="both"/>
              <w:rPr>
                <w:rFonts w:cs="Arial"/>
                <w:color w:val="auto"/>
                <w:spacing w:val="0"/>
                <w:sz w:val="20"/>
                <w:szCs w:val="20"/>
                <w:lang w:val="en-US"/>
              </w:rPr>
            </w:pPr>
            <w:r w:rsidRPr="008B2459">
              <w:rPr>
                <w:rFonts w:cs="Arial"/>
                <w:color w:val="auto"/>
                <w:spacing w:val="0"/>
                <w:sz w:val="20"/>
                <w:szCs w:val="20"/>
                <w:lang w:val="en-US"/>
              </w:rPr>
              <w:t xml:space="preserve">IEC 60728-1-2:2014 </w:t>
            </w:r>
            <w:r w:rsidRPr="008B2459">
              <w:rPr>
                <w:rFonts w:cs="Arial"/>
                <w:color w:val="auto"/>
                <w:spacing w:val="0"/>
                <w:sz w:val="20"/>
                <w:szCs w:val="20"/>
                <w:lang w:val="en"/>
              </w:rPr>
              <w:t>Cable networks for television signals, sound signals and interactive services</w:t>
            </w:r>
            <w:r w:rsidRPr="008B2459">
              <w:rPr>
                <w:rFonts w:cs="Arial"/>
                <w:color w:val="auto"/>
                <w:spacing w:val="0"/>
                <w:sz w:val="20"/>
                <w:szCs w:val="20"/>
                <w:lang w:val="en-US"/>
              </w:rPr>
              <w:t>.</w:t>
            </w:r>
            <w:r w:rsidR="004A41FD" w:rsidRPr="004A41FD">
              <w:rPr>
                <w:rFonts w:cs="Arial"/>
                <w:color w:val="auto"/>
                <w:spacing w:val="0"/>
                <w:sz w:val="20"/>
                <w:szCs w:val="20"/>
                <w:lang w:val="en-US"/>
              </w:rPr>
              <w:t xml:space="preserve"> </w:t>
            </w:r>
            <w:r w:rsidRPr="008B2459">
              <w:rPr>
                <w:rFonts w:cs="Arial"/>
                <w:color w:val="auto"/>
                <w:spacing w:val="0"/>
                <w:sz w:val="20"/>
                <w:szCs w:val="20"/>
                <w:lang w:val="en"/>
              </w:rPr>
              <w:t>Part 1-2: Performance requirements for signals delivered at the system outlet in operation</w:t>
            </w:r>
          </w:p>
          <w:p w14:paraId="5E25E298" w14:textId="77777777" w:rsidR="00481794" w:rsidRPr="008B2459" w:rsidRDefault="00481794" w:rsidP="00BF1C43">
            <w:pPr>
              <w:shd w:val="clear" w:color="auto" w:fill="FFFFFF"/>
              <w:tabs>
                <w:tab w:val="left" w:pos="32"/>
              </w:tabs>
              <w:ind w:left="32"/>
              <w:jc w:val="both"/>
              <w:rPr>
                <w:rFonts w:cs="Arial"/>
                <w:color w:val="auto"/>
                <w:spacing w:val="0"/>
                <w:sz w:val="20"/>
                <w:szCs w:val="20"/>
              </w:rPr>
            </w:pPr>
            <w:r w:rsidRPr="008B2459">
              <w:rPr>
                <w:rFonts w:cs="Arial"/>
                <w:color w:val="auto"/>
                <w:spacing w:val="0"/>
                <w:sz w:val="20"/>
                <w:szCs w:val="20"/>
              </w:rPr>
              <w:t>(Системы кабельные распределительные для передачи телевизионных, звуковых сигналов и интерактивных услуг. Часть 1-2. Требования к рабочим характеристикам сигналов, передаваемых на выход системы в процессе эксплуатации)</w:t>
            </w:r>
          </w:p>
        </w:tc>
      </w:tr>
      <w:tr w:rsidR="00481794" w:rsidRPr="008B2459" w14:paraId="36B65DE1" w14:textId="77777777" w:rsidTr="00481794">
        <w:tc>
          <w:tcPr>
            <w:tcW w:w="819" w:type="dxa"/>
          </w:tcPr>
          <w:p w14:paraId="42ACFE0D" w14:textId="77777777" w:rsidR="00481794" w:rsidRPr="008B2459" w:rsidRDefault="00FE3059" w:rsidP="00340375">
            <w:pPr>
              <w:jc w:val="center"/>
              <w:rPr>
                <w:rFonts w:cs="Arial"/>
                <w:color w:val="auto"/>
                <w:spacing w:val="0"/>
                <w:sz w:val="20"/>
                <w:szCs w:val="20"/>
              </w:rPr>
            </w:pPr>
            <w:r w:rsidRPr="008B2459">
              <w:rPr>
                <w:rFonts w:cs="Arial"/>
                <w:color w:val="auto"/>
                <w:spacing w:val="0"/>
                <w:sz w:val="20"/>
                <w:szCs w:val="20"/>
              </w:rPr>
              <w:t>[</w:t>
            </w:r>
            <w:r w:rsidR="00340375">
              <w:rPr>
                <w:rFonts w:cs="Arial"/>
                <w:color w:val="auto"/>
                <w:spacing w:val="0"/>
                <w:sz w:val="20"/>
                <w:szCs w:val="20"/>
                <w:lang w:val="en-US"/>
              </w:rPr>
              <w:t>8</w:t>
            </w:r>
            <w:r w:rsidRPr="008B2459">
              <w:rPr>
                <w:rFonts w:cs="Arial"/>
                <w:color w:val="auto"/>
                <w:spacing w:val="0"/>
                <w:sz w:val="20"/>
                <w:szCs w:val="20"/>
              </w:rPr>
              <w:t>]</w:t>
            </w:r>
          </w:p>
        </w:tc>
        <w:tc>
          <w:tcPr>
            <w:tcW w:w="8752" w:type="dxa"/>
          </w:tcPr>
          <w:p w14:paraId="019B1D0E" w14:textId="77777777" w:rsidR="00481794" w:rsidRPr="008B2459" w:rsidRDefault="00481794" w:rsidP="00BF1C43">
            <w:pPr>
              <w:tabs>
                <w:tab w:val="left" w:pos="360"/>
              </w:tabs>
              <w:ind w:left="32"/>
              <w:jc w:val="both"/>
              <w:rPr>
                <w:rFonts w:cs="Arial"/>
                <w:color w:val="auto"/>
                <w:spacing w:val="0"/>
                <w:sz w:val="20"/>
                <w:szCs w:val="20"/>
              </w:rPr>
            </w:pPr>
            <w:r w:rsidRPr="008B2459">
              <w:rPr>
                <w:rFonts w:cs="Arial"/>
                <w:color w:val="auto"/>
                <w:spacing w:val="0"/>
                <w:sz w:val="20"/>
                <w:szCs w:val="20"/>
              </w:rPr>
              <w:t>Правила устройства электроустановок. – Шестое издание, переработанное и дополненное</w:t>
            </w:r>
          </w:p>
        </w:tc>
      </w:tr>
      <w:tr w:rsidR="00481794" w:rsidRPr="008B2459" w14:paraId="31166BE9" w14:textId="77777777" w:rsidTr="00481794">
        <w:tc>
          <w:tcPr>
            <w:tcW w:w="819" w:type="dxa"/>
          </w:tcPr>
          <w:p w14:paraId="696FC47D" w14:textId="77777777" w:rsidR="00481794" w:rsidRPr="008B2459" w:rsidRDefault="00FE3059" w:rsidP="00C80B00">
            <w:pPr>
              <w:jc w:val="center"/>
              <w:rPr>
                <w:rFonts w:cs="Arial"/>
                <w:color w:val="auto"/>
                <w:spacing w:val="0"/>
                <w:sz w:val="20"/>
                <w:szCs w:val="20"/>
                <w:lang w:val="en-US"/>
              </w:rPr>
            </w:pPr>
            <w:r w:rsidRPr="008B2459">
              <w:rPr>
                <w:rFonts w:cs="Arial"/>
                <w:color w:val="auto"/>
                <w:spacing w:val="0"/>
                <w:sz w:val="20"/>
                <w:szCs w:val="20"/>
              </w:rPr>
              <w:t>[</w:t>
            </w:r>
            <w:r w:rsidR="00C80B00">
              <w:rPr>
                <w:rFonts w:cs="Arial"/>
                <w:color w:val="auto"/>
                <w:spacing w:val="0"/>
                <w:sz w:val="20"/>
                <w:szCs w:val="20"/>
                <w:lang w:val="en-US"/>
              </w:rPr>
              <w:t>9</w:t>
            </w:r>
            <w:r w:rsidRPr="008B2459">
              <w:rPr>
                <w:rFonts w:cs="Arial"/>
                <w:color w:val="auto"/>
                <w:spacing w:val="0"/>
                <w:sz w:val="20"/>
                <w:szCs w:val="20"/>
              </w:rPr>
              <w:t>]</w:t>
            </w:r>
          </w:p>
        </w:tc>
        <w:tc>
          <w:tcPr>
            <w:tcW w:w="8752" w:type="dxa"/>
          </w:tcPr>
          <w:p w14:paraId="7FD1DCF4" w14:textId="77777777" w:rsidR="00481794" w:rsidRPr="008B2459" w:rsidRDefault="00481794" w:rsidP="00BF1C43">
            <w:pPr>
              <w:tabs>
                <w:tab w:val="left" w:pos="6237"/>
              </w:tabs>
              <w:ind w:left="34"/>
              <w:jc w:val="both"/>
              <w:rPr>
                <w:rFonts w:cs="Arial"/>
                <w:color w:val="FF0000"/>
                <w:spacing w:val="0"/>
                <w:sz w:val="20"/>
                <w:szCs w:val="20"/>
              </w:rPr>
            </w:pPr>
            <w:r w:rsidRPr="008B2459">
              <w:rPr>
                <w:rFonts w:cs="Arial"/>
                <w:color w:val="auto"/>
                <w:spacing w:val="0"/>
                <w:sz w:val="20"/>
                <w:szCs w:val="20"/>
              </w:rPr>
              <w:t>Общая инструкция по строительству линейных сооружений городских телефонных сетей. Министерство связи СССР, 1977</w:t>
            </w:r>
          </w:p>
        </w:tc>
      </w:tr>
      <w:bookmarkEnd w:id="3"/>
    </w:tbl>
    <w:p w14:paraId="44369971" w14:textId="77777777" w:rsidR="00207B56" w:rsidRPr="0092616A" w:rsidRDefault="00207B56" w:rsidP="00465B6D">
      <w:pPr>
        <w:pStyle w:val="30"/>
        <w:ind w:firstLine="0"/>
        <w:rPr>
          <w:color w:val="auto"/>
        </w:rPr>
      </w:pPr>
    </w:p>
    <w:sectPr w:rsidR="00207B56" w:rsidRPr="0092616A" w:rsidSect="00DD6D0B">
      <w:pgSz w:w="11906" w:h="16838" w:code="9"/>
      <w:pgMar w:top="1701" w:right="1247" w:bottom="1814" w:left="102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1F1E7" w14:textId="77777777" w:rsidR="00584FFE" w:rsidRDefault="00584FFE">
      <w:r>
        <w:separator/>
      </w:r>
    </w:p>
  </w:endnote>
  <w:endnote w:type="continuationSeparator" w:id="0">
    <w:p w14:paraId="75D62171" w14:textId="77777777" w:rsidR="00584FFE" w:rsidRDefault="0058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18BB" w14:textId="4FA406D8" w:rsidR="00584FFE" w:rsidRPr="00986A8E" w:rsidRDefault="00584FFE">
    <w:pPr>
      <w:pStyle w:val="a7"/>
      <w:rPr>
        <w:lang w:val="en-US"/>
      </w:rPr>
    </w:pPr>
    <w:r>
      <w:rPr>
        <w:lang w:val="en-US"/>
      </w:rPr>
      <w:t>III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862505"/>
      <w:docPartObj>
        <w:docPartGallery w:val="Page Numbers (Bottom of Page)"/>
        <w:docPartUnique/>
      </w:docPartObj>
    </w:sdtPr>
    <w:sdtEndPr>
      <w:rPr>
        <w:rFonts w:ascii="Arial" w:hAnsi="Arial" w:cs="Arial"/>
      </w:rPr>
    </w:sdtEndPr>
    <w:sdtContent>
      <w:p w14:paraId="501CFDFD" w14:textId="77777777" w:rsidR="00584FFE" w:rsidRPr="009E3A10" w:rsidRDefault="00584FFE">
        <w:pPr>
          <w:pStyle w:val="a7"/>
          <w:rPr>
            <w:rFonts w:ascii="Arial" w:hAnsi="Arial" w:cs="Arial"/>
          </w:rPr>
        </w:pPr>
        <w:r w:rsidRPr="009E3A10">
          <w:rPr>
            <w:rFonts w:ascii="Arial" w:hAnsi="Arial" w:cs="Arial"/>
          </w:rPr>
          <w:fldChar w:fldCharType="begin"/>
        </w:r>
        <w:r w:rsidRPr="009E3A10">
          <w:rPr>
            <w:rFonts w:ascii="Arial" w:hAnsi="Arial" w:cs="Arial"/>
          </w:rPr>
          <w:instrText>PAGE   \* MERGEFORMAT</w:instrText>
        </w:r>
        <w:r w:rsidRPr="009E3A10">
          <w:rPr>
            <w:rFonts w:ascii="Arial" w:hAnsi="Arial" w:cs="Arial"/>
          </w:rPr>
          <w:fldChar w:fldCharType="separate"/>
        </w:r>
        <w:r w:rsidRPr="009E3A10">
          <w:rPr>
            <w:rFonts w:ascii="Arial" w:hAnsi="Arial" w:cs="Arial"/>
          </w:rPr>
          <w:t>2</w:t>
        </w:r>
        <w:r w:rsidRPr="009E3A10">
          <w:rPr>
            <w:rFonts w:ascii="Arial" w:hAnsi="Arial" w:cs="Arial"/>
          </w:rPr>
          <w:fldChar w:fldCharType="end"/>
        </w:r>
      </w:p>
    </w:sdtContent>
  </w:sdt>
  <w:p w14:paraId="0348AB54" w14:textId="77777777" w:rsidR="00584FFE" w:rsidRPr="00B80C9B" w:rsidRDefault="00584FFE" w:rsidP="00DA0073">
    <w:pPr>
      <w:pStyle w:val="a7"/>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346487"/>
      <w:docPartObj>
        <w:docPartGallery w:val="Page Numbers (Bottom of Page)"/>
        <w:docPartUnique/>
      </w:docPartObj>
    </w:sdtPr>
    <w:sdtEndPr/>
    <w:sdtContent>
      <w:p w14:paraId="17DD8D29" w14:textId="77777777" w:rsidR="00584FFE" w:rsidRDefault="00584FFE">
        <w:pPr>
          <w:pStyle w:val="a7"/>
          <w:jc w:val="right"/>
        </w:pPr>
        <w:r>
          <w:fldChar w:fldCharType="begin"/>
        </w:r>
        <w:r>
          <w:instrText>PAGE   \* MERGEFORMAT</w:instrText>
        </w:r>
        <w:r>
          <w:fldChar w:fldCharType="separate"/>
        </w:r>
        <w:r>
          <w:rPr>
            <w:noProof/>
          </w:rPr>
          <w:t>II</w:t>
        </w:r>
        <w:r>
          <w:fldChar w:fldCharType="end"/>
        </w:r>
      </w:p>
    </w:sdtContent>
  </w:sdt>
  <w:p w14:paraId="297D0F59" w14:textId="77777777" w:rsidR="00584FFE" w:rsidRPr="004D736D" w:rsidRDefault="00584FFE" w:rsidP="00E0787F">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274690"/>
      <w:docPartObj>
        <w:docPartGallery w:val="Page Numbers (Bottom of Page)"/>
        <w:docPartUnique/>
      </w:docPartObj>
    </w:sdtPr>
    <w:sdtEndPr>
      <w:rPr>
        <w:rFonts w:ascii="Arial" w:hAnsi="Arial" w:cs="Arial"/>
      </w:rPr>
    </w:sdtEndPr>
    <w:sdtContent>
      <w:p w14:paraId="6E4E286A" w14:textId="77777777" w:rsidR="00584FFE" w:rsidRPr="00986A8E" w:rsidRDefault="00584FFE" w:rsidP="00547B4F">
        <w:pPr>
          <w:pStyle w:val="a7"/>
          <w:rPr>
            <w:rFonts w:ascii="Arial" w:hAnsi="Arial" w:cs="Arial"/>
          </w:rPr>
        </w:pPr>
        <w:r w:rsidRPr="00986A8E">
          <w:rPr>
            <w:rFonts w:ascii="Arial" w:hAnsi="Arial" w:cs="Arial"/>
          </w:rPr>
          <w:fldChar w:fldCharType="begin"/>
        </w:r>
        <w:r w:rsidRPr="00986A8E">
          <w:rPr>
            <w:rFonts w:ascii="Arial" w:hAnsi="Arial" w:cs="Arial"/>
          </w:rPr>
          <w:instrText>PAGE   \* MERGEFORMAT</w:instrText>
        </w:r>
        <w:r w:rsidRPr="00986A8E">
          <w:rPr>
            <w:rFonts w:ascii="Arial" w:hAnsi="Arial" w:cs="Arial"/>
          </w:rPr>
          <w:fldChar w:fldCharType="separate"/>
        </w:r>
        <w:r w:rsidRPr="00986A8E">
          <w:rPr>
            <w:rFonts w:ascii="Arial" w:hAnsi="Arial" w:cs="Arial"/>
            <w:noProof/>
          </w:rPr>
          <w:t>10</w:t>
        </w:r>
        <w:r w:rsidRPr="00986A8E">
          <w:rPr>
            <w:rFonts w:ascii="Arial" w:hAnsi="Arial" w:cs="Arial"/>
          </w:rPr>
          <w:fldChar w:fldCharType="end"/>
        </w:r>
      </w:p>
    </w:sdtContent>
  </w:sdt>
  <w:p w14:paraId="477154FB" w14:textId="77777777" w:rsidR="00584FFE" w:rsidRPr="004D736D" w:rsidRDefault="00584FFE" w:rsidP="00E0787F">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9F59" w14:textId="77777777" w:rsidR="00584FFE" w:rsidRPr="00DB0FD1" w:rsidRDefault="00584FFE" w:rsidP="00D31128">
    <w:pPr>
      <w:pStyle w:val="a7"/>
      <w:jc w:val="right"/>
      <w:rPr>
        <w:rFonts w:ascii="Arial" w:hAnsi="Arial" w:cs="Arial"/>
      </w:rPr>
    </w:pPr>
    <w:r w:rsidRPr="00DB0FD1">
      <w:rPr>
        <w:rFonts w:ascii="Arial" w:hAnsi="Arial" w:cs="Arial"/>
      </w:rPr>
      <w:fldChar w:fldCharType="begin"/>
    </w:r>
    <w:r w:rsidRPr="00DB0FD1">
      <w:rPr>
        <w:rFonts w:ascii="Arial" w:hAnsi="Arial" w:cs="Arial"/>
      </w:rPr>
      <w:instrText>PAGE   \* MERGEFORMAT</w:instrText>
    </w:r>
    <w:r w:rsidRPr="00DB0FD1">
      <w:rPr>
        <w:rFonts w:ascii="Arial" w:hAnsi="Arial" w:cs="Arial"/>
      </w:rPr>
      <w:fldChar w:fldCharType="separate"/>
    </w:r>
    <w:r>
      <w:rPr>
        <w:rFonts w:ascii="Arial" w:hAnsi="Arial" w:cs="Arial"/>
        <w:noProof/>
      </w:rPr>
      <w:t>9</w:t>
    </w:r>
    <w:r w:rsidRPr="00DB0FD1">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1CC70" w14:textId="77777777" w:rsidR="00584FFE" w:rsidRDefault="00584FFE" w:rsidP="002A06DE">
    <w:pPr>
      <w:pStyle w:val="a7"/>
      <w:ind w:right="360" w:firstLine="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3CA2F" w14:textId="77777777" w:rsidR="00584FFE" w:rsidRPr="009A1B17" w:rsidRDefault="00584FFE" w:rsidP="009A1B17">
    <w:pPr>
      <w:pStyle w:val="a7"/>
      <w:framePr w:wrap="around" w:vAnchor="text" w:hAnchor="page" w:x="10495" w:y="74"/>
      <w:rPr>
        <w:rStyle w:val="a4"/>
        <w:sz w:val="24"/>
        <w:szCs w:val="24"/>
      </w:rPr>
    </w:pPr>
    <w:r w:rsidRPr="009A1B17">
      <w:rPr>
        <w:rStyle w:val="a4"/>
        <w:sz w:val="24"/>
        <w:szCs w:val="24"/>
      </w:rPr>
      <w:fldChar w:fldCharType="begin"/>
    </w:r>
    <w:r w:rsidRPr="009A1B17">
      <w:rPr>
        <w:rStyle w:val="a4"/>
        <w:sz w:val="24"/>
        <w:szCs w:val="24"/>
      </w:rPr>
      <w:instrText xml:space="preserve">PAGE  </w:instrText>
    </w:r>
    <w:r w:rsidRPr="009A1B17">
      <w:rPr>
        <w:rStyle w:val="a4"/>
        <w:sz w:val="24"/>
        <w:szCs w:val="24"/>
      </w:rPr>
      <w:fldChar w:fldCharType="separate"/>
    </w:r>
    <w:r>
      <w:rPr>
        <w:rStyle w:val="a4"/>
        <w:noProof/>
        <w:sz w:val="24"/>
        <w:szCs w:val="24"/>
      </w:rPr>
      <w:t>17</w:t>
    </w:r>
    <w:r w:rsidRPr="009A1B17">
      <w:rPr>
        <w:rStyle w:val="a4"/>
        <w:sz w:val="24"/>
        <w:szCs w:val="24"/>
      </w:rPr>
      <w:fldChar w:fldCharType="end"/>
    </w:r>
  </w:p>
  <w:p w14:paraId="51E01CA7" w14:textId="77777777" w:rsidR="00584FFE" w:rsidRDefault="00584FFE" w:rsidP="00207B56">
    <w:pPr>
      <w:pStyle w:val="a7"/>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31EE1" w14:textId="3B4D8615" w:rsidR="00584FFE" w:rsidRPr="007E676C" w:rsidRDefault="00584FFE">
    <w:pPr>
      <w:pStyle w:val="a7"/>
      <w:rPr>
        <w:rFonts w:ascii="Arial" w:hAnsi="Arial" w:cs="Arial"/>
      </w:rPr>
    </w:pPr>
  </w:p>
  <w:p w14:paraId="789F677B" w14:textId="66D8E8ED" w:rsidR="00584FFE" w:rsidRPr="007E676C" w:rsidRDefault="00584FFE" w:rsidP="007E676C">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CC82" w14:textId="7B840975" w:rsidR="00584FFE" w:rsidRDefault="00584FFE">
    <w:pPr>
      <w:pStyle w:val="a7"/>
    </w:pPr>
  </w:p>
  <w:p w14:paraId="6DCC0714" w14:textId="053CB34E" w:rsidR="00584FFE" w:rsidRPr="00B80C9B" w:rsidRDefault="00584FFE" w:rsidP="00DA0073">
    <w:pPr>
      <w:pStyle w:val="a7"/>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356231"/>
      <w:docPartObj>
        <w:docPartGallery w:val="Page Numbers (Bottom of Page)"/>
        <w:docPartUnique/>
      </w:docPartObj>
    </w:sdtPr>
    <w:sdtEndPr>
      <w:rPr>
        <w:rFonts w:ascii="Arial" w:hAnsi="Arial" w:cs="Arial"/>
      </w:rPr>
    </w:sdtEndPr>
    <w:sdtContent>
      <w:p w14:paraId="2D6E8E8B" w14:textId="30B1013B" w:rsidR="00584FFE" w:rsidRPr="009E3A10" w:rsidRDefault="00584FFE">
        <w:pPr>
          <w:pStyle w:val="a7"/>
          <w:jc w:val="right"/>
          <w:rPr>
            <w:rFonts w:ascii="Arial" w:hAnsi="Arial" w:cs="Arial"/>
          </w:rPr>
        </w:pPr>
        <w:r w:rsidRPr="009E3A10">
          <w:rPr>
            <w:rFonts w:ascii="Arial" w:hAnsi="Arial" w:cs="Arial"/>
          </w:rPr>
          <w:fldChar w:fldCharType="begin"/>
        </w:r>
        <w:r w:rsidRPr="009E3A10">
          <w:rPr>
            <w:rFonts w:ascii="Arial" w:hAnsi="Arial" w:cs="Arial"/>
          </w:rPr>
          <w:instrText>PAGE   \* MERGEFORMAT</w:instrText>
        </w:r>
        <w:r w:rsidRPr="009E3A10">
          <w:rPr>
            <w:rFonts w:ascii="Arial" w:hAnsi="Arial" w:cs="Arial"/>
          </w:rPr>
          <w:fldChar w:fldCharType="separate"/>
        </w:r>
        <w:r w:rsidRPr="009E3A10">
          <w:rPr>
            <w:rFonts w:ascii="Arial" w:hAnsi="Arial" w:cs="Arial"/>
          </w:rPr>
          <w:t>2</w:t>
        </w:r>
        <w:r w:rsidRPr="009E3A10">
          <w:rPr>
            <w:rFonts w:ascii="Arial" w:hAnsi="Arial" w:cs="Arial"/>
          </w:rPr>
          <w:fldChar w:fldCharType="end"/>
        </w:r>
      </w:p>
    </w:sdtContent>
  </w:sdt>
  <w:p w14:paraId="45B24AD9" w14:textId="77777777" w:rsidR="00584FFE" w:rsidRPr="007E676C" w:rsidRDefault="00584FFE" w:rsidP="007E67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7F8AC" w14:textId="77777777" w:rsidR="00584FFE" w:rsidRDefault="00584FFE">
      <w:r>
        <w:separator/>
      </w:r>
    </w:p>
  </w:footnote>
  <w:footnote w:type="continuationSeparator" w:id="0">
    <w:p w14:paraId="4DEC6DDA" w14:textId="77777777" w:rsidR="00584FFE" w:rsidRDefault="0058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288" w:type="dxa"/>
      <w:tblLayout w:type="fixed"/>
      <w:tblLook w:val="01E0" w:firstRow="1" w:lastRow="1" w:firstColumn="1" w:lastColumn="1" w:noHBand="0" w:noVBand="0"/>
    </w:tblPr>
    <w:tblGrid>
      <w:gridCol w:w="5805"/>
      <w:gridCol w:w="3796"/>
    </w:tblGrid>
    <w:tr w:rsidR="00584FFE" w:rsidRPr="009A1B17" w14:paraId="2703A2C1" w14:textId="77777777" w:rsidTr="0087293C">
      <w:tc>
        <w:tcPr>
          <w:tcW w:w="5805" w:type="dxa"/>
        </w:tcPr>
        <w:p w14:paraId="1D471578" w14:textId="77777777" w:rsidR="00584FFE" w:rsidRDefault="00584FFE" w:rsidP="00301BB1">
          <w:pPr>
            <w:pStyle w:val="11"/>
          </w:pPr>
        </w:p>
      </w:tc>
      <w:tc>
        <w:tcPr>
          <w:tcW w:w="3796" w:type="dxa"/>
        </w:tcPr>
        <w:p w14:paraId="4B0F5A2F" w14:textId="77777777" w:rsidR="00584FFE" w:rsidRPr="009A1B17" w:rsidRDefault="00584FFE" w:rsidP="00301BB1">
          <w:pPr>
            <w:pStyle w:val="11"/>
          </w:pPr>
        </w:p>
      </w:tc>
    </w:tr>
  </w:tbl>
  <w:p w14:paraId="51878C3F" w14:textId="77777777" w:rsidR="00584FFE" w:rsidRDefault="00584FFE">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0061" w14:textId="77777777" w:rsidR="00584FFE" w:rsidRDefault="00584FFE" w:rsidP="00901A41">
    <w:pPr>
      <w:rPr>
        <w:rFonts w:cs="Arial"/>
        <w:b/>
        <w:sz w:val="22"/>
        <w:szCs w:val="22"/>
      </w:rPr>
    </w:pPr>
  </w:p>
  <w:p w14:paraId="00AD5D63" w14:textId="77777777" w:rsidR="00584FFE" w:rsidRDefault="00584FFE" w:rsidP="00901A41">
    <w:pPr>
      <w:rPr>
        <w:rFonts w:cs="Arial"/>
        <w:b/>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3528" w14:textId="77777777" w:rsidR="00584FFE" w:rsidRDefault="00584FFE" w:rsidP="00901A41">
    <w:pPr>
      <w:rPr>
        <w:rFonts w:cs="Arial"/>
        <w:b/>
        <w:sz w:val="22"/>
        <w:szCs w:val="22"/>
      </w:rPr>
    </w:pPr>
  </w:p>
  <w:p w14:paraId="0F72F5A2" w14:textId="77777777" w:rsidR="00584FFE" w:rsidRDefault="00584FFE" w:rsidP="00901A41">
    <w:pPr>
      <w:rPr>
        <w:rFonts w:cs="Arial"/>
        <w:b/>
        <w:sz w:val="22"/>
        <w:szCs w:val="22"/>
      </w:rPr>
    </w:pPr>
  </w:p>
  <w:p w14:paraId="484600DF" w14:textId="77777777" w:rsidR="00584FFE" w:rsidRPr="002C5D0D" w:rsidRDefault="00584FFE">
    <w:pPr>
      <w:rPr>
        <w:b/>
        <w:bCs/>
        <w:sz w:val="22"/>
        <w:szCs w:val="22"/>
      </w:rPr>
    </w:pPr>
    <w:r w:rsidRPr="002C5D0D">
      <w:rPr>
        <w:b/>
        <w:bCs/>
        <w:sz w:val="22"/>
        <w:szCs w:val="22"/>
      </w:rPr>
      <w:t>ТКП 257_ОР</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685F" w14:textId="77777777" w:rsidR="00584FFE" w:rsidRDefault="00584FFE" w:rsidP="002C5D0D">
    <w:pPr>
      <w:jc w:val="right"/>
      <w:rPr>
        <w:b/>
        <w:bCs/>
        <w:sz w:val="22"/>
        <w:szCs w:val="22"/>
      </w:rPr>
    </w:pPr>
  </w:p>
  <w:p w14:paraId="2F7BF4FB" w14:textId="77777777" w:rsidR="00584FFE" w:rsidRDefault="00584FFE" w:rsidP="002C5D0D">
    <w:pPr>
      <w:jc w:val="right"/>
      <w:rPr>
        <w:b/>
        <w:bCs/>
        <w:sz w:val="22"/>
        <w:szCs w:val="22"/>
      </w:rPr>
    </w:pPr>
  </w:p>
  <w:p w14:paraId="41720D50" w14:textId="77777777" w:rsidR="00584FFE" w:rsidRPr="002C5D0D" w:rsidRDefault="00584FFE" w:rsidP="002C5D0D">
    <w:pPr>
      <w:jc w:val="right"/>
      <w:rPr>
        <w:b/>
        <w:bCs/>
        <w:sz w:val="22"/>
        <w:szCs w:val="22"/>
      </w:rPr>
    </w:pPr>
    <w:r w:rsidRPr="002C5D0D">
      <w:rPr>
        <w:b/>
        <w:bCs/>
        <w:sz w:val="22"/>
        <w:szCs w:val="22"/>
      </w:rPr>
      <w:t>ТКП 257_ОР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211" w:type="dxa"/>
      <w:tblInd w:w="288" w:type="dxa"/>
      <w:tblLayout w:type="fixed"/>
      <w:tblLook w:val="01E0" w:firstRow="1" w:lastRow="1" w:firstColumn="1" w:lastColumn="1" w:noHBand="0" w:noVBand="0"/>
    </w:tblPr>
    <w:tblGrid>
      <w:gridCol w:w="5805"/>
      <w:gridCol w:w="5805"/>
      <w:gridCol w:w="5805"/>
      <w:gridCol w:w="3796"/>
    </w:tblGrid>
    <w:tr w:rsidR="00584FFE" w:rsidRPr="009A1B17" w14:paraId="5551F1A5" w14:textId="77777777" w:rsidTr="00B73A3F">
      <w:tc>
        <w:tcPr>
          <w:tcW w:w="5805" w:type="dxa"/>
        </w:tcPr>
        <w:p w14:paraId="4B1D7E35" w14:textId="77777777" w:rsidR="00584FFE" w:rsidRDefault="00584FFE" w:rsidP="00301BB1">
          <w:pPr>
            <w:pStyle w:val="11"/>
            <w:rPr>
              <w:lang w:val="en-US"/>
            </w:rPr>
          </w:pPr>
          <w:r>
            <w:t>ТЕХНИЧЕСКИЙ КОДЕКС</w:t>
          </w:r>
        </w:p>
        <w:p w14:paraId="457F960A" w14:textId="77777777" w:rsidR="00584FFE" w:rsidRDefault="00584FFE" w:rsidP="00301BB1">
          <w:pPr>
            <w:pStyle w:val="11"/>
          </w:pPr>
          <w:r>
            <w:t>УСТАНОВИВШЕЙСЯ ПРАКТИКИ</w:t>
          </w:r>
        </w:p>
      </w:tc>
      <w:tc>
        <w:tcPr>
          <w:tcW w:w="5805" w:type="dxa"/>
        </w:tcPr>
        <w:p w14:paraId="4AABCEDB" w14:textId="77777777" w:rsidR="00584FFE" w:rsidRPr="009A1B17" w:rsidRDefault="00584FFE" w:rsidP="00301BB1">
          <w:pPr>
            <w:pStyle w:val="11"/>
          </w:pPr>
          <w:r w:rsidRPr="009A1B17">
            <w:t>ТКП 257-2010 (02140)</w:t>
          </w:r>
        </w:p>
      </w:tc>
      <w:tc>
        <w:tcPr>
          <w:tcW w:w="5805" w:type="dxa"/>
        </w:tcPr>
        <w:p w14:paraId="3C2B7D80" w14:textId="77777777" w:rsidR="00584FFE" w:rsidRDefault="00584FFE" w:rsidP="00301BB1">
          <w:pPr>
            <w:pStyle w:val="11"/>
          </w:pPr>
        </w:p>
      </w:tc>
      <w:tc>
        <w:tcPr>
          <w:tcW w:w="3796" w:type="dxa"/>
        </w:tcPr>
        <w:p w14:paraId="6B7A7E73" w14:textId="77777777" w:rsidR="00584FFE" w:rsidRPr="009A1B17" w:rsidRDefault="00584FFE" w:rsidP="00301BB1">
          <w:pPr>
            <w:pStyle w:val="11"/>
          </w:pPr>
        </w:p>
      </w:tc>
    </w:tr>
  </w:tbl>
  <w:p w14:paraId="43B02820" w14:textId="77777777" w:rsidR="00584FFE" w:rsidRPr="007E6C03" w:rsidRDefault="00584FFE" w:rsidP="007E6C03">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3061" w:type="dxa"/>
      <w:tblInd w:w="108" w:type="dxa"/>
      <w:tblLayout w:type="fixed"/>
      <w:tblLook w:val="01E0" w:firstRow="1" w:lastRow="1" w:firstColumn="1" w:lastColumn="1" w:noHBand="0" w:noVBand="0"/>
    </w:tblPr>
    <w:tblGrid>
      <w:gridCol w:w="7655"/>
      <w:gridCol w:w="5805"/>
      <w:gridCol w:w="5805"/>
      <w:gridCol w:w="3796"/>
    </w:tblGrid>
    <w:tr w:rsidR="00584FFE" w:rsidRPr="009A1B17" w14:paraId="6980C846" w14:textId="77777777" w:rsidTr="00301BB1">
      <w:tc>
        <w:tcPr>
          <w:tcW w:w="7655" w:type="dxa"/>
        </w:tcPr>
        <w:p w14:paraId="177E7B31" w14:textId="77777777" w:rsidR="00584FFE" w:rsidRPr="00BD5321" w:rsidRDefault="00584FFE" w:rsidP="00301BB1">
          <w:pPr>
            <w:pStyle w:val="11"/>
            <w:rPr>
              <w:lang w:val="en-US"/>
            </w:rPr>
          </w:pPr>
          <w:r w:rsidRPr="00BD5321">
            <w:t>ТЕХНИЧЕСКИЙ КОДЕКС</w:t>
          </w:r>
        </w:p>
        <w:p w14:paraId="6A48D360" w14:textId="77777777" w:rsidR="00584FFE" w:rsidRDefault="00584FFE" w:rsidP="00301BB1">
          <w:pPr>
            <w:pStyle w:val="11"/>
          </w:pPr>
          <w:r w:rsidRPr="00BD5321">
            <w:t>УСТАНОВИВШЕЙСЯ ПРАКТИКИ</w:t>
          </w:r>
        </w:p>
      </w:tc>
      <w:tc>
        <w:tcPr>
          <w:tcW w:w="5805" w:type="dxa"/>
        </w:tcPr>
        <w:p w14:paraId="06E1FC25" w14:textId="77777777" w:rsidR="00584FFE" w:rsidRPr="00BD5321" w:rsidRDefault="00584FFE" w:rsidP="00301BB1">
          <w:pPr>
            <w:pStyle w:val="11"/>
          </w:pPr>
          <w:r w:rsidRPr="00BD5321">
            <w:t>ТКП 257_</w:t>
          </w:r>
          <w:r>
            <w:t>О</w:t>
          </w:r>
          <w:r w:rsidRPr="00BD5321">
            <w:t>Р</w:t>
          </w:r>
        </w:p>
      </w:tc>
      <w:tc>
        <w:tcPr>
          <w:tcW w:w="5805" w:type="dxa"/>
        </w:tcPr>
        <w:p w14:paraId="2692CAFE" w14:textId="77777777" w:rsidR="00584FFE" w:rsidRDefault="00584FFE" w:rsidP="00301BB1">
          <w:pPr>
            <w:pStyle w:val="11"/>
          </w:pPr>
        </w:p>
      </w:tc>
      <w:tc>
        <w:tcPr>
          <w:tcW w:w="3796" w:type="dxa"/>
        </w:tcPr>
        <w:p w14:paraId="68824AE9" w14:textId="77777777" w:rsidR="00584FFE" w:rsidRPr="009A1B17" w:rsidRDefault="00584FFE" w:rsidP="00301BB1">
          <w:pPr>
            <w:pStyle w:val="11"/>
          </w:pPr>
        </w:p>
      </w:tc>
    </w:tr>
  </w:tbl>
  <w:p w14:paraId="0C901A65" w14:textId="77777777" w:rsidR="00584FFE" w:rsidRDefault="00584FF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79A2" w14:textId="77777777" w:rsidR="00584FFE" w:rsidRDefault="00584FFE" w:rsidP="003F0CBA">
    <w:pPr>
      <w:pStyle w:val="a6"/>
      <w:rPr>
        <w:rFonts w:ascii="Arial" w:hAnsi="Arial" w:cs="Arial"/>
        <w:b/>
        <w:sz w:val="22"/>
        <w:szCs w:val="22"/>
      </w:rPr>
    </w:pPr>
  </w:p>
  <w:p w14:paraId="4D851577" w14:textId="77777777" w:rsidR="00584FFE" w:rsidRDefault="00584FFE" w:rsidP="003F0CBA">
    <w:pPr>
      <w:pStyle w:val="a6"/>
      <w:rPr>
        <w:rFonts w:ascii="Arial" w:hAnsi="Arial" w:cs="Arial"/>
        <w:b/>
        <w:sz w:val="22"/>
        <w:szCs w:val="22"/>
      </w:rPr>
    </w:pPr>
  </w:p>
  <w:p w14:paraId="0595595D" w14:textId="5645AB99" w:rsidR="00584FFE" w:rsidRPr="0062366E" w:rsidRDefault="00584FFE" w:rsidP="003F0CBA">
    <w:pPr>
      <w:pStyle w:val="a6"/>
      <w:rPr>
        <w:rFonts w:ascii="Arial" w:hAnsi="Arial" w:cs="Arial"/>
        <w:b/>
        <w:sz w:val="22"/>
        <w:szCs w:val="22"/>
      </w:rPr>
    </w:pPr>
    <w:r w:rsidRPr="0062366E">
      <w:rPr>
        <w:rFonts w:ascii="Arial" w:hAnsi="Arial" w:cs="Arial"/>
        <w:b/>
        <w:sz w:val="22"/>
        <w:szCs w:val="22"/>
      </w:rPr>
      <w:t>ТКП 257</w:t>
    </w:r>
    <w:r>
      <w:rPr>
        <w:rFonts w:ascii="Arial" w:hAnsi="Arial" w:cs="Arial"/>
        <w:b/>
        <w:sz w:val="22"/>
        <w:szCs w:val="22"/>
      </w:rPr>
      <w:t>_ОР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FF72" w14:textId="77777777" w:rsidR="00584FFE" w:rsidRDefault="00584FFE" w:rsidP="007E6C03">
    <w:pPr>
      <w:pStyle w:val="a6"/>
      <w:jc w:val="right"/>
      <w:rPr>
        <w:rFonts w:ascii="Arial" w:hAnsi="Arial"/>
        <w:b/>
        <w:sz w:val="22"/>
      </w:rPr>
    </w:pPr>
  </w:p>
  <w:p w14:paraId="0872B519" w14:textId="77777777" w:rsidR="00584FFE" w:rsidRDefault="00584FFE" w:rsidP="007E6C03">
    <w:pPr>
      <w:pStyle w:val="a6"/>
      <w:jc w:val="right"/>
      <w:rPr>
        <w:rFonts w:ascii="Arial" w:hAnsi="Arial"/>
        <w:b/>
        <w:sz w:val="22"/>
      </w:rPr>
    </w:pPr>
  </w:p>
  <w:p w14:paraId="339A3D26" w14:textId="63903923" w:rsidR="00584FFE" w:rsidRPr="00642779" w:rsidRDefault="00584FFE" w:rsidP="007E6C03">
    <w:pPr>
      <w:pStyle w:val="a6"/>
      <w:jc w:val="right"/>
      <w:rPr>
        <w:lang w:val="en-US"/>
      </w:rPr>
    </w:pPr>
    <w:r>
      <w:rPr>
        <w:rFonts w:ascii="Arial" w:hAnsi="Arial"/>
        <w:b/>
        <w:sz w:val="22"/>
      </w:rPr>
      <w:t>ТКП 257_ОР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3FE7A" w14:textId="77777777" w:rsidR="00584FFE" w:rsidRPr="00915C8F" w:rsidRDefault="00584FFE" w:rsidP="00915C8F">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4FC07" w14:textId="77777777" w:rsidR="00584FFE" w:rsidRDefault="00584FFE" w:rsidP="002C5D0D">
    <w:pPr>
      <w:jc w:val="right"/>
      <w:rPr>
        <w:b/>
        <w:bCs/>
        <w:sz w:val="22"/>
        <w:szCs w:val="22"/>
      </w:rPr>
    </w:pPr>
  </w:p>
  <w:p w14:paraId="6976C723" w14:textId="77777777" w:rsidR="00584FFE" w:rsidRDefault="00584FFE" w:rsidP="002C5D0D">
    <w:pPr>
      <w:jc w:val="right"/>
      <w:rPr>
        <w:b/>
        <w:bCs/>
        <w:sz w:val="22"/>
        <w:szCs w:val="22"/>
      </w:rPr>
    </w:pPr>
  </w:p>
  <w:p w14:paraId="178BDD58" w14:textId="1E95875D" w:rsidR="00584FFE" w:rsidRPr="002C5D0D" w:rsidRDefault="00584FFE" w:rsidP="002C5D0D">
    <w:pPr>
      <w:jc w:val="right"/>
      <w:rPr>
        <w:b/>
        <w:bCs/>
        <w:sz w:val="22"/>
        <w:szCs w:val="22"/>
      </w:rPr>
    </w:pPr>
    <w:r w:rsidRPr="002C5D0D">
      <w:rPr>
        <w:b/>
        <w:bCs/>
        <w:sz w:val="22"/>
        <w:szCs w:val="22"/>
      </w:rPr>
      <w:t>ТКП 257_ОР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BB244" w14:textId="77777777" w:rsidR="00584FFE" w:rsidRPr="00341FA8" w:rsidRDefault="00584FFE" w:rsidP="00341FA8">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8DAE" w14:textId="77777777" w:rsidR="00584FFE" w:rsidRDefault="00584FFE" w:rsidP="002C5D0D">
    <w:pPr>
      <w:jc w:val="right"/>
      <w:rPr>
        <w:b/>
        <w:bCs/>
        <w:sz w:val="22"/>
        <w:szCs w:val="22"/>
      </w:rPr>
    </w:pPr>
  </w:p>
  <w:p w14:paraId="1C352F92" w14:textId="77777777" w:rsidR="00584FFE" w:rsidRDefault="00584FFE" w:rsidP="002C5D0D">
    <w:pPr>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7"/>
      <w:numFmt w:val="decimal"/>
      <w:pStyle w:val="1"/>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FFFFFFFE"/>
    <w:multiLevelType w:val="singleLevel"/>
    <w:tmpl w:val="9E26BF1C"/>
    <w:lvl w:ilvl="0">
      <w:numFmt w:val="bullet"/>
      <w:lvlText w:val="*"/>
      <w:lvlJc w:val="left"/>
    </w:lvl>
  </w:abstractNum>
  <w:abstractNum w:abstractNumId="2" w15:restartNumberingAfterBreak="0">
    <w:nsid w:val="099F4061"/>
    <w:multiLevelType w:val="singleLevel"/>
    <w:tmpl w:val="36EA0042"/>
    <w:lvl w:ilvl="0">
      <w:start w:val="1"/>
      <w:numFmt w:val="decimal"/>
      <w:lvlText w:val="12.%1."/>
      <w:legacy w:legacy="1" w:legacySpace="0" w:legacyIndent="489"/>
      <w:lvlJc w:val="left"/>
      <w:rPr>
        <w:rFonts w:ascii="Times New Roman" w:hAnsi="Times New Roman" w:cs="Times New Roman" w:hint="default"/>
      </w:rPr>
    </w:lvl>
  </w:abstractNum>
  <w:abstractNum w:abstractNumId="3" w15:restartNumberingAfterBreak="0">
    <w:nsid w:val="10635C0A"/>
    <w:multiLevelType w:val="singleLevel"/>
    <w:tmpl w:val="585A09F4"/>
    <w:lvl w:ilvl="0">
      <w:start w:val="1"/>
      <w:numFmt w:val="decimal"/>
      <w:lvlText w:val="9.%1."/>
      <w:legacy w:legacy="1" w:legacySpace="0" w:legacyIndent="441"/>
      <w:lvlJc w:val="left"/>
      <w:rPr>
        <w:rFonts w:ascii="Times New Roman" w:hAnsi="Times New Roman" w:cs="Times New Roman" w:hint="default"/>
      </w:rPr>
    </w:lvl>
  </w:abstractNum>
  <w:abstractNum w:abstractNumId="4" w15:restartNumberingAfterBreak="0">
    <w:nsid w:val="129C2D2C"/>
    <w:multiLevelType w:val="singleLevel"/>
    <w:tmpl w:val="4D483DF0"/>
    <w:lvl w:ilvl="0">
      <w:start w:val="3"/>
      <w:numFmt w:val="decimal"/>
      <w:lvlText w:val="12.%1."/>
      <w:legacy w:legacy="1" w:legacySpace="0" w:legacyIndent="523"/>
      <w:lvlJc w:val="left"/>
      <w:rPr>
        <w:rFonts w:ascii="Times New Roman" w:hAnsi="Times New Roman" w:cs="Times New Roman" w:hint="default"/>
      </w:rPr>
    </w:lvl>
  </w:abstractNum>
  <w:abstractNum w:abstractNumId="5" w15:restartNumberingAfterBreak="0">
    <w:nsid w:val="153E2E09"/>
    <w:multiLevelType w:val="singleLevel"/>
    <w:tmpl w:val="9A40FC20"/>
    <w:lvl w:ilvl="0">
      <w:start w:val="2"/>
      <w:numFmt w:val="decimal"/>
      <w:lvlText w:val="11.9.%1."/>
      <w:legacy w:legacy="1" w:legacySpace="0" w:legacyIndent="653"/>
      <w:lvlJc w:val="left"/>
      <w:rPr>
        <w:rFonts w:ascii="Times New Roman" w:hAnsi="Times New Roman" w:cs="Times New Roman" w:hint="default"/>
      </w:rPr>
    </w:lvl>
  </w:abstractNum>
  <w:abstractNum w:abstractNumId="6" w15:restartNumberingAfterBreak="0">
    <w:nsid w:val="1EBD0150"/>
    <w:multiLevelType w:val="singleLevel"/>
    <w:tmpl w:val="0E1214AC"/>
    <w:lvl w:ilvl="0">
      <w:start w:val="1"/>
      <w:numFmt w:val="decimal"/>
      <w:lvlText w:val="8.%1."/>
      <w:legacy w:legacy="1" w:legacySpace="0" w:legacyIndent="437"/>
      <w:lvlJc w:val="left"/>
      <w:rPr>
        <w:rFonts w:ascii="Times New Roman" w:hAnsi="Times New Roman" w:cs="Times New Roman" w:hint="default"/>
      </w:rPr>
    </w:lvl>
  </w:abstractNum>
  <w:abstractNum w:abstractNumId="7" w15:restartNumberingAfterBreak="0">
    <w:nsid w:val="226A05CE"/>
    <w:multiLevelType w:val="singleLevel"/>
    <w:tmpl w:val="D3DC4102"/>
    <w:lvl w:ilvl="0">
      <w:start w:val="2"/>
      <w:numFmt w:val="decimal"/>
      <w:lvlText w:val="10.%1."/>
      <w:legacy w:legacy="1" w:legacySpace="0" w:legacyIndent="528"/>
      <w:lvlJc w:val="left"/>
      <w:rPr>
        <w:rFonts w:ascii="Times New Roman" w:hAnsi="Times New Roman" w:cs="Times New Roman" w:hint="default"/>
      </w:rPr>
    </w:lvl>
  </w:abstractNum>
  <w:abstractNum w:abstractNumId="8" w15:restartNumberingAfterBreak="0">
    <w:nsid w:val="326D303C"/>
    <w:multiLevelType w:val="singleLevel"/>
    <w:tmpl w:val="7B54C934"/>
    <w:lvl w:ilvl="0">
      <w:start w:val="18"/>
      <w:numFmt w:val="decimal"/>
      <w:lvlText w:val="12.%1."/>
      <w:legacy w:legacy="1" w:legacySpace="0" w:legacyIndent="547"/>
      <w:lvlJc w:val="left"/>
      <w:rPr>
        <w:rFonts w:ascii="Times New Roman" w:hAnsi="Times New Roman" w:cs="Times New Roman" w:hint="default"/>
      </w:rPr>
    </w:lvl>
  </w:abstractNum>
  <w:abstractNum w:abstractNumId="9" w15:restartNumberingAfterBreak="0">
    <w:nsid w:val="384B4DE0"/>
    <w:multiLevelType w:val="singleLevel"/>
    <w:tmpl w:val="A73C5A76"/>
    <w:lvl w:ilvl="0">
      <w:start w:val="4"/>
      <w:numFmt w:val="decimal"/>
      <w:lvlText w:val="8.%1."/>
      <w:legacy w:legacy="1" w:legacySpace="0" w:legacyIndent="437"/>
      <w:lvlJc w:val="left"/>
      <w:rPr>
        <w:rFonts w:ascii="Times New Roman" w:hAnsi="Times New Roman" w:cs="Times New Roman" w:hint="default"/>
      </w:rPr>
    </w:lvl>
  </w:abstractNum>
  <w:abstractNum w:abstractNumId="10" w15:restartNumberingAfterBreak="0">
    <w:nsid w:val="3A0878F9"/>
    <w:multiLevelType w:val="singleLevel"/>
    <w:tmpl w:val="756E7E3E"/>
    <w:lvl w:ilvl="0">
      <w:start w:val="21"/>
      <w:numFmt w:val="decimal"/>
      <w:lvlText w:val="12.%1."/>
      <w:legacy w:legacy="1" w:legacySpace="0" w:legacyIndent="576"/>
      <w:lvlJc w:val="left"/>
      <w:rPr>
        <w:rFonts w:ascii="Times New Roman" w:hAnsi="Times New Roman" w:cs="Times New Roman" w:hint="default"/>
      </w:rPr>
    </w:lvl>
  </w:abstractNum>
  <w:abstractNum w:abstractNumId="11" w15:restartNumberingAfterBreak="0">
    <w:nsid w:val="3ADE0E1E"/>
    <w:multiLevelType w:val="multilevel"/>
    <w:tmpl w:val="A5EAAA1C"/>
    <w:lvl w:ilvl="0">
      <w:start w:val="11"/>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663104"/>
    <w:multiLevelType w:val="singleLevel"/>
    <w:tmpl w:val="5D2E3140"/>
    <w:lvl w:ilvl="0">
      <w:start w:val="27"/>
      <w:numFmt w:val="decimal"/>
      <w:lvlText w:val="12.%1."/>
      <w:legacy w:legacy="1" w:legacySpace="0" w:legacyIndent="600"/>
      <w:lvlJc w:val="left"/>
      <w:rPr>
        <w:rFonts w:ascii="Times New Roman" w:hAnsi="Times New Roman" w:cs="Times New Roman" w:hint="default"/>
      </w:rPr>
    </w:lvl>
  </w:abstractNum>
  <w:abstractNum w:abstractNumId="13" w15:restartNumberingAfterBreak="0">
    <w:nsid w:val="3D9F3BAC"/>
    <w:multiLevelType w:val="singleLevel"/>
    <w:tmpl w:val="EFC294D6"/>
    <w:lvl w:ilvl="0">
      <w:start w:val="14"/>
      <w:numFmt w:val="decimal"/>
      <w:lvlText w:val="12.%1."/>
      <w:legacy w:legacy="1" w:legacySpace="0" w:legacyIndent="547"/>
      <w:lvlJc w:val="left"/>
      <w:rPr>
        <w:rFonts w:ascii="Times New Roman" w:hAnsi="Times New Roman" w:cs="Times New Roman" w:hint="default"/>
      </w:rPr>
    </w:lvl>
  </w:abstractNum>
  <w:abstractNum w:abstractNumId="14" w15:restartNumberingAfterBreak="0">
    <w:nsid w:val="4B134E97"/>
    <w:multiLevelType w:val="singleLevel"/>
    <w:tmpl w:val="7220D4F2"/>
    <w:lvl w:ilvl="0">
      <w:start w:val="1"/>
      <w:numFmt w:val="bullet"/>
      <w:lvlText w:val="-"/>
      <w:lvlJc w:val="left"/>
      <w:pPr>
        <w:tabs>
          <w:tab w:val="num" w:pos="1068"/>
        </w:tabs>
        <w:ind w:left="1068" w:hanging="360"/>
      </w:pPr>
      <w:rPr>
        <w:rFonts w:hint="default"/>
      </w:rPr>
    </w:lvl>
  </w:abstractNum>
  <w:abstractNum w:abstractNumId="15" w15:restartNumberingAfterBreak="0">
    <w:nsid w:val="4E59600F"/>
    <w:multiLevelType w:val="multilevel"/>
    <w:tmpl w:val="BEFEA944"/>
    <w:lvl w:ilvl="0">
      <w:start w:val="13"/>
      <w:numFmt w:val="decimal"/>
      <w:lvlText w:val="%1."/>
      <w:lvlJc w:val="left"/>
      <w:pPr>
        <w:tabs>
          <w:tab w:val="num" w:pos="1440"/>
        </w:tabs>
        <w:ind w:left="1440" w:hanging="1440"/>
      </w:pPr>
      <w:rPr>
        <w:rFonts w:hint="default"/>
      </w:rPr>
    </w:lvl>
    <w:lvl w:ilvl="1">
      <w:start w:val="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0BD19FB"/>
    <w:multiLevelType w:val="multilevel"/>
    <w:tmpl w:val="BF48A398"/>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1713"/>
        </w:tabs>
        <w:ind w:left="1713"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3805D6"/>
    <w:multiLevelType w:val="singleLevel"/>
    <w:tmpl w:val="45508A4C"/>
    <w:lvl w:ilvl="0">
      <w:start w:val="8"/>
      <w:numFmt w:val="decimal"/>
      <w:lvlText w:val="12.%1."/>
      <w:legacy w:legacy="1" w:legacySpace="0" w:legacyIndent="470"/>
      <w:lvlJc w:val="left"/>
      <w:rPr>
        <w:rFonts w:ascii="Times New Roman" w:hAnsi="Times New Roman" w:cs="Times New Roman" w:hint="default"/>
      </w:rPr>
    </w:lvl>
  </w:abstractNum>
  <w:abstractNum w:abstractNumId="18" w15:restartNumberingAfterBreak="0">
    <w:nsid w:val="64E90B85"/>
    <w:multiLevelType w:val="singleLevel"/>
    <w:tmpl w:val="39FC0798"/>
    <w:lvl w:ilvl="0">
      <w:start w:val="4"/>
      <w:numFmt w:val="decimal"/>
      <w:lvlText w:val="14.%1."/>
      <w:legacy w:legacy="1" w:legacySpace="0" w:legacyIndent="475"/>
      <w:lvlJc w:val="left"/>
      <w:rPr>
        <w:rFonts w:ascii="Times New Roman" w:hAnsi="Times New Roman" w:cs="Times New Roman" w:hint="default"/>
      </w:rPr>
    </w:lvl>
  </w:abstractNum>
  <w:abstractNum w:abstractNumId="19" w15:restartNumberingAfterBreak="0">
    <w:nsid w:val="67655269"/>
    <w:multiLevelType w:val="singleLevel"/>
    <w:tmpl w:val="B4C690A6"/>
    <w:lvl w:ilvl="0">
      <w:start w:val="2"/>
      <w:numFmt w:val="decimal"/>
      <w:lvlText w:val="12.%1."/>
      <w:legacy w:legacy="1" w:legacySpace="0" w:legacyIndent="465"/>
      <w:lvlJc w:val="left"/>
      <w:rPr>
        <w:rFonts w:ascii="Times New Roman" w:hAnsi="Times New Roman" w:cs="Times New Roman" w:hint="default"/>
      </w:rPr>
    </w:lvl>
  </w:abstractNum>
  <w:abstractNum w:abstractNumId="20" w15:restartNumberingAfterBreak="0">
    <w:nsid w:val="739D2C2B"/>
    <w:multiLevelType w:val="singleLevel"/>
    <w:tmpl w:val="75221A54"/>
    <w:lvl w:ilvl="0">
      <w:start w:val="11"/>
      <w:numFmt w:val="decimal"/>
      <w:lvlText w:val="12.%1."/>
      <w:legacy w:legacy="1" w:legacySpace="0" w:legacyIndent="586"/>
      <w:lvlJc w:val="left"/>
      <w:rPr>
        <w:rFonts w:ascii="Times New Roman" w:hAnsi="Times New Roman" w:cs="Times New Roman" w:hint="default"/>
      </w:rPr>
    </w:lvl>
  </w:abstractNum>
  <w:abstractNum w:abstractNumId="21" w15:restartNumberingAfterBreak="0">
    <w:nsid w:val="7447237F"/>
    <w:multiLevelType w:val="singleLevel"/>
    <w:tmpl w:val="01DA8502"/>
    <w:lvl w:ilvl="0">
      <w:start w:val="1032"/>
      <w:numFmt w:val="decimal"/>
      <w:lvlText w:val="%1."/>
      <w:legacy w:legacy="1" w:legacySpace="0" w:legacyIndent="648"/>
      <w:lvlJc w:val="left"/>
      <w:rPr>
        <w:rFonts w:ascii="Times New Roman" w:hAnsi="Times New Roman" w:cs="Times New Roman" w:hint="default"/>
      </w:rPr>
    </w:lvl>
  </w:abstractNum>
  <w:abstractNum w:abstractNumId="22" w15:restartNumberingAfterBreak="0">
    <w:nsid w:val="74884E97"/>
    <w:multiLevelType w:val="hybridMultilevel"/>
    <w:tmpl w:val="692AF6C6"/>
    <w:lvl w:ilvl="0" w:tplc="F6D60226">
      <w:start w:val="1"/>
      <w:numFmt w:val="bullet"/>
      <w:lvlText w:val="-"/>
      <w:lvlJc w:val="left"/>
      <w:pPr>
        <w:tabs>
          <w:tab w:val="num" w:pos="720"/>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22"/>
  </w:num>
  <w:num w:numId="4">
    <w:abstractNumId w:val="5"/>
  </w:num>
  <w:num w:numId="5">
    <w:abstractNumId w:val="5"/>
    <w:lvlOverride w:ilvl="0">
      <w:lvl w:ilvl="0">
        <w:start w:val="6"/>
        <w:numFmt w:val="decimal"/>
        <w:lvlText w:val="11.9.%1."/>
        <w:legacy w:legacy="1" w:legacySpace="0" w:legacyIndent="619"/>
        <w:lvlJc w:val="left"/>
        <w:rPr>
          <w:rFonts w:ascii="Times New Roman" w:hAnsi="Times New Roman" w:cs="Times New Roman" w:hint="default"/>
        </w:rPr>
      </w:lvl>
    </w:lvlOverride>
  </w:num>
  <w:num w:numId="6">
    <w:abstractNumId w:val="16"/>
  </w:num>
  <w:num w:numId="7">
    <w:abstractNumId w:val="11"/>
  </w:num>
  <w:num w:numId="8">
    <w:abstractNumId w:val="6"/>
  </w:num>
  <w:num w:numId="9">
    <w:abstractNumId w:val="9"/>
  </w:num>
  <w:num w:numId="10">
    <w:abstractNumId w:val="21"/>
  </w:num>
  <w:num w:numId="11">
    <w:abstractNumId w:val="2"/>
  </w:num>
  <w:num w:numId="12">
    <w:abstractNumId w:val="4"/>
  </w:num>
  <w:num w:numId="13">
    <w:abstractNumId w:val="19"/>
  </w:num>
  <w:num w:numId="14">
    <w:abstractNumId w:val="17"/>
  </w:num>
  <w:num w:numId="15">
    <w:abstractNumId w:val="20"/>
  </w:num>
  <w:num w:numId="16">
    <w:abstractNumId w:val="13"/>
  </w:num>
  <w:num w:numId="17">
    <w:abstractNumId w:val="8"/>
  </w:num>
  <w:num w:numId="18">
    <w:abstractNumId w:val="10"/>
  </w:num>
  <w:num w:numId="19">
    <w:abstractNumId w:val="12"/>
  </w:num>
  <w:num w:numId="20">
    <w:abstractNumId w:val="18"/>
  </w:num>
  <w:num w:numId="21">
    <w:abstractNumId w:val="3"/>
  </w:num>
  <w:num w:numId="22">
    <w:abstractNumId w:val="7"/>
  </w:num>
  <w:num w:numId="23">
    <w:abstractNumId w:val="15"/>
  </w:num>
  <w:num w:numId="24">
    <w:abstractNumId w:val="1"/>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233"/>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6"/>
    <w:rsid w:val="00002B95"/>
    <w:rsid w:val="00003A29"/>
    <w:rsid w:val="00013C15"/>
    <w:rsid w:val="00023046"/>
    <w:rsid w:val="00053643"/>
    <w:rsid w:val="00053E16"/>
    <w:rsid w:val="00077548"/>
    <w:rsid w:val="00091E80"/>
    <w:rsid w:val="0009360D"/>
    <w:rsid w:val="000A5C4C"/>
    <w:rsid w:val="000B25AB"/>
    <w:rsid w:val="000D7472"/>
    <w:rsid w:val="000E1B8D"/>
    <w:rsid w:val="000E7847"/>
    <w:rsid w:val="00102D7D"/>
    <w:rsid w:val="001056E9"/>
    <w:rsid w:val="0010634E"/>
    <w:rsid w:val="0011088F"/>
    <w:rsid w:val="00125B52"/>
    <w:rsid w:val="00131A9A"/>
    <w:rsid w:val="0013299F"/>
    <w:rsid w:val="00135AA8"/>
    <w:rsid w:val="001509B0"/>
    <w:rsid w:val="001560D4"/>
    <w:rsid w:val="0015672E"/>
    <w:rsid w:val="00174BB8"/>
    <w:rsid w:val="00186D9D"/>
    <w:rsid w:val="001951A5"/>
    <w:rsid w:val="001C4605"/>
    <w:rsid w:val="001D1CCF"/>
    <w:rsid w:val="001E07A3"/>
    <w:rsid w:val="00207B56"/>
    <w:rsid w:val="00211C07"/>
    <w:rsid w:val="00235CD2"/>
    <w:rsid w:val="00241981"/>
    <w:rsid w:val="002427C2"/>
    <w:rsid w:val="00263488"/>
    <w:rsid w:val="00274A19"/>
    <w:rsid w:val="00274DBF"/>
    <w:rsid w:val="00275FF0"/>
    <w:rsid w:val="002948CB"/>
    <w:rsid w:val="002A06DE"/>
    <w:rsid w:val="002A7AB7"/>
    <w:rsid w:val="002B69F1"/>
    <w:rsid w:val="002C04C4"/>
    <w:rsid w:val="002C5D0D"/>
    <w:rsid w:val="002C65A1"/>
    <w:rsid w:val="002E750C"/>
    <w:rsid w:val="00301284"/>
    <w:rsid w:val="00301BB1"/>
    <w:rsid w:val="003225F2"/>
    <w:rsid w:val="00334B16"/>
    <w:rsid w:val="00335951"/>
    <w:rsid w:val="00340375"/>
    <w:rsid w:val="00341FA8"/>
    <w:rsid w:val="00347853"/>
    <w:rsid w:val="00382532"/>
    <w:rsid w:val="00382A0C"/>
    <w:rsid w:val="00396F91"/>
    <w:rsid w:val="003A0937"/>
    <w:rsid w:val="003A4725"/>
    <w:rsid w:val="003B0ED1"/>
    <w:rsid w:val="003B613F"/>
    <w:rsid w:val="003B7270"/>
    <w:rsid w:val="003C5BC1"/>
    <w:rsid w:val="003D2A82"/>
    <w:rsid w:val="003F0CBA"/>
    <w:rsid w:val="003F70C4"/>
    <w:rsid w:val="00400F6C"/>
    <w:rsid w:val="00403469"/>
    <w:rsid w:val="00414F7B"/>
    <w:rsid w:val="00421F0E"/>
    <w:rsid w:val="004249B7"/>
    <w:rsid w:val="00432750"/>
    <w:rsid w:val="00435206"/>
    <w:rsid w:val="00465B6D"/>
    <w:rsid w:val="00481794"/>
    <w:rsid w:val="004919EB"/>
    <w:rsid w:val="00493403"/>
    <w:rsid w:val="004A38F5"/>
    <w:rsid w:val="004A3BE1"/>
    <w:rsid w:val="004A41FD"/>
    <w:rsid w:val="004B7A2A"/>
    <w:rsid w:val="004C211B"/>
    <w:rsid w:val="004D118A"/>
    <w:rsid w:val="004D736D"/>
    <w:rsid w:val="004E37B3"/>
    <w:rsid w:val="004F3CBE"/>
    <w:rsid w:val="005329ED"/>
    <w:rsid w:val="0054750B"/>
    <w:rsid w:val="00547B4F"/>
    <w:rsid w:val="00562E7B"/>
    <w:rsid w:val="005804C3"/>
    <w:rsid w:val="00584FFE"/>
    <w:rsid w:val="00585B7B"/>
    <w:rsid w:val="00596B10"/>
    <w:rsid w:val="005B1A5B"/>
    <w:rsid w:val="005B7A04"/>
    <w:rsid w:val="005D2D81"/>
    <w:rsid w:val="005F46AB"/>
    <w:rsid w:val="005F48D8"/>
    <w:rsid w:val="00600E81"/>
    <w:rsid w:val="00600F40"/>
    <w:rsid w:val="00616663"/>
    <w:rsid w:val="00616D6B"/>
    <w:rsid w:val="006178FC"/>
    <w:rsid w:val="0062366E"/>
    <w:rsid w:val="00642779"/>
    <w:rsid w:val="00644625"/>
    <w:rsid w:val="00645AC8"/>
    <w:rsid w:val="00662780"/>
    <w:rsid w:val="00663A7A"/>
    <w:rsid w:val="006645CA"/>
    <w:rsid w:val="006727CA"/>
    <w:rsid w:val="006735BB"/>
    <w:rsid w:val="006747F3"/>
    <w:rsid w:val="006765AF"/>
    <w:rsid w:val="00694AEA"/>
    <w:rsid w:val="006957CE"/>
    <w:rsid w:val="00695CBF"/>
    <w:rsid w:val="006A2020"/>
    <w:rsid w:val="006A4EFD"/>
    <w:rsid w:val="006E3569"/>
    <w:rsid w:val="006F3E6D"/>
    <w:rsid w:val="007053CC"/>
    <w:rsid w:val="007161A0"/>
    <w:rsid w:val="00721557"/>
    <w:rsid w:val="00735727"/>
    <w:rsid w:val="00736A5B"/>
    <w:rsid w:val="00745CBF"/>
    <w:rsid w:val="007508FF"/>
    <w:rsid w:val="0075368C"/>
    <w:rsid w:val="0077632E"/>
    <w:rsid w:val="00776B4C"/>
    <w:rsid w:val="007947EA"/>
    <w:rsid w:val="007B1A74"/>
    <w:rsid w:val="007D58D0"/>
    <w:rsid w:val="007E676C"/>
    <w:rsid w:val="007E6C03"/>
    <w:rsid w:val="007E72CE"/>
    <w:rsid w:val="00805A28"/>
    <w:rsid w:val="008210C2"/>
    <w:rsid w:val="00825888"/>
    <w:rsid w:val="00837DC7"/>
    <w:rsid w:val="008454F0"/>
    <w:rsid w:val="00851A85"/>
    <w:rsid w:val="00864A15"/>
    <w:rsid w:val="00866DF2"/>
    <w:rsid w:val="0087293C"/>
    <w:rsid w:val="0087297F"/>
    <w:rsid w:val="00881CBF"/>
    <w:rsid w:val="0089154A"/>
    <w:rsid w:val="00896791"/>
    <w:rsid w:val="008A71E2"/>
    <w:rsid w:val="008B2459"/>
    <w:rsid w:val="008C0451"/>
    <w:rsid w:val="008C67C9"/>
    <w:rsid w:val="008D0182"/>
    <w:rsid w:val="008D33CC"/>
    <w:rsid w:val="008D4AE7"/>
    <w:rsid w:val="008E29AF"/>
    <w:rsid w:val="008E3B15"/>
    <w:rsid w:val="009007F0"/>
    <w:rsid w:val="00901A41"/>
    <w:rsid w:val="00901B56"/>
    <w:rsid w:val="00910ED6"/>
    <w:rsid w:val="0091329F"/>
    <w:rsid w:val="00913A99"/>
    <w:rsid w:val="00915C8F"/>
    <w:rsid w:val="00921218"/>
    <w:rsid w:val="009262EB"/>
    <w:rsid w:val="00927404"/>
    <w:rsid w:val="00931366"/>
    <w:rsid w:val="00934D22"/>
    <w:rsid w:val="00952922"/>
    <w:rsid w:val="00953BD0"/>
    <w:rsid w:val="00954EC5"/>
    <w:rsid w:val="00970BF8"/>
    <w:rsid w:val="0097295D"/>
    <w:rsid w:val="009832DE"/>
    <w:rsid w:val="00985439"/>
    <w:rsid w:val="00986590"/>
    <w:rsid w:val="00986A8E"/>
    <w:rsid w:val="009877B4"/>
    <w:rsid w:val="009902E9"/>
    <w:rsid w:val="00991F23"/>
    <w:rsid w:val="0099787A"/>
    <w:rsid w:val="00997FC5"/>
    <w:rsid w:val="009A1B17"/>
    <w:rsid w:val="009C656C"/>
    <w:rsid w:val="009D220F"/>
    <w:rsid w:val="009E1B1C"/>
    <w:rsid w:val="009E3A10"/>
    <w:rsid w:val="009E6531"/>
    <w:rsid w:val="009F3827"/>
    <w:rsid w:val="00A027F7"/>
    <w:rsid w:val="00A16DAD"/>
    <w:rsid w:val="00A205FF"/>
    <w:rsid w:val="00A20D17"/>
    <w:rsid w:val="00A4707F"/>
    <w:rsid w:val="00A47C30"/>
    <w:rsid w:val="00A50789"/>
    <w:rsid w:val="00A55E28"/>
    <w:rsid w:val="00A624B0"/>
    <w:rsid w:val="00A64CBE"/>
    <w:rsid w:val="00A677AA"/>
    <w:rsid w:val="00A70F62"/>
    <w:rsid w:val="00A7460F"/>
    <w:rsid w:val="00A938C2"/>
    <w:rsid w:val="00AA4E81"/>
    <w:rsid w:val="00AA6055"/>
    <w:rsid w:val="00AB0457"/>
    <w:rsid w:val="00AC698A"/>
    <w:rsid w:val="00AD0F47"/>
    <w:rsid w:val="00B0221A"/>
    <w:rsid w:val="00B12680"/>
    <w:rsid w:val="00B20181"/>
    <w:rsid w:val="00B2596A"/>
    <w:rsid w:val="00B37CF4"/>
    <w:rsid w:val="00B41EC0"/>
    <w:rsid w:val="00B44400"/>
    <w:rsid w:val="00B46A4A"/>
    <w:rsid w:val="00B5075E"/>
    <w:rsid w:val="00B5525E"/>
    <w:rsid w:val="00B60322"/>
    <w:rsid w:val="00B704E3"/>
    <w:rsid w:val="00B73A3F"/>
    <w:rsid w:val="00B80C9B"/>
    <w:rsid w:val="00B90473"/>
    <w:rsid w:val="00B918E8"/>
    <w:rsid w:val="00BA272B"/>
    <w:rsid w:val="00BB27C3"/>
    <w:rsid w:val="00BC58EF"/>
    <w:rsid w:val="00BD01BC"/>
    <w:rsid w:val="00BD5321"/>
    <w:rsid w:val="00BD5D5E"/>
    <w:rsid w:val="00BE306E"/>
    <w:rsid w:val="00BF1C43"/>
    <w:rsid w:val="00BF35F9"/>
    <w:rsid w:val="00C04ED7"/>
    <w:rsid w:val="00C2792C"/>
    <w:rsid w:val="00C313B8"/>
    <w:rsid w:val="00C4499F"/>
    <w:rsid w:val="00C45835"/>
    <w:rsid w:val="00C527F0"/>
    <w:rsid w:val="00C62C1A"/>
    <w:rsid w:val="00C80B00"/>
    <w:rsid w:val="00C92CF0"/>
    <w:rsid w:val="00CA17E3"/>
    <w:rsid w:val="00CB2D16"/>
    <w:rsid w:val="00CB559F"/>
    <w:rsid w:val="00CF5361"/>
    <w:rsid w:val="00CF7F91"/>
    <w:rsid w:val="00D010CA"/>
    <w:rsid w:val="00D066F8"/>
    <w:rsid w:val="00D17226"/>
    <w:rsid w:val="00D205B2"/>
    <w:rsid w:val="00D31128"/>
    <w:rsid w:val="00D4351A"/>
    <w:rsid w:val="00D64823"/>
    <w:rsid w:val="00D71736"/>
    <w:rsid w:val="00D71CAA"/>
    <w:rsid w:val="00D75ECA"/>
    <w:rsid w:val="00D823BA"/>
    <w:rsid w:val="00D94199"/>
    <w:rsid w:val="00DA0073"/>
    <w:rsid w:val="00DA797E"/>
    <w:rsid w:val="00DB0FD1"/>
    <w:rsid w:val="00DC5668"/>
    <w:rsid w:val="00DC60D7"/>
    <w:rsid w:val="00DD39F2"/>
    <w:rsid w:val="00DD6D0B"/>
    <w:rsid w:val="00DF4E16"/>
    <w:rsid w:val="00DF4E9C"/>
    <w:rsid w:val="00DF7BA2"/>
    <w:rsid w:val="00E0787F"/>
    <w:rsid w:val="00E07DB8"/>
    <w:rsid w:val="00E108EC"/>
    <w:rsid w:val="00E1676D"/>
    <w:rsid w:val="00E30CE4"/>
    <w:rsid w:val="00E33789"/>
    <w:rsid w:val="00E4075A"/>
    <w:rsid w:val="00E56DBD"/>
    <w:rsid w:val="00E603C2"/>
    <w:rsid w:val="00E96A9B"/>
    <w:rsid w:val="00EA4754"/>
    <w:rsid w:val="00EA64E3"/>
    <w:rsid w:val="00EA7AF9"/>
    <w:rsid w:val="00EB2DA3"/>
    <w:rsid w:val="00EE1E19"/>
    <w:rsid w:val="00EE225C"/>
    <w:rsid w:val="00EE79DD"/>
    <w:rsid w:val="00EF07F9"/>
    <w:rsid w:val="00F04851"/>
    <w:rsid w:val="00F04BB4"/>
    <w:rsid w:val="00F10774"/>
    <w:rsid w:val="00F279D6"/>
    <w:rsid w:val="00F31048"/>
    <w:rsid w:val="00F32F34"/>
    <w:rsid w:val="00F33668"/>
    <w:rsid w:val="00F51386"/>
    <w:rsid w:val="00F5737F"/>
    <w:rsid w:val="00F60AC9"/>
    <w:rsid w:val="00F638B8"/>
    <w:rsid w:val="00F63F96"/>
    <w:rsid w:val="00F671E8"/>
    <w:rsid w:val="00F95AD8"/>
    <w:rsid w:val="00FA7D37"/>
    <w:rsid w:val="00FB7268"/>
    <w:rsid w:val="00FC1CE4"/>
    <w:rsid w:val="00FE24CB"/>
    <w:rsid w:val="00FE2DBF"/>
    <w:rsid w:val="00FE3059"/>
    <w:rsid w:val="00FE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2B254915"/>
  <w15:docId w15:val="{B203F4D9-7FDA-4B2D-BCF3-EF815120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1794"/>
    <w:rPr>
      <w:rFonts w:ascii="Arial" w:hAnsi="Arial"/>
      <w:color w:val="000000"/>
      <w:spacing w:val="-7"/>
      <w:sz w:val="24"/>
      <w:szCs w:val="24"/>
    </w:rPr>
  </w:style>
  <w:style w:type="paragraph" w:styleId="1">
    <w:name w:val="heading 1"/>
    <w:basedOn w:val="a"/>
    <w:next w:val="a"/>
    <w:qFormat/>
    <w:rsid w:val="00207B56"/>
    <w:pPr>
      <w:keepNext/>
      <w:widowControl w:val="0"/>
      <w:numPr>
        <w:numId w:val="1"/>
      </w:numPr>
      <w:spacing w:before="240" w:after="60"/>
      <w:outlineLvl w:val="0"/>
    </w:pPr>
    <w:rPr>
      <w:b/>
      <w:color w:val="auto"/>
      <w:spacing w:val="0"/>
      <w:kern w:val="28"/>
      <w:sz w:val="28"/>
      <w:szCs w:val="20"/>
    </w:rPr>
  </w:style>
  <w:style w:type="paragraph" w:styleId="2">
    <w:name w:val="heading 2"/>
    <w:basedOn w:val="a"/>
    <w:next w:val="a"/>
    <w:qFormat/>
    <w:rsid w:val="00207B56"/>
    <w:pPr>
      <w:keepNext/>
      <w:widowControl w:val="0"/>
      <w:numPr>
        <w:ilvl w:val="1"/>
        <w:numId w:val="1"/>
      </w:numPr>
      <w:spacing w:before="240" w:after="60"/>
      <w:outlineLvl w:val="1"/>
    </w:pPr>
    <w:rPr>
      <w:b/>
      <w:i/>
      <w:color w:val="auto"/>
      <w:spacing w:val="0"/>
      <w:szCs w:val="20"/>
    </w:rPr>
  </w:style>
  <w:style w:type="paragraph" w:styleId="3">
    <w:name w:val="heading 3"/>
    <w:basedOn w:val="a"/>
    <w:next w:val="a"/>
    <w:qFormat/>
    <w:rsid w:val="00207B56"/>
    <w:pPr>
      <w:keepNext/>
      <w:widowControl w:val="0"/>
      <w:numPr>
        <w:ilvl w:val="2"/>
        <w:numId w:val="1"/>
      </w:numPr>
      <w:spacing w:before="240" w:after="60"/>
      <w:outlineLvl w:val="2"/>
    </w:pPr>
    <w:rPr>
      <w:rFonts w:ascii="Times New Roman" w:hAnsi="Times New Roman"/>
      <w:b/>
      <w:color w:val="auto"/>
      <w:spacing w:val="0"/>
      <w:szCs w:val="20"/>
    </w:rPr>
  </w:style>
  <w:style w:type="paragraph" w:styleId="4">
    <w:name w:val="heading 4"/>
    <w:basedOn w:val="a"/>
    <w:next w:val="a"/>
    <w:qFormat/>
    <w:rsid w:val="00207B56"/>
    <w:pPr>
      <w:keepNext/>
      <w:widowControl w:val="0"/>
      <w:numPr>
        <w:ilvl w:val="3"/>
        <w:numId w:val="1"/>
      </w:numPr>
      <w:spacing w:before="240" w:after="60"/>
      <w:outlineLvl w:val="3"/>
    </w:pPr>
    <w:rPr>
      <w:rFonts w:ascii="Times New Roman" w:hAnsi="Times New Roman"/>
      <w:b/>
      <w:i/>
      <w:color w:val="auto"/>
      <w:spacing w:val="0"/>
      <w:szCs w:val="20"/>
    </w:rPr>
  </w:style>
  <w:style w:type="paragraph" w:styleId="5">
    <w:name w:val="heading 5"/>
    <w:basedOn w:val="a"/>
    <w:next w:val="a"/>
    <w:qFormat/>
    <w:rsid w:val="00207B56"/>
    <w:pPr>
      <w:widowControl w:val="0"/>
      <w:numPr>
        <w:ilvl w:val="4"/>
        <w:numId w:val="1"/>
      </w:numPr>
      <w:spacing w:before="240" w:after="60"/>
      <w:outlineLvl w:val="4"/>
    </w:pPr>
    <w:rPr>
      <w:color w:val="auto"/>
      <w:spacing w:val="0"/>
      <w:sz w:val="22"/>
      <w:szCs w:val="20"/>
    </w:rPr>
  </w:style>
  <w:style w:type="paragraph" w:styleId="6">
    <w:name w:val="heading 6"/>
    <w:basedOn w:val="a"/>
    <w:next w:val="a"/>
    <w:qFormat/>
    <w:rsid w:val="00207B56"/>
    <w:pPr>
      <w:widowControl w:val="0"/>
      <w:numPr>
        <w:ilvl w:val="5"/>
        <w:numId w:val="1"/>
      </w:numPr>
      <w:spacing w:before="240" w:after="60"/>
      <w:outlineLvl w:val="5"/>
    </w:pPr>
    <w:rPr>
      <w:i/>
      <w:color w:val="auto"/>
      <w:spacing w:val="0"/>
      <w:sz w:val="22"/>
      <w:szCs w:val="20"/>
    </w:rPr>
  </w:style>
  <w:style w:type="paragraph" w:styleId="7">
    <w:name w:val="heading 7"/>
    <w:basedOn w:val="a"/>
    <w:next w:val="a"/>
    <w:qFormat/>
    <w:rsid w:val="00207B56"/>
    <w:pPr>
      <w:widowControl w:val="0"/>
      <w:numPr>
        <w:ilvl w:val="6"/>
        <w:numId w:val="1"/>
      </w:numPr>
      <w:spacing w:before="240" w:after="60"/>
      <w:outlineLvl w:val="6"/>
    </w:pPr>
    <w:rPr>
      <w:color w:val="auto"/>
      <w:spacing w:val="0"/>
      <w:sz w:val="20"/>
      <w:szCs w:val="20"/>
    </w:rPr>
  </w:style>
  <w:style w:type="paragraph" w:styleId="8">
    <w:name w:val="heading 8"/>
    <w:basedOn w:val="a"/>
    <w:next w:val="a"/>
    <w:qFormat/>
    <w:rsid w:val="00207B56"/>
    <w:pPr>
      <w:widowControl w:val="0"/>
      <w:numPr>
        <w:ilvl w:val="7"/>
        <w:numId w:val="1"/>
      </w:numPr>
      <w:spacing w:before="240" w:after="60"/>
      <w:outlineLvl w:val="7"/>
    </w:pPr>
    <w:rPr>
      <w:i/>
      <w:color w:val="auto"/>
      <w:spacing w:val="0"/>
      <w:sz w:val="20"/>
      <w:szCs w:val="20"/>
    </w:rPr>
  </w:style>
  <w:style w:type="paragraph" w:styleId="9">
    <w:name w:val="heading 9"/>
    <w:basedOn w:val="a"/>
    <w:next w:val="a"/>
    <w:qFormat/>
    <w:rsid w:val="00207B56"/>
    <w:pPr>
      <w:widowControl w:val="0"/>
      <w:numPr>
        <w:ilvl w:val="8"/>
        <w:numId w:val="1"/>
      </w:numPr>
      <w:spacing w:before="240" w:after="60"/>
      <w:outlineLvl w:val="8"/>
    </w:pPr>
    <w:rPr>
      <w:i/>
      <w:color w:val="auto"/>
      <w:spacing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207B56"/>
  </w:style>
  <w:style w:type="character" w:styleId="a4">
    <w:name w:val="page number"/>
    <w:basedOn w:val="a0"/>
    <w:rsid w:val="00207B56"/>
  </w:style>
  <w:style w:type="paragraph" w:customStyle="1" w:styleId="10">
    <w:name w:val="указатель 1"/>
    <w:basedOn w:val="a"/>
    <w:next w:val="a"/>
    <w:rsid w:val="00207B56"/>
    <w:pPr>
      <w:widowControl w:val="0"/>
      <w:tabs>
        <w:tab w:val="right" w:leader="dot" w:pos="8306"/>
      </w:tabs>
      <w:ind w:left="200" w:hanging="200"/>
    </w:pPr>
    <w:rPr>
      <w:rFonts w:ascii="Times New Roman" w:hAnsi="Times New Roman"/>
      <w:color w:val="auto"/>
      <w:spacing w:val="0"/>
      <w:sz w:val="20"/>
      <w:szCs w:val="20"/>
    </w:rPr>
  </w:style>
  <w:style w:type="paragraph" w:customStyle="1" w:styleId="a5">
    <w:name w:val="указатель"/>
    <w:basedOn w:val="a"/>
    <w:next w:val="10"/>
    <w:rsid w:val="00207B56"/>
    <w:pPr>
      <w:widowControl w:val="0"/>
    </w:pPr>
    <w:rPr>
      <w:b/>
      <w:color w:val="auto"/>
      <w:spacing w:val="0"/>
      <w:sz w:val="20"/>
      <w:szCs w:val="20"/>
    </w:rPr>
  </w:style>
  <w:style w:type="paragraph" w:styleId="a6">
    <w:name w:val="header"/>
    <w:basedOn w:val="a"/>
    <w:rsid w:val="00207B56"/>
    <w:pPr>
      <w:widowControl w:val="0"/>
      <w:tabs>
        <w:tab w:val="center" w:pos="4153"/>
        <w:tab w:val="right" w:pos="8306"/>
      </w:tabs>
    </w:pPr>
    <w:rPr>
      <w:rFonts w:ascii="Times New Roman" w:hAnsi="Times New Roman"/>
      <w:color w:val="auto"/>
      <w:spacing w:val="0"/>
      <w:sz w:val="20"/>
      <w:szCs w:val="20"/>
    </w:rPr>
  </w:style>
  <w:style w:type="paragraph" w:styleId="a7">
    <w:name w:val="footer"/>
    <w:basedOn w:val="a"/>
    <w:link w:val="a8"/>
    <w:uiPriority w:val="99"/>
    <w:rsid w:val="00207B56"/>
    <w:pPr>
      <w:widowControl w:val="0"/>
      <w:tabs>
        <w:tab w:val="center" w:pos="4153"/>
        <w:tab w:val="right" w:pos="8306"/>
      </w:tabs>
    </w:pPr>
    <w:rPr>
      <w:rFonts w:ascii="Times New Roman" w:hAnsi="Times New Roman"/>
      <w:color w:val="auto"/>
      <w:spacing w:val="0"/>
      <w:sz w:val="20"/>
      <w:szCs w:val="20"/>
    </w:rPr>
  </w:style>
  <w:style w:type="paragraph" w:styleId="a9">
    <w:name w:val="caption"/>
    <w:basedOn w:val="a"/>
    <w:next w:val="a"/>
    <w:qFormat/>
    <w:rsid w:val="00207B56"/>
    <w:pPr>
      <w:widowControl w:val="0"/>
      <w:spacing w:before="120" w:after="120"/>
    </w:pPr>
    <w:rPr>
      <w:b/>
      <w:color w:val="auto"/>
      <w:spacing w:val="0"/>
      <w:sz w:val="20"/>
      <w:szCs w:val="20"/>
    </w:rPr>
  </w:style>
  <w:style w:type="paragraph" w:styleId="aa">
    <w:name w:val="footnote text"/>
    <w:basedOn w:val="a"/>
    <w:semiHidden/>
    <w:rsid w:val="00207B56"/>
    <w:pPr>
      <w:widowControl w:val="0"/>
    </w:pPr>
    <w:rPr>
      <w:color w:val="auto"/>
      <w:spacing w:val="0"/>
      <w:sz w:val="20"/>
      <w:szCs w:val="20"/>
    </w:rPr>
  </w:style>
  <w:style w:type="character" w:styleId="ab">
    <w:name w:val="footnote reference"/>
    <w:semiHidden/>
    <w:rsid w:val="00207B56"/>
    <w:rPr>
      <w:vertAlign w:val="superscript"/>
    </w:rPr>
  </w:style>
  <w:style w:type="paragraph" w:styleId="ac">
    <w:name w:val="Block Text"/>
    <w:basedOn w:val="a"/>
    <w:rsid w:val="00207B56"/>
    <w:pPr>
      <w:widowControl w:val="0"/>
      <w:shd w:val="clear" w:color="auto" w:fill="FFFFFF"/>
      <w:ind w:left="5" w:right="43" w:firstLine="709"/>
      <w:jc w:val="both"/>
    </w:pPr>
    <w:rPr>
      <w:rFonts w:ascii="Times New Roman" w:hAnsi="Times New Roman"/>
      <w:spacing w:val="0"/>
      <w:szCs w:val="20"/>
    </w:rPr>
  </w:style>
  <w:style w:type="paragraph" w:styleId="ad">
    <w:name w:val="Body Text Indent"/>
    <w:basedOn w:val="a"/>
    <w:rsid w:val="00207B56"/>
    <w:pPr>
      <w:widowControl w:val="0"/>
      <w:shd w:val="clear" w:color="auto" w:fill="FFFFFF"/>
      <w:ind w:left="5" w:firstLine="709"/>
    </w:pPr>
    <w:rPr>
      <w:rFonts w:ascii="Times New Roman" w:hAnsi="Times New Roman"/>
      <w:spacing w:val="0"/>
      <w:sz w:val="22"/>
      <w:szCs w:val="20"/>
    </w:rPr>
  </w:style>
  <w:style w:type="paragraph" w:styleId="20">
    <w:name w:val="Body Text Indent 2"/>
    <w:basedOn w:val="a"/>
    <w:link w:val="21"/>
    <w:rsid w:val="00207B56"/>
    <w:pPr>
      <w:widowControl w:val="0"/>
      <w:shd w:val="clear" w:color="auto" w:fill="FFFFFF"/>
      <w:ind w:left="5" w:firstLine="709"/>
      <w:jc w:val="both"/>
    </w:pPr>
    <w:rPr>
      <w:rFonts w:ascii="Times New Roman" w:hAnsi="Times New Roman"/>
      <w:spacing w:val="0"/>
      <w:sz w:val="22"/>
      <w:szCs w:val="20"/>
    </w:rPr>
  </w:style>
  <w:style w:type="paragraph" w:styleId="ae">
    <w:name w:val="Body Text"/>
    <w:basedOn w:val="a"/>
    <w:rsid w:val="00207B56"/>
    <w:pPr>
      <w:widowControl w:val="0"/>
      <w:shd w:val="clear" w:color="auto" w:fill="FFFFFF"/>
      <w:tabs>
        <w:tab w:val="left" w:pos="605"/>
      </w:tabs>
      <w:jc w:val="both"/>
    </w:pPr>
    <w:rPr>
      <w:rFonts w:ascii="Times New Roman" w:hAnsi="Times New Roman"/>
      <w:spacing w:val="0"/>
      <w:sz w:val="23"/>
      <w:szCs w:val="20"/>
    </w:rPr>
  </w:style>
  <w:style w:type="paragraph" w:styleId="30">
    <w:name w:val="Body Text Indent 3"/>
    <w:basedOn w:val="a"/>
    <w:link w:val="31"/>
    <w:rsid w:val="00207B56"/>
    <w:pPr>
      <w:widowControl w:val="0"/>
      <w:shd w:val="clear" w:color="auto" w:fill="FFFFFF"/>
      <w:ind w:right="82" w:firstLine="709"/>
      <w:jc w:val="both"/>
    </w:pPr>
    <w:rPr>
      <w:rFonts w:ascii="Times New Roman" w:hAnsi="Times New Roman"/>
      <w:spacing w:val="0"/>
      <w:szCs w:val="20"/>
    </w:rPr>
  </w:style>
  <w:style w:type="paragraph" w:styleId="22">
    <w:name w:val="Body Text 2"/>
    <w:basedOn w:val="a"/>
    <w:link w:val="23"/>
    <w:rsid w:val="00207B56"/>
    <w:pPr>
      <w:widowControl w:val="0"/>
      <w:shd w:val="clear" w:color="auto" w:fill="FFFFFF"/>
      <w:tabs>
        <w:tab w:val="left" w:pos="605"/>
      </w:tabs>
      <w:jc w:val="both"/>
    </w:pPr>
    <w:rPr>
      <w:rFonts w:ascii="Times New Roman" w:hAnsi="Times New Roman"/>
      <w:spacing w:val="0"/>
      <w:sz w:val="22"/>
      <w:szCs w:val="20"/>
    </w:rPr>
  </w:style>
  <w:style w:type="paragraph" w:styleId="11">
    <w:name w:val="index 1"/>
    <w:basedOn w:val="a"/>
    <w:next w:val="a"/>
    <w:autoRedefine/>
    <w:semiHidden/>
    <w:rsid w:val="00301BB1"/>
    <w:pPr>
      <w:widowControl w:val="0"/>
      <w:tabs>
        <w:tab w:val="right" w:leader="dot" w:pos="8306"/>
      </w:tabs>
      <w:ind w:left="-109"/>
    </w:pPr>
    <w:rPr>
      <w:rFonts w:cs="Arial"/>
      <w:b/>
      <w:color w:val="auto"/>
      <w:spacing w:val="0"/>
      <w:sz w:val="28"/>
      <w:szCs w:val="28"/>
    </w:rPr>
  </w:style>
  <w:style w:type="paragraph" w:customStyle="1" w:styleId="af">
    <w:name w:val="Знак"/>
    <w:basedOn w:val="a"/>
    <w:autoRedefine/>
    <w:rsid w:val="00207B56"/>
    <w:pPr>
      <w:spacing w:after="160" w:line="240" w:lineRule="exact"/>
      <w:ind w:left="360"/>
    </w:pPr>
    <w:rPr>
      <w:rFonts w:ascii="Times New Roman" w:hAnsi="Times New Roman"/>
      <w:color w:val="auto"/>
      <w:spacing w:val="0"/>
      <w:sz w:val="28"/>
      <w:szCs w:val="28"/>
      <w:lang w:val="en-US" w:eastAsia="en-US"/>
    </w:rPr>
  </w:style>
  <w:style w:type="paragraph" w:styleId="32">
    <w:name w:val="Body Text 3"/>
    <w:basedOn w:val="a"/>
    <w:rsid w:val="00207B56"/>
    <w:pPr>
      <w:widowControl w:val="0"/>
      <w:jc w:val="both"/>
    </w:pPr>
    <w:rPr>
      <w:color w:val="auto"/>
      <w:spacing w:val="0"/>
      <w:szCs w:val="20"/>
    </w:rPr>
  </w:style>
  <w:style w:type="paragraph" w:customStyle="1" w:styleId="12">
    <w:name w:val="Обычный1"/>
    <w:rsid w:val="00207B56"/>
    <w:pPr>
      <w:widowControl w:val="0"/>
    </w:pPr>
    <w:rPr>
      <w:rFonts w:ascii="Arial" w:hAnsi="Arial"/>
      <w:snapToGrid w:val="0"/>
    </w:rPr>
  </w:style>
  <w:style w:type="paragraph" w:customStyle="1" w:styleId="body">
    <w:name w:val="body"/>
    <w:rsid w:val="00207B56"/>
    <w:pPr>
      <w:spacing w:line="250" w:lineRule="atLeast"/>
      <w:ind w:firstLine="232"/>
      <w:jc w:val="both"/>
    </w:pPr>
    <w:rPr>
      <w:snapToGrid w:val="0"/>
      <w:color w:val="000000"/>
      <w:sz w:val="21"/>
    </w:rPr>
  </w:style>
  <w:style w:type="paragraph" w:customStyle="1" w:styleId="13">
    <w:name w:val="Обычный1"/>
    <w:rsid w:val="00207B56"/>
    <w:pPr>
      <w:widowControl w:val="0"/>
    </w:pPr>
  </w:style>
  <w:style w:type="paragraph" w:customStyle="1" w:styleId="ConsPlusNonformat">
    <w:name w:val="ConsPlusNonformat"/>
    <w:rsid w:val="00207B56"/>
    <w:pPr>
      <w:widowControl w:val="0"/>
      <w:autoSpaceDE w:val="0"/>
      <w:autoSpaceDN w:val="0"/>
      <w:adjustRightInd w:val="0"/>
    </w:pPr>
    <w:rPr>
      <w:rFonts w:ascii="Courier New" w:hAnsi="Courier New" w:cs="Courier New"/>
    </w:rPr>
  </w:style>
  <w:style w:type="table" w:styleId="af0">
    <w:name w:val="Table Grid"/>
    <w:basedOn w:val="a1"/>
    <w:rsid w:val="0020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207B56"/>
    <w:rPr>
      <w:rFonts w:ascii="Calibri" w:hAnsi="Calibri"/>
      <w:sz w:val="22"/>
      <w:szCs w:val="22"/>
    </w:rPr>
  </w:style>
  <w:style w:type="paragraph" w:styleId="af2">
    <w:name w:val="List Paragraph"/>
    <w:basedOn w:val="a"/>
    <w:qFormat/>
    <w:rsid w:val="00207B56"/>
    <w:pPr>
      <w:spacing w:after="200" w:line="276" w:lineRule="auto"/>
      <w:ind w:left="720"/>
      <w:contextualSpacing/>
    </w:pPr>
    <w:rPr>
      <w:rFonts w:ascii="Calibri" w:hAnsi="Calibri"/>
      <w:color w:val="auto"/>
      <w:spacing w:val="0"/>
      <w:sz w:val="22"/>
      <w:szCs w:val="22"/>
    </w:rPr>
  </w:style>
  <w:style w:type="paragraph" w:customStyle="1" w:styleId="Style7">
    <w:name w:val="Style7"/>
    <w:basedOn w:val="a"/>
    <w:rsid w:val="00207B56"/>
    <w:pPr>
      <w:widowControl w:val="0"/>
      <w:autoSpaceDE w:val="0"/>
      <w:autoSpaceDN w:val="0"/>
      <w:adjustRightInd w:val="0"/>
      <w:spacing w:line="218" w:lineRule="exact"/>
      <w:ind w:hanging="341"/>
    </w:pPr>
    <w:rPr>
      <w:rFonts w:ascii="Bookman Old Style" w:hAnsi="Bookman Old Style"/>
      <w:color w:val="auto"/>
      <w:spacing w:val="0"/>
    </w:rPr>
  </w:style>
  <w:style w:type="paragraph" w:styleId="af3">
    <w:name w:val="Balloon Text"/>
    <w:basedOn w:val="a"/>
    <w:link w:val="af4"/>
    <w:semiHidden/>
    <w:unhideWhenUsed/>
    <w:rsid w:val="00207B56"/>
    <w:rPr>
      <w:rFonts w:ascii="Tahoma" w:hAnsi="Tahoma" w:cs="Tahoma"/>
      <w:color w:val="auto"/>
      <w:spacing w:val="0"/>
      <w:sz w:val="16"/>
      <w:szCs w:val="16"/>
    </w:rPr>
  </w:style>
  <w:style w:type="character" w:customStyle="1" w:styleId="af4">
    <w:name w:val="Текст выноски Знак"/>
    <w:link w:val="af3"/>
    <w:semiHidden/>
    <w:rsid w:val="00207B56"/>
    <w:rPr>
      <w:rFonts w:ascii="Tahoma" w:hAnsi="Tahoma" w:cs="Tahoma"/>
      <w:sz w:val="16"/>
      <w:szCs w:val="16"/>
      <w:lang w:val="ru-RU" w:eastAsia="ru-RU" w:bidi="ar-SA"/>
    </w:rPr>
  </w:style>
  <w:style w:type="character" w:customStyle="1" w:styleId="31">
    <w:name w:val="Основной текст с отступом 3 Знак1"/>
    <w:link w:val="30"/>
    <w:rsid w:val="00207B56"/>
    <w:rPr>
      <w:color w:val="000000"/>
      <w:sz w:val="24"/>
      <w:lang w:val="ru-RU" w:eastAsia="ru-RU" w:bidi="ar-SA"/>
    </w:rPr>
  </w:style>
  <w:style w:type="character" w:customStyle="1" w:styleId="21">
    <w:name w:val="Основной текст с отступом 2 Знак"/>
    <w:link w:val="20"/>
    <w:rsid w:val="00207B56"/>
    <w:rPr>
      <w:color w:val="000000"/>
      <w:sz w:val="22"/>
      <w:lang w:val="ru-RU" w:eastAsia="ru-RU" w:bidi="ar-SA"/>
    </w:rPr>
  </w:style>
  <w:style w:type="character" w:customStyle="1" w:styleId="23">
    <w:name w:val="Основной текст 2 Знак"/>
    <w:link w:val="22"/>
    <w:rsid w:val="00207B56"/>
    <w:rPr>
      <w:color w:val="000000"/>
      <w:sz w:val="22"/>
      <w:lang w:val="ru-RU" w:eastAsia="ru-RU" w:bidi="ar-SA"/>
    </w:rPr>
  </w:style>
  <w:style w:type="character" w:customStyle="1" w:styleId="FontStyle15">
    <w:name w:val="Font Style15"/>
    <w:rsid w:val="00207B56"/>
    <w:rPr>
      <w:rFonts w:ascii="Bookman Old Style" w:hAnsi="Bookman Old Style" w:cs="Bookman Old Style"/>
      <w:sz w:val="16"/>
      <w:szCs w:val="16"/>
    </w:rPr>
  </w:style>
  <w:style w:type="character" w:customStyle="1" w:styleId="33">
    <w:name w:val="Основной текст с отступом 3 Знак"/>
    <w:semiHidden/>
    <w:rsid w:val="00207B56"/>
    <w:rPr>
      <w:rFonts w:ascii="Times New Roman" w:eastAsia="Times New Roman" w:hAnsi="Times New Roman" w:cs="Times New Roman"/>
      <w:sz w:val="16"/>
      <w:szCs w:val="16"/>
      <w:lang w:eastAsia="ru-RU"/>
    </w:rPr>
  </w:style>
  <w:style w:type="character" w:customStyle="1" w:styleId="a8">
    <w:name w:val="Нижний колонтитул Знак"/>
    <w:link w:val="a7"/>
    <w:uiPriority w:val="99"/>
    <w:rsid w:val="00D31128"/>
  </w:style>
  <w:style w:type="character" w:styleId="af5">
    <w:name w:val="annotation reference"/>
    <w:rsid w:val="0054750B"/>
    <w:rPr>
      <w:sz w:val="16"/>
      <w:szCs w:val="16"/>
    </w:rPr>
  </w:style>
  <w:style w:type="paragraph" w:styleId="af6">
    <w:name w:val="annotation text"/>
    <w:basedOn w:val="a"/>
    <w:link w:val="af7"/>
    <w:rsid w:val="0054750B"/>
    <w:rPr>
      <w:sz w:val="20"/>
      <w:szCs w:val="20"/>
    </w:rPr>
  </w:style>
  <w:style w:type="character" w:customStyle="1" w:styleId="af7">
    <w:name w:val="Текст примечания Знак"/>
    <w:link w:val="af6"/>
    <w:rsid w:val="0054750B"/>
    <w:rPr>
      <w:rFonts w:ascii="Arial" w:hAnsi="Arial"/>
      <w:color w:val="000000"/>
      <w:spacing w:val="-7"/>
    </w:rPr>
  </w:style>
  <w:style w:type="paragraph" w:styleId="af8">
    <w:name w:val="annotation subject"/>
    <w:basedOn w:val="af6"/>
    <w:next w:val="af6"/>
    <w:link w:val="af9"/>
    <w:rsid w:val="0054750B"/>
    <w:rPr>
      <w:b/>
      <w:bCs/>
    </w:rPr>
  </w:style>
  <w:style w:type="character" w:customStyle="1" w:styleId="af9">
    <w:name w:val="Тема примечания Знак"/>
    <w:link w:val="af8"/>
    <w:rsid w:val="0054750B"/>
    <w:rPr>
      <w:rFonts w:ascii="Arial" w:hAnsi="Arial"/>
      <w:b/>
      <w:bCs/>
      <w:color w:val="000000"/>
      <w:spacing w:val="-7"/>
    </w:rPr>
  </w:style>
  <w:style w:type="character" w:styleId="afa">
    <w:name w:val="Hyperlink"/>
    <w:uiPriority w:val="99"/>
    <w:unhideWhenUsed/>
    <w:rsid w:val="0054750B"/>
    <w:rPr>
      <w:color w:val="0000FF"/>
      <w:u w:val="single"/>
    </w:rPr>
  </w:style>
  <w:style w:type="paragraph" w:styleId="afb">
    <w:name w:val="Revision"/>
    <w:hidden/>
    <w:uiPriority w:val="99"/>
    <w:semiHidden/>
    <w:rsid w:val="00F51386"/>
    <w:rPr>
      <w:rFonts w:ascii="Arial" w:hAnsi="Arial"/>
      <w:color w:val="000000"/>
      <w:spacing w:val="-7"/>
      <w:sz w:val="24"/>
      <w:szCs w:val="24"/>
    </w:rPr>
  </w:style>
  <w:style w:type="paragraph" w:styleId="afc">
    <w:name w:val="TOC Heading"/>
    <w:basedOn w:val="1"/>
    <w:next w:val="a"/>
    <w:uiPriority w:val="39"/>
    <w:unhideWhenUsed/>
    <w:qFormat/>
    <w:rsid w:val="00866DF2"/>
    <w:pPr>
      <w:keepLines/>
      <w:widowControl/>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24">
    <w:name w:val="toc 2"/>
    <w:basedOn w:val="a"/>
    <w:next w:val="a"/>
    <w:autoRedefine/>
    <w:uiPriority w:val="39"/>
    <w:unhideWhenUsed/>
    <w:rsid w:val="00866DF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844886">
      <w:bodyDiv w:val="1"/>
      <w:marLeft w:val="0"/>
      <w:marRight w:val="0"/>
      <w:marTop w:val="0"/>
      <w:marBottom w:val="0"/>
      <w:divBdr>
        <w:top w:val="none" w:sz="0" w:space="0" w:color="auto"/>
        <w:left w:val="none" w:sz="0" w:space="0" w:color="auto"/>
        <w:bottom w:val="none" w:sz="0" w:space="0" w:color="auto"/>
        <w:right w:val="none" w:sz="0" w:space="0" w:color="auto"/>
      </w:divBdr>
    </w:div>
    <w:div w:id="497039970">
      <w:bodyDiv w:val="1"/>
      <w:marLeft w:val="0"/>
      <w:marRight w:val="0"/>
      <w:marTop w:val="0"/>
      <w:marBottom w:val="0"/>
      <w:divBdr>
        <w:top w:val="none" w:sz="0" w:space="0" w:color="auto"/>
        <w:left w:val="none" w:sz="0" w:space="0" w:color="auto"/>
        <w:bottom w:val="none" w:sz="0" w:space="0" w:color="auto"/>
        <w:right w:val="none" w:sz="0" w:space="0" w:color="auto"/>
      </w:divBdr>
    </w:div>
    <w:div w:id="1236161921">
      <w:bodyDiv w:val="1"/>
      <w:marLeft w:val="0"/>
      <w:marRight w:val="0"/>
      <w:marTop w:val="0"/>
      <w:marBottom w:val="0"/>
      <w:divBdr>
        <w:top w:val="none" w:sz="0" w:space="0" w:color="auto"/>
        <w:left w:val="none" w:sz="0" w:space="0" w:color="auto"/>
        <w:bottom w:val="none" w:sz="0" w:space="0" w:color="auto"/>
        <w:right w:val="none" w:sz="0" w:space="0" w:color="auto"/>
      </w:divBdr>
    </w:div>
    <w:div w:id="18289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9.bin"/><Relationship Id="rId21" Type="http://schemas.openxmlformats.org/officeDocument/2006/relationships/footer" Target="footer5.xml"/><Relationship Id="rId42" Type="http://schemas.openxmlformats.org/officeDocument/2006/relationships/oleObject" Target="embeddings/oleObject5.bin"/><Relationship Id="rId63" Type="http://schemas.openxmlformats.org/officeDocument/2006/relationships/header" Target="header11.xml"/><Relationship Id="rId84" Type="http://schemas.openxmlformats.org/officeDocument/2006/relationships/image" Target="media/image28.wmf"/><Relationship Id="rId138" Type="http://schemas.openxmlformats.org/officeDocument/2006/relationships/image" Target="media/image55.wmf"/><Relationship Id="rId159" Type="http://schemas.openxmlformats.org/officeDocument/2006/relationships/oleObject" Target="embeddings/oleObject60.bin"/><Relationship Id="rId170" Type="http://schemas.openxmlformats.org/officeDocument/2006/relationships/image" Target="media/image71.wmf"/><Relationship Id="rId107" Type="http://schemas.openxmlformats.org/officeDocument/2006/relationships/oleObject" Target="embeddings/oleObject34.bin"/><Relationship Id="rId11" Type="http://schemas.openxmlformats.org/officeDocument/2006/relationships/header" Target="header3.xml"/><Relationship Id="rId32" Type="http://schemas.openxmlformats.org/officeDocument/2006/relationships/footer" Target="footer9.xml"/><Relationship Id="rId53" Type="http://schemas.openxmlformats.org/officeDocument/2006/relationships/image" Target="media/image14.wmf"/><Relationship Id="rId74" Type="http://schemas.openxmlformats.org/officeDocument/2006/relationships/image" Target="media/image23.wmf"/><Relationship Id="rId128" Type="http://schemas.openxmlformats.org/officeDocument/2006/relationships/image" Target="media/image50.wmf"/><Relationship Id="rId149" Type="http://schemas.openxmlformats.org/officeDocument/2006/relationships/oleObject" Target="embeddings/oleObject55.bin"/><Relationship Id="rId5" Type="http://schemas.openxmlformats.org/officeDocument/2006/relationships/webSettings" Target="webSettings.xml"/><Relationship Id="rId95" Type="http://schemas.openxmlformats.org/officeDocument/2006/relationships/oleObject" Target="embeddings/Microsoft_Visio_2003-2010_Drawing4.vsd"/><Relationship Id="rId160" Type="http://schemas.openxmlformats.org/officeDocument/2006/relationships/image" Target="media/image66.wmf"/><Relationship Id="rId181" Type="http://schemas.openxmlformats.org/officeDocument/2006/relationships/oleObject" Target="embeddings/oleObject70.bin"/><Relationship Id="rId22" Type="http://schemas.openxmlformats.org/officeDocument/2006/relationships/footer" Target="footer6.xml"/><Relationship Id="rId43" Type="http://schemas.openxmlformats.org/officeDocument/2006/relationships/image" Target="media/image9.wmf"/><Relationship Id="rId64" Type="http://schemas.openxmlformats.org/officeDocument/2006/relationships/header" Target="header12.xml"/><Relationship Id="rId118" Type="http://schemas.openxmlformats.org/officeDocument/2006/relationships/image" Target="media/image45.wmf"/><Relationship Id="rId139" Type="http://schemas.openxmlformats.org/officeDocument/2006/relationships/oleObject" Target="embeddings/oleObject50.bin"/><Relationship Id="rId85" Type="http://schemas.openxmlformats.org/officeDocument/2006/relationships/oleObject" Target="embeddings/oleObject24.bin"/><Relationship Id="rId150" Type="http://schemas.openxmlformats.org/officeDocument/2006/relationships/image" Target="media/image61.wmf"/><Relationship Id="rId171" Type="http://schemas.openxmlformats.org/officeDocument/2006/relationships/oleObject" Target="embeddings/oleObject66.bin"/><Relationship Id="rId12" Type="http://schemas.openxmlformats.org/officeDocument/2006/relationships/header" Target="header4.xml"/><Relationship Id="rId33" Type="http://schemas.openxmlformats.org/officeDocument/2006/relationships/image" Target="media/image4.wmf"/><Relationship Id="rId108" Type="http://schemas.openxmlformats.org/officeDocument/2006/relationships/image" Target="media/image40.wmf"/><Relationship Id="rId129" Type="http://schemas.openxmlformats.org/officeDocument/2006/relationships/oleObject" Target="embeddings/oleObject45.bin"/><Relationship Id="rId54" Type="http://schemas.openxmlformats.org/officeDocument/2006/relationships/oleObject" Target="embeddings/oleObject11.bin"/><Relationship Id="rId75" Type="http://schemas.openxmlformats.org/officeDocument/2006/relationships/oleObject" Target="embeddings/oleObject19.bin"/><Relationship Id="rId96" Type="http://schemas.openxmlformats.org/officeDocument/2006/relationships/image" Target="media/image34.wmf"/><Relationship Id="rId140" Type="http://schemas.openxmlformats.org/officeDocument/2006/relationships/image" Target="media/image56.wmf"/><Relationship Id="rId161" Type="http://schemas.openxmlformats.org/officeDocument/2006/relationships/oleObject" Target="embeddings/oleObject61.bin"/><Relationship Id="rId182" Type="http://schemas.openxmlformats.org/officeDocument/2006/relationships/image" Target="media/image77.wmf"/><Relationship Id="rId6" Type="http://schemas.openxmlformats.org/officeDocument/2006/relationships/footnotes" Target="footnotes.xml"/><Relationship Id="rId23" Type="http://schemas.openxmlformats.org/officeDocument/2006/relationships/image" Target="media/image2.emf"/><Relationship Id="rId119" Type="http://schemas.openxmlformats.org/officeDocument/2006/relationships/oleObject" Target="embeddings/oleObject40.bin"/><Relationship Id="rId44" Type="http://schemas.openxmlformats.org/officeDocument/2006/relationships/oleObject" Target="embeddings/oleObject6.bin"/><Relationship Id="rId65" Type="http://schemas.openxmlformats.org/officeDocument/2006/relationships/footer" Target="footer10.xml"/><Relationship Id="rId86" Type="http://schemas.openxmlformats.org/officeDocument/2006/relationships/image" Target="media/image29.wmf"/><Relationship Id="rId130" Type="http://schemas.openxmlformats.org/officeDocument/2006/relationships/image" Target="media/image51.wmf"/><Relationship Id="rId151" Type="http://schemas.openxmlformats.org/officeDocument/2006/relationships/oleObject" Target="embeddings/oleObject56.bin"/><Relationship Id="rId172" Type="http://schemas.openxmlformats.org/officeDocument/2006/relationships/image" Target="media/image72.wmf"/><Relationship Id="rId13" Type="http://schemas.openxmlformats.org/officeDocument/2006/relationships/header" Target="header5.xml"/><Relationship Id="rId18" Type="http://schemas.openxmlformats.org/officeDocument/2006/relationships/oleObject" Target="embeddings/Microsoft_Visio_2003-2010_Drawing.vsd"/><Relationship Id="rId39" Type="http://schemas.openxmlformats.org/officeDocument/2006/relationships/image" Target="media/image7.wmf"/><Relationship Id="rId109" Type="http://schemas.openxmlformats.org/officeDocument/2006/relationships/oleObject" Target="embeddings/oleObject35.bin"/><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15.wmf"/><Relationship Id="rId76" Type="http://schemas.openxmlformats.org/officeDocument/2006/relationships/image" Target="media/image24.wmf"/><Relationship Id="rId97" Type="http://schemas.openxmlformats.org/officeDocument/2006/relationships/oleObject" Target="embeddings/oleObject29.bin"/><Relationship Id="rId104" Type="http://schemas.openxmlformats.org/officeDocument/2006/relationships/image" Target="media/image38.wmf"/><Relationship Id="rId120" Type="http://schemas.openxmlformats.org/officeDocument/2006/relationships/image" Target="media/image46.wmf"/><Relationship Id="rId125" Type="http://schemas.openxmlformats.org/officeDocument/2006/relationships/oleObject" Target="embeddings/oleObject43.bin"/><Relationship Id="rId141" Type="http://schemas.openxmlformats.org/officeDocument/2006/relationships/oleObject" Target="embeddings/oleObject51.bin"/><Relationship Id="rId146" Type="http://schemas.openxmlformats.org/officeDocument/2006/relationships/image" Target="media/image59.wmf"/><Relationship Id="rId167" Type="http://schemas.openxmlformats.org/officeDocument/2006/relationships/oleObject" Target="embeddings/oleObject64.bin"/><Relationship Id="rId188"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oleObject" Target="embeddings/oleObject17.bin"/><Relationship Id="rId92" Type="http://schemas.openxmlformats.org/officeDocument/2006/relationships/image" Target="media/image32.wmf"/><Relationship Id="rId162" Type="http://schemas.openxmlformats.org/officeDocument/2006/relationships/image" Target="media/image67.wmf"/><Relationship Id="rId183" Type="http://schemas.openxmlformats.org/officeDocument/2006/relationships/oleObject" Target="embeddings/oleObject71.bin"/><Relationship Id="rId2" Type="http://schemas.openxmlformats.org/officeDocument/2006/relationships/numbering" Target="numbering.xml"/><Relationship Id="rId29" Type="http://schemas.openxmlformats.org/officeDocument/2006/relationships/oleObject" Target="embeddings/Microsoft_Visio_2003-2010_Drawing2.vsd"/><Relationship Id="rId24" Type="http://schemas.openxmlformats.org/officeDocument/2006/relationships/oleObject" Target="embeddings/Microsoft_Visio_2003-2010_Drawing1.vsd"/><Relationship Id="rId40" Type="http://schemas.openxmlformats.org/officeDocument/2006/relationships/oleObject" Target="embeddings/oleObject4.bin"/><Relationship Id="rId45" Type="http://schemas.openxmlformats.org/officeDocument/2006/relationships/image" Target="media/image10.wmf"/><Relationship Id="rId66" Type="http://schemas.openxmlformats.org/officeDocument/2006/relationships/image" Target="media/image19.emf"/><Relationship Id="rId87" Type="http://schemas.openxmlformats.org/officeDocument/2006/relationships/oleObject" Target="embeddings/oleObject25.bin"/><Relationship Id="rId110" Type="http://schemas.openxmlformats.org/officeDocument/2006/relationships/image" Target="media/image41.wmf"/><Relationship Id="rId115" Type="http://schemas.openxmlformats.org/officeDocument/2006/relationships/oleObject" Target="embeddings/oleObject38.bin"/><Relationship Id="rId131" Type="http://schemas.openxmlformats.org/officeDocument/2006/relationships/oleObject" Target="embeddings/oleObject46.bin"/><Relationship Id="rId136" Type="http://schemas.openxmlformats.org/officeDocument/2006/relationships/image" Target="media/image54.wmf"/><Relationship Id="rId157" Type="http://schemas.openxmlformats.org/officeDocument/2006/relationships/oleObject" Target="embeddings/oleObject59.bin"/><Relationship Id="rId178" Type="http://schemas.openxmlformats.org/officeDocument/2006/relationships/image" Target="media/image75.emf"/><Relationship Id="rId61" Type="http://schemas.openxmlformats.org/officeDocument/2006/relationships/image" Target="media/image18.wmf"/><Relationship Id="rId82" Type="http://schemas.openxmlformats.org/officeDocument/2006/relationships/image" Target="media/image27.wmf"/><Relationship Id="rId152" Type="http://schemas.openxmlformats.org/officeDocument/2006/relationships/image" Target="media/image62.wmf"/><Relationship Id="rId173" Type="http://schemas.openxmlformats.org/officeDocument/2006/relationships/oleObject" Target="embeddings/oleObject67.bin"/><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eader" Target="header10.xml"/><Relationship Id="rId35" Type="http://schemas.openxmlformats.org/officeDocument/2006/relationships/image" Target="media/image5.wmf"/><Relationship Id="rId56" Type="http://schemas.openxmlformats.org/officeDocument/2006/relationships/oleObject" Target="embeddings/oleObject12.bin"/><Relationship Id="rId77" Type="http://schemas.openxmlformats.org/officeDocument/2006/relationships/oleObject" Target="embeddings/oleObject20.bin"/><Relationship Id="rId100" Type="http://schemas.openxmlformats.org/officeDocument/2006/relationships/image" Target="media/image36.wmf"/><Relationship Id="rId105" Type="http://schemas.openxmlformats.org/officeDocument/2006/relationships/oleObject" Target="embeddings/oleObject33.bin"/><Relationship Id="rId126" Type="http://schemas.openxmlformats.org/officeDocument/2006/relationships/image" Target="media/image49.wmf"/><Relationship Id="rId147" Type="http://schemas.openxmlformats.org/officeDocument/2006/relationships/oleObject" Target="embeddings/oleObject54.bin"/><Relationship Id="rId168" Type="http://schemas.openxmlformats.org/officeDocument/2006/relationships/image" Target="media/image70.wmf"/><Relationship Id="rId8" Type="http://schemas.openxmlformats.org/officeDocument/2006/relationships/header" Target="header1.xml"/><Relationship Id="rId51" Type="http://schemas.openxmlformats.org/officeDocument/2006/relationships/image" Target="media/image13.wmf"/><Relationship Id="rId72" Type="http://schemas.openxmlformats.org/officeDocument/2006/relationships/image" Target="media/image22.wmf"/><Relationship Id="rId93" Type="http://schemas.openxmlformats.org/officeDocument/2006/relationships/oleObject" Target="embeddings/oleObject28.bin"/><Relationship Id="rId98" Type="http://schemas.openxmlformats.org/officeDocument/2006/relationships/image" Target="media/image35.wmf"/><Relationship Id="rId121" Type="http://schemas.openxmlformats.org/officeDocument/2006/relationships/oleObject" Target="embeddings/oleObject41.bin"/><Relationship Id="rId142" Type="http://schemas.openxmlformats.org/officeDocument/2006/relationships/image" Target="media/image57.wmf"/><Relationship Id="rId163" Type="http://schemas.openxmlformats.org/officeDocument/2006/relationships/oleObject" Target="embeddings/oleObject62.bin"/><Relationship Id="rId184" Type="http://schemas.openxmlformats.org/officeDocument/2006/relationships/oleObject" Target="embeddings/oleObject72.bin"/><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oleObject" Target="embeddings/oleObject7.bin"/><Relationship Id="rId67" Type="http://schemas.openxmlformats.org/officeDocument/2006/relationships/oleObject" Target="embeddings/Microsoft_Visio_2003-2010_Drawing3.vsd"/><Relationship Id="rId116" Type="http://schemas.openxmlformats.org/officeDocument/2006/relationships/image" Target="media/image44.wmf"/><Relationship Id="rId137" Type="http://schemas.openxmlformats.org/officeDocument/2006/relationships/oleObject" Target="embeddings/oleObject49.bin"/><Relationship Id="rId158" Type="http://schemas.openxmlformats.org/officeDocument/2006/relationships/image" Target="media/image65.wmf"/><Relationship Id="rId20" Type="http://schemas.openxmlformats.org/officeDocument/2006/relationships/header" Target="header7.xml"/><Relationship Id="rId41" Type="http://schemas.openxmlformats.org/officeDocument/2006/relationships/image" Target="media/image8.wmf"/><Relationship Id="rId62" Type="http://schemas.openxmlformats.org/officeDocument/2006/relationships/oleObject" Target="embeddings/oleObject15.bin"/><Relationship Id="rId83" Type="http://schemas.openxmlformats.org/officeDocument/2006/relationships/oleObject" Target="embeddings/oleObject23.bin"/><Relationship Id="rId88" Type="http://schemas.openxmlformats.org/officeDocument/2006/relationships/image" Target="media/image30.wmf"/><Relationship Id="rId111" Type="http://schemas.openxmlformats.org/officeDocument/2006/relationships/oleObject" Target="embeddings/oleObject36.bin"/><Relationship Id="rId132" Type="http://schemas.openxmlformats.org/officeDocument/2006/relationships/image" Target="media/image52.wmf"/><Relationship Id="rId153" Type="http://schemas.openxmlformats.org/officeDocument/2006/relationships/oleObject" Target="embeddings/oleObject57.bin"/><Relationship Id="rId174" Type="http://schemas.openxmlformats.org/officeDocument/2006/relationships/image" Target="media/image73.wmf"/><Relationship Id="rId179" Type="http://schemas.openxmlformats.org/officeDocument/2006/relationships/package" Target="embeddings/Microsoft_Visio_Drawing.vsdx"/><Relationship Id="rId190"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oleObject" Target="embeddings/oleObject2.bin"/><Relationship Id="rId57" Type="http://schemas.openxmlformats.org/officeDocument/2006/relationships/image" Target="media/image16.wmf"/><Relationship Id="rId106" Type="http://schemas.openxmlformats.org/officeDocument/2006/relationships/image" Target="media/image39.wmf"/><Relationship Id="rId127" Type="http://schemas.openxmlformats.org/officeDocument/2006/relationships/oleObject" Target="embeddings/oleObject44.bin"/><Relationship Id="rId10" Type="http://schemas.openxmlformats.org/officeDocument/2006/relationships/footer" Target="footer1.xml"/><Relationship Id="rId31" Type="http://schemas.openxmlformats.org/officeDocument/2006/relationships/footer" Target="footer8.xml"/><Relationship Id="rId52" Type="http://schemas.openxmlformats.org/officeDocument/2006/relationships/oleObject" Target="embeddings/oleObject10.bin"/><Relationship Id="rId73" Type="http://schemas.openxmlformats.org/officeDocument/2006/relationships/oleObject" Target="embeddings/oleObject18.bin"/><Relationship Id="rId78" Type="http://schemas.openxmlformats.org/officeDocument/2006/relationships/image" Target="media/image25.wmf"/><Relationship Id="rId94" Type="http://schemas.openxmlformats.org/officeDocument/2006/relationships/image" Target="media/image33.emf"/><Relationship Id="rId99" Type="http://schemas.openxmlformats.org/officeDocument/2006/relationships/oleObject" Target="embeddings/oleObject30.bin"/><Relationship Id="rId101" Type="http://schemas.openxmlformats.org/officeDocument/2006/relationships/oleObject" Target="embeddings/oleObject31.bin"/><Relationship Id="rId122" Type="http://schemas.openxmlformats.org/officeDocument/2006/relationships/image" Target="media/image47.wmf"/><Relationship Id="rId143" Type="http://schemas.openxmlformats.org/officeDocument/2006/relationships/oleObject" Target="embeddings/oleObject52.bin"/><Relationship Id="rId148" Type="http://schemas.openxmlformats.org/officeDocument/2006/relationships/image" Target="media/image60.wmf"/><Relationship Id="rId164" Type="http://schemas.openxmlformats.org/officeDocument/2006/relationships/image" Target="media/image68.wmf"/><Relationship Id="rId169" Type="http://schemas.openxmlformats.org/officeDocument/2006/relationships/oleObject" Target="embeddings/oleObject65.bin"/><Relationship Id="rId185"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76.wmf"/><Relationship Id="rId26" Type="http://schemas.openxmlformats.org/officeDocument/2006/relationships/header" Target="header9.xml"/><Relationship Id="rId47" Type="http://schemas.openxmlformats.org/officeDocument/2006/relationships/image" Target="media/image11.wmf"/><Relationship Id="rId68" Type="http://schemas.openxmlformats.org/officeDocument/2006/relationships/image" Target="media/image20.wmf"/><Relationship Id="rId89" Type="http://schemas.openxmlformats.org/officeDocument/2006/relationships/oleObject" Target="embeddings/oleObject26.bin"/><Relationship Id="rId112" Type="http://schemas.openxmlformats.org/officeDocument/2006/relationships/image" Target="media/image42.wmf"/><Relationship Id="rId133" Type="http://schemas.openxmlformats.org/officeDocument/2006/relationships/oleObject" Target="embeddings/oleObject47.bin"/><Relationship Id="rId154" Type="http://schemas.openxmlformats.org/officeDocument/2006/relationships/image" Target="media/image63.wmf"/><Relationship Id="rId175" Type="http://schemas.openxmlformats.org/officeDocument/2006/relationships/oleObject" Target="embeddings/oleObject68.bin"/><Relationship Id="rId16" Type="http://schemas.openxmlformats.org/officeDocument/2006/relationships/footer" Target="footer4.xml"/><Relationship Id="rId37" Type="http://schemas.openxmlformats.org/officeDocument/2006/relationships/image" Target="media/image6.wmf"/><Relationship Id="rId58" Type="http://schemas.openxmlformats.org/officeDocument/2006/relationships/oleObject" Target="embeddings/oleObject13.bin"/><Relationship Id="rId79" Type="http://schemas.openxmlformats.org/officeDocument/2006/relationships/oleObject" Target="embeddings/oleObject21.bin"/><Relationship Id="rId102" Type="http://schemas.openxmlformats.org/officeDocument/2006/relationships/image" Target="media/image37.wmf"/><Relationship Id="rId123" Type="http://schemas.openxmlformats.org/officeDocument/2006/relationships/oleObject" Target="embeddings/oleObject42.bin"/><Relationship Id="rId144" Type="http://schemas.openxmlformats.org/officeDocument/2006/relationships/image" Target="media/image58.wmf"/><Relationship Id="rId90" Type="http://schemas.openxmlformats.org/officeDocument/2006/relationships/image" Target="media/image31.wmf"/><Relationship Id="rId165" Type="http://schemas.openxmlformats.org/officeDocument/2006/relationships/oleObject" Target="embeddings/oleObject63.bin"/><Relationship Id="rId186" Type="http://schemas.openxmlformats.org/officeDocument/2006/relationships/oleObject" Target="embeddings/oleObject73.bin"/><Relationship Id="rId27" Type="http://schemas.openxmlformats.org/officeDocument/2006/relationships/footer" Target="footer7.xml"/><Relationship Id="rId48" Type="http://schemas.openxmlformats.org/officeDocument/2006/relationships/oleObject" Target="embeddings/oleObject8.bin"/><Relationship Id="rId69" Type="http://schemas.openxmlformats.org/officeDocument/2006/relationships/oleObject" Target="embeddings/oleObject16.bin"/><Relationship Id="rId113" Type="http://schemas.openxmlformats.org/officeDocument/2006/relationships/oleObject" Target="embeddings/oleObject37.bin"/><Relationship Id="rId134" Type="http://schemas.openxmlformats.org/officeDocument/2006/relationships/image" Target="media/image53.wmf"/><Relationship Id="rId80" Type="http://schemas.openxmlformats.org/officeDocument/2006/relationships/image" Target="media/image26.wmf"/><Relationship Id="rId155" Type="http://schemas.openxmlformats.org/officeDocument/2006/relationships/oleObject" Target="embeddings/oleObject58.bin"/><Relationship Id="rId176" Type="http://schemas.openxmlformats.org/officeDocument/2006/relationships/image" Target="media/image74.wmf"/><Relationship Id="rId17" Type="http://schemas.openxmlformats.org/officeDocument/2006/relationships/image" Target="media/image1.emf"/><Relationship Id="rId38" Type="http://schemas.openxmlformats.org/officeDocument/2006/relationships/oleObject" Target="embeddings/oleObject3.bin"/><Relationship Id="rId59" Type="http://schemas.openxmlformats.org/officeDocument/2006/relationships/image" Target="media/image17.wmf"/><Relationship Id="rId103" Type="http://schemas.openxmlformats.org/officeDocument/2006/relationships/oleObject" Target="embeddings/oleObject32.bin"/><Relationship Id="rId124" Type="http://schemas.openxmlformats.org/officeDocument/2006/relationships/image" Target="media/image48.wmf"/><Relationship Id="rId70" Type="http://schemas.openxmlformats.org/officeDocument/2006/relationships/image" Target="media/image21.wmf"/><Relationship Id="rId91" Type="http://schemas.openxmlformats.org/officeDocument/2006/relationships/oleObject" Target="embeddings/oleObject27.bin"/><Relationship Id="rId145" Type="http://schemas.openxmlformats.org/officeDocument/2006/relationships/oleObject" Target="embeddings/oleObject53.bin"/><Relationship Id="rId166" Type="http://schemas.openxmlformats.org/officeDocument/2006/relationships/image" Target="media/image69.wmf"/><Relationship Id="rId187" Type="http://schemas.openxmlformats.org/officeDocument/2006/relationships/image" Target="media/image79.wmf"/><Relationship Id="rId1" Type="http://schemas.openxmlformats.org/officeDocument/2006/relationships/customXml" Target="../customXml/item1.xml"/><Relationship Id="rId28" Type="http://schemas.openxmlformats.org/officeDocument/2006/relationships/image" Target="media/image3.emf"/><Relationship Id="rId49" Type="http://schemas.openxmlformats.org/officeDocument/2006/relationships/image" Target="media/image12.wmf"/><Relationship Id="rId114" Type="http://schemas.openxmlformats.org/officeDocument/2006/relationships/image" Target="media/image43.wmf"/><Relationship Id="rId60" Type="http://schemas.openxmlformats.org/officeDocument/2006/relationships/oleObject" Target="embeddings/oleObject14.bin"/><Relationship Id="rId81" Type="http://schemas.openxmlformats.org/officeDocument/2006/relationships/oleObject" Target="embeddings/oleObject22.bin"/><Relationship Id="rId135" Type="http://schemas.openxmlformats.org/officeDocument/2006/relationships/oleObject" Target="embeddings/oleObject48.bin"/><Relationship Id="rId156" Type="http://schemas.openxmlformats.org/officeDocument/2006/relationships/image" Target="media/image64.wmf"/><Relationship Id="rId177"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ECFA-F19A-48EB-B253-B86B73A8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14140</Words>
  <Characters>100956</Characters>
  <Application>Microsoft Office Word</Application>
  <DocSecurity>0</DocSecurity>
  <Lines>841</Lines>
  <Paragraphs>229</Paragraphs>
  <ScaleCrop>false</ScaleCrop>
  <HeadingPairs>
    <vt:vector size="2" baseType="variant">
      <vt:variant>
        <vt:lpstr>Название</vt:lpstr>
      </vt:variant>
      <vt:variant>
        <vt:i4>1</vt:i4>
      </vt:variant>
    </vt:vector>
  </HeadingPairs>
  <TitlesOfParts>
    <vt:vector size="1" baseType="lpstr">
      <vt:lpstr>СЕТИ РАСПРЕДЕЛИТЕЛЬНЫЕ СИСТЕМ КАБЕЛЬНОГО ТЕЛЕВИДЕНИЯ</vt:lpstr>
    </vt:vector>
  </TitlesOfParts>
  <Company>Home</Company>
  <LinksUpToDate>false</LinksUpToDate>
  <CharactersWithSpaces>114867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СЕТИ РАСПРЕДЕЛИТЕЛЬНЫЕ СИСТЕМ КАБЕЛЬНОГО ТЕЛЕВИДЕНИЯ</dc:title>
  <dc:creator>bondareva</dc:creator>
  <cp:lastModifiedBy>Сикорская Инна Викторовна</cp:lastModifiedBy>
  <cp:revision>13</cp:revision>
  <cp:lastPrinted>2025-05-05T06:39:00Z</cp:lastPrinted>
  <dcterms:created xsi:type="dcterms:W3CDTF">2025-08-25T11:50:00Z</dcterms:created>
  <dcterms:modified xsi:type="dcterms:W3CDTF">2025-09-16T09:05:00Z</dcterms:modified>
</cp:coreProperties>
</file>