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8CA91" w14:textId="77777777" w:rsidR="004B6682" w:rsidRPr="001B61EC" w:rsidRDefault="006E0148" w:rsidP="004B6682">
      <w:pPr>
        <w:rPr>
          <w:rFonts w:ascii="Arial" w:hAnsi="Arial" w:cs="Arial"/>
          <w:b/>
          <w:color w:val="auto"/>
          <w:sz w:val="32"/>
          <w:szCs w:val="32"/>
        </w:rPr>
      </w:pPr>
      <w:r w:rsidRPr="001B61EC">
        <w:rPr>
          <w:rFonts w:ascii="Arial" w:hAnsi="Arial"/>
          <w:noProof/>
          <w:color w:val="auto"/>
          <w:spacing w:val="-7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A560808" wp14:editId="217EDB92">
                <wp:simplePos x="0" y="0"/>
                <wp:positionH relativeFrom="column">
                  <wp:posOffset>11430</wp:posOffset>
                </wp:positionH>
                <wp:positionV relativeFrom="paragraph">
                  <wp:posOffset>-10160</wp:posOffset>
                </wp:positionV>
                <wp:extent cx="6294755" cy="0"/>
                <wp:effectExtent l="35560" t="29210" r="3238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DD769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-.8pt" to="496.5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" o:allowincell="f" strokeweight="4.5pt">
                <v:stroke linestyle="thinThick"/>
              </v:line>
            </w:pict>
          </mc:Fallback>
        </mc:AlternateContent>
      </w:r>
    </w:p>
    <w:p w14:paraId="77DFFE4E" w14:textId="77777777" w:rsidR="004B6682" w:rsidRPr="001B61EC" w:rsidRDefault="004B6682" w:rsidP="004B6682">
      <w:pPr>
        <w:rPr>
          <w:rFonts w:ascii="Arial" w:hAnsi="Arial" w:cs="Arial"/>
          <w:b/>
          <w:color w:val="auto"/>
          <w:sz w:val="32"/>
          <w:szCs w:val="32"/>
        </w:rPr>
      </w:pPr>
    </w:p>
    <w:p w14:paraId="672BEA2C" w14:textId="77777777" w:rsidR="004B6682" w:rsidRPr="001B61EC" w:rsidRDefault="004B6682" w:rsidP="004B6682">
      <w:pPr>
        <w:rPr>
          <w:rFonts w:ascii="Arial" w:hAnsi="Arial" w:cs="Arial"/>
          <w:b/>
          <w:color w:val="auto"/>
          <w:sz w:val="32"/>
          <w:szCs w:val="32"/>
        </w:rPr>
      </w:pPr>
    </w:p>
    <w:p w14:paraId="1AC3934C" w14:textId="77777777" w:rsidR="004B6682" w:rsidRPr="001B61EC" w:rsidRDefault="004B6682" w:rsidP="004B6682">
      <w:pPr>
        <w:rPr>
          <w:rFonts w:ascii="Arial" w:hAnsi="Arial" w:cs="Arial"/>
          <w:b/>
          <w:color w:val="auto"/>
          <w:sz w:val="32"/>
          <w:szCs w:val="32"/>
        </w:rPr>
      </w:pPr>
    </w:p>
    <w:p w14:paraId="5BF68102" w14:textId="77777777" w:rsidR="004B6682" w:rsidRPr="001B61EC" w:rsidRDefault="004B6682" w:rsidP="004B6682">
      <w:pPr>
        <w:rPr>
          <w:rFonts w:ascii="Arial" w:hAnsi="Arial" w:cs="Arial"/>
          <w:b/>
          <w:color w:val="auto"/>
          <w:sz w:val="32"/>
          <w:szCs w:val="32"/>
        </w:rPr>
      </w:pPr>
    </w:p>
    <w:p w14:paraId="5F0C2412" w14:textId="77777777" w:rsidR="00784B82" w:rsidRPr="001B61EC" w:rsidRDefault="0069167E" w:rsidP="00784B82">
      <w:pPr>
        <w:rPr>
          <w:rFonts w:ascii="Arial" w:hAnsi="Arial" w:cs="Arial"/>
          <w:b/>
          <w:color w:val="auto"/>
          <w:sz w:val="32"/>
          <w:szCs w:val="32"/>
        </w:rPr>
      </w:pPr>
      <w:r w:rsidRPr="001B61EC">
        <w:rPr>
          <w:rFonts w:ascii="Arial" w:hAnsi="Arial" w:cs="Arial"/>
          <w:b/>
          <w:color w:val="auto"/>
          <w:sz w:val="32"/>
          <w:szCs w:val="32"/>
        </w:rPr>
        <w:t xml:space="preserve">ПРАВИЛА ТЕХНИЧЕСКОЙ ЭКСПЛУАТАЦИИ </w:t>
      </w:r>
    </w:p>
    <w:p w14:paraId="7A1206E0" w14:textId="49806E16" w:rsidR="00784B82" w:rsidRPr="001B61EC" w:rsidRDefault="00784B82" w:rsidP="00784B82">
      <w:pPr>
        <w:rPr>
          <w:rFonts w:ascii="Arial" w:hAnsi="Arial" w:cs="Arial"/>
          <w:b/>
          <w:color w:val="auto"/>
          <w:sz w:val="32"/>
          <w:szCs w:val="32"/>
        </w:rPr>
      </w:pPr>
      <w:r w:rsidRPr="001B61EC">
        <w:rPr>
          <w:rFonts w:ascii="Arial" w:hAnsi="Arial" w:cs="Arial"/>
          <w:b/>
          <w:color w:val="auto"/>
          <w:sz w:val="32"/>
          <w:szCs w:val="32"/>
        </w:rPr>
        <w:t xml:space="preserve">ПАССИВНЫХ ОПТИЧЕСКИХ СЕТЕЙ </w:t>
      </w:r>
    </w:p>
    <w:p w14:paraId="14AA21D2" w14:textId="209EBE3B" w:rsidR="0069167E" w:rsidRPr="001B61EC" w:rsidRDefault="0069167E" w:rsidP="0069167E">
      <w:pPr>
        <w:tabs>
          <w:tab w:val="left" w:pos="0"/>
          <w:tab w:val="left" w:pos="300"/>
          <w:tab w:val="left" w:pos="730"/>
        </w:tabs>
        <w:rPr>
          <w:rFonts w:ascii="Arial" w:hAnsi="Arial" w:cs="Arial"/>
          <w:b/>
          <w:color w:val="auto"/>
          <w:sz w:val="32"/>
          <w:szCs w:val="32"/>
        </w:rPr>
      </w:pPr>
    </w:p>
    <w:p w14:paraId="5DE042D7" w14:textId="77777777" w:rsidR="0069167E" w:rsidRPr="001B61EC" w:rsidRDefault="0069167E" w:rsidP="0069167E">
      <w:pPr>
        <w:tabs>
          <w:tab w:val="left" w:pos="0"/>
          <w:tab w:val="left" w:pos="300"/>
          <w:tab w:val="left" w:pos="730"/>
        </w:tabs>
        <w:rPr>
          <w:rFonts w:ascii="Arial" w:hAnsi="Arial" w:cs="Arial"/>
          <w:b/>
          <w:color w:val="auto"/>
          <w:sz w:val="34"/>
          <w:szCs w:val="34"/>
        </w:rPr>
      </w:pPr>
    </w:p>
    <w:p w14:paraId="7F710BDE" w14:textId="77777777" w:rsidR="0069167E" w:rsidRPr="001B61EC" w:rsidRDefault="0069167E" w:rsidP="0069167E">
      <w:pPr>
        <w:tabs>
          <w:tab w:val="left" w:pos="0"/>
          <w:tab w:val="left" w:pos="300"/>
          <w:tab w:val="left" w:pos="730"/>
        </w:tabs>
        <w:rPr>
          <w:rFonts w:ascii="Arial" w:hAnsi="Arial" w:cs="Arial"/>
          <w:b/>
          <w:color w:val="auto"/>
          <w:sz w:val="34"/>
          <w:szCs w:val="34"/>
        </w:rPr>
      </w:pPr>
    </w:p>
    <w:p w14:paraId="2EE134B7" w14:textId="12C674F6" w:rsidR="0069167E" w:rsidRPr="001B61EC" w:rsidRDefault="0069167E" w:rsidP="0069167E">
      <w:pPr>
        <w:jc w:val="both"/>
        <w:rPr>
          <w:rFonts w:ascii="Arial" w:hAnsi="Arial"/>
          <w:b/>
          <w:color w:val="auto"/>
          <w:spacing w:val="-7"/>
          <w:sz w:val="32"/>
          <w:szCs w:val="32"/>
        </w:rPr>
      </w:pPr>
      <w:r w:rsidRPr="001B61EC">
        <w:rPr>
          <w:rFonts w:ascii="Arial" w:hAnsi="Arial"/>
          <w:b/>
          <w:color w:val="auto"/>
          <w:spacing w:val="-7"/>
          <w:sz w:val="32"/>
          <w:szCs w:val="32"/>
        </w:rPr>
        <w:t xml:space="preserve">ПРАВIЛЫ ТЭХНIЧНАЙ ЭКСПЛУАТАЦЫI </w:t>
      </w:r>
    </w:p>
    <w:p w14:paraId="51E416FE" w14:textId="45240AFD" w:rsidR="0069167E" w:rsidRPr="001B61EC" w:rsidRDefault="00784B82" w:rsidP="0069167E">
      <w:pPr>
        <w:jc w:val="both"/>
        <w:rPr>
          <w:rFonts w:ascii="Arial" w:hAnsi="Arial"/>
          <w:color w:val="auto"/>
          <w:spacing w:val="-7"/>
          <w:szCs w:val="24"/>
          <w:highlight w:val="yellow"/>
        </w:rPr>
      </w:pPr>
      <w:r w:rsidRPr="001B61EC">
        <w:rPr>
          <w:rFonts w:ascii="Arial" w:hAnsi="Arial"/>
          <w:b/>
          <w:color w:val="auto"/>
          <w:spacing w:val="-7"/>
          <w:sz w:val="32"/>
          <w:szCs w:val="32"/>
        </w:rPr>
        <w:t>ПАCIЎНЫХ АПТЫЧНЫХ СЕТАК</w:t>
      </w:r>
    </w:p>
    <w:p w14:paraId="3652FFCA" w14:textId="77777777" w:rsidR="0069167E" w:rsidRPr="001B61EC" w:rsidRDefault="0069167E" w:rsidP="0069167E">
      <w:pPr>
        <w:widowControl w:val="0"/>
        <w:tabs>
          <w:tab w:val="right" w:leader="dot" w:pos="8306"/>
        </w:tabs>
        <w:jc w:val="both"/>
        <w:rPr>
          <w:color w:val="auto"/>
          <w:spacing w:val="0"/>
          <w:sz w:val="28"/>
          <w:highlight w:val="yellow"/>
        </w:rPr>
      </w:pPr>
    </w:p>
    <w:p w14:paraId="292BC957" w14:textId="77777777" w:rsidR="0069167E" w:rsidRPr="001B61EC" w:rsidRDefault="0069167E" w:rsidP="0069167E">
      <w:pPr>
        <w:jc w:val="both"/>
        <w:rPr>
          <w:rFonts w:ascii="Arial" w:hAnsi="Arial"/>
          <w:b/>
          <w:color w:val="auto"/>
          <w:spacing w:val="-7"/>
          <w:sz w:val="32"/>
          <w:szCs w:val="24"/>
        </w:rPr>
      </w:pPr>
    </w:p>
    <w:p w14:paraId="0FD7EA19" w14:textId="77777777" w:rsidR="0069167E" w:rsidRPr="001B61EC" w:rsidRDefault="0069167E" w:rsidP="0069167E">
      <w:pPr>
        <w:jc w:val="both"/>
        <w:rPr>
          <w:rFonts w:ascii="Arial" w:hAnsi="Arial"/>
          <w:b/>
          <w:color w:val="auto"/>
          <w:spacing w:val="-7"/>
          <w:sz w:val="32"/>
          <w:szCs w:val="24"/>
        </w:rPr>
      </w:pPr>
    </w:p>
    <w:p w14:paraId="693C6C3D" w14:textId="77777777" w:rsidR="0069167E" w:rsidRPr="001B61EC" w:rsidRDefault="0069167E" w:rsidP="0069167E">
      <w:pPr>
        <w:jc w:val="both"/>
        <w:rPr>
          <w:rFonts w:ascii="Arial" w:hAnsi="Arial"/>
          <w:b/>
          <w:color w:val="auto"/>
          <w:spacing w:val="-7"/>
          <w:sz w:val="32"/>
          <w:szCs w:val="24"/>
        </w:rPr>
      </w:pPr>
    </w:p>
    <w:p w14:paraId="4E1151FA" w14:textId="77777777" w:rsidR="0069167E" w:rsidRPr="001B61EC" w:rsidRDefault="0069167E" w:rsidP="0069167E">
      <w:pPr>
        <w:widowControl w:val="0"/>
        <w:spacing w:before="960"/>
        <w:jc w:val="center"/>
        <w:rPr>
          <w:rFonts w:ascii="Arial" w:hAnsi="Arial"/>
          <w:i/>
          <w:color w:val="auto"/>
        </w:rPr>
      </w:pPr>
      <w:r w:rsidRPr="001B61EC">
        <w:rPr>
          <w:rFonts w:ascii="Arial" w:hAnsi="Arial"/>
          <w:i/>
          <w:color w:val="auto"/>
        </w:rPr>
        <w:t xml:space="preserve">Настоящий проект технического кодекса </w:t>
      </w:r>
      <w:r w:rsidRPr="001B61EC">
        <w:rPr>
          <w:rFonts w:ascii="Arial" w:hAnsi="Arial"/>
          <w:i/>
          <w:color w:val="auto"/>
        </w:rPr>
        <w:br/>
        <w:t>не подлежит применению до его утверждения</w:t>
      </w:r>
    </w:p>
    <w:p w14:paraId="0982BA4B" w14:textId="77777777" w:rsidR="0069167E" w:rsidRPr="001B61EC" w:rsidRDefault="0069167E" w:rsidP="0069167E">
      <w:pPr>
        <w:jc w:val="both"/>
        <w:rPr>
          <w:rFonts w:ascii="Arial" w:hAnsi="Arial"/>
          <w:b/>
          <w:color w:val="auto"/>
          <w:spacing w:val="-7"/>
          <w:sz w:val="32"/>
          <w:szCs w:val="24"/>
        </w:rPr>
      </w:pPr>
    </w:p>
    <w:p w14:paraId="773173E2" w14:textId="77777777" w:rsidR="0069167E" w:rsidRPr="001B61EC" w:rsidRDefault="0069167E" w:rsidP="0069167E">
      <w:pPr>
        <w:jc w:val="both"/>
        <w:rPr>
          <w:rFonts w:ascii="Arial" w:hAnsi="Arial"/>
          <w:b/>
          <w:color w:val="auto"/>
          <w:spacing w:val="-7"/>
          <w:sz w:val="32"/>
          <w:szCs w:val="24"/>
        </w:rPr>
      </w:pPr>
    </w:p>
    <w:p w14:paraId="4CC6090E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64563E24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5B9AE609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6077C3E1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6DA27C0E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0D7E25D1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3B7D78CD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57901AF3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4E66CB3F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58900A19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28E05599" w14:textId="77777777" w:rsidR="00613E78" w:rsidRPr="001B61EC" w:rsidRDefault="00613E7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4140935E" w14:textId="77777777" w:rsidR="00613E78" w:rsidRPr="001B61EC" w:rsidRDefault="00613E7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65624D3F" w14:textId="77777777" w:rsidR="00613E78" w:rsidRPr="001B61EC" w:rsidRDefault="00613E7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073A4A66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6244DCBB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</w:p>
    <w:p w14:paraId="06D4DC30" w14:textId="77777777" w:rsidR="006E0148" w:rsidRPr="001B61EC" w:rsidRDefault="006E0148" w:rsidP="006E0148">
      <w:pPr>
        <w:jc w:val="both"/>
        <w:rPr>
          <w:rFonts w:ascii="Arial" w:hAnsi="Arial"/>
          <w:color w:val="auto"/>
          <w:spacing w:val="-7"/>
          <w:szCs w:val="24"/>
        </w:rPr>
      </w:pPr>
      <w:r w:rsidRPr="001B61EC">
        <w:rPr>
          <w:rFonts w:ascii="Arial" w:hAnsi="Arial"/>
          <w:noProof/>
          <w:color w:val="auto"/>
          <w:spacing w:val="-7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BA4084" wp14:editId="7649BE93">
                <wp:simplePos x="0" y="0"/>
                <wp:positionH relativeFrom="column">
                  <wp:posOffset>11430</wp:posOffset>
                </wp:positionH>
                <wp:positionV relativeFrom="paragraph">
                  <wp:posOffset>4445</wp:posOffset>
                </wp:positionV>
                <wp:extent cx="6400800" cy="0"/>
                <wp:effectExtent l="35560" t="31115" r="31115" b="355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82A3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.35pt" to="504.9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" o:allowincell="f" strokeweight="4.5pt">
                <v:stroke linestyle="thinThick"/>
              </v:line>
            </w:pict>
          </mc:Fallback>
        </mc:AlternateContent>
      </w:r>
    </w:p>
    <w:p w14:paraId="2F0FC048" w14:textId="77777777" w:rsidR="006E0148" w:rsidRPr="001B61EC" w:rsidRDefault="006E0148" w:rsidP="000A4225">
      <w:pPr>
        <w:tabs>
          <w:tab w:val="left" w:pos="7797"/>
          <w:tab w:val="left" w:pos="8505"/>
        </w:tabs>
        <w:rPr>
          <w:rFonts w:ascii="Arial" w:hAnsi="Arial"/>
          <w:b/>
          <w:color w:val="auto"/>
          <w:spacing w:val="-7"/>
          <w:szCs w:val="24"/>
        </w:rPr>
      </w:pPr>
      <w:r w:rsidRPr="001B61EC">
        <w:rPr>
          <w:rFonts w:ascii="Arial" w:hAnsi="Arial"/>
          <w:b/>
          <w:color w:val="auto"/>
          <w:spacing w:val="-7"/>
          <w:szCs w:val="24"/>
        </w:rPr>
        <w:t xml:space="preserve">                                                                                                                        </w:t>
      </w:r>
      <w:r w:rsidR="000A4225" w:rsidRPr="001B61EC">
        <w:rPr>
          <w:rFonts w:ascii="Arial" w:hAnsi="Arial"/>
          <w:b/>
          <w:color w:val="auto"/>
          <w:spacing w:val="-7"/>
          <w:szCs w:val="24"/>
        </w:rPr>
        <w:tab/>
      </w:r>
      <w:r w:rsidR="000A4225" w:rsidRPr="001B61EC">
        <w:rPr>
          <w:rFonts w:ascii="Arial" w:hAnsi="Arial"/>
          <w:b/>
          <w:color w:val="auto"/>
          <w:spacing w:val="-7"/>
          <w:szCs w:val="24"/>
        </w:rPr>
        <w:tab/>
      </w:r>
      <w:r w:rsidRPr="001B61EC">
        <w:rPr>
          <w:rFonts w:ascii="Arial" w:hAnsi="Arial"/>
          <w:b/>
          <w:color w:val="auto"/>
          <w:spacing w:val="-7"/>
          <w:szCs w:val="24"/>
        </w:rPr>
        <w:t>Минсвязи</w:t>
      </w:r>
    </w:p>
    <w:p w14:paraId="0A504F65" w14:textId="77777777" w:rsidR="00FC753B" w:rsidRPr="001B61EC" w:rsidRDefault="00FC753B" w:rsidP="006E0148">
      <w:pPr>
        <w:jc w:val="center"/>
        <w:rPr>
          <w:rFonts w:ascii="Arial" w:hAnsi="Arial"/>
          <w:b/>
          <w:color w:val="auto"/>
          <w:spacing w:val="-7"/>
          <w:szCs w:val="24"/>
        </w:rPr>
      </w:pPr>
    </w:p>
    <w:p w14:paraId="460282E0" w14:textId="77777777" w:rsidR="006E0148" w:rsidRPr="001B61EC" w:rsidRDefault="006E0148" w:rsidP="00E07FD8">
      <w:pPr>
        <w:jc w:val="both"/>
        <w:rPr>
          <w:rFonts w:ascii="Arial" w:hAnsi="Arial"/>
          <w:b/>
          <w:color w:val="auto"/>
          <w:spacing w:val="-7"/>
          <w:szCs w:val="24"/>
        </w:rPr>
      </w:pPr>
      <w:r w:rsidRPr="001B61EC">
        <w:rPr>
          <w:rFonts w:ascii="Arial" w:hAnsi="Arial"/>
          <w:b/>
          <w:color w:val="auto"/>
          <w:spacing w:val="-7"/>
          <w:szCs w:val="24"/>
        </w:rPr>
        <w:t xml:space="preserve">                                                                           </w:t>
      </w:r>
      <w:r w:rsidR="00623A44" w:rsidRPr="001B61EC">
        <w:rPr>
          <w:rFonts w:ascii="Arial" w:hAnsi="Arial"/>
          <w:b/>
          <w:color w:val="auto"/>
          <w:spacing w:val="-7"/>
          <w:szCs w:val="24"/>
        </w:rPr>
        <w:tab/>
      </w:r>
      <w:r w:rsidRPr="001B61EC">
        <w:rPr>
          <w:rFonts w:ascii="Arial" w:hAnsi="Arial"/>
          <w:b/>
          <w:color w:val="auto"/>
          <w:spacing w:val="-7"/>
          <w:szCs w:val="24"/>
        </w:rPr>
        <w:t xml:space="preserve">                                </w:t>
      </w:r>
      <w:r w:rsidR="00623A44" w:rsidRPr="001B61EC">
        <w:rPr>
          <w:rFonts w:ascii="Arial" w:hAnsi="Arial"/>
          <w:b/>
          <w:color w:val="auto"/>
          <w:spacing w:val="-7"/>
          <w:szCs w:val="24"/>
        </w:rPr>
        <w:tab/>
      </w:r>
      <w:r w:rsidR="00623A44" w:rsidRPr="001B61EC">
        <w:rPr>
          <w:rFonts w:ascii="Arial" w:hAnsi="Arial"/>
          <w:b/>
          <w:color w:val="auto"/>
          <w:spacing w:val="-7"/>
          <w:szCs w:val="24"/>
        </w:rPr>
        <w:tab/>
      </w:r>
      <w:r w:rsidR="00623A44" w:rsidRPr="001B61EC">
        <w:rPr>
          <w:rFonts w:ascii="Arial" w:hAnsi="Arial"/>
          <w:b/>
          <w:color w:val="auto"/>
          <w:spacing w:val="-7"/>
          <w:szCs w:val="24"/>
        </w:rPr>
        <w:tab/>
      </w:r>
      <w:r w:rsidRPr="001B61EC">
        <w:rPr>
          <w:rFonts w:ascii="Arial" w:hAnsi="Arial"/>
          <w:b/>
          <w:color w:val="auto"/>
          <w:spacing w:val="-7"/>
          <w:szCs w:val="24"/>
        </w:rPr>
        <w:t>Минск</w:t>
      </w:r>
    </w:p>
    <w:p w14:paraId="69639327" w14:textId="77777777" w:rsidR="00E07FD8" w:rsidRPr="001B61EC" w:rsidRDefault="00E07FD8" w:rsidP="00E07FD8">
      <w:pPr>
        <w:jc w:val="both"/>
        <w:rPr>
          <w:rFonts w:ascii="Arial" w:hAnsi="Arial"/>
          <w:b/>
          <w:color w:val="auto"/>
          <w:spacing w:val="-7"/>
          <w:szCs w:val="24"/>
        </w:rPr>
      </w:pPr>
    </w:p>
    <w:p w14:paraId="2C113FD2" w14:textId="77777777" w:rsidR="00E07FD8" w:rsidRPr="001B61EC" w:rsidRDefault="00E07FD8" w:rsidP="00E07FD8">
      <w:pPr>
        <w:jc w:val="both"/>
        <w:rPr>
          <w:rFonts w:ascii="Arial" w:hAnsi="Arial"/>
          <w:b/>
          <w:color w:val="auto"/>
          <w:spacing w:val="-7"/>
          <w:szCs w:val="24"/>
        </w:rPr>
      </w:pPr>
    </w:p>
    <w:p w14:paraId="6F1C91AB" w14:textId="08790DDF" w:rsidR="006E0148" w:rsidRPr="001B61EC" w:rsidRDefault="002745DA" w:rsidP="00FA1F79">
      <w:pPr>
        <w:spacing w:after="200" w:line="276" w:lineRule="auto"/>
        <w:rPr>
          <w:color w:val="auto"/>
        </w:rPr>
      </w:pPr>
      <w:r w:rsidRPr="001B61EC">
        <w:rPr>
          <w:rFonts w:ascii="Arial" w:hAnsi="Arial"/>
          <w:b/>
          <w:color w:val="auto"/>
          <w:spacing w:val="-7"/>
          <w:szCs w:val="24"/>
        </w:rPr>
        <w:br w:type="page"/>
      </w:r>
      <w:r w:rsidR="006E0148" w:rsidRPr="001B61EC">
        <w:rPr>
          <w:color w:val="auto"/>
        </w:rPr>
        <w:lastRenderedPageBreak/>
        <w:t>_______________________________________________________________________________</w:t>
      </w:r>
    </w:p>
    <w:p w14:paraId="360D5079" w14:textId="77777777" w:rsidR="00E326C0" w:rsidRPr="001B61EC" w:rsidRDefault="00E326C0" w:rsidP="006E0148">
      <w:pPr>
        <w:ind w:firstLine="720"/>
        <w:rPr>
          <w:rFonts w:ascii="Arial" w:hAnsi="Arial" w:cs="Arial"/>
          <w:color w:val="auto"/>
          <w:sz w:val="20"/>
        </w:rPr>
      </w:pPr>
    </w:p>
    <w:p w14:paraId="6B1A98D0" w14:textId="3945A560" w:rsidR="0069167E" w:rsidRPr="001B61EC" w:rsidRDefault="0069167E" w:rsidP="0069167E">
      <w:pPr>
        <w:ind w:firstLine="720"/>
        <w:jc w:val="both"/>
        <w:rPr>
          <w:rFonts w:ascii="Arial" w:hAnsi="Arial"/>
          <w:color w:val="auto"/>
          <w:spacing w:val="-7"/>
          <w:sz w:val="20"/>
        </w:rPr>
      </w:pPr>
      <w:r w:rsidRPr="001B61EC">
        <w:rPr>
          <w:rFonts w:ascii="Arial" w:hAnsi="Arial"/>
          <w:color w:val="auto"/>
          <w:spacing w:val="-7"/>
          <w:sz w:val="20"/>
        </w:rPr>
        <w:t>УДК 691.395.74:006.354                                                                                        ОГКС 33.040.</w:t>
      </w:r>
      <w:r w:rsidR="00FA1F79" w:rsidRPr="001B61EC">
        <w:rPr>
          <w:rFonts w:ascii="Arial" w:hAnsi="Arial"/>
          <w:color w:val="auto"/>
          <w:spacing w:val="-7"/>
          <w:sz w:val="20"/>
        </w:rPr>
        <w:t>4</w:t>
      </w:r>
      <w:r w:rsidRPr="001B61EC">
        <w:rPr>
          <w:rFonts w:ascii="Arial" w:hAnsi="Arial"/>
          <w:color w:val="auto"/>
          <w:spacing w:val="-7"/>
          <w:sz w:val="20"/>
        </w:rPr>
        <w:t xml:space="preserve">0                         </w:t>
      </w:r>
    </w:p>
    <w:p w14:paraId="76654E55" w14:textId="77777777" w:rsidR="0069167E" w:rsidRPr="001B61EC" w:rsidRDefault="0069167E" w:rsidP="0069167E">
      <w:pPr>
        <w:ind w:firstLine="720"/>
        <w:rPr>
          <w:rFonts w:ascii="Arial" w:hAnsi="Arial" w:cs="Arial"/>
          <w:color w:val="auto"/>
        </w:rPr>
      </w:pPr>
    </w:p>
    <w:p w14:paraId="277B0CF0" w14:textId="1D5F3359" w:rsidR="0069167E" w:rsidRPr="001B61EC" w:rsidRDefault="0069167E" w:rsidP="0069167E">
      <w:pPr>
        <w:ind w:firstLine="720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/>
          <w:b/>
          <w:color w:val="auto"/>
          <w:spacing w:val="-7"/>
          <w:sz w:val="20"/>
        </w:rPr>
        <w:t>Ключевые слова:</w:t>
      </w:r>
      <w:r w:rsidRPr="001B61EC">
        <w:rPr>
          <w:rFonts w:ascii="Arial" w:hAnsi="Arial"/>
          <w:color w:val="auto"/>
          <w:spacing w:val="-7"/>
          <w:sz w:val="20"/>
        </w:rPr>
        <w:t xml:space="preserve"> </w:t>
      </w:r>
      <w:r w:rsidR="00FA1F79" w:rsidRPr="001B61EC">
        <w:rPr>
          <w:rFonts w:ascii="Arial" w:hAnsi="Arial" w:cs="Arial"/>
          <w:color w:val="auto"/>
          <w:sz w:val="20"/>
        </w:rPr>
        <w:t>пассивные оптические сети; техническая эксплуатация, техническое обслуживание, измерения, оптические кабели, оптические пассивные компоненты</w:t>
      </w:r>
    </w:p>
    <w:p w14:paraId="50DC7A3C" w14:textId="77777777" w:rsidR="006E0148" w:rsidRPr="001B61EC" w:rsidRDefault="006E0148" w:rsidP="006E0148">
      <w:pPr>
        <w:jc w:val="both"/>
        <w:rPr>
          <w:rFonts w:ascii="Arial" w:hAnsi="Arial" w:cs="Arial"/>
          <w:color w:val="auto"/>
        </w:rPr>
      </w:pPr>
      <w:r w:rsidRPr="001B61EC">
        <w:rPr>
          <w:rFonts w:ascii="Arial" w:hAnsi="Arial" w:cs="Arial"/>
          <w:color w:val="auto"/>
          <w:szCs w:val="24"/>
        </w:rPr>
        <w:t>_______________________________________________________________________</w:t>
      </w:r>
    </w:p>
    <w:p w14:paraId="354A3028" w14:textId="77777777" w:rsidR="006E0148" w:rsidRPr="001B61EC" w:rsidRDefault="006E0148" w:rsidP="006E0148">
      <w:pPr>
        <w:pStyle w:val="11"/>
      </w:pPr>
    </w:p>
    <w:p w14:paraId="7A2638A2" w14:textId="068C91F3" w:rsidR="006E0148" w:rsidRPr="001B61EC" w:rsidRDefault="006E0148" w:rsidP="006E0148">
      <w:pPr>
        <w:pStyle w:val="11"/>
      </w:pPr>
    </w:p>
    <w:p w14:paraId="59C7C954" w14:textId="6083823E" w:rsidR="00B45BB7" w:rsidRPr="001B61EC" w:rsidRDefault="00B45BB7" w:rsidP="00B45BB7">
      <w:pPr>
        <w:rPr>
          <w:color w:val="auto"/>
        </w:rPr>
      </w:pPr>
    </w:p>
    <w:p w14:paraId="30285F7D" w14:textId="77777777" w:rsidR="00B45BB7" w:rsidRPr="001B61EC" w:rsidRDefault="00B45BB7" w:rsidP="00B45BB7">
      <w:pPr>
        <w:rPr>
          <w:color w:val="auto"/>
        </w:rPr>
      </w:pPr>
    </w:p>
    <w:p w14:paraId="27579158" w14:textId="77777777" w:rsidR="006E0148" w:rsidRPr="001B61EC" w:rsidRDefault="006E0148" w:rsidP="006E0148">
      <w:pPr>
        <w:ind w:firstLine="720"/>
        <w:jc w:val="center"/>
        <w:rPr>
          <w:rFonts w:ascii="Arial" w:hAnsi="Arial"/>
          <w:b/>
          <w:color w:val="auto"/>
          <w:spacing w:val="-7"/>
          <w:sz w:val="22"/>
          <w:szCs w:val="22"/>
        </w:rPr>
      </w:pPr>
      <w:r w:rsidRPr="001B61EC">
        <w:rPr>
          <w:rFonts w:ascii="Arial" w:hAnsi="Arial"/>
          <w:b/>
          <w:color w:val="auto"/>
          <w:spacing w:val="-7"/>
          <w:sz w:val="22"/>
          <w:szCs w:val="22"/>
        </w:rPr>
        <w:t>Предисловие</w:t>
      </w:r>
    </w:p>
    <w:p w14:paraId="656FA56C" w14:textId="77777777" w:rsidR="006E0148" w:rsidRPr="001B61EC" w:rsidRDefault="006E0148" w:rsidP="006E0148">
      <w:pPr>
        <w:ind w:firstLine="720"/>
        <w:jc w:val="both"/>
        <w:rPr>
          <w:rFonts w:ascii="Arial" w:hAnsi="Arial"/>
          <w:color w:val="auto"/>
          <w:spacing w:val="0"/>
          <w:szCs w:val="24"/>
        </w:rPr>
      </w:pPr>
    </w:p>
    <w:p w14:paraId="072A12E1" w14:textId="77777777" w:rsidR="006E0148" w:rsidRPr="001B61EC" w:rsidRDefault="006E0148" w:rsidP="006E0148">
      <w:pPr>
        <w:ind w:firstLine="720"/>
        <w:jc w:val="both"/>
        <w:rPr>
          <w:rFonts w:ascii="Arial" w:hAnsi="Arial"/>
          <w:color w:val="auto"/>
          <w:spacing w:val="0"/>
          <w:sz w:val="20"/>
        </w:rPr>
      </w:pPr>
      <w:r w:rsidRPr="001B61EC">
        <w:rPr>
          <w:rFonts w:ascii="Arial" w:hAnsi="Arial"/>
          <w:color w:val="auto"/>
          <w:spacing w:val="0"/>
          <w:sz w:val="20"/>
        </w:rPr>
        <w:t>Цели, основные принципы, положения по государственному регулированию и управлению в области технического нормирования и стандартизации установлены Законом Республики Беларусь «О техническом нормировании и стандартизации».</w:t>
      </w:r>
    </w:p>
    <w:p w14:paraId="7422F1C4" w14:textId="77777777" w:rsidR="006E0148" w:rsidRPr="001B61EC" w:rsidRDefault="006E0148" w:rsidP="006E0148">
      <w:pPr>
        <w:spacing w:before="120"/>
        <w:ind w:firstLine="720"/>
        <w:rPr>
          <w:rFonts w:ascii="Arial" w:hAnsi="Arial"/>
          <w:color w:val="auto"/>
          <w:spacing w:val="0"/>
          <w:sz w:val="20"/>
        </w:rPr>
      </w:pPr>
      <w:r w:rsidRPr="001B61EC">
        <w:rPr>
          <w:rFonts w:ascii="Arial" w:hAnsi="Arial"/>
          <w:color w:val="auto"/>
          <w:spacing w:val="0"/>
          <w:sz w:val="20"/>
        </w:rPr>
        <w:t>1 РАЗРАБОТАН открытым акционерным обществом «Гипросвязь» (ОАО «Гипросвязь»)</w:t>
      </w:r>
    </w:p>
    <w:p w14:paraId="7BA1D699" w14:textId="3ADB92D8" w:rsidR="00F54559" w:rsidRPr="001B61EC" w:rsidRDefault="009E0F7E" w:rsidP="006E0148">
      <w:pPr>
        <w:spacing w:before="120"/>
        <w:ind w:firstLine="720"/>
        <w:jc w:val="both"/>
        <w:rPr>
          <w:rFonts w:ascii="Arial" w:hAnsi="Arial" w:cs="Arial"/>
          <w:color w:val="auto"/>
          <w:spacing w:val="0"/>
          <w:sz w:val="20"/>
        </w:rPr>
      </w:pPr>
      <w:r w:rsidRPr="001B61EC">
        <w:rPr>
          <w:rFonts w:ascii="Arial" w:hAnsi="Arial"/>
          <w:color w:val="auto"/>
          <w:spacing w:val="-7"/>
          <w:sz w:val="20"/>
        </w:rPr>
        <w:t>2</w:t>
      </w:r>
      <w:r w:rsidR="006E0148" w:rsidRPr="001B61EC">
        <w:rPr>
          <w:rFonts w:ascii="Arial" w:hAnsi="Arial"/>
          <w:color w:val="auto"/>
          <w:spacing w:val="-7"/>
          <w:sz w:val="20"/>
        </w:rPr>
        <w:t xml:space="preserve"> УТВЕРЖДЕН И ВВЕДЕН В ДЕЙСТВИЕ </w:t>
      </w:r>
      <w:r w:rsidR="006E0148" w:rsidRPr="001B61EC">
        <w:rPr>
          <w:rFonts w:ascii="Arial" w:hAnsi="Arial"/>
          <w:color w:val="auto"/>
          <w:spacing w:val="0"/>
          <w:sz w:val="20"/>
        </w:rPr>
        <w:t xml:space="preserve">приказом Министерства связи и информатизации Республики Беларусь от </w:t>
      </w:r>
      <w:r w:rsidR="0069167E" w:rsidRPr="001B61EC">
        <w:rPr>
          <w:rFonts w:ascii="Arial" w:hAnsi="Arial"/>
          <w:color w:val="auto"/>
          <w:spacing w:val="0"/>
          <w:sz w:val="20"/>
        </w:rPr>
        <w:t xml:space="preserve">                          </w:t>
      </w:r>
      <w:r w:rsidR="006E0148" w:rsidRPr="001B61EC">
        <w:rPr>
          <w:rFonts w:ascii="Arial" w:hAnsi="Arial" w:cs="Arial"/>
          <w:color w:val="auto"/>
          <w:spacing w:val="0"/>
          <w:sz w:val="20"/>
        </w:rPr>
        <w:t xml:space="preserve"> № </w:t>
      </w:r>
      <w:r w:rsidR="0069167E" w:rsidRPr="001B61EC">
        <w:rPr>
          <w:rFonts w:ascii="Arial" w:hAnsi="Arial" w:cs="Arial"/>
          <w:color w:val="auto"/>
          <w:spacing w:val="0"/>
          <w:sz w:val="20"/>
        </w:rPr>
        <w:t xml:space="preserve"> </w:t>
      </w:r>
    </w:p>
    <w:p w14:paraId="0AB2A917" w14:textId="6FEEA367" w:rsidR="006E0148" w:rsidRPr="001B61EC" w:rsidRDefault="009E0F7E" w:rsidP="006E0148">
      <w:pPr>
        <w:spacing w:before="120"/>
        <w:ind w:firstLine="720"/>
        <w:jc w:val="both"/>
        <w:rPr>
          <w:rFonts w:ascii="Arial" w:hAnsi="Arial"/>
          <w:color w:val="auto"/>
          <w:spacing w:val="-7"/>
          <w:sz w:val="20"/>
        </w:rPr>
      </w:pPr>
      <w:r w:rsidRPr="001B61EC">
        <w:rPr>
          <w:rFonts w:ascii="Arial" w:hAnsi="Arial"/>
          <w:color w:val="auto"/>
          <w:spacing w:val="-7"/>
          <w:sz w:val="20"/>
        </w:rPr>
        <w:t>3</w:t>
      </w:r>
      <w:r w:rsidR="006E0148" w:rsidRPr="001B61EC">
        <w:rPr>
          <w:rFonts w:ascii="Arial" w:hAnsi="Arial"/>
          <w:color w:val="auto"/>
          <w:spacing w:val="-7"/>
          <w:sz w:val="20"/>
        </w:rPr>
        <w:t xml:space="preserve"> </w:t>
      </w:r>
      <w:r w:rsidR="00624EF6" w:rsidRPr="001B61EC">
        <w:rPr>
          <w:rFonts w:ascii="Arial" w:hAnsi="Arial"/>
          <w:color w:val="auto"/>
          <w:spacing w:val="-7"/>
          <w:sz w:val="20"/>
        </w:rPr>
        <w:t xml:space="preserve">ВЗАМЕН ТКП </w:t>
      </w:r>
      <w:r w:rsidR="00FA1F79" w:rsidRPr="001B61EC">
        <w:rPr>
          <w:rFonts w:ascii="Arial" w:hAnsi="Arial"/>
          <w:color w:val="auto"/>
          <w:spacing w:val="-7"/>
          <w:sz w:val="20"/>
        </w:rPr>
        <w:t>3</w:t>
      </w:r>
      <w:r w:rsidR="00624EF6" w:rsidRPr="001B61EC">
        <w:rPr>
          <w:rFonts w:ascii="Arial" w:hAnsi="Arial"/>
          <w:color w:val="auto"/>
          <w:spacing w:val="-7"/>
          <w:sz w:val="20"/>
        </w:rPr>
        <w:t>0</w:t>
      </w:r>
      <w:r w:rsidR="00FA1F79" w:rsidRPr="001B61EC">
        <w:rPr>
          <w:rFonts w:ascii="Arial" w:hAnsi="Arial"/>
          <w:color w:val="auto"/>
          <w:spacing w:val="-7"/>
          <w:sz w:val="20"/>
        </w:rPr>
        <w:t>1</w:t>
      </w:r>
      <w:r w:rsidR="00624EF6" w:rsidRPr="001B61EC">
        <w:rPr>
          <w:rFonts w:ascii="Arial" w:hAnsi="Arial"/>
          <w:color w:val="auto"/>
          <w:spacing w:val="-7"/>
          <w:sz w:val="20"/>
        </w:rPr>
        <w:t>-20</w:t>
      </w:r>
      <w:r w:rsidR="00FA1F79" w:rsidRPr="001B61EC">
        <w:rPr>
          <w:rFonts w:ascii="Arial" w:hAnsi="Arial"/>
          <w:color w:val="auto"/>
          <w:spacing w:val="-7"/>
          <w:sz w:val="20"/>
        </w:rPr>
        <w:t>11</w:t>
      </w:r>
      <w:r w:rsidR="00624EF6" w:rsidRPr="001B61EC">
        <w:rPr>
          <w:rFonts w:ascii="Arial" w:hAnsi="Arial"/>
          <w:color w:val="auto"/>
          <w:spacing w:val="-7"/>
          <w:sz w:val="20"/>
        </w:rPr>
        <w:t xml:space="preserve"> (02140)</w:t>
      </w:r>
    </w:p>
    <w:p w14:paraId="030D946D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3B03CE7F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1C15C11F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099E8AB9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223C811F" w14:textId="442EC07F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509BAC77" w14:textId="7F343362" w:rsidR="00B45BB7" w:rsidRPr="001B61EC" w:rsidRDefault="00B45BB7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10A434DC" w14:textId="77777777" w:rsidR="00B45BB7" w:rsidRPr="001B61EC" w:rsidRDefault="00B45BB7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063258A8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547FE911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4A1D0851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56D4EEC8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41D942F3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46EA4B61" w14:textId="77777777" w:rsidR="003F5A92" w:rsidRPr="001B61EC" w:rsidRDefault="002C799D" w:rsidP="002C799D">
      <w:pPr>
        <w:widowControl w:val="0"/>
        <w:tabs>
          <w:tab w:val="left" w:pos="6810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  <w:r w:rsidRPr="001B61EC">
        <w:rPr>
          <w:rFonts w:ascii="Arial" w:hAnsi="Arial"/>
          <w:color w:val="auto"/>
          <w:spacing w:val="0"/>
          <w:sz w:val="20"/>
        </w:rPr>
        <w:tab/>
      </w:r>
    </w:p>
    <w:p w14:paraId="255A9FAE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20ACAF14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1BC55614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7C83FF80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6EEDC137" w14:textId="77777777" w:rsidR="00624EF6" w:rsidRPr="001B61EC" w:rsidRDefault="00624EF6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321A5497" w14:textId="77777777" w:rsidR="00624EF6" w:rsidRPr="001B61EC" w:rsidRDefault="00624EF6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372BF734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2CB75145" w14:textId="77777777" w:rsidR="003F5A92" w:rsidRPr="001B61EC" w:rsidRDefault="003F5A92" w:rsidP="003F5A92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tbl>
      <w:tblPr>
        <w:tblW w:w="9935" w:type="dxa"/>
        <w:tblInd w:w="-83" w:type="dxa"/>
        <w:tblBorders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5"/>
      </w:tblGrid>
      <w:tr w:rsidR="001B61EC" w:rsidRPr="001B61EC" w14:paraId="2724BB1F" w14:textId="77777777" w:rsidTr="00404D45">
        <w:tc>
          <w:tcPr>
            <w:tcW w:w="9935" w:type="dxa"/>
          </w:tcPr>
          <w:p w14:paraId="0FB59392" w14:textId="77777777" w:rsidR="003F5A92" w:rsidRPr="001B61EC" w:rsidRDefault="003F5A92" w:rsidP="00404D45">
            <w:pPr>
              <w:widowControl w:val="0"/>
              <w:tabs>
                <w:tab w:val="right" w:leader="dot" w:pos="8306"/>
              </w:tabs>
              <w:ind w:left="200" w:firstLine="709"/>
              <w:jc w:val="both"/>
              <w:rPr>
                <w:rFonts w:ascii="Arial" w:hAnsi="Arial"/>
                <w:color w:val="auto"/>
                <w:spacing w:val="0"/>
                <w:sz w:val="20"/>
              </w:rPr>
            </w:pPr>
            <w:r w:rsidRPr="001B61EC">
              <w:rPr>
                <w:rFonts w:ascii="Arial" w:hAnsi="Arial"/>
                <w:color w:val="auto"/>
                <w:spacing w:val="0"/>
                <w:sz w:val="20"/>
              </w:rPr>
              <w:t xml:space="preserve">Настоящий технический кодекс установившейся практики не может быть </w:t>
            </w:r>
            <w:r w:rsidRPr="001B61EC">
              <w:rPr>
                <w:rFonts w:ascii="Arial" w:hAnsi="Arial"/>
                <w:color w:val="auto"/>
                <w:spacing w:val="0"/>
                <w:sz w:val="20"/>
              </w:rPr>
              <w:br/>
              <w:t>воспроизведен, тиражирован и распространен в качестве официального издания без разрешения Министерства связи и информатизации Республики Беларусь</w:t>
            </w:r>
          </w:p>
          <w:p w14:paraId="43EAF0CD" w14:textId="77777777" w:rsidR="003F5A92" w:rsidRPr="001B61EC" w:rsidRDefault="003F5A92" w:rsidP="00404D45">
            <w:pPr>
              <w:widowControl w:val="0"/>
              <w:tabs>
                <w:tab w:val="right" w:leader="dot" w:pos="8306"/>
              </w:tabs>
              <w:ind w:left="200" w:firstLine="709"/>
              <w:jc w:val="both"/>
              <w:rPr>
                <w:rFonts w:ascii="Arial" w:hAnsi="Arial"/>
                <w:color w:val="auto"/>
                <w:spacing w:val="0"/>
                <w:sz w:val="20"/>
              </w:rPr>
            </w:pPr>
          </w:p>
        </w:tc>
      </w:tr>
    </w:tbl>
    <w:p w14:paraId="472B5526" w14:textId="77777777" w:rsidR="00A621D0" w:rsidRPr="001B61EC" w:rsidRDefault="003F5A92" w:rsidP="00A621D0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  <w:r w:rsidRPr="001B61EC">
        <w:rPr>
          <w:rFonts w:ascii="Arial" w:hAnsi="Arial"/>
          <w:color w:val="auto"/>
          <w:spacing w:val="0"/>
          <w:sz w:val="20"/>
        </w:rPr>
        <w:t>Издан</w:t>
      </w:r>
      <w:r w:rsidR="00A621D0" w:rsidRPr="001B61EC">
        <w:rPr>
          <w:rFonts w:ascii="Arial" w:hAnsi="Arial"/>
          <w:color w:val="auto"/>
          <w:spacing w:val="0"/>
          <w:sz w:val="20"/>
        </w:rPr>
        <w:t xml:space="preserve"> </w:t>
      </w:r>
      <w:r w:rsidRPr="001B61EC">
        <w:rPr>
          <w:rFonts w:ascii="Arial" w:hAnsi="Arial"/>
          <w:color w:val="auto"/>
          <w:spacing w:val="0"/>
          <w:sz w:val="20"/>
        </w:rPr>
        <w:t>на</w:t>
      </w:r>
      <w:r w:rsidR="00A621D0" w:rsidRPr="001B61EC">
        <w:rPr>
          <w:rFonts w:ascii="Arial" w:hAnsi="Arial"/>
          <w:color w:val="auto"/>
          <w:spacing w:val="0"/>
          <w:sz w:val="20"/>
        </w:rPr>
        <w:t xml:space="preserve"> </w:t>
      </w:r>
      <w:r w:rsidRPr="001B61EC">
        <w:rPr>
          <w:rFonts w:ascii="Arial" w:hAnsi="Arial"/>
          <w:color w:val="auto"/>
          <w:spacing w:val="0"/>
          <w:sz w:val="20"/>
        </w:rPr>
        <w:t>русском</w:t>
      </w:r>
      <w:r w:rsidR="00A621D0" w:rsidRPr="001B61EC">
        <w:rPr>
          <w:rFonts w:ascii="Arial" w:hAnsi="Arial"/>
          <w:color w:val="auto"/>
          <w:spacing w:val="0"/>
          <w:sz w:val="20"/>
        </w:rPr>
        <w:t xml:space="preserve"> </w:t>
      </w:r>
      <w:r w:rsidRPr="001B61EC">
        <w:rPr>
          <w:rFonts w:ascii="Arial" w:hAnsi="Arial"/>
          <w:color w:val="auto"/>
          <w:spacing w:val="0"/>
          <w:sz w:val="20"/>
        </w:rPr>
        <w:t>языке</w:t>
      </w:r>
    </w:p>
    <w:p w14:paraId="646E782E" w14:textId="77777777" w:rsidR="00A34BC9" w:rsidRPr="001B61EC" w:rsidRDefault="00A34BC9" w:rsidP="00A621D0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</w:rPr>
      </w:pPr>
    </w:p>
    <w:p w14:paraId="7D0573B2" w14:textId="77777777" w:rsidR="00A34BC9" w:rsidRPr="001B61EC" w:rsidRDefault="00A34BC9" w:rsidP="00A621D0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  <w:lang w:val="en-US"/>
        </w:rPr>
      </w:pPr>
    </w:p>
    <w:p w14:paraId="55345E96" w14:textId="77777777" w:rsidR="00527FB9" w:rsidRPr="001B61EC" w:rsidRDefault="00527FB9" w:rsidP="00A621D0">
      <w:pPr>
        <w:widowControl w:val="0"/>
        <w:tabs>
          <w:tab w:val="right" w:leader="dot" w:pos="8306"/>
        </w:tabs>
        <w:spacing w:before="120"/>
        <w:ind w:firstLine="709"/>
        <w:jc w:val="both"/>
        <w:rPr>
          <w:rFonts w:ascii="Arial" w:hAnsi="Arial"/>
          <w:color w:val="auto"/>
          <w:spacing w:val="0"/>
          <w:sz w:val="20"/>
          <w:lang w:val="en-US"/>
        </w:rPr>
      </w:pPr>
    </w:p>
    <w:p w14:paraId="551D821F" w14:textId="77777777" w:rsidR="00317343" w:rsidRPr="001B61EC" w:rsidRDefault="00317343" w:rsidP="00A621D0">
      <w:pPr>
        <w:widowControl w:val="0"/>
        <w:tabs>
          <w:tab w:val="right" w:leader="dot" w:pos="8306"/>
        </w:tabs>
        <w:spacing w:before="120"/>
        <w:ind w:firstLine="709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B61EC">
        <w:rPr>
          <w:rFonts w:ascii="Arial" w:hAnsi="Arial" w:cs="Arial"/>
          <w:b/>
          <w:color w:val="auto"/>
          <w:sz w:val="22"/>
          <w:szCs w:val="22"/>
        </w:rPr>
        <w:t>Содержание</w:t>
      </w:r>
    </w:p>
    <w:p w14:paraId="6815D319" w14:textId="77777777" w:rsidR="00317343" w:rsidRPr="001B61EC" w:rsidRDefault="00317343" w:rsidP="00317343">
      <w:pPr>
        <w:jc w:val="center"/>
        <w:rPr>
          <w:rFonts w:ascii="Arial" w:hAnsi="Arial" w:cs="Arial"/>
          <w:b/>
          <w:color w:val="auto"/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230"/>
        <w:gridCol w:w="68"/>
        <w:gridCol w:w="471"/>
        <w:gridCol w:w="60"/>
      </w:tblGrid>
      <w:tr w:rsidR="001B61EC" w:rsidRPr="001B61EC" w14:paraId="73CDCFF7" w14:textId="77777777" w:rsidTr="00AF0AD2">
        <w:trPr>
          <w:gridAfter w:val="1"/>
          <w:wAfter w:w="60" w:type="dxa"/>
        </w:trPr>
        <w:tc>
          <w:tcPr>
            <w:tcW w:w="817" w:type="dxa"/>
          </w:tcPr>
          <w:p w14:paraId="28505F3E" w14:textId="77777777" w:rsidR="00D85EE1" w:rsidRPr="001B61EC" w:rsidRDefault="00D85EE1" w:rsidP="00D85EE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8230" w:type="dxa"/>
          </w:tcPr>
          <w:p w14:paraId="2E629C59" w14:textId="026F55E0" w:rsidR="00D85EE1" w:rsidRPr="001B61EC" w:rsidRDefault="00D85EE1" w:rsidP="0016194B">
            <w:pPr>
              <w:spacing w:line="360" w:lineRule="auto"/>
              <w:jc w:val="right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Область применения……………………………………………………………………………</w:t>
            </w:r>
            <w:r w:rsidR="00F23478" w:rsidRPr="001B61EC">
              <w:rPr>
                <w:rFonts w:ascii="Arial" w:hAnsi="Arial" w:cs="Arial"/>
                <w:color w:val="auto"/>
                <w:sz w:val="20"/>
              </w:rPr>
              <w:t>…</w:t>
            </w:r>
            <w:r w:rsidR="00F23478" w:rsidRPr="001B61EC">
              <w:rPr>
                <w:rFonts w:ascii="Arial" w:hAnsi="Arial" w:cs="Arial"/>
                <w:color w:val="auto"/>
                <w:sz w:val="20"/>
                <w:lang w:val="en-US"/>
              </w:rPr>
              <w:t>1</w:t>
            </w:r>
          </w:p>
        </w:tc>
        <w:tc>
          <w:tcPr>
            <w:tcW w:w="539" w:type="dxa"/>
            <w:gridSpan w:val="2"/>
          </w:tcPr>
          <w:p w14:paraId="1814DF78" w14:textId="63920AE6" w:rsidR="00D85EE1" w:rsidRPr="001B61EC" w:rsidRDefault="00D85EE1" w:rsidP="00AF0AD2">
            <w:pPr>
              <w:spacing w:line="360" w:lineRule="auto"/>
              <w:ind w:left="-408" w:firstLine="52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1B61EC" w:rsidRPr="001B61EC" w14:paraId="2C1E0384" w14:textId="77777777" w:rsidTr="00AF0AD2">
        <w:trPr>
          <w:gridAfter w:val="1"/>
          <w:wAfter w:w="60" w:type="dxa"/>
        </w:trPr>
        <w:tc>
          <w:tcPr>
            <w:tcW w:w="817" w:type="dxa"/>
          </w:tcPr>
          <w:p w14:paraId="39B01A9C" w14:textId="77777777" w:rsidR="00D85EE1" w:rsidRPr="001B61EC" w:rsidRDefault="00D85EE1" w:rsidP="00D85EE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8230" w:type="dxa"/>
          </w:tcPr>
          <w:p w14:paraId="33F9B175" w14:textId="1D8B0B5B" w:rsidR="00D85EE1" w:rsidRPr="001B61EC" w:rsidRDefault="00D85EE1" w:rsidP="0016194B">
            <w:pPr>
              <w:tabs>
                <w:tab w:val="left" w:pos="7960"/>
              </w:tabs>
              <w:spacing w:line="360" w:lineRule="auto"/>
              <w:jc w:val="right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Нормативные ссылки</w:t>
            </w:r>
            <w:r w:rsidR="00F23478" w:rsidRPr="001B61EC">
              <w:rPr>
                <w:rFonts w:ascii="Arial" w:hAnsi="Arial" w:cs="Arial"/>
                <w:color w:val="auto"/>
                <w:sz w:val="20"/>
              </w:rPr>
              <w:t>……………………………………………………………………………...1</w:t>
            </w:r>
          </w:p>
        </w:tc>
        <w:tc>
          <w:tcPr>
            <w:tcW w:w="539" w:type="dxa"/>
            <w:gridSpan w:val="2"/>
          </w:tcPr>
          <w:p w14:paraId="0D19A6BB" w14:textId="74B91110" w:rsidR="00D85EE1" w:rsidRPr="001B61EC" w:rsidRDefault="00D85EE1" w:rsidP="00AF0AD2">
            <w:pPr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1B61EC" w:rsidRPr="001B61EC" w14:paraId="5AC7DB3B" w14:textId="77777777" w:rsidTr="00AF0AD2">
        <w:trPr>
          <w:gridAfter w:val="1"/>
          <w:wAfter w:w="60" w:type="dxa"/>
        </w:trPr>
        <w:tc>
          <w:tcPr>
            <w:tcW w:w="817" w:type="dxa"/>
          </w:tcPr>
          <w:p w14:paraId="16799F8B" w14:textId="77777777" w:rsidR="00D85EE1" w:rsidRPr="001B61EC" w:rsidRDefault="00D85EE1" w:rsidP="00D85EE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3</w:t>
            </w:r>
          </w:p>
        </w:tc>
        <w:tc>
          <w:tcPr>
            <w:tcW w:w="8230" w:type="dxa"/>
          </w:tcPr>
          <w:p w14:paraId="52EA6100" w14:textId="5F16AFAE" w:rsidR="00D85EE1" w:rsidRPr="001B61EC" w:rsidRDefault="00D85EE1" w:rsidP="0016194B">
            <w:pPr>
              <w:spacing w:line="360" w:lineRule="auto"/>
              <w:jc w:val="right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Термины и определения</w:t>
            </w:r>
            <w:r w:rsidR="007243B0" w:rsidRPr="001B61EC">
              <w:rPr>
                <w:rFonts w:ascii="Arial" w:hAnsi="Arial" w:cs="Arial"/>
                <w:color w:val="auto"/>
                <w:sz w:val="20"/>
              </w:rPr>
              <w:t>, обозначения и сокращения</w:t>
            </w:r>
            <w:r w:rsidRPr="001B61EC">
              <w:rPr>
                <w:rFonts w:ascii="Arial" w:hAnsi="Arial" w:cs="Arial"/>
                <w:color w:val="auto"/>
                <w:sz w:val="20"/>
              </w:rPr>
              <w:t>……………………………………….</w:t>
            </w:r>
            <w:r w:rsidR="00F23478" w:rsidRPr="001B61EC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539" w:type="dxa"/>
            <w:gridSpan w:val="2"/>
          </w:tcPr>
          <w:p w14:paraId="04981E1C" w14:textId="494C4842" w:rsidR="00D85EE1" w:rsidRPr="001B61EC" w:rsidRDefault="00D85EE1" w:rsidP="00D85EE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1B61EC" w:rsidRPr="001B61EC" w14:paraId="0A279A49" w14:textId="77777777" w:rsidTr="00AF0AD2">
        <w:trPr>
          <w:gridAfter w:val="1"/>
          <w:wAfter w:w="60" w:type="dxa"/>
        </w:trPr>
        <w:tc>
          <w:tcPr>
            <w:tcW w:w="817" w:type="dxa"/>
          </w:tcPr>
          <w:p w14:paraId="05CBC23B" w14:textId="164DB444" w:rsidR="00D85EE1" w:rsidRPr="001B61EC" w:rsidRDefault="007243B0" w:rsidP="00D85EE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4</w:t>
            </w:r>
          </w:p>
        </w:tc>
        <w:tc>
          <w:tcPr>
            <w:tcW w:w="8230" w:type="dxa"/>
          </w:tcPr>
          <w:p w14:paraId="74E70295" w14:textId="045E8391" w:rsidR="00D85EE1" w:rsidRPr="001B61EC" w:rsidRDefault="00D85EE1" w:rsidP="0016194B">
            <w:pPr>
              <w:spacing w:line="360" w:lineRule="auto"/>
              <w:jc w:val="right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Общие положения</w:t>
            </w:r>
            <w:r w:rsidR="00CA58BB" w:rsidRPr="001B61EC">
              <w:rPr>
                <w:rFonts w:ascii="Arial" w:hAnsi="Arial" w:cs="Arial"/>
                <w:color w:val="auto"/>
                <w:sz w:val="20"/>
              </w:rPr>
              <w:t>………………………………………………………………………………….</w:t>
            </w:r>
            <w:r w:rsidR="00F23478" w:rsidRPr="001B61EC">
              <w:rPr>
                <w:rFonts w:ascii="Arial" w:hAnsi="Arial" w:cs="Arial"/>
                <w:color w:val="auto"/>
                <w:sz w:val="20"/>
              </w:rPr>
              <w:t>2</w:t>
            </w:r>
          </w:p>
        </w:tc>
        <w:tc>
          <w:tcPr>
            <w:tcW w:w="539" w:type="dxa"/>
            <w:gridSpan w:val="2"/>
          </w:tcPr>
          <w:p w14:paraId="5D5B1453" w14:textId="66AF09EF" w:rsidR="00D85EE1" w:rsidRPr="001B61EC" w:rsidRDefault="00D85EE1" w:rsidP="00D85EE1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1B61EC" w:rsidRPr="001B61EC" w14:paraId="1F1B3EFA" w14:textId="77777777" w:rsidTr="00AF0AD2">
        <w:tc>
          <w:tcPr>
            <w:tcW w:w="817" w:type="dxa"/>
          </w:tcPr>
          <w:p w14:paraId="254B8FDA" w14:textId="76C1B442" w:rsidR="00617CBA" w:rsidRPr="001B61EC" w:rsidRDefault="00D1284A" w:rsidP="00712920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5</w:t>
            </w:r>
          </w:p>
        </w:tc>
        <w:tc>
          <w:tcPr>
            <w:tcW w:w="8298" w:type="dxa"/>
            <w:gridSpan w:val="2"/>
          </w:tcPr>
          <w:p w14:paraId="5EDA6214" w14:textId="2696CE1D" w:rsidR="00617CBA" w:rsidRPr="001B61EC" w:rsidRDefault="00D1284A" w:rsidP="00712920">
            <w:pPr>
              <w:spacing w:line="360" w:lineRule="auto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 xml:space="preserve">Организация технической эксплуатации </w:t>
            </w:r>
            <w:r w:rsidR="002628D7" w:rsidRPr="001B61EC">
              <w:rPr>
                <w:rFonts w:ascii="Arial" w:hAnsi="Arial" w:cs="Arial"/>
                <w:color w:val="auto"/>
                <w:sz w:val="20"/>
              </w:rPr>
              <w:t>пассивной оптической сети .</w:t>
            </w:r>
            <w:r w:rsidR="00F23478" w:rsidRPr="001B61EC">
              <w:rPr>
                <w:rFonts w:ascii="Arial" w:hAnsi="Arial" w:cs="Arial"/>
                <w:color w:val="auto"/>
                <w:sz w:val="20"/>
              </w:rPr>
              <w:t>…………………</w:t>
            </w:r>
            <w:r w:rsidR="0016194B" w:rsidRPr="001B61EC">
              <w:rPr>
                <w:rFonts w:ascii="Arial" w:hAnsi="Arial" w:cs="Arial"/>
                <w:color w:val="auto"/>
                <w:sz w:val="20"/>
              </w:rPr>
              <w:t>…</w:t>
            </w:r>
            <w:r w:rsidR="00F23478" w:rsidRPr="001B61EC">
              <w:rPr>
                <w:rFonts w:ascii="Arial" w:hAnsi="Arial" w:cs="Arial"/>
                <w:color w:val="auto"/>
                <w:sz w:val="20"/>
              </w:rPr>
              <w:t>3</w:t>
            </w:r>
          </w:p>
        </w:tc>
        <w:tc>
          <w:tcPr>
            <w:tcW w:w="531" w:type="dxa"/>
            <w:gridSpan w:val="2"/>
          </w:tcPr>
          <w:p w14:paraId="7AF188D5" w14:textId="77777777" w:rsidR="00617CBA" w:rsidRPr="001B61EC" w:rsidRDefault="00617CBA" w:rsidP="00712920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1B61EC" w:rsidRPr="001B61EC" w14:paraId="1AA2E39D" w14:textId="77777777" w:rsidTr="00AF0AD2">
        <w:tc>
          <w:tcPr>
            <w:tcW w:w="817" w:type="dxa"/>
          </w:tcPr>
          <w:p w14:paraId="734BD05D" w14:textId="60743E79" w:rsidR="00617CBA" w:rsidRPr="001B61EC" w:rsidRDefault="00D1284A" w:rsidP="00712920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6</w:t>
            </w:r>
          </w:p>
        </w:tc>
        <w:tc>
          <w:tcPr>
            <w:tcW w:w="8298" w:type="dxa"/>
            <w:gridSpan w:val="2"/>
          </w:tcPr>
          <w:p w14:paraId="3E856DEE" w14:textId="4BABAE09" w:rsidR="00617CBA" w:rsidRPr="001B61EC" w:rsidRDefault="00D1284A" w:rsidP="0016194B">
            <w:pPr>
              <w:spacing w:line="360" w:lineRule="auto"/>
              <w:jc w:val="right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 xml:space="preserve">Техническое обслуживание оборудования </w:t>
            </w:r>
            <w:r w:rsidR="002628D7" w:rsidRPr="001B61EC">
              <w:rPr>
                <w:rFonts w:ascii="Arial" w:hAnsi="Arial" w:cs="Arial"/>
                <w:color w:val="auto"/>
                <w:sz w:val="20"/>
              </w:rPr>
              <w:t xml:space="preserve">пассивных оптических сетей… </w:t>
            </w:r>
            <w:r w:rsidR="00617CBA" w:rsidRPr="001B61EC">
              <w:rPr>
                <w:rFonts w:ascii="Arial" w:hAnsi="Arial" w:cs="Arial"/>
                <w:color w:val="auto"/>
                <w:sz w:val="20"/>
              </w:rPr>
              <w:t>…………</w:t>
            </w:r>
            <w:r w:rsidR="00AC7891" w:rsidRPr="001B61EC">
              <w:rPr>
                <w:rFonts w:ascii="Arial" w:hAnsi="Arial" w:cs="Arial"/>
                <w:color w:val="auto"/>
                <w:sz w:val="20"/>
              </w:rPr>
              <w:t>…...</w:t>
            </w:r>
            <w:r w:rsidR="002628D7" w:rsidRPr="001B61EC">
              <w:rPr>
                <w:rFonts w:ascii="Arial" w:hAnsi="Arial" w:cs="Arial"/>
                <w:color w:val="auto"/>
                <w:sz w:val="20"/>
              </w:rPr>
              <w:t>5</w:t>
            </w:r>
          </w:p>
        </w:tc>
        <w:tc>
          <w:tcPr>
            <w:tcW w:w="531" w:type="dxa"/>
            <w:gridSpan w:val="2"/>
          </w:tcPr>
          <w:p w14:paraId="1FD71DE7" w14:textId="77777777" w:rsidR="00617CBA" w:rsidRPr="001B61EC" w:rsidRDefault="00617CBA" w:rsidP="00712920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1B61EC" w:rsidRPr="001B61EC" w14:paraId="0B8EB88B" w14:textId="77777777" w:rsidTr="00AF0AD2">
        <w:tc>
          <w:tcPr>
            <w:tcW w:w="817" w:type="dxa"/>
          </w:tcPr>
          <w:p w14:paraId="7602B674" w14:textId="5E181C83" w:rsidR="00617CBA" w:rsidRPr="001B61EC" w:rsidRDefault="00D1284A" w:rsidP="00712920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7</w:t>
            </w:r>
          </w:p>
        </w:tc>
        <w:tc>
          <w:tcPr>
            <w:tcW w:w="8298" w:type="dxa"/>
            <w:gridSpan w:val="2"/>
          </w:tcPr>
          <w:p w14:paraId="611E77B9" w14:textId="6460AACD" w:rsidR="00617CBA" w:rsidRPr="001B61EC" w:rsidRDefault="00D1284A" w:rsidP="0016194B">
            <w:pPr>
              <w:jc w:val="right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 xml:space="preserve">Нумерация оптических кабелей и оконечных устройств </w:t>
            </w:r>
            <w:r w:rsidR="002628D7" w:rsidRPr="001B61EC">
              <w:rPr>
                <w:rFonts w:ascii="Arial" w:hAnsi="Arial" w:cs="Arial"/>
                <w:color w:val="auto"/>
                <w:sz w:val="20"/>
              </w:rPr>
              <w:t xml:space="preserve">пассивной оптической сети </w:t>
            </w:r>
            <w:r w:rsidR="0016194B" w:rsidRPr="001B61EC">
              <w:rPr>
                <w:rFonts w:ascii="Arial" w:hAnsi="Arial" w:cs="Arial"/>
                <w:color w:val="auto"/>
                <w:sz w:val="20"/>
              </w:rPr>
              <w:t>…..</w:t>
            </w:r>
            <w:r w:rsidR="00A62EB6">
              <w:rPr>
                <w:rFonts w:ascii="Arial" w:hAnsi="Arial" w:cs="Arial"/>
                <w:color w:val="auto"/>
                <w:sz w:val="20"/>
              </w:rPr>
              <w:t>7</w:t>
            </w:r>
          </w:p>
        </w:tc>
        <w:tc>
          <w:tcPr>
            <w:tcW w:w="531" w:type="dxa"/>
            <w:gridSpan w:val="2"/>
          </w:tcPr>
          <w:p w14:paraId="68E3F083" w14:textId="77777777" w:rsidR="00617CBA" w:rsidRPr="001B61EC" w:rsidRDefault="00617CBA" w:rsidP="00712920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1B61EC" w:rsidRPr="001B61EC" w14:paraId="3A058423" w14:textId="77777777" w:rsidTr="00AF0AD2">
        <w:tc>
          <w:tcPr>
            <w:tcW w:w="9115" w:type="dxa"/>
            <w:gridSpan w:val="3"/>
          </w:tcPr>
          <w:p w14:paraId="44E3FE6E" w14:textId="40137B84" w:rsidR="00617CBA" w:rsidRPr="001B61EC" w:rsidRDefault="00617CBA" w:rsidP="002628D7">
            <w:pPr>
              <w:spacing w:line="360" w:lineRule="auto"/>
              <w:ind w:left="1560" w:hanging="1386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Приложение А (</w:t>
            </w:r>
            <w:r w:rsidRPr="001B61EC">
              <w:rPr>
                <w:rFonts w:ascii="Arial" w:hAnsi="Arial" w:cs="Arial"/>
                <w:color w:val="auto"/>
                <w:sz w:val="18"/>
                <w:szCs w:val="18"/>
              </w:rPr>
              <w:t>справочное)</w:t>
            </w:r>
            <w:r w:rsidRPr="001B61E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D1284A" w:rsidRPr="001B61EC">
              <w:rPr>
                <w:rFonts w:ascii="Arial" w:hAnsi="Arial" w:cs="Arial"/>
                <w:color w:val="auto"/>
                <w:sz w:val="20"/>
              </w:rPr>
              <w:t>Параметры оптических рефлектометров, пригодных для измерений</w:t>
            </w:r>
            <w:r w:rsidR="002628D7" w:rsidRPr="001B61E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D1284A" w:rsidRPr="001B61EC">
              <w:rPr>
                <w:rFonts w:ascii="Arial" w:hAnsi="Arial" w:cs="Arial"/>
                <w:color w:val="auto"/>
                <w:sz w:val="20"/>
              </w:rPr>
              <w:t xml:space="preserve">на </w:t>
            </w:r>
            <w:r w:rsidR="002628D7" w:rsidRPr="001B61EC">
              <w:rPr>
                <w:rFonts w:ascii="Arial" w:hAnsi="Arial" w:cs="Arial"/>
                <w:color w:val="auto"/>
                <w:sz w:val="20"/>
              </w:rPr>
              <w:t xml:space="preserve">пассивных оптических сетях </w:t>
            </w:r>
            <w:r w:rsidRPr="001B61EC">
              <w:rPr>
                <w:rFonts w:ascii="Arial" w:hAnsi="Arial" w:cs="Arial"/>
                <w:color w:val="auto"/>
                <w:sz w:val="20"/>
              </w:rPr>
              <w:t>…</w:t>
            </w:r>
            <w:r w:rsidR="002628D7" w:rsidRPr="001B61EC">
              <w:rPr>
                <w:rFonts w:ascii="Arial" w:hAnsi="Arial" w:cs="Arial"/>
                <w:color w:val="auto"/>
                <w:sz w:val="20"/>
              </w:rPr>
              <w:t>……………...</w:t>
            </w:r>
            <w:r w:rsidRPr="001B61EC">
              <w:rPr>
                <w:rFonts w:ascii="Arial" w:hAnsi="Arial" w:cs="Arial"/>
                <w:color w:val="auto"/>
                <w:sz w:val="20"/>
              </w:rPr>
              <w:t>…….………………</w:t>
            </w:r>
            <w:r w:rsidR="0016194B" w:rsidRPr="001B61EC">
              <w:rPr>
                <w:rFonts w:ascii="Arial" w:hAnsi="Arial" w:cs="Arial"/>
                <w:color w:val="auto"/>
                <w:sz w:val="20"/>
              </w:rPr>
              <w:t>...</w:t>
            </w:r>
            <w:r w:rsidR="00A62EB6">
              <w:rPr>
                <w:rFonts w:ascii="Arial" w:hAnsi="Arial" w:cs="Arial"/>
                <w:color w:val="auto"/>
                <w:sz w:val="20"/>
              </w:rPr>
              <w:t>9</w:t>
            </w:r>
          </w:p>
        </w:tc>
        <w:tc>
          <w:tcPr>
            <w:tcW w:w="531" w:type="dxa"/>
            <w:gridSpan w:val="2"/>
          </w:tcPr>
          <w:p w14:paraId="79A4956E" w14:textId="77777777" w:rsidR="00617CBA" w:rsidRPr="001B61EC" w:rsidRDefault="00617CBA" w:rsidP="00712920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5E012B" w:rsidRPr="001B61EC" w14:paraId="3791F894" w14:textId="77777777" w:rsidTr="00AF0AD2">
        <w:tc>
          <w:tcPr>
            <w:tcW w:w="9115" w:type="dxa"/>
            <w:gridSpan w:val="3"/>
          </w:tcPr>
          <w:p w14:paraId="026159A7" w14:textId="4564FDA4" w:rsidR="00617CBA" w:rsidRPr="001B61EC" w:rsidRDefault="00617CBA" w:rsidP="00712920">
            <w:pPr>
              <w:spacing w:line="360" w:lineRule="auto"/>
              <w:ind w:left="1560" w:hanging="1560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Библиография………………………………………………………………………………………………</w:t>
            </w:r>
            <w:r w:rsidR="0016194B" w:rsidRPr="001B61EC">
              <w:rPr>
                <w:rFonts w:ascii="Arial" w:hAnsi="Arial" w:cs="Arial"/>
                <w:color w:val="auto"/>
                <w:sz w:val="20"/>
              </w:rPr>
              <w:t>…1</w:t>
            </w:r>
            <w:r w:rsidR="00A62EB6">
              <w:rPr>
                <w:rFonts w:ascii="Arial" w:hAnsi="Arial" w:cs="Arial"/>
                <w:color w:val="auto"/>
                <w:sz w:val="20"/>
              </w:rPr>
              <w:t>1</w:t>
            </w:r>
          </w:p>
        </w:tc>
        <w:tc>
          <w:tcPr>
            <w:tcW w:w="531" w:type="dxa"/>
            <w:gridSpan w:val="2"/>
          </w:tcPr>
          <w:p w14:paraId="6BB91CC7" w14:textId="77777777" w:rsidR="00617CBA" w:rsidRPr="001B61EC" w:rsidRDefault="00617CBA" w:rsidP="00712920">
            <w:pPr>
              <w:spacing w:line="360" w:lineRule="auto"/>
              <w:jc w:val="center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0A82F8E6" w14:textId="77777777" w:rsidR="004B6682" w:rsidRPr="001B61EC" w:rsidRDefault="004B6682" w:rsidP="00177D26">
      <w:pPr>
        <w:jc w:val="center"/>
        <w:rPr>
          <w:rFonts w:ascii="Arial" w:hAnsi="Arial"/>
          <w:b/>
          <w:color w:val="auto"/>
          <w:spacing w:val="-7"/>
          <w:sz w:val="20"/>
        </w:rPr>
      </w:pPr>
    </w:p>
    <w:p w14:paraId="5B4F28C7" w14:textId="77777777" w:rsidR="00FA1F79" w:rsidRPr="001B61EC" w:rsidRDefault="00FA1F79" w:rsidP="00FA1F79">
      <w:pPr>
        <w:rPr>
          <w:rFonts w:ascii="Arial" w:hAnsi="Arial"/>
          <w:color w:val="auto"/>
          <w:sz w:val="20"/>
        </w:rPr>
      </w:pPr>
    </w:p>
    <w:p w14:paraId="4B74EF3E" w14:textId="77777777" w:rsidR="00FA1F79" w:rsidRPr="001B61EC" w:rsidRDefault="00FA1F79" w:rsidP="00FA1F79">
      <w:pPr>
        <w:rPr>
          <w:rFonts w:ascii="Arial" w:hAnsi="Arial"/>
          <w:color w:val="auto"/>
          <w:sz w:val="20"/>
        </w:rPr>
      </w:pPr>
    </w:p>
    <w:p w14:paraId="222D6086" w14:textId="77777777" w:rsidR="00FA1F79" w:rsidRPr="001B61EC" w:rsidRDefault="00FA1F79" w:rsidP="00FA1F79">
      <w:pPr>
        <w:rPr>
          <w:rFonts w:ascii="Arial" w:hAnsi="Arial"/>
          <w:color w:val="auto"/>
          <w:sz w:val="20"/>
        </w:rPr>
      </w:pPr>
    </w:p>
    <w:p w14:paraId="4DAF6437" w14:textId="77777777" w:rsidR="00FA1F79" w:rsidRPr="001B61EC" w:rsidRDefault="00FA1F79" w:rsidP="00FA1F79">
      <w:pPr>
        <w:rPr>
          <w:rFonts w:ascii="Arial" w:hAnsi="Arial"/>
          <w:color w:val="auto"/>
          <w:sz w:val="20"/>
        </w:rPr>
      </w:pPr>
    </w:p>
    <w:p w14:paraId="29A9B5E5" w14:textId="77777777" w:rsidR="00FA1F79" w:rsidRPr="001B61EC" w:rsidRDefault="00FA1F79" w:rsidP="00FA1F79">
      <w:pPr>
        <w:rPr>
          <w:rFonts w:ascii="Arial" w:hAnsi="Arial"/>
          <w:color w:val="auto"/>
          <w:sz w:val="20"/>
        </w:rPr>
      </w:pPr>
    </w:p>
    <w:p w14:paraId="05E6126E" w14:textId="77777777" w:rsidR="00FA1F79" w:rsidRPr="001B61EC" w:rsidRDefault="00FA1F79" w:rsidP="00FA1F79">
      <w:pPr>
        <w:rPr>
          <w:rFonts w:ascii="Arial" w:hAnsi="Arial"/>
          <w:color w:val="auto"/>
          <w:sz w:val="20"/>
        </w:rPr>
      </w:pPr>
    </w:p>
    <w:p w14:paraId="338BDBC7" w14:textId="77777777" w:rsidR="00FA1F79" w:rsidRPr="001B61EC" w:rsidRDefault="00FA1F79" w:rsidP="00FA1F79">
      <w:pPr>
        <w:rPr>
          <w:rFonts w:ascii="Arial" w:hAnsi="Arial"/>
          <w:color w:val="auto"/>
          <w:sz w:val="20"/>
        </w:rPr>
      </w:pPr>
    </w:p>
    <w:p w14:paraId="69934752" w14:textId="77777777" w:rsidR="00FA1F79" w:rsidRPr="001B61EC" w:rsidRDefault="00FA1F79" w:rsidP="00FA1F79">
      <w:pPr>
        <w:rPr>
          <w:rFonts w:ascii="Arial" w:hAnsi="Arial"/>
          <w:color w:val="auto"/>
          <w:sz w:val="20"/>
        </w:rPr>
      </w:pPr>
    </w:p>
    <w:p w14:paraId="4A15CAAC" w14:textId="77777777" w:rsidR="00FA1F79" w:rsidRPr="001B61EC" w:rsidRDefault="00FA1F79" w:rsidP="00FA1F79">
      <w:pPr>
        <w:rPr>
          <w:rFonts w:ascii="Arial" w:hAnsi="Arial"/>
          <w:b/>
          <w:color w:val="auto"/>
          <w:spacing w:val="-7"/>
          <w:sz w:val="20"/>
        </w:rPr>
      </w:pPr>
    </w:p>
    <w:p w14:paraId="2DF91AFA" w14:textId="77777777" w:rsidR="00FA1F79" w:rsidRPr="001B61EC" w:rsidRDefault="00FA1F79" w:rsidP="00FA1F79">
      <w:pPr>
        <w:rPr>
          <w:rFonts w:ascii="Arial" w:hAnsi="Arial"/>
          <w:color w:val="auto"/>
          <w:sz w:val="20"/>
        </w:rPr>
      </w:pPr>
    </w:p>
    <w:p w14:paraId="00C062E5" w14:textId="282223DF" w:rsidR="00FA1F79" w:rsidRPr="001B61EC" w:rsidRDefault="00FA1F79" w:rsidP="00FA1F79">
      <w:pPr>
        <w:tabs>
          <w:tab w:val="left" w:pos="896"/>
        </w:tabs>
        <w:rPr>
          <w:rFonts w:ascii="Arial" w:hAnsi="Arial"/>
          <w:b/>
          <w:color w:val="auto"/>
          <w:spacing w:val="-7"/>
          <w:sz w:val="20"/>
        </w:rPr>
      </w:pPr>
      <w:r w:rsidRPr="001B61EC">
        <w:rPr>
          <w:rFonts w:ascii="Arial" w:hAnsi="Arial"/>
          <w:b/>
          <w:color w:val="auto"/>
          <w:spacing w:val="-7"/>
          <w:sz w:val="20"/>
        </w:rPr>
        <w:tab/>
      </w:r>
    </w:p>
    <w:p w14:paraId="40C6DEC7" w14:textId="285D5E0C" w:rsidR="00FA1F79" w:rsidRPr="001B61EC" w:rsidRDefault="00FA1F79" w:rsidP="00FA1F79">
      <w:pPr>
        <w:tabs>
          <w:tab w:val="left" w:pos="896"/>
        </w:tabs>
        <w:rPr>
          <w:rFonts w:ascii="Arial" w:hAnsi="Arial"/>
          <w:b/>
          <w:color w:val="auto"/>
          <w:spacing w:val="-7"/>
          <w:sz w:val="20"/>
        </w:rPr>
      </w:pPr>
    </w:p>
    <w:p w14:paraId="20EDBF76" w14:textId="5BD6E82F" w:rsidR="00FA1F79" w:rsidRPr="001B61EC" w:rsidRDefault="00FA1F79" w:rsidP="00FA1F79">
      <w:pPr>
        <w:tabs>
          <w:tab w:val="left" w:pos="896"/>
        </w:tabs>
        <w:rPr>
          <w:rFonts w:ascii="Arial" w:hAnsi="Arial"/>
          <w:b/>
          <w:color w:val="auto"/>
          <w:spacing w:val="-7"/>
          <w:sz w:val="20"/>
        </w:rPr>
      </w:pPr>
    </w:p>
    <w:p w14:paraId="5E963681" w14:textId="43B5CE20" w:rsidR="00FA1F79" w:rsidRPr="001B61EC" w:rsidRDefault="00FA1F79" w:rsidP="00FA1F79">
      <w:pPr>
        <w:tabs>
          <w:tab w:val="left" w:pos="896"/>
        </w:tabs>
        <w:rPr>
          <w:rFonts w:ascii="Arial" w:hAnsi="Arial"/>
          <w:b/>
          <w:color w:val="auto"/>
          <w:spacing w:val="-7"/>
          <w:sz w:val="20"/>
        </w:rPr>
      </w:pPr>
    </w:p>
    <w:p w14:paraId="30B1849B" w14:textId="25390620" w:rsidR="00FA1F79" w:rsidRPr="001B61EC" w:rsidRDefault="00FA1F79" w:rsidP="00FA1F79">
      <w:pPr>
        <w:tabs>
          <w:tab w:val="left" w:pos="896"/>
        </w:tabs>
        <w:rPr>
          <w:rFonts w:ascii="Arial" w:hAnsi="Arial"/>
          <w:b/>
          <w:color w:val="auto"/>
          <w:spacing w:val="-7"/>
          <w:sz w:val="20"/>
        </w:rPr>
      </w:pPr>
    </w:p>
    <w:p w14:paraId="17ACCEF9" w14:textId="5B8CD5A9" w:rsidR="00FA1F79" w:rsidRPr="001B61EC" w:rsidRDefault="00FA1F79" w:rsidP="00FA1F79">
      <w:pPr>
        <w:tabs>
          <w:tab w:val="left" w:pos="896"/>
        </w:tabs>
        <w:rPr>
          <w:rFonts w:ascii="Arial" w:hAnsi="Arial"/>
          <w:b/>
          <w:color w:val="auto"/>
          <w:spacing w:val="-7"/>
          <w:sz w:val="20"/>
        </w:rPr>
      </w:pPr>
    </w:p>
    <w:p w14:paraId="44ED9EDE" w14:textId="77777777" w:rsidR="00FA1F79" w:rsidRPr="001B61EC" w:rsidRDefault="00FA1F79" w:rsidP="00FA1F79">
      <w:pPr>
        <w:tabs>
          <w:tab w:val="left" w:pos="896"/>
        </w:tabs>
        <w:rPr>
          <w:rFonts w:ascii="Arial" w:hAnsi="Arial"/>
          <w:b/>
          <w:color w:val="auto"/>
          <w:spacing w:val="-7"/>
          <w:sz w:val="20"/>
        </w:rPr>
      </w:pPr>
    </w:p>
    <w:p w14:paraId="3E69D710" w14:textId="77777777" w:rsidR="00FA1F79" w:rsidRPr="001B61EC" w:rsidRDefault="00FA1F79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  <w:r w:rsidRPr="001B61EC">
        <w:rPr>
          <w:rFonts w:ascii="Arial" w:hAnsi="Arial"/>
          <w:color w:val="auto"/>
          <w:sz w:val="20"/>
        </w:rPr>
        <w:tab/>
      </w:r>
    </w:p>
    <w:p w14:paraId="7BAC83CB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1F2B5FA7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70D5A323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115289FD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42BEBF1B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2FD125AC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431D86AD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330226FF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0CEC69F4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53B3A43D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6D47B45B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6D4F5350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78C3DC65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314B117E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792449A1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5553D0AD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48CEA032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0B13849A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5DD18B61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182A3BCF" w14:textId="77777777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</w:pPr>
    </w:p>
    <w:p w14:paraId="7964884F" w14:textId="4ADCEAD8" w:rsidR="00D1284A" w:rsidRPr="001B61EC" w:rsidRDefault="00D1284A" w:rsidP="00FA1F79">
      <w:pPr>
        <w:tabs>
          <w:tab w:val="left" w:pos="896"/>
        </w:tabs>
        <w:rPr>
          <w:rFonts w:ascii="Arial" w:hAnsi="Arial"/>
          <w:color w:val="auto"/>
          <w:sz w:val="20"/>
        </w:rPr>
        <w:sectPr w:rsidR="00D1284A" w:rsidRPr="001B61EC" w:rsidSect="00DC60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pgNumType w:fmt="upperRoman" w:start="1"/>
          <w:cols w:space="708"/>
          <w:titlePg/>
          <w:docGrid w:linePitch="360"/>
        </w:sectPr>
      </w:pPr>
    </w:p>
    <w:p w14:paraId="20CE2CFF" w14:textId="77777777" w:rsidR="00177D26" w:rsidRPr="001B61EC" w:rsidRDefault="00177D26" w:rsidP="00177D26">
      <w:pPr>
        <w:jc w:val="center"/>
        <w:rPr>
          <w:rFonts w:ascii="Arial" w:hAnsi="Arial"/>
          <w:b/>
          <w:color w:val="auto"/>
          <w:spacing w:val="-7"/>
          <w:sz w:val="20"/>
        </w:rPr>
      </w:pPr>
      <w:r w:rsidRPr="001B61EC">
        <w:rPr>
          <w:rFonts w:ascii="Arial" w:hAnsi="Arial"/>
          <w:b/>
          <w:color w:val="auto"/>
          <w:spacing w:val="-7"/>
          <w:sz w:val="20"/>
        </w:rPr>
        <w:lastRenderedPageBreak/>
        <w:t>ТЕХНИЧЕСКИЙ КОДЕКС УСТАНОВИВШЕЙСЯ ПРАКТИКИ</w:t>
      </w:r>
    </w:p>
    <w:p w14:paraId="20A0F480" w14:textId="77777777" w:rsidR="00177D26" w:rsidRPr="001B61EC" w:rsidRDefault="00177D26" w:rsidP="00177D26">
      <w:pPr>
        <w:jc w:val="center"/>
        <w:rPr>
          <w:rFonts w:ascii="Arial" w:hAnsi="Arial"/>
          <w:color w:val="auto"/>
          <w:spacing w:val="-7"/>
          <w:sz w:val="16"/>
          <w:szCs w:val="16"/>
        </w:rPr>
      </w:pPr>
    </w:p>
    <w:p w14:paraId="40097ECA" w14:textId="77777777" w:rsidR="00D1284A" w:rsidRPr="001B61EC" w:rsidRDefault="00817A29" w:rsidP="00D1284A">
      <w:pPr>
        <w:tabs>
          <w:tab w:val="left" w:pos="5643"/>
        </w:tabs>
        <w:jc w:val="center"/>
        <w:rPr>
          <w:rFonts w:ascii="Arial" w:hAnsi="Arial"/>
          <w:b/>
          <w:color w:val="auto"/>
          <w:spacing w:val="-7"/>
          <w:sz w:val="20"/>
        </w:rPr>
      </w:pPr>
      <w:r w:rsidRPr="001B61EC">
        <w:rPr>
          <w:rFonts w:ascii="Arial" w:hAnsi="Arial"/>
          <w:b/>
          <w:color w:val="auto"/>
          <w:spacing w:val="-7"/>
          <w:sz w:val="20"/>
        </w:rPr>
        <w:t xml:space="preserve">ПРАВИЛА ТЕХНИЧЕСКОЙ ЭКСПЛУАТАЦИИ </w:t>
      </w:r>
      <w:r w:rsidR="00D1284A" w:rsidRPr="001B61EC">
        <w:rPr>
          <w:rFonts w:ascii="Arial" w:hAnsi="Arial"/>
          <w:b/>
          <w:color w:val="auto"/>
          <w:spacing w:val="-7"/>
          <w:sz w:val="20"/>
        </w:rPr>
        <w:t xml:space="preserve">ПАССИВНЫХ </w:t>
      </w:r>
    </w:p>
    <w:p w14:paraId="466F61CC" w14:textId="296C690E" w:rsidR="00817A29" w:rsidRPr="001B61EC" w:rsidRDefault="00D1284A" w:rsidP="00D1284A">
      <w:pPr>
        <w:tabs>
          <w:tab w:val="left" w:pos="5643"/>
        </w:tabs>
        <w:jc w:val="center"/>
        <w:rPr>
          <w:rFonts w:ascii="Arial" w:hAnsi="Arial"/>
          <w:b/>
          <w:color w:val="auto"/>
          <w:spacing w:val="-7"/>
          <w:sz w:val="20"/>
        </w:rPr>
      </w:pPr>
      <w:r w:rsidRPr="001B61EC">
        <w:rPr>
          <w:rFonts w:ascii="Arial" w:hAnsi="Arial"/>
          <w:b/>
          <w:color w:val="auto"/>
          <w:spacing w:val="-7"/>
          <w:sz w:val="20"/>
        </w:rPr>
        <w:t>ОПТИЧЕСКИХ СЕТЕЙ</w:t>
      </w:r>
    </w:p>
    <w:p w14:paraId="3F071707" w14:textId="77777777" w:rsidR="00D1284A" w:rsidRPr="001B61EC" w:rsidRDefault="00D1284A" w:rsidP="00D1284A">
      <w:pPr>
        <w:tabs>
          <w:tab w:val="left" w:pos="5643"/>
        </w:tabs>
        <w:jc w:val="center"/>
        <w:rPr>
          <w:rFonts w:ascii="Arial" w:hAnsi="Arial"/>
          <w:b/>
          <w:color w:val="auto"/>
          <w:spacing w:val="-7"/>
          <w:sz w:val="20"/>
        </w:rPr>
      </w:pPr>
    </w:p>
    <w:p w14:paraId="4B332519" w14:textId="77777777" w:rsidR="00D1284A" w:rsidRPr="001B61EC" w:rsidRDefault="00817A29" w:rsidP="00D1284A">
      <w:pPr>
        <w:tabs>
          <w:tab w:val="left" w:pos="5643"/>
        </w:tabs>
        <w:jc w:val="center"/>
        <w:rPr>
          <w:rFonts w:ascii="Arial" w:hAnsi="Arial"/>
          <w:b/>
          <w:color w:val="auto"/>
          <w:spacing w:val="-7"/>
          <w:sz w:val="20"/>
        </w:rPr>
      </w:pPr>
      <w:r w:rsidRPr="001B61EC">
        <w:rPr>
          <w:rFonts w:ascii="Arial" w:hAnsi="Arial"/>
          <w:b/>
          <w:color w:val="auto"/>
          <w:spacing w:val="-7"/>
          <w:sz w:val="20"/>
        </w:rPr>
        <w:t xml:space="preserve">ПРАВIЛЫ ТЭХНIЧНАЙ ЭКСПЛУАТАЦЫI </w:t>
      </w:r>
      <w:r w:rsidR="00D1284A" w:rsidRPr="001B61EC">
        <w:rPr>
          <w:rFonts w:ascii="Arial" w:hAnsi="Arial"/>
          <w:b/>
          <w:color w:val="auto"/>
          <w:spacing w:val="-7"/>
          <w:sz w:val="20"/>
        </w:rPr>
        <w:t xml:space="preserve">ПАСIЎНЫХ </w:t>
      </w:r>
    </w:p>
    <w:p w14:paraId="441B0237" w14:textId="4FBEEEB7" w:rsidR="00817A29" w:rsidRPr="001B61EC" w:rsidRDefault="00D1284A" w:rsidP="00D1284A">
      <w:pPr>
        <w:tabs>
          <w:tab w:val="left" w:pos="5643"/>
        </w:tabs>
        <w:jc w:val="center"/>
        <w:rPr>
          <w:rFonts w:ascii="Arial" w:hAnsi="Arial"/>
          <w:b/>
          <w:color w:val="auto"/>
          <w:spacing w:val="-7"/>
          <w:sz w:val="20"/>
        </w:rPr>
      </w:pPr>
      <w:r w:rsidRPr="001B61EC">
        <w:rPr>
          <w:rFonts w:ascii="Arial" w:hAnsi="Arial"/>
          <w:b/>
          <w:color w:val="auto"/>
          <w:spacing w:val="-7"/>
          <w:sz w:val="20"/>
        </w:rPr>
        <w:t>АПТЫЧНЫХ СЕТАК</w:t>
      </w:r>
    </w:p>
    <w:p w14:paraId="6AD8C65C" w14:textId="77777777" w:rsidR="00D1284A" w:rsidRPr="001B61EC" w:rsidRDefault="00D1284A" w:rsidP="00D1284A">
      <w:pPr>
        <w:tabs>
          <w:tab w:val="left" w:pos="5643"/>
        </w:tabs>
        <w:jc w:val="center"/>
        <w:rPr>
          <w:rFonts w:ascii="Arial" w:hAnsi="Arial"/>
          <w:b/>
          <w:color w:val="auto"/>
          <w:spacing w:val="-7"/>
          <w:sz w:val="20"/>
        </w:rPr>
      </w:pPr>
    </w:p>
    <w:p w14:paraId="2D67C906" w14:textId="76BA37BD" w:rsidR="00177D26" w:rsidRPr="001B61EC" w:rsidRDefault="00817A29" w:rsidP="00817A29">
      <w:pPr>
        <w:tabs>
          <w:tab w:val="left" w:pos="5643"/>
        </w:tabs>
        <w:jc w:val="center"/>
        <w:rPr>
          <w:rFonts w:ascii="Arial" w:hAnsi="Arial"/>
          <w:bCs/>
          <w:color w:val="auto"/>
          <w:spacing w:val="-7"/>
          <w:sz w:val="16"/>
          <w:szCs w:val="16"/>
          <w:lang w:val="en-US"/>
        </w:rPr>
      </w:pPr>
      <w:r w:rsidRPr="001B61EC">
        <w:rPr>
          <w:rFonts w:ascii="Arial" w:hAnsi="Arial"/>
          <w:bCs/>
          <w:color w:val="auto"/>
          <w:spacing w:val="-7"/>
          <w:sz w:val="20"/>
          <w:lang w:val="en-US"/>
        </w:rPr>
        <w:t xml:space="preserve">Rules for the technical operation of </w:t>
      </w:r>
      <w:r w:rsidR="00D1284A" w:rsidRPr="001B61EC">
        <w:rPr>
          <w:rFonts w:ascii="Arial" w:hAnsi="Arial"/>
          <w:bCs/>
          <w:color w:val="auto"/>
          <w:spacing w:val="-7"/>
          <w:sz w:val="20"/>
          <w:lang w:val="en-US"/>
        </w:rPr>
        <w:t>passive optical network</w:t>
      </w:r>
    </w:p>
    <w:p w14:paraId="0197C626" w14:textId="12BDB0C1" w:rsidR="00177D26" w:rsidRPr="001B61EC" w:rsidRDefault="00177D26" w:rsidP="00177D26">
      <w:pPr>
        <w:ind w:left="4956" w:firstLine="708"/>
        <w:jc w:val="both"/>
        <w:rPr>
          <w:rFonts w:ascii="Arial" w:hAnsi="Arial"/>
          <w:b/>
          <w:color w:val="auto"/>
          <w:spacing w:val="-7"/>
          <w:sz w:val="20"/>
        </w:rPr>
      </w:pPr>
      <w:r w:rsidRPr="001B61EC">
        <w:rPr>
          <w:rFonts w:ascii="Arial" w:hAnsi="Arial"/>
          <w:noProof/>
          <w:color w:val="auto"/>
          <w:spacing w:val="-7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0620F734" wp14:editId="39B84BA6">
                <wp:simplePos x="0" y="0"/>
                <wp:positionH relativeFrom="column">
                  <wp:posOffset>-114300</wp:posOffset>
                </wp:positionH>
                <wp:positionV relativeFrom="paragraph">
                  <wp:posOffset>-1436370</wp:posOffset>
                </wp:positionV>
                <wp:extent cx="6286500" cy="0"/>
                <wp:effectExtent l="9525" t="11430" r="9525" b="17145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4602E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13.1pt" to="486pt,-1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" strokeweight="1.5pt">
                <w10:wrap type="topAndBottom"/>
                <w10:anchorlock/>
              </v:line>
            </w:pict>
          </mc:Fallback>
        </mc:AlternateContent>
      </w:r>
      <w:r w:rsidRPr="001B61EC">
        <w:rPr>
          <w:rFonts w:ascii="Arial" w:hAnsi="Arial"/>
          <w:noProof/>
          <w:color w:val="auto"/>
          <w:spacing w:val="-7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E3AFD43" wp14:editId="6812EB00">
                <wp:simplePos x="0" y="0"/>
                <wp:positionH relativeFrom="column">
                  <wp:posOffset>-50165</wp:posOffset>
                </wp:positionH>
                <wp:positionV relativeFrom="paragraph">
                  <wp:posOffset>48895</wp:posOffset>
                </wp:positionV>
                <wp:extent cx="6286500" cy="0"/>
                <wp:effectExtent l="16510" t="10795" r="12065" b="1778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02A63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3.85pt" to="491.0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" o:allowincell="f" strokeweight="1.5pt">
                <w10:wrap type="topAndBottom"/>
                <w10:anchorlock/>
              </v:line>
            </w:pict>
          </mc:Fallback>
        </mc:AlternateContent>
      </w:r>
      <w:r w:rsidRPr="00BC2E0F">
        <w:rPr>
          <w:rFonts w:ascii="Arial" w:hAnsi="Arial"/>
          <w:b/>
          <w:color w:val="auto"/>
          <w:spacing w:val="-7"/>
          <w:szCs w:val="24"/>
        </w:rPr>
        <w:t xml:space="preserve">   </w:t>
      </w:r>
      <w:r w:rsidR="00276986" w:rsidRPr="00BC2E0F">
        <w:rPr>
          <w:rFonts w:ascii="Arial" w:hAnsi="Arial"/>
          <w:b/>
          <w:color w:val="auto"/>
          <w:spacing w:val="-7"/>
          <w:szCs w:val="24"/>
        </w:rPr>
        <w:t xml:space="preserve">                 </w:t>
      </w:r>
      <w:r w:rsidRPr="00BC2E0F">
        <w:rPr>
          <w:rFonts w:ascii="Arial" w:hAnsi="Arial"/>
          <w:b/>
          <w:color w:val="auto"/>
          <w:spacing w:val="-7"/>
          <w:szCs w:val="24"/>
        </w:rPr>
        <w:t xml:space="preserve">  </w:t>
      </w:r>
      <w:r w:rsidR="00276986" w:rsidRPr="001B61EC">
        <w:rPr>
          <w:rFonts w:ascii="Arial" w:hAnsi="Arial"/>
          <w:b/>
          <w:color w:val="auto"/>
          <w:spacing w:val="-7"/>
          <w:sz w:val="20"/>
        </w:rPr>
        <w:t xml:space="preserve">Дата введения </w:t>
      </w:r>
      <w:r w:rsidR="00817A29" w:rsidRPr="001B61EC">
        <w:rPr>
          <w:rFonts w:ascii="Arial" w:hAnsi="Arial"/>
          <w:b/>
          <w:color w:val="auto"/>
          <w:spacing w:val="-7"/>
          <w:sz w:val="20"/>
        </w:rPr>
        <w:t xml:space="preserve">   </w:t>
      </w:r>
      <w:r w:rsidR="00F54559" w:rsidRPr="001B61EC">
        <w:rPr>
          <w:rFonts w:ascii="Arial" w:hAnsi="Arial"/>
          <w:b/>
          <w:color w:val="auto"/>
          <w:spacing w:val="-7"/>
          <w:sz w:val="20"/>
        </w:rPr>
        <w:t>-</w:t>
      </w:r>
      <w:r w:rsidR="00817A29" w:rsidRPr="001B61EC">
        <w:rPr>
          <w:rFonts w:ascii="Arial" w:hAnsi="Arial"/>
          <w:b/>
          <w:color w:val="auto"/>
          <w:spacing w:val="-7"/>
          <w:sz w:val="20"/>
        </w:rPr>
        <w:t xml:space="preserve">   </w:t>
      </w:r>
      <w:r w:rsidRPr="001B61EC">
        <w:rPr>
          <w:rFonts w:ascii="Arial" w:hAnsi="Arial"/>
          <w:b/>
          <w:color w:val="auto"/>
          <w:spacing w:val="-7"/>
          <w:sz w:val="20"/>
        </w:rPr>
        <w:t>-</w:t>
      </w:r>
      <w:r w:rsidR="00817A29" w:rsidRPr="001B61EC">
        <w:rPr>
          <w:rFonts w:ascii="Arial" w:hAnsi="Arial"/>
          <w:b/>
          <w:color w:val="auto"/>
          <w:spacing w:val="-7"/>
          <w:sz w:val="20"/>
        </w:rPr>
        <w:t xml:space="preserve"> </w:t>
      </w:r>
    </w:p>
    <w:p w14:paraId="3699408D" w14:textId="77777777" w:rsidR="006E0B5A" w:rsidRPr="001B61EC" w:rsidRDefault="006E0B5A" w:rsidP="00B36038">
      <w:pPr>
        <w:pStyle w:val="1"/>
        <w:keepNext w:val="0"/>
        <w:widowControl w:val="0"/>
        <w:ind w:firstLine="567"/>
        <w:jc w:val="both"/>
        <w:rPr>
          <w:rFonts w:ascii="Arial" w:hAnsi="Arial" w:cs="Arial"/>
          <w:color w:val="auto"/>
          <w:sz w:val="22"/>
          <w:szCs w:val="22"/>
        </w:rPr>
      </w:pPr>
      <w:r w:rsidRPr="001B61EC">
        <w:rPr>
          <w:rFonts w:ascii="Arial" w:hAnsi="Arial" w:cs="Arial"/>
          <w:color w:val="auto"/>
          <w:sz w:val="22"/>
          <w:szCs w:val="22"/>
        </w:rPr>
        <w:t>1 Область применения</w:t>
      </w:r>
    </w:p>
    <w:p w14:paraId="304E2329" w14:textId="748BED2C" w:rsidR="006E0B5A" w:rsidRPr="001B61EC" w:rsidRDefault="006E0B5A" w:rsidP="00B36038">
      <w:pPr>
        <w:widowControl w:val="0"/>
        <w:ind w:firstLine="567"/>
        <w:jc w:val="both"/>
        <w:rPr>
          <w:rFonts w:ascii="Arial" w:hAnsi="Arial" w:cs="Arial"/>
          <w:color w:val="auto"/>
          <w:sz w:val="16"/>
          <w:szCs w:val="16"/>
        </w:rPr>
      </w:pPr>
    </w:p>
    <w:p w14:paraId="37169B4F" w14:textId="77777777" w:rsidR="00920282" w:rsidRPr="001B61EC" w:rsidRDefault="00920282" w:rsidP="00B36038">
      <w:pPr>
        <w:widowControl w:val="0"/>
        <w:ind w:firstLine="567"/>
        <w:jc w:val="both"/>
        <w:rPr>
          <w:rFonts w:ascii="Arial" w:hAnsi="Arial" w:cs="Arial"/>
          <w:color w:val="auto"/>
          <w:sz w:val="16"/>
          <w:szCs w:val="16"/>
        </w:rPr>
      </w:pPr>
    </w:p>
    <w:p w14:paraId="3D53710B" w14:textId="793069E7" w:rsidR="0035761E" w:rsidRPr="001B61EC" w:rsidRDefault="0035761E" w:rsidP="0035761E">
      <w:pPr>
        <w:pStyle w:val="a8"/>
        <w:widowControl w:val="0"/>
        <w:ind w:firstLine="567"/>
        <w:jc w:val="both"/>
        <w:rPr>
          <w:rFonts w:ascii="Arial" w:hAnsi="Arial" w:cs="Arial"/>
        </w:rPr>
      </w:pPr>
      <w:r w:rsidRPr="001B61EC">
        <w:rPr>
          <w:rFonts w:ascii="Arial" w:hAnsi="Arial" w:cs="Arial"/>
        </w:rPr>
        <w:t>Настоящий технический кодекс установившейся практики (далее – технический кодекс</w:t>
      </w:r>
      <w:r w:rsidR="00E34F52" w:rsidRPr="001B61EC">
        <w:rPr>
          <w:rFonts w:ascii="Arial" w:hAnsi="Arial" w:cs="Arial"/>
        </w:rPr>
        <w:t>, ТКП</w:t>
      </w:r>
      <w:r w:rsidRPr="001B61EC">
        <w:rPr>
          <w:rFonts w:ascii="Arial" w:hAnsi="Arial" w:cs="Arial"/>
        </w:rPr>
        <w:t>) устанавливает общие положения по технической эксплуатации (техническому обслуживанию и ремонту) пассивных оптических сетей (далее –</w:t>
      </w:r>
      <w:r w:rsidR="00842DD1" w:rsidRPr="001B61EC">
        <w:rPr>
          <w:rFonts w:ascii="Arial" w:hAnsi="Arial" w:cs="Arial"/>
        </w:rPr>
        <w:t xml:space="preserve"> </w:t>
      </w:r>
      <w:r w:rsidRPr="001B61EC">
        <w:rPr>
          <w:rFonts w:ascii="Arial" w:hAnsi="Arial" w:cs="Arial"/>
        </w:rPr>
        <w:t>PON) абонентского доступа местных сетей электросвязи</w:t>
      </w:r>
      <w:r w:rsidR="005F4B7B" w:rsidRPr="001B61EC">
        <w:rPr>
          <w:rFonts w:ascii="Arial" w:hAnsi="Arial" w:cs="Arial"/>
        </w:rPr>
        <w:t>,</w:t>
      </w:r>
      <w:r w:rsidR="005F4B7B" w:rsidRPr="001B61EC">
        <w:t xml:space="preserve"> </w:t>
      </w:r>
      <w:r w:rsidR="005F4B7B" w:rsidRPr="001B61EC">
        <w:rPr>
          <w:rFonts w:ascii="Arial" w:hAnsi="Arial" w:cs="Arial"/>
        </w:rPr>
        <w:t xml:space="preserve">обеспечивающих предоставление физическим и юридическим лицам качественных услуг </w:t>
      </w:r>
      <w:r w:rsidR="000477FE" w:rsidRPr="001B61EC">
        <w:rPr>
          <w:rFonts w:ascii="Arial" w:hAnsi="Arial" w:cs="Arial"/>
        </w:rPr>
        <w:t>электросвязи</w:t>
      </w:r>
      <w:r w:rsidRPr="001B61EC">
        <w:rPr>
          <w:rFonts w:ascii="Arial" w:hAnsi="Arial" w:cs="Arial"/>
        </w:rPr>
        <w:t>.</w:t>
      </w:r>
    </w:p>
    <w:p w14:paraId="703471CE" w14:textId="451E6227" w:rsidR="00920282" w:rsidRPr="001B61EC" w:rsidRDefault="0035761E" w:rsidP="0035761E">
      <w:pPr>
        <w:pStyle w:val="a8"/>
        <w:widowControl w:val="0"/>
        <w:spacing w:line="240" w:lineRule="auto"/>
        <w:ind w:firstLine="567"/>
        <w:jc w:val="both"/>
        <w:rPr>
          <w:rFonts w:ascii="Arial" w:hAnsi="Arial" w:cs="Arial"/>
        </w:rPr>
      </w:pPr>
      <w:r w:rsidRPr="001B61EC">
        <w:rPr>
          <w:rFonts w:ascii="Arial" w:hAnsi="Arial" w:cs="Arial"/>
        </w:rPr>
        <w:t>Настоящий технический кодекс предназначен для применения организациями, выполняющими техническую эксплуатацию PON абонентского доступа местных сетей электросвязи.</w:t>
      </w:r>
    </w:p>
    <w:p w14:paraId="2A25873A" w14:textId="77777777" w:rsidR="006E0B5A" w:rsidRPr="001B61EC" w:rsidRDefault="006E0B5A" w:rsidP="00B36038">
      <w:pPr>
        <w:pStyle w:val="3"/>
        <w:keepNext w:val="0"/>
        <w:widowControl w:val="0"/>
        <w:ind w:firstLine="567"/>
        <w:rPr>
          <w:rFonts w:ascii="Arial" w:hAnsi="Arial" w:cs="Arial"/>
          <w:color w:val="auto"/>
          <w:sz w:val="22"/>
          <w:szCs w:val="22"/>
        </w:rPr>
      </w:pPr>
      <w:r w:rsidRPr="001B61EC">
        <w:rPr>
          <w:rFonts w:ascii="Arial" w:hAnsi="Arial" w:cs="Arial"/>
          <w:color w:val="auto"/>
          <w:sz w:val="22"/>
          <w:szCs w:val="22"/>
        </w:rPr>
        <w:t>2 Нормативные ссылки</w:t>
      </w:r>
    </w:p>
    <w:p w14:paraId="7CC17ADB" w14:textId="26FECC1F" w:rsidR="006E0B5A" w:rsidRPr="001B61EC" w:rsidRDefault="006E0B5A" w:rsidP="006E0B5A">
      <w:pPr>
        <w:widowControl w:val="0"/>
        <w:ind w:firstLine="720"/>
        <w:jc w:val="both"/>
        <w:rPr>
          <w:rFonts w:ascii="Arial" w:hAnsi="Arial" w:cs="Arial"/>
          <w:color w:val="auto"/>
          <w:sz w:val="16"/>
          <w:szCs w:val="16"/>
        </w:rPr>
      </w:pPr>
    </w:p>
    <w:p w14:paraId="17E9847A" w14:textId="77777777" w:rsidR="00920282" w:rsidRPr="001B61EC" w:rsidRDefault="00920282" w:rsidP="006E0B5A">
      <w:pPr>
        <w:widowControl w:val="0"/>
        <w:ind w:firstLine="720"/>
        <w:jc w:val="both"/>
        <w:rPr>
          <w:rFonts w:ascii="Arial" w:hAnsi="Arial" w:cs="Arial"/>
          <w:color w:val="auto"/>
          <w:sz w:val="16"/>
          <w:szCs w:val="16"/>
        </w:rPr>
      </w:pPr>
    </w:p>
    <w:p w14:paraId="51C27CD0" w14:textId="77777777" w:rsidR="0035761E" w:rsidRPr="004812D1" w:rsidRDefault="0035761E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4812D1">
        <w:rPr>
          <w:rFonts w:ascii="Arial" w:hAnsi="Arial" w:cs="Arial"/>
          <w:color w:val="auto"/>
          <w:sz w:val="20"/>
        </w:rPr>
        <w:t>ТКП 018-2022 Порядок проведения аварийно-восстановительных работ на волоконно-оптических линиях связи</w:t>
      </w:r>
    </w:p>
    <w:p w14:paraId="2D3B1899" w14:textId="78AC67AE" w:rsidR="0035761E" w:rsidRPr="004812D1" w:rsidRDefault="0035761E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4812D1">
        <w:rPr>
          <w:rFonts w:ascii="Arial" w:hAnsi="Arial" w:cs="Arial"/>
          <w:color w:val="auto"/>
          <w:sz w:val="20"/>
        </w:rPr>
        <w:t>ТКП 206-202</w:t>
      </w:r>
      <w:r w:rsidR="00AF66A6" w:rsidRPr="004812D1">
        <w:rPr>
          <w:rFonts w:ascii="Arial" w:hAnsi="Arial" w:cs="Arial"/>
          <w:color w:val="auto"/>
          <w:sz w:val="20"/>
        </w:rPr>
        <w:t>5</w:t>
      </w:r>
      <w:r w:rsidRPr="004812D1">
        <w:rPr>
          <w:rFonts w:ascii="Arial" w:hAnsi="Arial" w:cs="Arial"/>
          <w:color w:val="auto"/>
          <w:sz w:val="20"/>
        </w:rPr>
        <w:t xml:space="preserve"> Правила технической эксплуатации линий электросвязи абонентского доступа</w:t>
      </w:r>
    </w:p>
    <w:p w14:paraId="4F2B61AD" w14:textId="77777777" w:rsidR="0035761E" w:rsidRPr="004812D1" w:rsidRDefault="0035761E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4812D1">
        <w:rPr>
          <w:rFonts w:ascii="Arial" w:hAnsi="Arial" w:cs="Arial"/>
          <w:color w:val="auto"/>
          <w:sz w:val="20"/>
        </w:rPr>
        <w:t>ТКП 212-2010 (02140) Правила проведения измерений магистральных, внутризоновых и местных волоконно-оптических линий передачи</w:t>
      </w:r>
    </w:p>
    <w:p w14:paraId="4E4EF73F" w14:textId="2809859A" w:rsidR="0035761E" w:rsidRPr="004812D1" w:rsidRDefault="0035761E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4812D1">
        <w:rPr>
          <w:rFonts w:ascii="Arial" w:hAnsi="Arial" w:cs="Arial"/>
          <w:color w:val="auto"/>
          <w:sz w:val="20"/>
        </w:rPr>
        <w:t>СН 4.04.</w:t>
      </w:r>
      <w:r w:rsidR="005C6CEB" w:rsidRPr="004812D1">
        <w:rPr>
          <w:rFonts w:ascii="Arial" w:hAnsi="Arial" w:cs="Arial"/>
          <w:color w:val="auto"/>
          <w:sz w:val="20"/>
        </w:rPr>
        <w:t>06</w:t>
      </w:r>
      <w:r w:rsidRPr="004812D1">
        <w:rPr>
          <w:rFonts w:ascii="Arial" w:hAnsi="Arial" w:cs="Arial"/>
          <w:color w:val="auto"/>
          <w:sz w:val="20"/>
        </w:rPr>
        <w:t>-202</w:t>
      </w:r>
      <w:r w:rsidR="00EC77E0" w:rsidRPr="004812D1">
        <w:rPr>
          <w:rFonts w:ascii="Arial" w:hAnsi="Arial" w:cs="Arial"/>
          <w:color w:val="auto"/>
          <w:sz w:val="20"/>
        </w:rPr>
        <w:t>5</w:t>
      </w:r>
      <w:r w:rsidRPr="004812D1">
        <w:rPr>
          <w:rFonts w:ascii="Arial" w:hAnsi="Arial" w:cs="Arial"/>
          <w:color w:val="auto"/>
          <w:sz w:val="20"/>
        </w:rPr>
        <w:t xml:space="preserve"> Линейно-кабельные сооружения объектов электросвязи</w:t>
      </w:r>
    </w:p>
    <w:p w14:paraId="1868C71A" w14:textId="31D943F7" w:rsidR="00726117" w:rsidRPr="004812D1" w:rsidRDefault="00726117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4812D1">
        <w:rPr>
          <w:rFonts w:ascii="Arial" w:hAnsi="Arial" w:cs="Arial"/>
          <w:color w:val="auto"/>
          <w:sz w:val="20"/>
        </w:rPr>
        <w:t>СТБ 1201-2012 Кабели связи оптические. Общие технические условия</w:t>
      </w:r>
    </w:p>
    <w:p w14:paraId="46701E14" w14:textId="37AD8F8C" w:rsidR="0035761E" w:rsidRPr="004812D1" w:rsidRDefault="0035761E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4812D1">
        <w:rPr>
          <w:rFonts w:ascii="Arial" w:hAnsi="Arial" w:cs="Arial"/>
          <w:color w:val="auto"/>
          <w:sz w:val="20"/>
        </w:rPr>
        <w:t>СТБ 1343-2007 Единая сеть электросвязи Республики Беларусь. Термины и определения</w:t>
      </w:r>
    </w:p>
    <w:p w14:paraId="563EB836" w14:textId="77777777" w:rsidR="0035761E" w:rsidRPr="004812D1" w:rsidRDefault="0035761E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4812D1">
        <w:rPr>
          <w:rFonts w:ascii="Arial" w:hAnsi="Arial" w:cs="Arial"/>
          <w:color w:val="auto"/>
          <w:sz w:val="20"/>
        </w:rPr>
        <w:t>СТБ 2003-2012 Телефонная сеть электросвязи. Термины и определения</w:t>
      </w:r>
    </w:p>
    <w:p w14:paraId="069459B2" w14:textId="52F1D747" w:rsidR="00726117" w:rsidRPr="004812D1" w:rsidRDefault="00726117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4812D1">
        <w:rPr>
          <w:rFonts w:ascii="Arial" w:hAnsi="Arial" w:cs="Arial"/>
          <w:color w:val="auto"/>
          <w:sz w:val="20"/>
        </w:rPr>
        <w:t>СТБ 2156-2020 Средства электросвязи мультисервисных сетей. Основные параметры и характеристики</w:t>
      </w:r>
    </w:p>
    <w:p w14:paraId="22883C7A" w14:textId="6A769292" w:rsidR="0035761E" w:rsidRPr="004812D1" w:rsidRDefault="0035761E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4812D1">
        <w:rPr>
          <w:rFonts w:ascii="Arial" w:hAnsi="Arial" w:cs="Arial"/>
          <w:color w:val="auto"/>
          <w:sz w:val="20"/>
        </w:rPr>
        <w:t>СТБ 2366-2014 Средства электросвязи мультисервисных сетей. Компоненты пассивных оптических сетей доступа. Технические требования.</w:t>
      </w:r>
    </w:p>
    <w:p w14:paraId="31E680BF" w14:textId="77777777" w:rsidR="0035761E" w:rsidRPr="004812D1" w:rsidRDefault="0035761E" w:rsidP="0035761E">
      <w:pPr>
        <w:ind w:left="567"/>
        <w:jc w:val="both"/>
        <w:rPr>
          <w:rFonts w:ascii="Arial" w:hAnsi="Arial" w:cs="Arial"/>
          <w:color w:val="auto"/>
          <w:sz w:val="18"/>
          <w:szCs w:val="18"/>
        </w:rPr>
      </w:pPr>
      <w:r w:rsidRPr="004812D1">
        <w:rPr>
          <w:rFonts w:ascii="Arial" w:hAnsi="Arial" w:cs="Arial"/>
          <w:color w:val="auto"/>
          <w:sz w:val="18"/>
          <w:szCs w:val="18"/>
        </w:rPr>
        <w:t>Примечание ‒ При пользовании настоящим техническим кодексом целесообразно проверить действие ссылочных документов на официальном сайте Национального фонда технических нормативных правовых актов в глобальной компьютерной сети Интернет.</w:t>
      </w:r>
    </w:p>
    <w:p w14:paraId="72E5E571" w14:textId="77777777" w:rsidR="0035761E" w:rsidRPr="004812D1" w:rsidRDefault="0035761E" w:rsidP="0035761E">
      <w:pPr>
        <w:ind w:left="567"/>
        <w:jc w:val="both"/>
        <w:rPr>
          <w:rFonts w:ascii="Arial" w:hAnsi="Arial" w:cs="Arial"/>
          <w:color w:val="auto"/>
          <w:sz w:val="18"/>
          <w:szCs w:val="18"/>
        </w:rPr>
      </w:pPr>
      <w:r w:rsidRPr="004812D1">
        <w:rPr>
          <w:rFonts w:ascii="Arial" w:hAnsi="Arial" w:cs="Arial"/>
          <w:color w:val="auto"/>
          <w:sz w:val="18"/>
          <w:szCs w:val="18"/>
        </w:rPr>
        <w:t>Если ссылочные документы заменены (изменены), то при пользовании настоящим техническим кодексом</w:t>
      </w:r>
    </w:p>
    <w:p w14:paraId="5AB29ABD" w14:textId="310DDA6E" w:rsidR="001C37A2" w:rsidRPr="004812D1" w:rsidRDefault="0035761E" w:rsidP="0035761E">
      <w:pPr>
        <w:ind w:left="567"/>
        <w:jc w:val="both"/>
        <w:rPr>
          <w:rFonts w:ascii="Arial" w:hAnsi="Arial" w:cs="Arial"/>
          <w:color w:val="auto"/>
          <w:sz w:val="18"/>
          <w:szCs w:val="18"/>
        </w:rPr>
      </w:pPr>
      <w:r w:rsidRPr="004812D1">
        <w:rPr>
          <w:rFonts w:ascii="Arial" w:hAnsi="Arial" w:cs="Arial"/>
          <w:color w:val="auto"/>
          <w:sz w:val="18"/>
          <w:szCs w:val="18"/>
        </w:rPr>
        <w:t>следует руководствоваться действующими взамен документами. Если ссылочные документы отменены без замены, то положение, в котором дана ссылка на них, применяется в части, не затрагивающей эту ссылку.</w:t>
      </w:r>
    </w:p>
    <w:p w14:paraId="7B817404" w14:textId="304CB74A" w:rsidR="0035761E" w:rsidRPr="004812D1" w:rsidRDefault="0035761E" w:rsidP="0035761E">
      <w:pPr>
        <w:ind w:left="567"/>
        <w:jc w:val="both"/>
        <w:rPr>
          <w:rFonts w:ascii="Arial" w:hAnsi="Arial" w:cs="Arial"/>
          <w:color w:val="auto"/>
          <w:sz w:val="18"/>
          <w:szCs w:val="18"/>
        </w:rPr>
      </w:pPr>
    </w:p>
    <w:p w14:paraId="6A2DEBB6" w14:textId="77777777" w:rsidR="0035761E" w:rsidRPr="001B61EC" w:rsidRDefault="0035761E" w:rsidP="0035761E">
      <w:pPr>
        <w:pStyle w:val="1"/>
        <w:keepNext w:val="0"/>
        <w:spacing w:before="120" w:after="120"/>
        <w:ind w:right="-203" w:firstLine="567"/>
        <w:rPr>
          <w:rFonts w:ascii="Arial" w:hAnsi="Arial" w:cs="Arial"/>
          <w:color w:val="auto"/>
          <w:sz w:val="22"/>
          <w:szCs w:val="22"/>
        </w:rPr>
      </w:pPr>
      <w:bookmarkStart w:id="0" w:name="_Toc62274385"/>
      <w:bookmarkStart w:id="1" w:name="_Toc62450598"/>
      <w:bookmarkStart w:id="2" w:name="_Toc62451255"/>
      <w:bookmarkStart w:id="3" w:name="_Toc64781986"/>
      <w:bookmarkStart w:id="4" w:name="_Toc64782131"/>
      <w:bookmarkStart w:id="5" w:name="_Toc64782676"/>
      <w:bookmarkStart w:id="6" w:name="_Toc66871915"/>
      <w:r w:rsidRPr="001B61EC">
        <w:rPr>
          <w:rFonts w:ascii="Arial" w:hAnsi="Arial" w:cs="Arial"/>
          <w:color w:val="auto"/>
          <w:sz w:val="22"/>
          <w:szCs w:val="22"/>
        </w:rPr>
        <w:t>3 Термины и определения</w:t>
      </w:r>
      <w:bookmarkEnd w:id="0"/>
      <w:bookmarkEnd w:id="1"/>
      <w:bookmarkEnd w:id="2"/>
      <w:bookmarkEnd w:id="3"/>
      <w:bookmarkEnd w:id="4"/>
      <w:bookmarkEnd w:id="5"/>
      <w:bookmarkEnd w:id="6"/>
      <w:r w:rsidRPr="001B61EC">
        <w:rPr>
          <w:rFonts w:ascii="Arial" w:hAnsi="Arial" w:cs="Arial"/>
          <w:color w:val="auto"/>
          <w:sz w:val="22"/>
          <w:szCs w:val="22"/>
        </w:rPr>
        <w:t>, обозначения и сокращения</w:t>
      </w:r>
    </w:p>
    <w:p w14:paraId="49007D63" w14:textId="77777777" w:rsidR="0035761E" w:rsidRPr="001B61EC" w:rsidRDefault="0035761E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</w:p>
    <w:p w14:paraId="7901F50E" w14:textId="1271664D" w:rsidR="0035761E" w:rsidRPr="001B61EC" w:rsidRDefault="00CB43A6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 xml:space="preserve">3.1 </w:t>
      </w:r>
      <w:r w:rsidR="0035761E" w:rsidRPr="001B61EC">
        <w:rPr>
          <w:rFonts w:ascii="Arial" w:hAnsi="Arial" w:cs="Arial"/>
          <w:color w:val="auto"/>
          <w:sz w:val="20"/>
        </w:rPr>
        <w:t>В настоящем техническом кодексе применяются термины с соответствующими определениями, установленные в СТБ 1343, СТБ 2003, СТБ 2366, а также следующие термины с соответствующими определениями:</w:t>
      </w:r>
    </w:p>
    <w:p w14:paraId="5B23145E" w14:textId="5AF7D970" w:rsidR="0035761E" w:rsidRPr="001B61EC" w:rsidRDefault="0035761E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>3.1</w:t>
      </w:r>
      <w:r w:rsidR="00CB43A6" w:rsidRPr="001B61EC">
        <w:rPr>
          <w:rFonts w:ascii="Arial" w:hAnsi="Arial" w:cs="Arial"/>
          <w:b/>
          <w:bCs/>
          <w:color w:val="auto"/>
          <w:sz w:val="20"/>
        </w:rPr>
        <w:t>.1</w:t>
      </w:r>
      <w:r w:rsidRPr="001B61EC">
        <w:rPr>
          <w:rFonts w:ascii="Arial" w:hAnsi="Arial" w:cs="Arial"/>
          <w:b/>
          <w:bCs/>
          <w:color w:val="auto"/>
          <w:sz w:val="20"/>
        </w:rPr>
        <w:t xml:space="preserve"> макроизгиб:</w:t>
      </w:r>
      <w:r w:rsidRPr="001B61EC">
        <w:rPr>
          <w:rFonts w:ascii="Arial" w:hAnsi="Arial" w:cs="Arial"/>
          <w:color w:val="auto"/>
          <w:sz w:val="20"/>
        </w:rPr>
        <w:t xml:space="preserve"> В оптическом волокне все макроскопические отклонения оси от прямой линии, радиусы которых больше диаметра волокна, вызывающ</w:t>
      </w:r>
      <w:r w:rsidR="002C0952" w:rsidRPr="001B61EC">
        <w:rPr>
          <w:rFonts w:ascii="Arial" w:hAnsi="Arial" w:cs="Arial"/>
          <w:color w:val="auto"/>
          <w:sz w:val="20"/>
        </w:rPr>
        <w:t>и</w:t>
      </w:r>
      <w:r w:rsidRPr="001B61EC">
        <w:rPr>
          <w:rFonts w:ascii="Arial" w:hAnsi="Arial" w:cs="Arial"/>
          <w:color w:val="auto"/>
          <w:sz w:val="20"/>
        </w:rPr>
        <w:t>е потери световой энергии.</w:t>
      </w:r>
    </w:p>
    <w:p w14:paraId="6BD144C5" w14:textId="2AE19AA8" w:rsidR="0035761E" w:rsidRPr="001B61EC" w:rsidRDefault="0035761E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>3.</w:t>
      </w:r>
      <w:r w:rsidR="00CB43A6" w:rsidRPr="001B61EC">
        <w:rPr>
          <w:rFonts w:ascii="Arial" w:hAnsi="Arial" w:cs="Arial"/>
          <w:b/>
          <w:bCs/>
          <w:color w:val="auto"/>
          <w:sz w:val="20"/>
        </w:rPr>
        <w:t>1.</w:t>
      </w:r>
      <w:r w:rsidRPr="001B61EC">
        <w:rPr>
          <w:rFonts w:ascii="Arial" w:hAnsi="Arial" w:cs="Arial"/>
          <w:b/>
          <w:bCs/>
          <w:color w:val="auto"/>
          <w:sz w:val="20"/>
        </w:rPr>
        <w:t>2 мультиплексор/демультиплексор оптических сигналов; устройство WDM:</w:t>
      </w:r>
      <w:r w:rsidRPr="001B61EC">
        <w:rPr>
          <w:rFonts w:ascii="Arial" w:hAnsi="Arial" w:cs="Arial"/>
          <w:color w:val="auto"/>
          <w:sz w:val="20"/>
        </w:rPr>
        <w:t xml:space="preserve"> Избирательный по длине волны разветвитель (используемый в системах передачи WDM), в котором оптические сигналы могут передаваться между двумя заранее определенными портами, в зависимости от длины волны сигнала.</w:t>
      </w:r>
    </w:p>
    <w:p w14:paraId="5648259D" w14:textId="77777777" w:rsidR="0035761E" w:rsidRPr="001B61EC" w:rsidRDefault="0035761E" w:rsidP="0035761E">
      <w:pPr>
        <w:ind w:left="567"/>
        <w:jc w:val="both"/>
        <w:rPr>
          <w:rFonts w:ascii="Arial" w:hAnsi="Arial" w:cs="Arial"/>
          <w:color w:val="auto"/>
          <w:sz w:val="18"/>
          <w:szCs w:val="18"/>
        </w:rPr>
      </w:pPr>
      <w:r w:rsidRPr="001B61EC">
        <w:rPr>
          <w:rFonts w:ascii="Arial" w:hAnsi="Arial" w:cs="Arial"/>
          <w:color w:val="auto"/>
          <w:sz w:val="18"/>
          <w:szCs w:val="18"/>
        </w:rPr>
        <w:t>Примечание ‒ Устройствами WDM, как правило, называют и мультиплексоры, и демультиплексоры оптических сигналов, поскольку зачастую одно и то же устройство может использоваться и для мультиплексирования, и для демультиплексирования каналов.</w:t>
      </w:r>
    </w:p>
    <w:p w14:paraId="152DAA11" w14:textId="77777777" w:rsidR="0035761E" w:rsidRPr="001B61EC" w:rsidRDefault="0035761E" w:rsidP="0035761E">
      <w:pPr>
        <w:ind w:firstLine="567"/>
        <w:jc w:val="both"/>
        <w:rPr>
          <w:rFonts w:ascii="Arial" w:hAnsi="Arial" w:cs="Arial"/>
          <w:color w:val="auto"/>
          <w:sz w:val="20"/>
        </w:rPr>
      </w:pPr>
    </w:p>
    <w:p w14:paraId="7243B48F" w14:textId="77777777" w:rsidR="006009D0" w:rsidRPr="001B61EC" w:rsidRDefault="006009D0" w:rsidP="001C37A2">
      <w:pPr>
        <w:pBdr>
          <w:bottom w:val="single" w:sz="12" w:space="1" w:color="auto"/>
        </w:pBdr>
        <w:ind w:firstLine="567"/>
        <w:jc w:val="both"/>
        <w:rPr>
          <w:rFonts w:ascii="Arial" w:hAnsi="Arial" w:cs="Arial"/>
          <w:color w:val="auto"/>
          <w:sz w:val="4"/>
          <w:szCs w:val="4"/>
        </w:rPr>
      </w:pPr>
    </w:p>
    <w:p w14:paraId="7CF8F72D" w14:textId="13932CF9" w:rsidR="00920282" w:rsidRPr="001B61EC" w:rsidRDefault="00920282" w:rsidP="00920282">
      <w:pPr>
        <w:ind w:firstLine="397"/>
        <w:jc w:val="both"/>
        <w:rPr>
          <w:rFonts w:ascii="Arial" w:hAnsi="Arial"/>
          <w:b/>
          <w:i/>
          <w:color w:val="auto"/>
          <w:sz w:val="18"/>
        </w:rPr>
      </w:pPr>
      <w:r w:rsidRPr="001B61EC">
        <w:rPr>
          <w:rFonts w:ascii="Arial" w:hAnsi="Arial"/>
          <w:b/>
          <w:i/>
          <w:color w:val="auto"/>
          <w:sz w:val="18"/>
        </w:rPr>
        <w:t xml:space="preserve">Проект, </w:t>
      </w:r>
      <w:r w:rsidR="0035761E" w:rsidRPr="001B61EC">
        <w:rPr>
          <w:rFonts w:ascii="Arial" w:hAnsi="Arial"/>
          <w:b/>
          <w:i/>
          <w:color w:val="auto"/>
          <w:sz w:val="18"/>
        </w:rPr>
        <w:t>первая</w:t>
      </w:r>
      <w:r w:rsidRPr="001B61EC">
        <w:rPr>
          <w:rFonts w:ascii="Arial" w:hAnsi="Arial"/>
          <w:b/>
          <w:i/>
          <w:color w:val="auto"/>
          <w:sz w:val="18"/>
        </w:rPr>
        <w:t xml:space="preserve"> редакция </w:t>
      </w:r>
    </w:p>
    <w:p w14:paraId="541E09B3" w14:textId="77777777" w:rsidR="00920282" w:rsidRPr="001B61EC" w:rsidRDefault="00920282" w:rsidP="00920282">
      <w:pPr>
        <w:ind w:firstLine="567"/>
        <w:jc w:val="both"/>
        <w:rPr>
          <w:rFonts w:ascii="Arial" w:hAnsi="Arial" w:cs="Arial"/>
          <w:color w:val="auto"/>
          <w:sz w:val="20"/>
        </w:rPr>
      </w:pPr>
    </w:p>
    <w:p w14:paraId="6133DD74" w14:textId="0D1176BE" w:rsidR="00596C87" w:rsidRPr="001B61EC" w:rsidRDefault="00596C87" w:rsidP="00596C87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>3.</w:t>
      </w:r>
      <w:r w:rsidR="00CB43A6" w:rsidRPr="001B61EC">
        <w:rPr>
          <w:rFonts w:ascii="Arial" w:hAnsi="Arial" w:cs="Arial"/>
          <w:b/>
          <w:bCs/>
          <w:color w:val="auto"/>
          <w:sz w:val="20"/>
        </w:rPr>
        <w:t>1.</w:t>
      </w:r>
      <w:r w:rsidRPr="001B61EC">
        <w:rPr>
          <w:rFonts w:ascii="Arial" w:hAnsi="Arial" w:cs="Arial"/>
          <w:b/>
          <w:bCs/>
          <w:color w:val="auto"/>
          <w:sz w:val="20"/>
        </w:rPr>
        <w:t>3 оптическая сеть доступа:</w:t>
      </w:r>
      <w:r w:rsidRPr="001B61EC">
        <w:rPr>
          <w:rFonts w:ascii="Arial" w:hAnsi="Arial" w:cs="Arial"/>
          <w:color w:val="auto"/>
          <w:sz w:val="20"/>
        </w:rPr>
        <w:t xml:space="preserve"> Множество звеньев доступа, совместно используемых интерфейсами сетевой стороны и поддерживаемых волоконно-оптическими системами передачи доступа. </w:t>
      </w:r>
    </w:p>
    <w:p w14:paraId="1DC3A3ED" w14:textId="3192446A" w:rsidR="00596C87" w:rsidRPr="001B61EC" w:rsidRDefault="00596C87" w:rsidP="00DA581F">
      <w:pPr>
        <w:ind w:left="567"/>
        <w:jc w:val="both"/>
        <w:rPr>
          <w:rFonts w:ascii="Arial" w:hAnsi="Arial" w:cs="Arial"/>
          <w:color w:val="auto"/>
          <w:sz w:val="18"/>
          <w:szCs w:val="18"/>
        </w:rPr>
      </w:pPr>
      <w:r w:rsidRPr="001B61EC">
        <w:rPr>
          <w:rFonts w:ascii="Arial" w:hAnsi="Arial" w:cs="Arial"/>
          <w:color w:val="auto"/>
          <w:sz w:val="18"/>
          <w:szCs w:val="18"/>
        </w:rPr>
        <w:lastRenderedPageBreak/>
        <w:t xml:space="preserve">Примечание ‒ </w:t>
      </w:r>
      <w:r w:rsidR="00DA581F" w:rsidRPr="001B61EC">
        <w:rPr>
          <w:rFonts w:ascii="Arial" w:hAnsi="Arial" w:cs="Arial"/>
          <w:color w:val="auto"/>
          <w:sz w:val="18"/>
          <w:szCs w:val="18"/>
        </w:rPr>
        <w:t>Оптическая с</w:t>
      </w:r>
      <w:r w:rsidRPr="001B61EC">
        <w:rPr>
          <w:rFonts w:ascii="Arial" w:hAnsi="Arial" w:cs="Arial"/>
          <w:color w:val="auto"/>
          <w:sz w:val="18"/>
          <w:szCs w:val="18"/>
        </w:rPr>
        <w:t xml:space="preserve">еть </w:t>
      </w:r>
      <w:r w:rsidR="00DA581F" w:rsidRPr="001B61EC">
        <w:rPr>
          <w:rFonts w:ascii="Arial" w:hAnsi="Arial" w:cs="Arial"/>
          <w:color w:val="auto"/>
          <w:sz w:val="18"/>
          <w:szCs w:val="18"/>
        </w:rPr>
        <w:t>доступа</w:t>
      </w:r>
      <w:r w:rsidR="00A27195" w:rsidRPr="001B61EC">
        <w:rPr>
          <w:rFonts w:ascii="Arial" w:hAnsi="Arial" w:cs="Arial"/>
          <w:color w:val="auto"/>
          <w:sz w:val="18"/>
          <w:szCs w:val="18"/>
        </w:rPr>
        <w:t xml:space="preserve"> (OAN)</w:t>
      </w:r>
      <w:r w:rsidRPr="001B61EC">
        <w:rPr>
          <w:rFonts w:ascii="Arial" w:hAnsi="Arial" w:cs="Arial"/>
          <w:color w:val="auto"/>
          <w:sz w:val="18"/>
          <w:szCs w:val="18"/>
        </w:rPr>
        <w:t xml:space="preserve"> может включать ряд </w:t>
      </w:r>
      <w:r w:rsidR="00A27195" w:rsidRPr="001B61EC">
        <w:rPr>
          <w:rFonts w:ascii="Arial" w:hAnsi="Arial" w:cs="Arial"/>
          <w:color w:val="auto"/>
          <w:sz w:val="18"/>
          <w:szCs w:val="18"/>
        </w:rPr>
        <w:t xml:space="preserve">волоконно-оптических распределительных </w:t>
      </w:r>
      <w:r w:rsidRPr="001B61EC">
        <w:rPr>
          <w:rFonts w:ascii="Arial" w:hAnsi="Arial" w:cs="Arial"/>
          <w:color w:val="auto"/>
          <w:sz w:val="18"/>
          <w:szCs w:val="18"/>
        </w:rPr>
        <w:t xml:space="preserve">сетей </w:t>
      </w:r>
      <w:r w:rsidR="00A27195" w:rsidRPr="001B61EC">
        <w:rPr>
          <w:rFonts w:ascii="Arial" w:hAnsi="Arial" w:cs="Arial"/>
          <w:color w:val="auto"/>
          <w:sz w:val="18"/>
          <w:szCs w:val="18"/>
        </w:rPr>
        <w:t>(</w:t>
      </w:r>
      <w:r w:rsidRPr="001B61EC">
        <w:rPr>
          <w:rFonts w:ascii="Arial" w:hAnsi="Arial" w:cs="Arial"/>
          <w:color w:val="auto"/>
          <w:sz w:val="18"/>
          <w:szCs w:val="18"/>
        </w:rPr>
        <w:t>ODN</w:t>
      </w:r>
      <w:r w:rsidR="00A27195" w:rsidRPr="001B61EC">
        <w:rPr>
          <w:rFonts w:ascii="Arial" w:hAnsi="Arial" w:cs="Arial"/>
          <w:color w:val="auto"/>
          <w:sz w:val="18"/>
          <w:szCs w:val="18"/>
        </w:rPr>
        <w:t>)</w:t>
      </w:r>
      <w:r w:rsidRPr="001B61EC">
        <w:rPr>
          <w:rFonts w:ascii="Arial" w:hAnsi="Arial" w:cs="Arial"/>
          <w:color w:val="auto"/>
          <w:sz w:val="18"/>
          <w:szCs w:val="18"/>
        </w:rPr>
        <w:t>, подключенных к одному и тому же окончанию OLT.</w:t>
      </w:r>
    </w:p>
    <w:p w14:paraId="75748D71" w14:textId="4693209F" w:rsidR="00596C87" w:rsidRPr="001B61EC" w:rsidRDefault="00596C87" w:rsidP="00596C87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>3.</w:t>
      </w:r>
      <w:r w:rsidR="00CB43A6" w:rsidRPr="001B61EC">
        <w:rPr>
          <w:rFonts w:ascii="Arial" w:hAnsi="Arial" w:cs="Arial"/>
          <w:b/>
          <w:bCs/>
          <w:color w:val="auto"/>
          <w:sz w:val="20"/>
        </w:rPr>
        <w:t>1.</w:t>
      </w:r>
      <w:r w:rsidRPr="001B61EC">
        <w:rPr>
          <w:rFonts w:ascii="Arial" w:hAnsi="Arial" w:cs="Arial"/>
          <w:b/>
          <w:bCs/>
          <w:color w:val="auto"/>
          <w:sz w:val="20"/>
        </w:rPr>
        <w:t>4 оптический бюджет мощности:</w:t>
      </w:r>
      <w:r w:rsidRPr="001B61EC">
        <w:rPr>
          <w:rFonts w:ascii="Arial" w:hAnsi="Arial" w:cs="Arial"/>
          <w:color w:val="auto"/>
          <w:sz w:val="20"/>
        </w:rPr>
        <w:t xml:space="preserve"> Разность между оптической мощностью передатчика и чувствительностью приемника, выраженная в децибелах (дБ).</w:t>
      </w:r>
    </w:p>
    <w:p w14:paraId="6E894840" w14:textId="6232A6CE" w:rsidR="00BB6B45" w:rsidRPr="001B61EC" w:rsidRDefault="00BB6B45" w:rsidP="00BB6B45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>3.</w:t>
      </w:r>
      <w:r w:rsidR="00CB43A6" w:rsidRPr="001B61EC">
        <w:rPr>
          <w:rFonts w:ascii="Arial" w:hAnsi="Arial" w:cs="Arial"/>
          <w:b/>
          <w:bCs/>
          <w:color w:val="auto"/>
          <w:sz w:val="20"/>
        </w:rPr>
        <w:t>1.</w:t>
      </w:r>
      <w:r w:rsidRPr="001B61EC">
        <w:rPr>
          <w:rFonts w:ascii="Arial" w:hAnsi="Arial" w:cs="Arial"/>
          <w:b/>
          <w:bCs/>
          <w:color w:val="auto"/>
          <w:sz w:val="20"/>
        </w:rPr>
        <w:t>5 эксплуатирующая организация электросвязи</w:t>
      </w:r>
      <w:r w:rsidRPr="001B61EC">
        <w:rPr>
          <w:rFonts w:ascii="Arial" w:hAnsi="Arial" w:cs="Arial"/>
          <w:color w:val="auto"/>
          <w:sz w:val="20"/>
        </w:rPr>
        <w:t xml:space="preserve">: </w:t>
      </w:r>
      <w:r w:rsidR="000B7CC6" w:rsidRPr="001B61EC">
        <w:rPr>
          <w:rFonts w:ascii="Arial" w:hAnsi="Arial" w:cs="Arial"/>
          <w:color w:val="auto"/>
          <w:sz w:val="20"/>
        </w:rPr>
        <w:t>Субъект хозяйствования, осуществляющий техническую эксплуатацию линий электросвязи абонентского доступа, в том числе оператор электросвязи, в хозяйственном ведении или собственности которого находятся линии электросвязи абонентского доступа (</w:t>
      </w:r>
      <w:r w:rsidRPr="001B61EC">
        <w:rPr>
          <w:rFonts w:ascii="Arial" w:hAnsi="Arial" w:cs="Arial"/>
          <w:color w:val="auto"/>
          <w:sz w:val="20"/>
        </w:rPr>
        <w:t>ТКП 206</w:t>
      </w:r>
      <w:r w:rsidR="000B7CC6" w:rsidRPr="001B61EC">
        <w:rPr>
          <w:rFonts w:ascii="Arial" w:hAnsi="Arial" w:cs="Arial"/>
          <w:color w:val="auto"/>
          <w:sz w:val="20"/>
        </w:rPr>
        <w:t>)</w:t>
      </w:r>
      <w:r w:rsidRPr="001B61EC">
        <w:rPr>
          <w:rFonts w:ascii="Arial" w:hAnsi="Arial" w:cs="Arial"/>
          <w:color w:val="auto"/>
          <w:sz w:val="20"/>
        </w:rPr>
        <w:t>.</w:t>
      </w:r>
    </w:p>
    <w:p w14:paraId="6B00A14F" w14:textId="77777777" w:rsidR="00BB6B45" w:rsidRPr="001B61EC" w:rsidRDefault="00BB6B45" w:rsidP="00920282">
      <w:pPr>
        <w:ind w:firstLine="567"/>
        <w:jc w:val="both"/>
        <w:rPr>
          <w:rFonts w:ascii="Arial" w:hAnsi="Arial" w:cs="Arial"/>
          <w:color w:val="auto"/>
          <w:sz w:val="20"/>
        </w:rPr>
      </w:pPr>
    </w:p>
    <w:p w14:paraId="2E3ED4E5" w14:textId="18202ACC" w:rsidR="00920282" w:rsidRPr="001B61EC" w:rsidRDefault="00CB43A6" w:rsidP="00920282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 xml:space="preserve">3.2 </w:t>
      </w:r>
      <w:r w:rsidR="00920282" w:rsidRPr="001B61EC">
        <w:rPr>
          <w:rFonts w:ascii="Arial" w:hAnsi="Arial" w:cs="Arial"/>
          <w:color w:val="auto"/>
          <w:sz w:val="20"/>
        </w:rPr>
        <w:t>В настоящем техническом кодексе применяют следующие обозначения и сокращения:</w:t>
      </w:r>
    </w:p>
    <w:p w14:paraId="403389A4" w14:textId="1F819E5F" w:rsidR="00D87B93" w:rsidRPr="001B61EC" w:rsidRDefault="00D87B93" w:rsidP="00951256">
      <w:pPr>
        <w:pStyle w:val="a8"/>
        <w:spacing w:line="240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3FD3F887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bookmarkStart w:id="7" w:name="_Hlk174012994"/>
      <w:r w:rsidRPr="001B61EC">
        <w:rPr>
          <w:rFonts w:ascii="Arial" w:hAnsi="Arial" w:cs="Arial"/>
          <w:color w:val="auto"/>
          <w:sz w:val="20"/>
        </w:rPr>
        <w:t>АТС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  <w:t>– автоматическая телефонная станция;</w:t>
      </w:r>
    </w:p>
    <w:p w14:paraId="728FBB1A" w14:textId="1EBC8F3B" w:rsidR="00D13084" w:rsidRPr="001B61EC" w:rsidRDefault="00D13084" w:rsidP="00D13084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ВОК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  <w:t>– волоконно-оптический кабель;</w:t>
      </w:r>
    </w:p>
    <w:p w14:paraId="048256D4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ОВ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  <w:t>– оптическое волокно;</w:t>
      </w:r>
    </w:p>
    <w:p w14:paraId="1749A69C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ОК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  <w:t>– оптический кабель;</w:t>
      </w:r>
    </w:p>
    <w:p w14:paraId="7F896CDC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ОРК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  <w:t>– оптическая распределительная коробка;</w:t>
      </w:r>
    </w:p>
    <w:p w14:paraId="56222AFB" w14:textId="1C3A324F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ОРШ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  <w:t>– оптическая распределительн</w:t>
      </w:r>
      <w:r w:rsidR="00DA581F" w:rsidRPr="001B61EC">
        <w:rPr>
          <w:rFonts w:ascii="Arial" w:hAnsi="Arial" w:cs="Arial"/>
          <w:color w:val="auto"/>
          <w:sz w:val="20"/>
        </w:rPr>
        <w:t>ый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DA581F" w:rsidRPr="001B61EC">
        <w:rPr>
          <w:rFonts w:ascii="Arial" w:hAnsi="Arial" w:cs="Arial"/>
          <w:color w:val="auto"/>
          <w:sz w:val="20"/>
        </w:rPr>
        <w:t>шкаф</w:t>
      </w:r>
      <w:r w:rsidRPr="001B61EC">
        <w:rPr>
          <w:rFonts w:ascii="Arial" w:hAnsi="Arial" w:cs="Arial"/>
          <w:color w:val="auto"/>
          <w:sz w:val="20"/>
        </w:rPr>
        <w:t>;</w:t>
      </w:r>
    </w:p>
    <w:p w14:paraId="2D7F8336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ПОМ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  <w:t>– пассивная оптическая магистраль;</w:t>
      </w:r>
    </w:p>
    <w:p w14:paraId="7F7AD314" w14:textId="26009277" w:rsidR="002F4180" w:rsidRPr="001B61EC" w:rsidRDefault="002F4180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ПОР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  <w:t>– пассивное оптическое распределение;</w:t>
      </w:r>
    </w:p>
    <w:p w14:paraId="0FD97162" w14:textId="03055AD8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ПТК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  <w:t>– программно-технический комплекс;</w:t>
      </w:r>
    </w:p>
    <w:p w14:paraId="5E70AB91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СИ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</w:r>
      <w:bookmarkStart w:id="8" w:name="_Hlk174006150"/>
      <w:r w:rsidRPr="001B61EC">
        <w:rPr>
          <w:rFonts w:ascii="Arial" w:hAnsi="Arial" w:cs="Arial"/>
          <w:color w:val="auto"/>
          <w:sz w:val="20"/>
        </w:rPr>
        <w:t>– средства измерений;</w:t>
      </w:r>
    </w:p>
    <w:bookmarkEnd w:id="8"/>
    <w:p w14:paraId="70886DAF" w14:textId="1A492F68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BER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</w:r>
      <w:bookmarkStart w:id="9" w:name="_Hlk178327374"/>
      <w:r w:rsidRPr="001B61EC">
        <w:rPr>
          <w:rFonts w:ascii="Arial" w:hAnsi="Arial" w:cs="Arial"/>
          <w:color w:val="auto"/>
          <w:sz w:val="20"/>
        </w:rPr>
        <w:t>– Bit Error Ratio – коэффициент ошибок по битам;</w:t>
      </w:r>
      <w:bookmarkEnd w:id="9"/>
    </w:p>
    <w:p w14:paraId="5B86B43B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  <w:lang w:val="en-US"/>
        </w:rPr>
        <w:t>ODF</w:t>
      </w:r>
      <w:r w:rsidRPr="001B61EC">
        <w:rPr>
          <w:rFonts w:ascii="Arial" w:hAnsi="Arial" w:cs="Arial"/>
          <w:color w:val="auto"/>
          <w:sz w:val="20"/>
        </w:rPr>
        <w:tab/>
      </w:r>
      <w:r w:rsidRPr="001B61EC">
        <w:rPr>
          <w:rFonts w:ascii="Arial" w:hAnsi="Arial" w:cs="Arial"/>
          <w:color w:val="auto"/>
          <w:sz w:val="20"/>
        </w:rPr>
        <w:tab/>
        <w:t>– Ор</w:t>
      </w:r>
      <w:r w:rsidRPr="001B61EC">
        <w:rPr>
          <w:rFonts w:ascii="Arial" w:hAnsi="Arial" w:cs="Arial"/>
          <w:color w:val="auto"/>
          <w:sz w:val="20"/>
          <w:lang w:val="en-US"/>
        </w:rPr>
        <w:t>tical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Pr="001B61EC">
        <w:rPr>
          <w:rFonts w:ascii="Arial" w:hAnsi="Arial" w:cs="Arial"/>
          <w:color w:val="auto"/>
          <w:sz w:val="20"/>
          <w:lang w:val="en-US"/>
        </w:rPr>
        <w:t>Distribution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Pr="001B61EC">
        <w:rPr>
          <w:rFonts w:ascii="Arial" w:hAnsi="Arial" w:cs="Arial"/>
          <w:color w:val="auto"/>
          <w:sz w:val="20"/>
          <w:lang w:val="en-US"/>
        </w:rPr>
        <w:t>Frame</w:t>
      </w:r>
      <w:r w:rsidRPr="001B61EC">
        <w:rPr>
          <w:rFonts w:ascii="Arial" w:hAnsi="Arial" w:cs="Arial"/>
          <w:color w:val="auto"/>
          <w:sz w:val="20"/>
        </w:rPr>
        <w:t xml:space="preserve"> – оптический кросс;</w:t>
      </w:r>
    </w:p>
    <w:p w14:paraId="59BD11F9" w14:textId="1E75ABA9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  <w:lang w:val="en-US"/>
        </w:rPr>
      </w:pPr>
      <w:r w:rsidRPr="001B61EC">
        <w:rPr>
          <w:rFonts w:ascii="Arial" w:hAnsi="Arial" w:cs="Arial"/>
          <w:color w:val="auto"/>
          <w:sz w:val="20"/>
          <w:lang w:val="en-US"/>
        </w:rPr>
        <w:t>OLT</w:t>
      </w:r>
      <w:r w:rsidRPr="001B61EC">
        <w:rPr>
          <w:rFonts w:ascii="Arial" w:hAnsi="Arial" w:cs="Arial"/>
          <w:color w:val="auto"/>
          <w:sz w:val="20"/>
          <w:lang w:val="en-US"/>
        </w:rPr>
        <w:tab/>
      </w:r>
      <w:r w:rsidRPr="001B61EC">
        <w:rPr>
          <w:rFonts w:ascii="Arial" w:hAnsi="Arial" w:cs="Arial"/>
          <w:color w:val="auto"/>
          <w:sz w:val="20"/>
          <w:lang w:val="en-US"/>
        </w:rPr>
        <w:tab/>
        <w:t xml:space="preserve">– Optical Line Termination – </w:t>
      </w:r>
      <w:r w:rsidRPr="001B61EC">
        <w:rPr>
          <w:rFonts w:ascii="Arial" w:hAnsi="Arial" w:cs="Arial"/>
          <w:color w:val="auto"/>
          <w:sz w:val="20"/>
        </w:rPr>
        <w:t>оптическое</w:t>
      </w:r>
      <w:r w:rsidRPr="001B61EC">
        <w:rPr>
          <w:rFonts w:ascii="Arial" w:hAnsi="Arial" w:cs="Arial"/>
          <w:color w:val="auto"/>
          <w:sz w:val="20"/>
          <w:lang w:val="en-US"/>
        </w:rPr>
        <w:t xml:space="preserve"> </w:t>
      </w:r>
      <w:r w:rsidRPr="001B61EC">
        <w:rPr>
          <w:rFonts w:ascii="Arial" w:hAnsi="Arial" w:cs="Arial"/>
          <w:color w:val="auto"/>
          <w:sz w:val="20"/>
        </w:rPr>
        <w:t>линейное</w:t>
      </w:r>
      <w:r w:rsidRPr="001B61EC">
        <w:rPr>
          <w:rFonts w:ascii="Arial" w:hAnsi="Arial" w:cs="Arial"/>
          <w:color w:val="auto"/>
          <w:sz w:val="20"/>
          <w:lang w:val="en-US"/>
        </w:rPr>
        <w:t xml:space="preserve"> </w:t>
      </w:r>
      <w:r w:rsidRPr="001B61EC">
        <w:rPr>
          <w:rFonts w:ascii="Arial" w:hAnsi="Arial" w:cs="Arial"/>
          <w:color w:val="auto"/>
          <w:sz w:val="20"/>
        </w:rPr>
        <w:t>окончание</w:t>
      </w:r>
      <w:r w:rsidRPr="001B61EC">
        <w:rPr>
          <w:rFonts w:ascii="Arial" w:hAnsi="Arial" w:cs="Arial"/>
          <w:color w:val="auto"/>
          <w:sz w:val="20"/>
          <w:lang w:val="en-US"/>
        </w:rPr>
        <w:t>;</w:t>
      </w:r>
    </w:p>
    <w:p w14:paraId="456775CB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  <w:lang w:val="en-US"/>
        </w:rPr>
      </w:pPr>
      <w:r w:rsidRPr="001B61EC">
        <w:rPr>
          <w:rFonts w:ascii="Arial" w:hAnsi="Arial" w:cs="Arial"/>
          <w:color w:val="auto"/>
          <w:sz w:val="20"/>
          <w:lang w:val="en-US"/>
        </w:rPr>
        <w:t>ONT</w:t>
      </w:r>
      <w:r w:rsidRPr="001B61EC">
        <w:rPr>
          <w:rFonts w:ascii="Arial" w:hAnsi="Arial" w:cs="Arial"/>
          <w:color w:val="auto"/>
          <w:sz w:val="20"/>
          <w:lang w:val="en-US"/>
        </w:rPr>
        <w:tab/>
      </w:r>
      <w:r w:rsidRPr="001B61EC">
        <w:rPr>
          <w:rFonts w:ascii="Arial" w:hAnsi="Arial" w:cs="Arial"/>
          <w:color w:val="auto"/>
          <w:sz w:val="20"/>
          <w:lang w:val="en-US"/>
        </w:rPr>
        <w:tab/>
        <w:t>‒ Optical Network Termination – оптическое сетевое окончание;</w:t>
      </w:r>
    </w:p>
    <w:p w14:paraId="2D1EBBA6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  <w:lang w:val="en-US"/>
        </w:rPr>
      </w:pPr>
      <w:r w:rsidRPr="001B61EC">
        <w:rPr>
          <w:rFonts w:ascii="Arial" w:hAnsi="Arial" w:cs="Arial"/>
          <w:color w:val="auto"/>
          <w:sz w:val="20"/>
          <w:lang w:val="en-US"/>
        </w:rPr>
        <w:t>ONU</w:t>
      </w:r>
      <w:r w:rsidRPr="001B61EC">
        <w:rPr>
          <w:rFonts w:ascii="Arial" w:hAnsi="Arial" w:cs="Arial"/>
          <w:color w:val="auto"/>
          <w:sz w:val="20"/>
          <w:lang w:val="en-US"/>
        </w:rPr>
        <w:tab/>
      </w:r>
      <w:r w:rsidRPr="001B61EC">
        <w:rPr>
          <w:rFonts w:ascii="Arial" w:hAnsi="Arial" w:cs="Arial"/>
          <w:color w:val="auto"/>
          <w:sz w:val="20"/>
          <w:lang w:val="en-US"/>
        </w:rPr>
        <w:tab/>
        <w:t xml:space="preserve">– Optical Network Unit – </w:t>
      </w:r>
      <w:r w:rsidRPr="001B61EC">
        <w:rPr>
          <w:rFonts w:ascii="Arial" w:hAnsi="Arial" w:cs="Arial"/>
          <w:color w:val="auto"/>
          <w:sz w:val="20"/>
        </w:rPr>
        <w:t>оптический</w:t>
      </w:r>
      <w:r w:rsidRPr="001B61EC">
        <w:rPr>
          <w:rFonts w:ascii="Arial" w:hAnsi="Arial" w:cs="Arial"/>
          <w:color w:val="auto"/>
          <w:sz w:val="20"/>
          <w:lang w:val="en-US"/>
        </w:rPr>
        <w:t xml:space="preserve"> </w:t>
      </w:r>
      <w:r w:rsidRPr="001B61EC">
        <w:rPr>
          <w:rFonts w:ascii="Arial" w:hAnsi="Arial" w:cs="Arial"/>
          <w:color w:val="auto"/>
          <w:sz w:val="20"/>
        </w:rPr>
        <w:t>сетевой</w:t>
      </w:r>
      <w:r w:rsidRPr="001B61EC">
        <w:rPr>
          <w:rFonts w:ascii="Arial" w:hAnsi="Arial" w:cs="Arial"/>
          <w:color w:val="auto"/>
          <w:sz w:val="20"/>
          <w:lang w:val="en-US"/>
        </w:rPr>
        <w:t xml:space="preserve"> </w:t>
      </w:r>
      <w:r w:rsidRPr="001B61EC">
        <w:rPr>
          <w:rFonts w:ascii="Arial" w:hAnsi="Arial" w:cs="Arial"/>
          <w:color w:val="auto"/>
          <w:sz w:val="20"/>
        </w:rPr>
        <w:t>блок</w:t>
      </w:r>
      <w:r w:rsidRPr="001B61EC">
        <w:rPr>
          <w:rFonts w:ascii="Arial" w:hAnsi="Arial" w:cs="Arial"/>
          <w:color w:val="auto"/>
          <w:sz w:val="20"/>
          <w:lang w:val="en-US"/>
        </w:rPr>
        <w:t>;</w:t>
      </w:r>
    </w:p>
    <w:p w14:paraId="2F5CD29D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  <w:lang w:val="en-US"/>
        </w:rPr>
      </w:pPr>
      <w:r w:rsidRPr="001B61EC">
        <w:rPr>
          <w:rFonts w:ascii="Arial" w:hAnsi="Arial" w:cs="Arial"/>
          <w:color w:val="auto"/>
          <w:sz w:val="20"/>
          <w:lang w:val="en-US"/>
        </w:rPr>
        <w:t>OTDR</w:t>
      </w:r>
      <w:r w:rsidRPr="001B61EC">
        <w:rPr>
          <w:rFonts w:ascii="Arial" w:hAnsi="Arial" w:cs="Arial"/>
          <w:color w:val="auto"/>
          <w:sz w:val="20"/>
          <w:lang w:val="en-US"/>
        </w:rPr>
        <w:tab/>
      </w:r>
      <w:r w:rsidRPr="001B61EC">
        <w:rPr>
          <w:rFonts w:ascii="Arial" w:hAnsi="Arial" w:cs="Arial"/>
          <w:color w:val="auto"/>
          <w:sz w:val="20"/>
          <w:lang w:val="en-US"/>
        </w:rPr>
        <w:tab/>
        <w:t>‒ Optical Time Domain Reflectometer ‒ оптический рефлектометр;</w:t>
      </w:r>
    </w:p>
    <w:p w14:paraId="17088EEE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  <w:lang w:val="en-US"/>
        </w:rPr>
      </w:pP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  <w:lang w:val="en-US"/>
        </w:rPr>
        <w:tab/>
      </w:r>
      <w:r w:rsidRPr="001B61EC">
        <w:rPr>
          <w:rFonts w:ascii="Arial" w:hAnsi="Arial" w:cs="Arial"/>
          <w:color w:val="auto"/>
          <w:sz w:val="20"/>
          <w:lang w:val="en-US"/>
        </w:rPr>
        <w:tab/>
        <w:t xml:space="preserve">– Passive Optical Network – </w:t>
      </w:r>
      <w:r w:rsidRPr="001B61EC">
        <w:rPr>
          <w:rFonts w:ascii="Arial" w:hAnsi="Arial" w:cs="Arial"/>
          <w:color w:val="auto"/>
          <w:sz w:val="20"/>
        </w:rPr>
        <w:t>пассивная</w:t>
      </w:r>
      <w:r w:rsidRPr="001B61EC">
        <w:rPr>
          <w:rFonts w:ascii="Arial" w:hAnsi="Arial" w:cs="Arial"/>
          <w:color w:val="auto"/>
          <w:sz w:val="20"/>
          <w:lang w:val="en-US"/>
        </w:rPr>
        <w:t xml:space="preserve"> </w:t>
      </w:r>
      <w:r w:rsidRPr="001B61EC">
        <w:rPr>
          <w:rFonts w:ascii="Arial" w:hAnsi="Arial" w:cs="Arial"/>
          <w:color w:val="auto"/>
          <w:sz w:val="20"/>
        </w:rPr>
        <w:t>оптическая</w:t>
      </w:r>
      <w:r w:rsidRPr="001B61EC">
        <w:rPr>
          <w:rFonts w:ascii="Arial" w:hAnsi="Arial" w:cs="Arial"/>
          <w:color w:val="auto"/>
          <w:sz w:val="20"/>
          <w:lang w:val="en-US"/>
        </w:rPr>
        <w:t xml:space="preserve"> </w:t>
      </w:r>
      <w:r w:rsidRPr="001B61EC">
        <w:rPr>
          <w:rFonts w:ascii="Arial" w:hAnsi="Arial" w:cs="Arial"/>
          <w:color w:val="auto"/>
          <w:sz w:val="20"/>
        </w:rPr>
        <w:t>сеть</w:t>
      </w:r>
      <w:r w:rsidRPr="001B61EC">
        <w:rPr>
          <w:rFonts w:ascii="Arial" w:hAnsi="Arial" w:cs="Arial"/>
          <w:color w:val="auto"/>
          <w:sz w:val="20"/>
          <w:lang w:val="en-US"/>
        </w:rPr>
        <w:t>;</w:t>
      </w:r>
    </w:p>
    <w:p w14:paraId="3E5FF549" w14:textId="0FA1EE92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  <w:lang w:val="en-US"/>
        </w:rPr>
      </w:pPr>
      <w:r w:rsidRPr="001B61EC">
        <w:rPr>
          <w:rFonts w:ascii="Arial" w:hAnsi="Arial" w:cs="Arial"/>
          <w:color w:val="auto"/>
          <w:sz w:val="20"/>
          <w:lang w:val="en-US"/>
        </w:rPr>
        <w:t>WDM</w:t>
      </w:r>
      <w:r w:rsidRPr="001B61EC">
        <w:rPr>
          <w:rFonts w:ascii="Arial" w:hAnsi="Arial" w:cs="Arial"/>
          <w:color w:val="auto"/>
          <w:sz w:val="20"/>
          <w:lang w:val="en-US"/>
        </w:rPr>
        <w:tab/>
      </w:r>
      <w:r w:rsidRPr="001B61EC">
        <w:rPr>
          <w:rFonts w:ascii="Arial" w:hAnsi="Arial" w:cs="Arial"/>
          <w:color w:val="auto"/>
          <w:sz w:val="20"/>
          <w:lang w:val="en-US"/>
        </w:rPr>
        <w:tab/>
        <w:t xml:space="preserve">– Wavelength Division Multiplexer – </w:t>
      </w:r>
      <w:r w:rsidRPr="001B61EC">
        <w:rPr>
          <w:rFonts w:ascii="Arial" w:hAnsi="Arial" w:cs="Arial"/>
          <w:color w:val="auto"/>
          <w:sz w:val="20"/>
        </w:rPr>
        <w:t>мультиплексирование</w:t>
      </w:r>
      <w:r w:rsidRPr="001B61EC">
        <w:rPr>
          <w:rFonts w:ascii="Arial" w:hAnsi="Arial" w:cs="Arial"/>
          <w:color w:val="auto"/>
          <w:sz w:val="20"/>
          <w:lang w:val="en-US"/>
        </w:rPr>
        <w:t xml:space="preserve"> </w:t>
      </w:r>
      <w:r w:rsidRPr="001B61EC">
        <w:rPr>
          <w:rFonts w:ascii="Arial" w:hAnsi="Arial" w:cs="Arial"/>
          <w:color w:val="auto"/>
          <w:sz w:val="20"/>
        </w:rPr>
        <w:t>с</w:t>
      </w:r>
      <w:r w:rsidRPr="001B61EC">
        <w:rPr>
          <w:rFonts w:ascii="Arial" w:hAnsi="Arial" w:cs="Arial"/>
          <w:color w:val="auto"/>
          <w:sz w:val="20"/>
          <w:lang w:val="en-US"/>
        </w:rPr>
        <w:t xml:space="preserve"> </w:t>
      </w:r>
      <w:r w:rsidRPr="001B61EC">
        <w:rPr>
          <w:rFonts w:ascii="Arial" w:hAnsi="Arial" w:cs="Arial"/>
          <w:color w:val="auto"/>
          <w:sz w:val="20"/>
        </w:rPr>
        <w:t>разделением</w:t>
      </w:r>
    </w:p>
    <w:p w14:paraId="0251CD89" w14:textId="77777777" w:rsidR="00951256" w:rsidRPr="001B61EC" w:rsidRDefault="00951256" w:rsidP="00951256">
      <w:pPr>
        <w:ind w:left="1416" w:firstLine="708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по   длине волны.</w:t>
      </w:r>
    </w:p>
    <w:bookmarkEnd w:id="7"/>
    <w:p w14:paraId="4AA568A5" w14:textId="77777777" w:rsidR="00951256" w:rsidRPr="001B61EC" w:rsidRDefault="00951256" w:rsidP="00951256">
      <w:pPr>
        <w:pStyle w:val="a8"/>
        <w:spacing w:line="240" w:lineRule="auto"/>
        <w:ind w:firstLine="567"/>
        <w:jc w:val="both"/>
        <w:rPr>
          <w:rFonts w:ascii="Arial" w:hAnsi="Arial" w:cs="Arial"/>
          <w:b/>
        </w:rPr>
      </w:pPr>
    </w:p>
    <w:p w14:paraId="5B94BDB7" w14:textId="77777777" w:rsidR="00920282" w:rsidRPr="001B61EC" w:rsidRDefault="00920282" w:rsidP="00920282">
      <w:pPr>
        <w:rPr>
          <w:rFonts w:ascii="Arial" w:hAnsi="Arial" w:cs="Arial"/>
          <w:color w:val="auto"/>
          <w:sz w:val="20"/>
        </w:rPr>
      </w:pPr>
    </w:p>
    <w:p w14:paraId="743EED98" w14:textId="5806FBC7" w:rsidR="00920282" w:rsidRPr="001B61EC" w:rsidRDefault="00951256" w:rsidP="00920282">
      <w:pPr>
        <w:widowControl w:val="0"/>
        <w:spacing w:before="120" w:after="120"/>
        <w:ind w:firstLine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B61EC">
        <w:rPr>
          <w:rFonts w:ascii="Arial" w:hAnsi="Arial" w:cs="Arial"/>
          <w:b/>
          <w:color w:val="auto"/>
          <w:sz w:val="22"/>
          <w:szCs w:val="22"/>
        </w:rPr>
        <w:t>4</w:t>
      </w:r>
      <w:r w:rsidR="00920282" w:rsidRPr="001B61EC">
        <w:rPr>
          <w:rFonts w:ascii="Arial" w:hAnsi="Arial" w:cs="Arial"/>
          <w:b/>
          <w:color w:val="auto"/>
          <w:sz w:val="22"/>
          <w:szCs w:val="22"/>
        </w:rPr>
        <w:t xml:space="preserve"> Общие положения</w:t>
      </w:r>
    </w:p>
    <w:p w14:paraId="2D2DD170" w14:textId="77777777" w:rsidR="00920282" w:rsidRPr="001B61EC" w:rsidRDefault="00920282" w:rsidP="00920282">
      <w:pPr>
        <w:ind w:firstLine="567"/>
        <w:jc w:val="both"/>
        <w:rPr>
          <w:rFonts w:ascii="Arial" w:hAnsi="Arial" w:cs="Arial"/>
          <w:b/>
          <w:color w:val="auto"/>
          <w:sz w:val="20"/>
        </w:rPr>
      </w:pPr>
    </w:p>
    <w:p w14:paraId="3D7E5A8A" w14:textId="15400F4C" w:rsidR="006F60EC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bookmarkStart w:id="10" w:name="_Hlk173915570"/>
      <w:r w:rsidRPr="001B61EC">
        <w:rPr>
          <w:rFonts w:ascii="Arial" w:hAnsi="Arial" w:cs="Arial"/>
          <w:b/>
          <w:color w:val="auto"/>
          <w:sz w:val="20"/>
        </w:rPr>
        <w:t>4.1 </w:t>
      </w:r>
      <w:bookmarkEnd w:id="10"/>
      <w:r w:rsidRPr="001B61EC">
        <w:rPr>
          <w:rFonts w:ascii="Arial" w:hAnsi="Arial" w:cs="Arial"/>
          <w:color w:val="auto"/>
          <w:sz w:val="20"/>
        </w:rPr>
        <w:t xml:space="preserve">Структурно любая PON </w:t>
      </w:r>
      <w:r w:rsidR="0003147E" w:rsidRPr="001B61EC">
        <w:rPr>
          <w:rFonts w:ascii="Arial" w:hAnsi="Arial" w:cs="Arial"/>
          <w:color w:val="auto"/>
          <w:sz w:val="20"/>
        </w:rPr>
        <w:t xml:space="preserve">должна </w:t>
      </w:r>
      <w:r w:rsidRPr="001B61EC">
        <w:rPr>
          <w:rFonts w:ascii="Arial" w:hAnsi="Arial" w:cs="Arial"/>
          <w:color w:val="auto"/>
          <w:sz w:val="20"/>
        </w:rPr>
        <w:t>состо</w:t>
      </w:r>
      <w:r w:rsidR="0003147E" w:rsidRPr="001B61EC">
        <w:rPr>
          <w:rFonts w:ascii="Arial" w:hAnsi="Arial" w:cs="Arial"/>
          <w:color w:val="auto"/>
          <w:sz w:val="20"/>
        </w:rPr>
        <w:t>я</w:t>
      </w:r>
      <w:r w:rsidRPr="001B61EC">
        <w:rPr>
          <w:rFonts w:ascii="Arial" w:hAnsi="Arial" w:cs="Arial"/>
          <w:color w:val="auto"/>
          <w:sz w:val="20"/>
        </w:rPr>
        <w:t>т</w:t>
      </w:r>
      <w:r w:rsidR="0003147E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из трех главных элементов – </w:t>
      </w:r>
      <w:r w:rsidR="00EC2473" w:rsidRPr="001B61EC">
        <w:rPr>
          <w:rFonts w:ascii="Arial" w:hAnsi="Arial" w:cs="Arial"/>
          <w:color w:val="auto"/>
          <w:sz w:val="20"/>
        </w:rPr>
        <w:t>активного станционного оборудования (</w:t>
      </w:r>
      <w:r w:rsidRPr="001B61EC">
        <w:rPr>
          <w:rFonts w:ascii="Arial" w:hAnsi="Arial" w:cs="Arial"/>
          <w:color w:val="auto"/>
          <w:sz w:val="20"/>
        </w:rPr>
        <w:t>OLT</w:t>
      </w:r>
      <w:r w:rsidR="00EC2473" w:rsidRPr="001B61EC">
        <w:rPr>
          <w:rFonts w:ascii="Arial" w:hAnsi="Arial" w:cs="Arial"/>
          <w:color w:val="auto"/>
          <w:sz w:val="20"/>
        </w:rPr>
        <w:t>)</w:t>
      </w:r>
      <w:r w:rsidRPr="001B61EC">
        <w:rPr>
          <w:rFonts w:ascii="Arial" w:hAnsi="Arial" w:cs="Arial"/>
          <w:color w:val="auto"/>
          <w:sz w:val="20"/>
        </w:rPr>
        <w:t xml:space="preserve">, пассивных оптических разветвителей и </w:t>
      </w:r>
      <w:r w:rsidR="00EC2473" w:rsidRPr="001B61EC">
        <w:rPr>
          <w:rFonts w:ascii="Arial" w:hAnsi="Arial" w:cs="Arial"/>
          <w:color w:val="auto"/>
          <w:sz w:val="20"/>
        </w:rPr>
        <w:t xml:space="preserve">абонентских окончаний </w:t>
      </w:r>
      <w:r w:rsidRPr="001B61EC">
        <w:rPr>
          <w:rFonts w:ascii="Arial" w:hAnsi="Arial" w:cs="Arial"/>
          <w:color w:val="auto"/>
          <w:sz w:val="20"/>
        </w:rPr>
        <w:t>ONT</w:t>
      </w:r>
      <w:r w:rsidR="00A8697F" w:rsidRPr="001B61EC">
        <w:rPr>
          <w:rFonts w:ascii="Arial" w:hAnsi="Arial" w:cs="Arial"/>
          <w:color w:val="auto"/>
          <w:sz w:val="20"/>
        </w:rPr>
        <w:t>, а также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6F60EC" w:rsidRPr="001B61EC">
        <w:rPr>
          <w:rFonts w:ascii="Arial" w:hAnsi="Arial" w:cs="Arial"/>
          <w:color w:val="auto"/>
          <w:sz w:val="20"/>
        </w:rPr>
        <w:t xml:space="preserve">ВОК с одномодовыми волокнами. </w:t>
      </w:r>
    </w:p>
    <w:p w14:paraId="6DB601CA" w14:textId="44EDC757" w:rsidR="00951256" w:rsidRPr="001B61EC" w:rsidRDefault="00D25F9F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OLT</w:t>
      </w:r>
      <w:r w:rsidR="00FB197B">
        <w:rPr>
          <w:rFonts w:ascii="Arial" w:hAnsi="Arial" w:cs="Arial"/>
          <w:color w:val="auto"/>
          <w:sz w:val="20"/>
        </w:rPr>
        <w:t>,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FB197B" w:rsidRPr="001B61EC">
        <w:rPr>
          <w:rFonts w:ascii="Arial" w:hAnsi="Arial" w:cs="Arial"/>
          <w:color w:val="auto"/>
          <w:sz w:val="20"/>
        </w:rPr>
        <w:t>обеспечива</w:t>
      </w:r>
      <w:r w:rsidR="00FB197B">
        <w:rPr>
          <w:rFonts w:ascii="Arial" w:hAnsi="Arial" w:cs="Arial"/>
          <w:color w:val="auto"/>
          <w:sz w:val="20"/>
        </w:rPr>
        <w:t>ющее</w:t>
      </w:r>
      <w:r w:rsidR="00FB197B" w:rsidRPr="001B61EC">
        <w:rPr>
          <w:rFonts w:ascii="Arial" w:hAnsi="Arial" w:cs="Arial"/>
          <w:color w:val="auto"/>
          <w:sz w:val="20"/>
        </w:rPr>
        <w:t xml:space="preserve"> взаимодействие с внешними сетями</w:t>
      </w:r>
      <w:r w:rsidR="00FB197B">
        <w:rPr>
          <w:rFonts w:ascii="Arial" w:hAnsi="Arial" w:cs="Arial"/>
          <w:color w:val="auto"/>
          <w:sz w:val="20"/>
        </w:rPr>
        <w:t>,</w:t>
      </w:r>
      <w:r w:rsidR="00FB197B" w:rsidRPr="001B61EC">
        <w:rPr>
          <w:rFonts w:ascii="Arial" w:hAnsi="Arial" w:cs="Arial"/>
          <w:color w:val="auto"/>
          <w:sz w:val="20"/>
        </w:rPr>
        <w:t xml:space="preserve"> </w:t>
      </w:r>
      <w:r w:rsidR="0003147E" w:rsidRPr="001B61EC">
        <w:rPr>
          <w:rFonts w:ascii="Arial" w:hAnsi="Arial" w:cs="Arial"/>
          <w:color w:val="auto"/>
          <w:sz w:val="20"/>
        </w:rPr>
        <w:t xml:space="preserve">следует </w:t>
      </w:r>
      <w:r w:rsidR="006868B6" w:rsidRPr="001B61EC">
        <w:rPr>
          <w:rFonts w:ascii="Arial" w:hAnsi="Arial" w:cs="Arial"/>
          <w:color w:val="auto"/>
          <w:sz w:val="20"/>
        </w:rPr>
        <w:t>размещ</w:t>
      </w:r>
      <w:r w:rsidR="00DD6D5C" w:rsidRPr="001B61EC">
        <w:rPr>
          <w:rFonts w:ascii="Arial" w:hAnsi="Arial" w:cs="Arial"/>
          <w:color w:val="auto"/>
          <w:sz w:val="20"/>
        </w:rPr>
        <w:t>ат</w:t>
      </w:r>
      <w:r w:rsidR="0003147E" w:rsidRPr="001B61EC">
        <w:rPr>
          <w:rFonts w:ascii="Arial" w:hAnsi="Arial" w:cs="Arial"/>
          <w:color w:val="auto"/>
          <w:sz w:val="20"/>
        </w:rPr>
        <w:t>ь</w:t>
      </w:r>
      <w:r w:rsidR="00EC2473" w:rsidRPr="001B61EC">
        <w:rPr>
          <w:rFonts w:ascii="Arial" w:hAnsi="Arial" w:cs="Arial"/>
          <w:color w:val="auto"/>
          <w:sz w:val="20"/>
        </w:rPr>
        <w:t xml:space="preserve"> </w:t>
      </w:r>
      <w:r w:rsidR="00951256" w:rsidRPr="001B61EC">
        <w:rPr>
          <w:rFonts w:ascii="Arial" w:hAnsi="Arial" w:cs="Arial"/>
          <w:color w:val="auto"/>
          <w:sz w:val="20"/>
        </w:rPr>
        <w:t xml:space="preserve">в помещении </w:t>
      </w:r>
      <w:bookmarkStart w:id="11" w:name="_Hlk174004022"/>
      <w:r w:rsidR="00951256" w:rsidRPr="001B61EC">
        <w:rPr>
          <w:rFonts w:ascii="Arial" w:hAnsi="Arial" w:cs="Arial"/>
          <w:color w:val="auto"/>
          <w:sz w:val="20"/>
        </w:rPr>
        <w:t xml:space="preserve">опорного (центрального) узла </w:t>
      </w:r>
      <w:r w:rsidR="00DE7B47" w:rsidRPr="001B61EC">
        <w:rPr>
          <w:rFonts w:ascii="Arial" w:hAnsi="Arial" w:cs="Arial"/>
          <w:color w:val="auto"/>
          <w:sz w:val="20"/>
        </w:rPr>
        <w:t>доступа оператора электросвязи</w:t>
      </w:r>
      <w:r w:rsidR="00951256" w:rsidRPr="001B61EC">
        <w:rPr>
          <w:rFonts w:ascii="Arial" w:hAnsi="Arial" w:cs="Arial"/>
          <w:color w:val="auto"/>
          <w:sz w:val="20"/>
        </w:rPr>
        <w:t>, район обслуживания котор</w:t>
      </w:r>
      <w:r w:rsidR="00DE7B47" w:rsidRPr="001B61EC">
        <w:rPr>
          <w:rFonts w:ascii="Arial" w:hAnsi="Arial" w:cs="Arial"/>
          <w:color w:val="auto"/>
          <w:sz w:val="20"/>
        </w:rPr>
        <w:t>о</w:t>
      </w:r>
      <w:r w:rsidR="00951256" w:rsidRPr="001B61EC">
        <w:rPr>
          <w:rFonts w:ascii="Arial" w:hAnsi="Arial" w:cs="Arial"/>
          <w:color w:val="auto"/>
          <w:sz w:val="20"/>
        </w:rPr>
        <w:t>го определяет зону охвата PON</w:t>
      </w:r>
      <w:bookmarkEnd w:id="11"/>
      <w:r w:rsidRPr="001B61EC">
        <w:rPr>
          <w:rFonts w:ascii="Arial" w:hAnsi="Arial" w:cs="Arial"/>
          <w:color w:val="auto"/>
          <w:sz w:val="20"/>
        </w:rPr>
        <w:t xml:space="preserve">. </w:t>
      </w:r>
      <w:r w:rsidR="00951256" w:rsidRPr="001B61EC">
        <w:rPr>
          <w:rFonts w:ascii="Arial" w:hAnsi="Arial" w:cs="Arial"/>
          <w:color w:val="auto"/>
          <w:sz w:val="20"/>
        </w:rPr>
        <w:t xml:space="preserve"> </w:t>
      </w:r>
    </w:p>
    <w:p w14:paraId="7A6F8BA7" w14:textId="57E19A6E" w:rsidR="00951256" w:rsidRPr="001B61EC" w:rsidRDefault="00FB197B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С</w:t>
      </w:r>
      <w:r w:rsidRPr="001B61EC">
        <w:rPr>
          <w:rFonts w:ascii="Arial" w:hAnsi="Arial" w:cs="Arial"/>
          <w:color w:val="auto"/>
          <w:sz w:val="20"/>
        </w:rPr>
        <w:t>плиттер</w:t>
      </w:r>
      <w:r>
        <w:rPr>
          <w:rFonts w:ascii="Arial" w:hAnsi="Arial" w:cs="Arial"/>
          <w:color w:val="auto"/>
          <w:sz w:val="20"/>
        </w:rPr>
        <w:t>ы</w:t>
      </w:r>
      <w:r w:rsidRPr="001B61EC">
        <w:rPr>
          <w:rFonts w:ascii="Arial" w:hAnsi="Arial" w:cs="Arial"/>
          <w:color w:val="auto"/>
          <w:sz w:val="20"/>
        </w:rPr>
        <w:t xml:space="preserve"> (пассивны</w:t>
      </w:r>
      <w:r>
        <w:rPr>
          <w:rFonts w:ascii="Arial" w:hAnsi="Arial" w:cs="Arial"/>
          <w:color w:val="auto"/>
          <w:sz w:val="20"/>
        </w:rPr>
        <w:t>е</w:t>
      </w:r>
      <w:r w:rsidRPr="001B61EC">
        <w:rPr>
          <w:rFonts w:ascii="Arial" w:hAnsi="Arial" w:cs="Arial"/>
          <w:color w:val="auto"/>
          <w:sz w:val="20"/>
        </w:rPr>
        <w:t xml:space="preserve"> оптически</w:t>
      </w:r>
      <w:r>
        <w:rPr>
          <w:rFonts w:ascii="Arial" w:hAnsi="Arial" w:cs="Arial"/>
          <w:color w:val="auto"/>
          <w:sz w:val="20"/>
        </w:rPr>
        <w:t>е</w:t>
      </w:r>
      <w:r w:rsidRPr="001B61EC">
        <w:rPr>
          <w:rFonts w:ascii="Arial" w:hAnsi="Arial" w:cs="Arial"/>
          <w:color w:val="auto"/>
          <w:sz w:val="20"/>
        </w:rPr>
        <w:t xml:space="preserve"> разветвител</w:t>
      </w:r>
      <w:r>
        <w:rPr>
          <w:rFonts w:ascii="Arial" w:hAnsi="Arial" w:cs="Arial"/>
          <w:color w:val="auto"/>
          <w:sz w:val="20"/>
        </w:rPr>
        <w:t>и</w:t>
      </w:r>
      <w:r w:rsidRPr="001B61EC">
        <w:rPr>
          <w:rFonts w:ascii="Arial" w:hAnsi="Arial" w:cs="Arial"/>
          <w:color w:val="auto"/>
          <w:sz w:val="20"/>
        </w:rPr>
        <w:t>)</w:t>
      </w:r>
      <w:r>
        <w:rPr>
          <w:rFonts w:ascii="Arial" w:hAnsi="Arial" w:cs="Arial"/>
          <w:color w:val="auto"/>
          <w:sz w:val="20"/>
        </w:rPr>
        <w:t>,</w:t>
      </w:r>
      <w:r w:rsidRPr="001B61EC">
        <w:rPr>
          <w:rFonts w:ascii="Arial" w:hAnsi="Arial" w:cs="Arial"/>
          <w:color w:val="auto"/>
          <w:sz w:val="20"/>
        </w:rPr>
        <w:t xml:space="preserve"> обеспечиваю</w:t>
      </w:r>
      <w:r>
        <w:rPr>
          <w:rFonts w:ascii="Arial" w:hAnsi="Arial" w:cs="Arial"/>
          <w:color w:val="auto"/>
          <w:sz w:val="20"/>
        </w:rPr>
        <w:t>щие</w:t>
      </w:r>
      <w:r w:rsidRPr="001B61EC">
        <w:rPr>
          <w:rFonts w:ascii="Arial" w:hAnsi="Arial" w:cs="Arial"/>
          <w:color w:val="auto"/>
          <w:sz w:val="20"/>
        </w:rPr>
        <w:t xml:space="preserve"> распределение оптического сигнала от ОLT к группе ONT</w:t>
      </w:r>
      <w:r>
        <w:rPr>
          <w:rFonts w:ascii="Arial" w:hAnsi="Arial" w:cs="Arial"/>
          <w:color w:val="auto"/>
          <w:sz w:val="20"/>
        </w:rPr>
        <w:t>, следует размещать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м</w:t>
      </w:r>
      <w:r w:rsidR="00951256" w:rsidRPr="001B61EC">
        <w:rPr>
          <w:rFonts w:ascii="Arial" w:hAnsi="Arial" w:cs="Arial"/>
          <w:color w:val="auto"/>
          <w:sz w:val="20"/>
        </w:rPr>
        <w:t xml:space="preserve">ежду OLT и ONT в ОРШ. Оптическая мощность с выхода OLT </w:t>
      </w:r>
      <w:r w:rsidR="002C3889" w:rsidRPr="001B61EC">
        <w:rPr>
          <w:rFonts w:ascii="Arial" w:hAnsi="Arial" w:cs="Arial"/>
          <w:color w:val="auto"/>
          <w:sz w:val="20"/>
        </w:rPr>
        <w:t xml:space="preserve">должна </w:t>
      </w:r>
      <w:r w:rsidR="00951256" w:rsidRPr="001B61EC">
        <w:rPr>
          <w:rFonts w:ascii="Arial" w:hAnsi="Arial" w:cs="Arial"/>
          <w:color w:val="auto"/>
          <w:sz w:val="20"/>
        </w:rPr>
        <w:t>делит</w:t>
      </w:r>
      <w:r w:rsidR="002C3889" w:rsidRPr="001B61EC">
        <w:rPr>
          <w:rFonts w:ascii="Arial" w:hAnsi="Arial" w:cs="Arial"/>
          <w:color w:val="auto"/>
          <w:sz w:val="20"/>
        </w:rPr>
        <w:t>ь</w:t>
      </w:r>
      <w:r w:rsidR="00951256" w:rsidRPr="001B61EC">
        <w:rPr>
          <w:rFonts w:ascii="Arial" w:hAnsi="Arial" w:cs="Arial"/>
          <w:color w:val="auto"/>
          <w:sz w:val="20"/>
        </w:rPr>
        <w:t>ся таким образом</w:t>
      </w:r>
      <w:r w:rsidR="002C3889" w:rsidRPr="001B61EC">
        <w:rPr>
          <w:rFonts w:ascii="Arial" w:hAnsi="Arial" w:cs="Arial"/>
          <w:color w:val="auto"/>
          <w:sz w:val="20"/>
        </w:rPr>
        <w:t xml:space="preserve"> (равномерно или неравномерно)</w:t>
      </w:r>
      <w:r w:rsidR="00951256" w:rsidRPr="001B61EC">
        <w:rPr>
          <w:rFonts w:ascii="Arial" w:hAnsi="Arial" w:cs="Arial"/>
          <w:color w:val="auto"/>
          <w:sz w:val="20"/>
        </w:rPr>
        <w:t xml:space="preserve">, чтобы уровень сигнала на входе всех ONT/ONU был примерно одинаков. </w:t>
      </w:r>
    </w:p>
    <w:p w14:paraId="244D8DD1" w14:textId="0C31D63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Число ONT, подключаемых к одному OLT, </w:t>
      </w:r>
      <w:r w:rsidR="00557F27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определят</w:t>
      </w:r>
      <w:r w:rsidR="00557F27" w:rsidRPr="001B61EC">
        <w:rPr>
          <w:rFonts w:ascii="Arial" w:hAnsi="Arial" w:cs="Arial"/>
          <w:color w:val="auto"/>
          <w:sz w:val="20"/>
        </w:rPr>
        <w:t>ь исходя из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557F27" w:rsidRPr="001B61EC">
        <w:rPr>
          <w:rFonts w:ascii="Arial" w:hAnsi="Arial" w:cs="Arial"/>
          <w:color w:val="auto"/>
          <w:sz w:val="20"/>
        </w:rPr>
        <w:t xml:space="preserve">оптического </w:t>
      </w:r>
      <w:r w:rsidRPr="001B61EC">
        <w:rPr>
          <w:rFonts w:ascii="Arial" w:hAnsi="Arial" w:cs="Arial"/>
          <w:color w:val="auto"/>
          <w:sz w:val="20"/>
        </w:rPr>
        <w:t>бюджет</w:t>
      </w:r>
      <w:r w:rsidR="00557F27" w:rsidRPr="001B61EC">
        <w:rPr>
          <w:rFonts w:ascii="Arial" w:hAnsi="Arial" w:cs="Arial"/>
          <w:color w:val="auto"/>
          <w:sz w:val="20"/>
        </w:rPr>
        <w:t>а</w:t>
      </w:r>
      <w:r w:rsidRPr="001B61EC">
        <w:rPr>
          <w:rFonts w:ascii="Arial" w:hAnsi="Arial" w:cs="Arial"/>
          <w:color w:val="auto"/>
          <w:sz w:val="20"/>
        </w:rPr>
        <w:t xml:space="preserve"> мощности и максимальной скорост</w:t>
      </w:r>
      <w:r w:rsidR="00557F27" w:rsidRPr="001B61EC">
        <w:rPr>
          <w:rFonts w:ascii="Arial" w:hAnsi="Arial" w:cs="Arial"/>
          <w:color w:val="auto"/>
          <w:sz w:val="20"/>
        </w:rPr>
        <w:t>и</w:t>
      </w:r>
      <w:r w:rsidRPr="001B61EC">
        <w:rPr>
          <w:rFonts w:ascii="Arial" w:hAnsi="Arial" w:cs="Arial"/>
          <w:color w:val="auto"/>
          <w:sz w:val="20"/>
        </w:rPr>
        <w:t xml:space="preserve"> приемо-передающей аппаратуры</w:t>
      </w:r>
      <w:r w:rsidR="00527E0E">
        <w:rPr>
          <w:rFonts w:ascii="Arial" w:hAnsi="Arial" w:cs="Arial"/>
          <w:color w:val="auto"/>
          <w:sz w:val="20"/>
        </w:rPr>
        <w:t xml:space="preserve"> и</w:t>
      </w:r>
      <w:r w:rsidRPr="001B61EC">
        <w:rPr>
          <w:rFonts w:ascii="Arial" w:hAnsi="Arial" w:cs="Arial"/>
          <w:color w:val="auto"/>
          <w:sz w:val="20"/>
        </w:rPr>
        <w:t xml:space="preserve"> ONT </w:t>
      </w:r>
      <w:r w:rsidR="00FB197B">
        <w:rPr>
          <w:rFonts w:ascii="Arial" w:hAnsi="Arial" w:cs="Arial"/>
          <w:color w:val="auto"/>
          <w:sz w:val="20"/>
        </w:rPr>
        <w:t xml:space="preserve">следует </w:t>
      </w:r>
      <w:r w:rsidR="00527E0E">
        <w:rPr>
          <w:rFonts w:ascii="Arial" w:hAnsi="Arial" w:cs="Arial"/>
          <w:color w:val="auto"/>
          <w:sz w:val="20"/>
        </w:rPr>
        <w:t>размещать</w:t>
      </w:r>
      <w:r w:rsidRPr="001B61EC">
        <w:rPr>
          <w:rFonts w:ascii="Arial" w:hAnsi="Arial" w:cs="Arial"/>
          <w:color w:val="auto"/>
          <w:sz w:val="20"/>
        </w:rPr>
        <w:t xml:space="preserve"> в помещении абонента.</w:t>
      </w:r>
    </w:p>
    <w:p w14:paraId="6BF10E0E" w14:textId="6054A289" w:rsidR="00CE5882" w:rsidRPr="00BC2E0F" w:rsidRDefault="00CE5882" w:rsidP="00CE5882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Проектирование и монтаж PON следует осуществлять согласно </w:t>
      </w:r>
      <w:r w:rsidRPr="00BC2E0F">
        <w:rPr>
          <w:rFonts w:ascii="Arial" w:hAnsi="Arial" w:cs="Arial"/>
          <w:color w:val="auto"/>
          <w:sz w:val="20"/>
        </w:rPr>
        <w:t>СН 4.04.</w:t>
      </w:r>
      <w:r w:rsidR="003C3048" w:rsidRPr="00BC2E0F">
        <w:rPr>
          <w:rFonts w:ascii="Arial" w:hAnsi="Arial" w:cs="Arial"/>
          <w:color w:val="auto"/>
          <w:sz w:val="20"/>
        </w:rPr>
        <w:t>06</w:t>
      </w:r>
      <w:r w:rsidRPr="00BC2E0F">
        <w:rPr>
          <w:rFonts w:ascii="Arial" w:hAnsi="Arial" w:cs="Arial"/>
          <w:color w:val="auto"/>
          <w:sz w:val="20"/>
        </w:rPr>
        <w:t xml:space="preserve">. </w:t>
      </w:r>
    </w:p>
    <w:p w14:paraId="4E46400D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4.2 </w:t>
      </w:r>
      <w:r w:rsidRPr="001B61EC">
        <w:rPr>
          <w:rFonts w:ascii="Arial" w:hAnsi="Arial" w:cs="Arial"/>
          <w:color w:val="auto"/>
          <w:sz w:val="20"/>
        </w:rPr>
        <w:t>ONT, ONU должны находиться под управлением оператора электросвязи. Абонент не должен иметь возможность применения произвольно выбранного ONT или ONU.</w:t>
      </w:r>
    </w:p>
    <w:p w14:paraId="7814043E" w14:textId="7777777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Граница ответственности оператора электросвязи должна проходить по внутренним выходным интерфейсам оборудования ONT, ONU либо по системе управления оборудования в случае, если это оборудование поддерживает функции раздельного доступа к пользовательским и операторским настройкам. </w:t>
      </w:r>
    </w:p>
    <w:p w14:paraId="32F3B057" w14:textId="457EBE72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4.3 </w:t>
      </w:r>
      <w:r w:rsidR="00062A0D" w:rsidRPr="001B61EC">
        <w:rPr>
          <w:rFonts w:ascii="Arial" w:hAnsi="Arial" w:cs="Arial"/>
          <w:color w:val="auto"/>
          <w:sz w:val="20"/>
        </w:rPr>
        <w:t>От OLT и</w:t>
      </w:r>
      <w:r w:rsidRPr="001B61EC">
        <w:rPr>
          <w:rFonts w:ascii="Arial" w:hAnsi="Arial" w:cs="Arial"/>
          <w:color w:val="auto"/>
          <w:sz w:val="20"/>
        </w:rPr>
        <w:t xml:space="preserve">нформация для всех пользователей </w:t>
      </w:r>
      <w:r w:rsidR="00E364AB" w:rsidRPr="001B61EC">
        <w:rPr>
          <w:rFonts w:ascii="Arial" w:hAnsi="Arial" w:cs="Arial"/>
          <w:color w:val="auto"/>
          <w:sz w:val="20"/>
        </w:rPr>
        <w:t xml:space="preserve">должна </w:t>
      </w:r>
      <w:r w:rsidRPr="001B61EC">
        <w:rPr>
          <w:rFonts w:ascii="Arial" w:hAnsi="Arial" w:cs="Arial"/>
          <w:color w:val="auto"/>
          <w:sz w:val="20"/>
        </w:rPr>
        <w:t>переда</w:t>
      </w:r>
      <w:r w:rsidR="00E364AB" w:rsidRPr="001B61EC">
        <w:rPr>
          <w:rFonts w:ascii="Arial" w:hAnsi="Arial" w:cs="Arial"/>
          <w:color w:val="auto"/>
          <w:sz w:val="20"/>
        </w:rPr>
        <w:t>ва</w:t>
      </w:r>
      <w:r w:rsidRPr="001B61EC">
        <w:rPr>
          <w:rFonts w:ascii="Arial" w:hAnsi="Arial" w:cs="Arial"/>
          <w:color w:val="auto"/>
          <w:sz w:val="20"/>
        </w:rPr>
        <w:t>т</w:t>
      </w:r>
      <w:r w:rsidR="00E364AB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>ся одновременно с временным разделением каналов до ONT/ONU, расположенных у абонента. Передач</w:t>
      </w:r>
      <w:r w:rsidR="00062A0D" w:rsidRPr="001B61EC">
        <w:rPr>
          <w:rFonts w:ascii="Arial" w:hAnsi="Arial" w:cs="Arial"/>
          <w:color w:val="auto"/>
          <w:sz w:val="20"/>
        </w:rPr>
        <w:t>у</w:t>
      </w:r>
      <w:r w:rsidRPr="001B61EC">
        <w:rPr>
          <w:rFonts w:ascii="Arial" w:hAnsi="Arial" w:cs="Arial"/>
          <w:color w:val="auto"/>
          <w:sz w:val="20"/>
        </w:rPr>
        <w:t xml:space="preserve"> и прием в обоих направлениях </w:t>
      </w:r>
      <w:r w:rsidR="00062A0D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производит</w:t>
      </w:r>
      <w:r w:rsidR="00062A0D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по одному ОВ, но на разных длинах волн.</w:t>
      </w:r>
    </w:p>
    <w:p w14:paraId="49C0D026" w14:textId="77855C3E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 xml:space="preserve">4.4 </w:t>
      </w:r>
      <w:r w:rsidRPr="001B61EC">
        <w:rPr>
          <w:rFonts w:ascii="Arial" w:hAnsi="Arial" w:cs="Arial"/>
          <w:color w:val="auto"/>
          <w:sz w:val="20"/>
        </w:rPr>
        <w:t xml:space="preserve">Требования к характеристикам </w:t>
      </w:r>
      <w:r w:rsidR="00765709" w:rsidRPr="001B61EC">
        <w:rPr>
          <w:rFonts w:ascii="Arial" w:hAnsi="Arial" w:cs="Arial"/>
          <w:color w:val="auto"/>
          <w:sz w:val="20"/>
        </w:rPr>
        <w:t>ОК</w:t>
      </w:r>
      <w:r w:rsidRPr="001B61EC">
        <w:rPr>
          <w:rFonts w:ascii="Arial" w:hAnsi="Arial" w:cs="Arial"/>
          <w:color w:val="auto"/>
          <w:sz w:val="20"/>
        </w:rPr>
        <w:t>, параметр</w:t>
      </w:r>
      <w:r w:rsidR="001B1ED1">
        <w:rPr>
          <w:rFonts w:ascii="Arial" w:hAnsi="Arial" w:cs="Arial"/>
          <w:color w:val="auto"/>
          <w:sz w:val="20"/>
        </w:rPr>
        <w:t>ам</w:t>
      </w:r>
      <w:r w:rsidRPr="001B61EC">
        <w:rPr>
          <w:rFonts w:ascii="Arial" w:hAnsi="Arial" w:cs="Arial"/>
          <w:color w:val="auto"/>
          <w:sz w:val="20"/>
        </w:rPr>
        <w:t xml:space="preserve"> одномодовых ОВ, активны</w:t>
      </w:r>
      <w:r w:rsidR="001B1ED1">
        <w:rPr>
          <w:rFonts w:ascii="Arial" w:hAnsi="Arial" w:cs="Arial"/>
          <w:color w:val="auto"/>
          <w:sz w:val="20"/>
        </w:rPr>
        <w:t>м</w:t>
      </w:r>
      <w:r w:rsidRPr="001B61EC">
        <w:rPr>
          <w:rFonts w:ascii="Arial" w:hAnsi="Arial" w:cs="Arial"/>
          <w:color w:val="auto"/>
          <w:sz w:val="20"/>
        </w:rPr>
        <w:t xml:space="preserve"> и пассивны</w:t>
      </w:r>
      <w:r w:rsidR="001B1ED1">
        <w:rPr>
          <w:rFonts w:ascii="Arial" w:hAnsi="Arial" w:cs="Arial"/>
          <w:color w:val="auto"/>
          <w:sz w:val="20"/>
        </w:rPr>
        <w:t>м</w:t>
      </w:r>
      <w:r w:rsidRPr="001B61EC">
        <w:rPr>
          <w:rFonts w:ascii="Arial" w:hAnsi="Arial" w:cs="Arial"/>
          <w:color w:val="auto"/>
          <w:sz w:val="20"/>
        </w:rPr>
        <w:t xml:space="preserve"> компонент</w:t>
      </w:r>
      <w:r w:rsidR="001B1ED1">
        <w:rPr>
          <w:rFonts w:ascii="Arial" w:hAnsi="Arial" w:cs="Arial"/>
          <w:color w:val="auto"/>
          <w:sz w:val="20"/>
        </w:rPr>
        <w:t>ам</w:t>
      </w:r>
      <w:r w:rsidRPr="001B61EC">
        <w:rPr>
          <w:rFonts w:ascii="Arial" w:hAnsi="Arial" w:cs="Arial"/>
          <w:color w:val="auto"/>
          <w:sz w:val="20"/>
        </w:rPr>
        <w:t xml:space="preserve">, применяемых на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, </w:t>
      </w:r>
      <w:r w:rsidR="001B1ED1">
        <w:rPr>
          <w:rFonts w:ascii="Arial" w:hAnsi="Arial" w:cs="Arial"/>
          <w:color w:val="auto"/>
          <w:sz w:val="20"/>
        </w:rPr>
        <w:t>должны устанавливаться</w:t>
      </w:r>
      <w:r w:rsidR="00E364AB" w:rsidRPr="001B61EC">
        <w:rPr>
          <w:rFonts w:ascii="Arial" w:hAnsi="Arial" w:cs="Arial"/>
          <w:color w:val="auto"/>
          <w:sz w:val="20"/>
        </w:rPr>
        <w:t xml:space="preserve"> </w:t>
      </w:r>
      <w:r w:rsidR="001B1ED1">
        <w:rPr>
          <w:rFonts w:ascii="Arial" w:hAnsi="Arial" w:cs="Arial"/>
          <w:color w:val="auto"/>
          <w:sz w:val="20"/>
        </w:rPr>
        <w:t>согласно</w:t>
      </w:r>
      <w:r w:rsidR="00726117" w:rsidRPr="001B61EC">
        <w:rPr>
          <w:rFonts w:ascii="Arial" w:hAnsi="Arial" w:cs="Arial"/>
          <w:color w:val="auto"/>
          <w:sz w:val="20"/>
        </w:rPr>
        <w:t xml:space="preserve"> СТБ</w:t>
      </w:r>
      <w:r w:rsidR="001B1ED1">
        <w:rPr>
          <w:rFonts w:ascii="Arial" w:hAnsi="Arial" w:cs="Arial"/>
          <w:color w:val="auto"/>
          <w:sz w:val="20"/>
        </w:rPr>
        <w:t> </w:t>
      </w:r>
      <w:r w:rsidR="00726117" w:rsidRPr="001B61EC">
        <w:rPr>
          <w:rFonts w:ascii="Arial" w:hAnsi="Arial" w:cs="Arial"/>
          <w:color w:val="auto"/>
          <w:sz w:val="20"/>
        </w:rPr>
        <w:t>1201,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bookmarkStart w:id="12" w:name="_Hlk178150667"/>
      <w:r w:rsidRPr="001B61EC">
        <w:rPr>
          <w:rFonts w:ascii="Arial" w:hAnsi="Arial" w:cs="Arial"/>
          <w:color w:val="auto"/>
          <w:sz w:val="20"/>
        </w:rPr>
        <w:t>СТБ 2156</w:t>
      </w:r>
      <w:bookmarkEnd w:id="12"/>
      <w:r w:rsidRPr="001B61EC">
        <w:rPr>
          <w:rFonts w:ascii="Arial" w:hAnsi="Arial" w:cs="Arial"/>
          <w:color w:val="auto"/>
          <w:sz w:val="20"/>
        </w:rPr>
        <w:t>, СТБ 2366,</w:t>
      </w:r>
      <w:r w:rsidR="00755706">
        <w:rPr>
          <w:rFonts w:ascii="Arial" w:hAnsi="Arial" w:cs="Arial"/>
          <w:color w:val="auto"/>
          <w:sz w:val="20"/>
        </w:rPr>
        <w:t xml:space="preserve"> с учетом</w:t>
      </w:r>
      <w:r w:rsidRPr="001B61EC">
        <w:rPr>
          <w:rFonts w:ascii="Arial" w:hAnsi="Arial" w:cs="Arial"/>
          <w:color w:val="auto"/>
          <w:sz w:val="20"/>
        </w:rPr>
        <w:t xml:space="preserve"> [1]</w:t>
      </w:r>
      <w:r w:rsidR="00BD215C" w:rsidRPr="001B61EC">
        <w:rPr>
          <w:rFonts w:ascii="Arial" w:hAnsi="Arial" w:cs="Arial"/>
          <w:color w:val="auto"/>
          <w:sz w:val="20"/>
        </w:rPr>
        <w:t xml:space="preserve"> и</w:t>
      </w:r>
      <w:r w:rsidR="002E436C" w:rsidRPr="001B61EC">
        <w:rPr>
          <w:rFonts w:ascii="Arial" w:hAnsi="Arial" w:cs="Arial"/>
          <w:color w:val="auto"/>
          <w:sz w:val="20"/>
        </w:rPr>
        <w:t> </w:t>
      </w:r>
      <w:r w:rsidRPr="001B61EC">
        <w:rPr>
          <w:rFonts w:ascii="Arial" w:hAnsi="Arial" w:cs="Arial"/>
          <w:color w:val="auto"/>
          <w:sz w:val="20"/>
        </w:rPr>
        <w:t>[2].</w:t>
      </w:r>
    </w:p>
    <w:p w14:paraId="04FE13C8" w14:textId="5F789D2F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>4.5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BF0184">
        <w:rPr>
          <w:rFonts w:ascii="Arial" w:hAnsi="Arial" w:cs="Arial"/>
          <w:color w:val="auto"/>
          <w:sz w:val="20"/>
        </w:rPr>
        <w:t>Т</w:t>
      </w:r>
      <w:r w:rsidRPr="001B61EC">
        <w:rPr>
          <w:rFonts w:ascii="Arial" w:hAnsi="Arial" w:cs="Arial"/>
          <w:color w:val="auto"/>
          <w:sz w:val="20"/>
        </w:rPr>
        <w:t xml:space="preserve">ребования к организации технической эксплуатации </w:t>
      </w:r>
      <w:bookmarkStart w:id="13" w:name="_Hlk178599388"/>
      <w:r w:rsidRPr="001B61EC">
        <w:rPr>
          <w:rFonts w:ascii="Arial" w:hAnsi="Arial" w:cs="Arial"/>
          <w:color w:val="auto"/>
          <w:sz w:val="20"/>
        </w:rPr>
        <w:t>местных сетей электросвязи абонентского доступа</w:t>
      </w:r>
      <w:bookmarkEnd w:id="13"/>
      <w:r w:rsidRPr="001B61EC">
        <w:rPr>
          <w:rFonts w:ascii="Arial" w:hAnsi="Arial" w:cs="Arial"/>
          <w:color w:val="auto"/>
          <w:sz w:val="20"/>
        </w:rPr>
        <w:t xml:space="preserve">, </w:t>
      </w:r>
      <w:r w:rsidR="00635A2A" w:rsidRPr="001B61EC">
        <w:rPr>
          <w:rFonts w:ascii="Arial" w:hAnsi="Arial" w:cs="Arial"/>
          <w:color w:val="auto"/>
          <w:sz w:val="20"/>
        </w:rPr>
        <w:t xml:space="preserve">в т.ч. </w:t>
      </w:r>
      <w:r w:rsidRPr="001B61EC">
        <w:rPr>
          <w:rFonts w:ascii="Arial" w:hAnsi="Arial" w:cs="Arial"/>
          <w:color w:val="auto"/>
          <w:sz w:val="20"/>
        </w:rPr>
        <w:t xml:space="preserve">PON, к обеспечению сохранности кабельных и канализационных сооружений на </w:t>
      </w:r>
      <w:r w:rsidR="00424B21" w:rsidRPr="001B61EC">
        <w:rPr>
          <w:rFonts w:ascii="Arial" w:hAnsi="Arial" w:cs="Arial"/>
          <w:color w:val="auto"/>
          <w:sz w:val="20"/>
        </w:rPr>
        <w:t>местных сет</w:t>
      </w:r>
      <w:r w:rsidR="006E690B" w:rsidRPr="001B61EC">
        <w:rPr>
          <w:rFonts w:ascii="Arial" w:hAnsi="Arial" w:cs="Arial"/>
          <w:color w:val="auto"/>
          <w:sz w:val="20"/>
        </w:rPr>
        <w:t>ях</w:t>
      </w:r>
      <w:r w:rsidR="00424B21" w:rsidRPr="001B61EC">
        <w:rPr>
          <w:rFonts w:ascii="Arial" w:hAnsi="Arial" w:cs="Arial"/>
          <w:color w:val="auto"/>
          <w:sz w:val="20"/>
        </w:rPr>
        <w:t xml:space="preserve"> </w:t>
      </w:r>
      <w:r w:rsidR="00424B21" w:rsidRPr="001B61EC">
        <w:rPr>
          <w:rFonts w:ascii="Arial" w:hAnsi="Arial" w:cs="Arial"/>
          <w:color w:val="auto"/>
          <w:sz w:val="20"/>
        </w:rPr>
        <w:lastRenderedPageBreak/>
        <w:t xml:space="preserve">электросвязи абонентского доступа </w:t>
      </w:r>
      <w:r w:rsidR="00BF0184">
        <w:rPr>
          <w:rFonts w:ascii="Arial" w:hAnsi="Arial" w:cs="Arial"/>
          <w:color w:val="auto"/>
          <w:sz w:val="20"/>
        </w:rPr>
        <w:t xml:space="preserve">в эксплуатирующей организации следует устанавливать согласно </w:t>
      </w:r>
      <w:r w:rsidRPr="001B61EC">
        <w:rPr>
          <w:rFonts w:ascii="Arial" w:hAnsi="Arial" w:cs="Arial"/>
          <w:color w:val="auto"/>
          <w:sz w:val="20"/>
        </w:rPr>
        <w:t>ТКП 206</w:t>
      </w:r>
      <w:r w:rsidR="00BF0184" w:rsidRPr="00BF0184">
        <w:rPr>
          <w:rFonts w:ascii="Arial" w:hAnsi="Arial" w:cs="Arial"/>
          <w:color w:val="auto"/>
          <w:sz w:val="20"/>
        </w:rPr>
        <w:t>, настоящим техническим кодексом.</w:t>
      </w:r>
    </w:p>
    <w:p w14:paraId="2266CE52" w14:textId="2A4A3887" w:rsidR="00252E01" w:rsidRPr="001B61EC" w:rsidRDefault="00951256" w:rsidP="00252E01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>4.6</w:t>
      </w:r>
      <w:r w:rsidRPr="001B61EC">
        <w:rPr>
          <w:rFonts w:ascii="Arial" w:hAnsi="Arial" w:cs="Arial"/>
          <w:color w:val="auto"/>
          <w:sz w:val="20"/>
        </w:rPr>
        <w:t xml:space="preserve"> Работы по технической эксплуатации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>, активного и пассивного оборудования сети выполня</w:t>
      </w:r>
      <w:r w:rsidR="00BF0184">
        <w:rPr>
          <w:rFonts w:ascii="Arial" w:hAnsi="Arial" w:cs="Arial"/>
          <w:color w:val="auto"/>
          <w:sz w:val="20"/>
        </w:rPr>
        <w:t>ю</w:t>
      </w:r>
      <w:r w:rsidRPr="001B61EC">
        <w:rPr>
          <w:rFonts w:ascii="Arial" w:hAnsi="Arial" w:cs="Arial"/>
          <w:color w:val="auto"/>
          <w:sz w:val="20"/>
        </w:rPr>
        <w:t>т</w:t>
      </w:r>
      <w:r w:rsidR="00BF0184">
        <w:rPr>
          <w:rFonts w:ascii="Arial" w:hAnsi="Arial" w:cs="Arial"/>
          <w:color w:val="auto"/>
          <w:sz w:val="20"/>
        </w:rPr>
        <w:t>ся</w:t>
      </w:r>
      <w:r w:rsidRPr="001B61EC">
        <w:rPr>
          <w:rFonts w:ascii="Arial" w:hAnsi="Arial" w:cs="Arial"/>
          <w:color w:val="auto"/>
          <w:sz w:val="20"/>
        </w:rPr>
        <w:t xml:space="preserve"> технически</w:t>
      </w:r>
      <w:r w:rsidR="00076891" w:rsidRPr="001B61EC">
        <w:rPr>
          <w:rFonts w:ascii="Arial" w:hAnsi="Arial" w:cs="Arial"/>
          <w:color w:val="auto"/>
          <w:sz w:val="20"/>
        </w:rPr>
        <w:t>й</w:t>
      </w:r>
      <w:r w:rsidRPr="001B61EC">
        <w:rPr>
          <w:rFonts w:ascii="Arial" w:hAnsi="Arial" w:cs="Arial"/>
          <w:color w:val="auto"/>
          <w:sz w:val="20"/>
        </w:rPr>
        <w:t xml:space="preserve"> персоналом эксплуатирующей организации электросвязи</w:t>
      </w:r>
      <w:r w:rsidR="00252E01" w:rsidRPr="001B61EC">
        <w:rPr>
          <w:rFonts w:ascii="Arial" w:hAnsi="Arial" w:cs="Arial"/>
          <w:color w:val="auto"/>
          <w:sz w:val="20"/>
        </w:rPr>
        <w:t>.</w:t>
      </w:r>
    </w:p>
    <w:p w14:paraId="6F20D9DB" w14:textId="27D2286C" w:rsidR="00E77E03" w:rsidRPr="001B61EC" w:rsidRDefault="00E77E03" w:rsidP="00252E01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>4.7</w:t>
      </w:r>
      <w:r w:rsidRPr="001B61EC">
        <w:rPr>
          <w:rFonts w:ascii="Arial" w:hAnsi="Arial" w:cs="Arial"/>
          <w:color w:val="auto"/>
          <w:sz w:val="20"/>
        </w:rPr>
        <w:t xml:space="preserve"> Эксплуатирующая организация электросвязи, осуществляющая техническую эксплуатацию сети абонентского доступа</w:t>
      </w:r>
      <w:r w:rsidR="00424B21" w:rsidRPr="001B61EC">
        <w:rPr>
          <w:rFonts w:ascii="Arial" w:hAnsi="Arial" w:cs="Arial"/>
          <w:color w:val="auto"/>
          <w:sz w:val="20"/>
        </w:rPr>
        <w:t>, в т.</w:t>
      </w:r>
      <w:r w:rsidR="004A6BA5" w:rsidRPr="001B61EC">
        <w:rPr>
          <w:rFonts w:ascii="Arial" w:hAnsi="Arial" w:cs="Arial"/>
          <w:color w:val="auto"/>
          <w:sz w:val="20"/>
        </w:rPr>
        <w:t> </w:t>
      </w:r>
      <w:r w:rsidR="00424B21" w:rsidRPr="001B61EC">
        <w:rPr>
          <w:rFonts w:ascii="Arial" w:hAnsi="Arial" w:cs="Arial"/>
          <w:color w:val="auto"/>
          <w:sz w:val="20"/>
        </w:rPr>
        <w:t xml:space="preserve">ч. </w:t>
      </w:r>
      <w:r w:rsidR="00635A2A"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, определяет </w:t>
      </w:r>
      <w:r w:rsidR="00A50895" w:rsidRPr="001B61EC">
        <w:rPr>
          <w:rFonts w:ascii="Arial" w:hAnsi="Arial" w:cs="Arial"/>
          <w:color w:val="auto"/>
          <w:sz w:val="20"/>
        </w:rPr>
        <w:t xml:space="preserve">(организационно-распорядительными, техническими нормативными правовыми актами организации) </w:t>
      </w:r>
      <w:r w:rsidRPr="001B61EC">
        <w:rPr>
          <w:rFonts w:ascii="Arial" w:hAnsi="Arial" w:cs="Arial"/>
          <w:color w:val="auto"/>
          <w:sz w:val="20"/>
        </w:rPr>
        <w:t>структуру, штат, функциональные обязанности и взаимоотношения между структурными подразделениями, их типовые положения, инструкции и нормативы численности.</w:t>
      </w:r>
    </w:p>
    <w:p w14:paraId="5456A02E" w14:textId="6D76E1A0" w:rsidR="00E77E03" w:rsidRPr="001B61EC" w:rsidRDefault="00424B21" w:rsidP="00E77E03">
      <w:pPr>
        <w:tabs>
          <w:tab w:val="left" w:pos="720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>4.8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076891" w:rsidRPr="001B61EC">
        <w:rPr>
          <w:rFonts w:ascii="Arial" w:hAnsi="Arial" w:cs="Arial"/>
          <w:color w:val="auto"/>
          <w:sz w:val="20"/>
        </w:rPr>
        <w:t>К о</w:t>
      </w:r>
      <w:r w:rsidR="00E77E03" w:rsidRPr="001B61EC">
        <w:rPr>
          <w:rFonts w:ascii="Arial" w:hAnsi="Arial" w:cs="Arial"/>
          <w:color w:val="auto"/>
          <w:sz w:val="20"/>
        </w:rPr>
        <w:t xml:space="preserve">сновным задачам технической эксплуатации </w:t>
      </w:r>
      <w:r w:rsidR="00E77E03" w:rsidRPr="001B61EC">
        <w:rPr>
          <w:rFonts w:ascii="Arial" w:hAnsi="Arial" w:cs="Arial"/>
          <w:color w:val="auto"/>
          <w:sz w:val="20"/>
          <w:lang w:val="en-US"/>
        </w:rPr>
        <w:t>PON</w:t>
      </w:r>
      <w:r w:rsidR="00E77E03" w:rsidRPr="001B61EC">
        <w:rPr>
          <w:rFonts w:ascii="Arial" w:hAnsi="Arial" w:cs="Arial"/>
          <w:color w:val="auto"/>
          <w:sz w:val="20"/>
        </w:rPr>
        <w:t xml:space="preserve"> </w:t>
      </w:r>
      <w:r w:rsidR="00CC1543">
        <w:rPr>
          <w:rFonts w:ascii="Arial" w:hAnsi="Arial" w:cs="Arial"/>
          <w:color w:val="auto"/>
          <w:sz w:val="20"/>
        </w:rPr>
        <w:t xml:space="preserve">следует </w:t>
      </w:r>
      <w:r w:rsidR="00076891" w:rsidRPr="001B61EC">
        <w:rPr>
          <w:rFonts w:ascii="Arial" w:hAnsi="Arial" w:cs="Arial"/>
          <w:color w:val="auto"/>
          <w:sz w:val="20"/>
        </w:rPr>
        <w:t>относ</w:t>
      </w:r>
      <w:r w:rsidR="00CC1543">
        <w:rPr>
          <w:rFonts w:ascii="Arial" w:hAnsi="Arial" w:cs="Arial"/>
          <w:color w:val="auto"/>
          <w:sz w:val="20"/>
        </w:rPr>
        <w:t>и</w:t>
      </w:r>
      <w:r w:rsidR="00076891" w:rsidRPr="001B61EC">
        <w:rPr>
          <w:rFonts w:ascii="Arial" w:hAnsi="Arial" w:cs="Arial"/>
          <w:color w:val="auto"/>
          <w:sz w:val="20"/>
        </w:rPr>
        <w:t>т</w:t>
      </w:r>
      <w:r w:rsidR="00CC1543">
        <w:rPr>
          <w:rFonts w:ascii="Arial" w:hAnsi="Arial" w:cs="Arial"/>
          <w:color w:val="auto"/>
          <w:sz w:val="20"/>
        </w:rPr>
        <w:t>ь</w:t>
      </w:r>
      <w:r w:rsidR="00E77E03" w:rsidRPr="001B61EC">
        <w:rPr>
          <w:rFonts w:ascii="Arial" w:hAnsi="Arial" w:cs="Arial"/>
          <w:color w:val="auto"/>
          <w:sz w:val="20"/>
        </w:rPr>
        <w:t xml:space="preserve">: </w:t>
      </w:r>
    </w:p>
    <w:p w14:paraId="3EA0F8A5" w14:textId="4195E442" w:rsidR="00D8725F" w:rsidRPr="001B61EC" w:rsidRDefault="00E77E03" w:rsidP="00B054BB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обеспечение безаварийной</w:t>
      </w:r>
      <w:r w:rsidR="00765FB6" w:rsidRPr="001B61EC">
        <w:rPr>
          <w:rFonts w:ascii="Arial" w:hAnsi="Arial" w:cs="Arial"/>
          <w:color w:val="auto"/>
          <w:sz w:val="20"/>
        </w:rPr>
        <w:t>,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765FB6" w:rsidRPr="001B61EC">
        <w:rPr>
          <w:rFonts w:ascii="Arial" w:hAnsi="Arial" w:cs="Arial"/>
          <w:color w:val="auto"/>
          <w:sz w:val="20"/>
        </w:rPr>
        <w:t xml:space="preserve">эффективной и высококачественной </w:t>
      </w:r>
      <w:r w:rsidRPr="001B61EC">
        <w:rPr>
          <w:rFonts w:ascii="Arial" w:hAnsi="Arial" w:cs="Arial"/>
          <w:color w:val="auto"/>
          <w:sz w:val="20"/>
        </w:rPr>
        <w:t>работы активного и пассивного оборудования сет</w:t>
      </w:r>
      <w:r w:rsidR="00765FB6" w:rsidRPr="001B61EC">
        <w:rPr>
          <w:rFonts w:ascii="Arial" w:hAnsi="Arial" w:cs="Arial"/>
          <w:color w:val="auto"/>
          <w:sz w:val="20"/>
        </w:rPr>
        <w:t>и</w:t>
      </w:r>
      <w:r w:rsidR="00D8725F" w:rsidRPr="001B61EC">
        <w:rPr>
          <w:rFonts w:ascii="Arial" w:hAnsi="Arial" w:cs="Arial"/>
          <w:color w:val="auto"/>
          <w:sz w:val="20"/>
        </w:rPr>
        <w:t>;</w:t>
      </w:r>
    </w:p>
    <w:p w14:paraId="1B1EA471" w14:textId="1CD82EAD" w:rsidR="00B054BB" w:rsidRPr="001B61EC" w:rsidRDefault="00D8725F" w:rsidP="00B054BB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 </w:t>
      </w:r>
      <w:r w:rsidR="00B054BB" w:rsidRPr="001B61EC">
        <w:rPr>
          <w:rFonts w:ascii="Arial" w:hAnsi="Arial" w:cs="Arial"/>
          <w:color w:val="auto"/>
          <w:sz w:val="20"/>
        </w:rPr>
        <w:t xml:space="preserve">поддержание электрических и оптических характеристик </w:t>
      </w:r>
      <w:r w:rsidRPr="001B61EC">
        <w:rPr>
          <w:rFonts w:ascii="Arial" w:hAnsi="Arial" w:cs="Arial"/>
          <w:color w:val="auto"/>
          <w:sz w:val="20"/>
        </w:rPr>
        <w:t xml:space="preserve">активного и пассивного </w:t>
      </w:r>
      <w:r w:rsidR="00B054BB" w:rsidRPr="001B61EC">
        <w:rPr>
          <w:rFonts w:ascii="Arial" w:hAnsi="Arial" w:cs="Arial"/>
          <w:color w:val="auto"/>
          <w:sz w:val="20"/>
        </w:rPr>
        <w:t>оборудования сети</w:t>
      </w:r>
      <w:r w:rsidR="001E72D4" w:rsidRPr="001B61EC">
        <w:rPr>
          <w:rFonts w:ascii="Arial" w:hAnsi="Arial" w:cs="Arial"/>
          <w:color w:val="auto"/>
          <w:sz w:val="20"/>
        </w:rPr>
        <w:t xml:space="preserve"> в соответствии с установленными нормами</w:t>
      </w:r>
      <w:r w:rsidR="00B054BB" w:rsidRPr="001B61EC">
        <w:rPr>
          <w:rFonts w:ascii="Arial" w:hAnsi="Arial" w:cs="Arial"/>
          <w:color w:val="auto"/>
          <w:sz w:val="20"/>
        </w:rPr>
        <w:t xml:space="preserve">; </w:t>
      </w:r>
    </w:p>
    <w:p w14:paraId="123CB820" w14:textId="5024DBBA" w:rsidR="00D8725F" w:rsidRPr="001B61EC" w:rsidRDefault="00D8725F" w:rsidP="00B054BB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 поддержание безошибочной работы </w:t>
      </w:r>
      <w:r w:rsidR="00C540CB" w:rsidRPr="001B61EC">
        <w:rPr>
          <w:rFonts w:ascii="Arial" w:hAnsi="Arial" w:cs="Arial"/>
          <w:color w:val="auto"/>
          <w:sz w:val="20"/>
        </w:rPr>
        <w:t xml:space="preserve">программного обеспечения </w:t>
      </w:r>
      <w:r w:rsidRPr="001B61EC">
        <w:rPr>
          <w:rFonts w:ascii="Arial" w:hAnsi="Arial" w:cs="Arial"/>
          <w:color w:val="auto"/>
          <w:sz w:val="20"/>
        </w:rPr>
        <w:t>активного оборудования;</w:t>
      </w:r>
    </w:p>
    <w:p w14:paraId="36AB56E0" w14:textId="07EA3C5B" w:rsidR="00E77E03" w:rsidRPr="001B61EC" w:rsidRDefault="00E77E03" w:rsidP="00E77E03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организаци</w:t>
      </w:r>
      <w:r w:rsidR="00CC1543">
        <w:rPr>
          <w:rFonts w:ascii="Arial" w:hAnsi="Arial" w:cs="Arial"/>
          <w:color w:val="auto"/>
          <w:sz w:val="20"/>
        </w:rPr>
        <w:t>ю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D8725F" w:rsidRPr="001B61EC">
        <w:rPr>
          <w:rFonts w:ascii="Arial" w:hAnsi="Arial" w:cs="Arial"/>
          <w:color w:val="auto"/>
          <w:sz w:val="20"/>
        </w:rPr>
        <w:t xml:space="preserve">эффективной </w:t>
      </w:r>
      <w:r w:rsidRPr="001B61EC">
        <w:rPr>
          <w:rFonts w:ascii="Arial" w:hAnsi="Arial" w:cs="Arial"/>
          <w:color w:val="auto"/>
          <w:sz w:val="20"/>
        </w:rPr>
        <w:t xml:space="preserve">работы </w:t>
      </w:r>
      <w:r w:rsidR="00E364AB" w:rsidRPr="001B61EC">
        <w:rPr>
          <w:rFonts w:ascii="Arial" w:hAnsi="Arial" w:cs="Arial"/>
          <w:color w:val="auto"/>
          <w:sz w:val="20"/>
        </w:rPr>
        <w:t>технического персонала</w:t>
      </w:r>
      <w:r w:rsidRPr="001B61EC">
        <w:rPr>
          <w:rFonts w:ascii="Arial" w:hAnsi="Arial" w:cs="Arial"/>
          <w:color w:val="auto"/>
          <w:sz w:val="20"/>
        </w:rPr>
        <w:t>, отвечающе</w:t>
      </w:r>
      <w:r w:rsidR="00E364AB" w:rsidRPr="001B61EC">
        <w:rPr>
          <w:rFonts w:ascii="Arial" w:hAnsi="Arial" w:cs="Arial"/>
          <w:color w:val="auto"/>
          <w:sz w:val="20"/>
        </w:rPr>
        <w:t>го</w:t>
      </w:r>
      <w:r w:rsidRPr="001B61EC">
        <w:rPr>
          <w:rFonts w:ascii="Arial" w:hAnsi="Arial" w:cs="Arial"/>
          <w:color w:val="auto"/>
          <w:sz w:val="20"/>
        </w:rPr>
        <w:t xml:space="preserve"> за техническую эксплуатацию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; </w:t>
      </w:r>
    </w:p>
    <w:p w14:paraId="6630973B" w14:textId="159FE4F5" w:rsidR="00E77E03" w:rsidRPr="001B61EC" w:rsidRDefault="00E77E03" w:rsidP="00E77E03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проведение мероприятий по развитию и модернизации на PON.</w:t>
      </w:r>
    </w:p>
    <w:p w14:paraId="712693B0" w14:textId="638A7D14" w:rsidR="00E77E03" w:rsidRPr="001B61EC" w:rsidRDefault="00CC1543" w:rsidP="00E77E03">
      <w:pPr>
        <w:ind w:firstLine="567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К</w:t>
      </w:r>
      <w:r w:rsidR="00E77E03" w:rsidRPr="001B61EC">
        <w:rPr>
          <w:rFonts w:ascii="Arial" w:hAnsi="Arial" w:cs="Arial"/>
          <w:color w:val="auto"/>
          <w:sz w:val="20"/>
        </w:rPr>
        <w:t xml:space="preserve"> особенностям технической эксплуатации PON </w:t>
      </w:r>
      <w:r>
        <w:rPr>
          <w:rFonts w:ascii="Arial" w:hAnsi="Arial" w:cs="Arial"/>
          <w:color w:val="auto"/>
          <w:sz w:val="20"/>
        </w:rPr>
        <w:t>следует относить</w:t>
      </w:r>
      <w:r w:rsidR="00E77E03" w:rsidRPr="001B61EC">
        <w:rPr>
          <w:rFonts w:ascii="Arial" w:hAnsi="Arial" w:cs="Arial"/>
          <w:color w:val="auto"/>
          <w:sz w:val="20"/>
        </w:rPr>
        <w:t>:</w:t>
      </w:r>
    </w:p>
    <w:p w14:paraId="1C8135BC" w14:textId="61808E61" w:rsidR="006A67E0" w:rsidRPr="001B61EC" w:rsidRDefault="00E77E03" w:rsidP="00E77E03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 </w:t>
      </w:r>
      <w:r w:rsidR="006A67E0" w:rsidRPr="001B61EC">
        <w:rPr>
          <w:rFonts w:ascii="Arial" w:hAnsi="Arial" w:cs="Arial"/>
          <w:color w:val="auto"/>
          <w:sz w:val="20"/>
        </w:rPr>
        <w:t>автоматизаци</w:t>
      </w:r>
      <w:r w:rsidR="00CC1543">
        <w:rPr>
          <w:rFonts w:ascii="Arial" w:hAnsi="Arial" w:cs="Arial"/>
          <w:color w:val="auto"/>
          <w:sz w:val="20"/>
        </w:rPr>
        <w:t>ю</w:t>
      </w:r>
      <w:r w:rsidR="006A67E0" w:rsidRPr="001B61EC">
        <w:rPr>
          <w:rFonts w:ascii="Arial" w:hAnsi="Arial" w:cs="Arial"/>
          <w:color w:val="auto"/>
          <w:sz w:val="20"/>
        </w:rPr>
        <w:t xml:space="preserve"> системы управления </w:t>
      </w:r>
      <w:r w:rsidR="006A67E0" w:rsidRPr="001B61EC">
        <w:rPr>
          <w:rFonts w:ascii="Arial" w:hAnsi="Arial" w:cs="Arial"/>
          <w:color w:val="auto"/>
          <w:sz w:val="20"/>
          <w:lang w:val="en-US"/>
        </w:rPr>
        <w:t>PON</w:t>
      </w:r>
      <w:r w:rsidR="006A67E0" w:rsidRPr="001B61EC">
        <w:rPr>
          <w:rFonts w:ascii="Arial" w:hAnsi="Arial" w:cs="Arial"/>
          <w:color w:val="auto"/>
          <w:sz w:val="20"/>
        </w:rPr>
        <w:t xml:space="preserve"> (элементами сети), позволяющ</w:t>
      </w:r>
      <w:r w:rsidR="00CC1543">
        <w:rPr>
          <w:rFonts w:ascii="Arial" w:hAnsi="Arial" w:cs="Arial"/>
          <w:color w:val="auto"/>
          <w:sz w:val="20"/>
        </w:rPr>
        <w:t>ей</w:t>
      </w:r>
      <w:r w:rsidR="006A67E0" w:rsidRPr="001B61EC">
        <w:rPr>
          <w:rFonts w:ascii="Arial" w:hAnsi="Arial" w:cs="Arial"/>
          <w:color w:val="auto"/>
          <w:sz w:val="20"/>
        </w:rPr>
        <w:t xml:space="preserve"> техническому персоналу с рабочего места оператора выполнять технологические операции по техническому обслуживанию и управлению </w:t>
      </w:r>
      <w:bookmarkStart w:id="14" w:name="_Hlk186531032"/>
      <w:r w:rsidR="006A67E0" w:rsidRPr="001B61EC">
        <w:rPr>
          <w:rFonts w:ascii="Arial" w:hAnsi="Arial" w:cs="Arial"/>
          <w:color w:val="auto"/>
          <w:sz w:val="20"/>
          <w:lang w:val="en-US"/>
        </w:rPr>
        <w:t>PON</w:t>
      </w:r>
      <w:bookmarkEnd w:id="14"/>
      <w:r w:rsidR="006A67E0" w:rsidRPr="001B61EC">
        <w:rPr>
          <w:rFonts w:ascii="Arial" w:hAnsi="Arial" w:cs="Arial"/>
          <w:color w:val="auto"/>
          <w:sz w:val="20"/>
        </w:rPr>
        <w:t>;</w:t>
      </w:r>
    </w:p>
    <w:p w14:paraId="6FFCBE4C" w14:textId="157DD91F" w:rsidR="00E77E03" w:rsidRPr="001B61EC" w:rsidRDefault="006A67E0" w:rsidP="00E77E03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 </w:t>
      </w:r>
      <w:r w:rsidR="00E77E03" w:rsidRPr="001B61EC">
        <w:rPr>
          <w:rFonts w:ascii="Arial" w:hAnsi="Arial" w:cs="Arial"/>
          <w:color w:val="auto"/>
          <w:sz w:val="20"/>
        </w:rPr>
        <w:t xml:space="preserve">наличие требований к специальной профессиональной подготовке </w:t>
      </w:r>
      <w:r w:rsidR="00E364AB" w:rsidRPr="001B61EC">
        <w:rPr>
          <w:rFonts w:ascii="Arial" w:hAnsi="Arial" w:cs="Arial"/>
          <w:color w:val="auto"/>
          <w:sz w:val="20"/>
        </w:rPr>
        <w:t xml:space="preserve">технического </w:t>
      </w:r>
      <w:r w:rsidR="00E77E03" w:rsidRPr="001B61EC">
        <w:rPr>
          <w:rFonts w:ascii="Arial" w:hAnsi="Arial" w:cs="Arial"/>
          <w:color w:val="auto"/>
          <w:sz w:val="20"/>
        </w:rPr>
        <w:t>персонала</w:t>
      </w:r>
      <w:r w:rsidRPr="001B61EC">
        <w:rPr>
          <w:rFonts w:ascii="Arial" w:hAnsi="Arial" w:cs="Arial"/>
          <w:color w:val="auto"/>
          <w:sz w:val="20"/>
        </w:rPr>
        <w:t>,</w:t>
      </w:r>
      <w:r w:rsidR="00E77E03" w:rsidRPr="001B61EC">
        <w:rPr>
          <w:rFonts w:ascii="Arial" w:hAnsi="Arial" w:cs="Arial"/>
          <w:color w:val="auto"/>
          <w:sz w:val="20"/>
        </w:rPr>
        <w:t xml:space="preserve"> </w:t>
      </w:r>
      <w:r w:rsidRPr="001B61EC">
        <w:rPr>
          <w:rFonts w:ascii="Arial" w:hAnsi="Arial" w:cs="Arial"/>
          <w:color w:val="auto"/>
          <w:sz w:val="20"/>
        </w:rPr>
        <w:t xml:space="preserve">отвечающего за техническую эксплуатацию </w:t>
      </w:r>
      <w:bookmarkStart w:id="15" w:name="_Hlk186531202"/>
      <w:r w:rsidRPr="001B61EC">
        <w:rPr>
          <w:rFonts w:ascii="Arial" w:hAnsi="Arial" w:cs="Arial"/>
          <w:color w:val="auto"/>
          <w:sz w:val="20"/>
          <w:lang w:val="en-US"/>
        </w:rPr>
        <w:t>PON</w:t>
      </w:r>
      <w:bookmarkEnd w:id="15"/>
      <w:r w:rsidR="00E77E03" w:rsidRPr="001B61EC">
        <w:rPr>
          <w:rFonts w:ascii="Arial" w:hAnsi="Arial" w:cs="Arial"/>
          <w:color w:val="auto"/>
          <w:sz w:val="20"/>
        </w:rPr>
        <w:t>;</w:t>
      </w:r>
    </w:p>
    <w:p w14:paraId="4E1D5116" w14:textId="1BE31361" w:rsidR="00E77E03" w:rsidRPr="001B61EC" w:rsidRDefault="00E77E03" w:rsidP="00E77E03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 необходимость разработки </w:t>
      </w:r>
      <w:r w:rsidR="00E364AB" w:rsidRPr="001B61EC">
        <w:rPr>
          <w:rFonts w:ascii="Arial" w:hAnsi="Arial" w:cs="Arial"/>
          <w:color w:val="auto"/>
          <w:sz w:val="20"/>
        </w:rPr>
        <w:t>алгоритма</w:t>
      </w:r>
      <w:r w:rsidRPr="001B61EC">
        <w:rPr>
          <w:rFonts w:ascii="Arial" w:hAnsi="Arial" w:cs="Arial"/>
          <w:color w:val="auto"/>
          <w:sz w:val="20"/>
        </w:rPr>
        <w:t xml:space="preserve"> проведения аварийно-восстановительных и профилактических работ, методик измерений</w:t>
      </w:r>
      <w:r w:rsidR="0046706C" w:rsidRPr="001B61EC">
        <w:rPr>
          <w:rFonts w:ascii="Arial" w:hAnsi="Arial" w:cs="Arial"/>
          <w:color w:val="auto"/>
          <w:sz w:val="20"/>
        </w:rPr>
        <w:t xml:space="preserve"> на </w:t>
      </w:r>
      <w:r w:rsidR="0046706C"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>.</w:t>
      </w:r>
    </w:p>
    <w:p w14:paraId="37447356" w14:textId="77777777" w:rsidR="00252E01" w:rsidRPr="001B61EC" w:rsidRDefault="00252E01" w:rsidP="00252E01">
      <w:pPr>
        <w:ind w:firstLine="567"/>
        <w:jc w:val="both"/>
        <w:rPr>
          <w:rFonts w:ascii="Arial" w:hAnsi="Arial" w:cs="Arial"/>
          <w:color w:val="auto"/>
          <w:sz w:val="20"/>
        </w:rPr>
      </w:pPr>
    </w:p>
    <w:p w14:paraId="7CD4D91D" w14:textId="77777777" w:rsidR="00252E01" w:rsidRPr="001B61EC" w:rsidRDefault="00252E01" w:rsidP="00252E01">
      <w:pPr>
        <w:ind w:firstLine="567"/>
        <w:jc w:val="both"/>
        <w:rPr>
          <w:rFonts w:ascii="Arial" w:hAnsi="Arial" w:cs="Arial"/>
          <w:color w:val="auto"/>
          <w:sz w:val="20"/>
        </w:rPr>
      </w:pPr>
    </w:p>
    <w:p w14:paraId="291B9EA9" w14:textId="0159E7D0" w:rsidR="00951256" w:rsidRPr="001B61EC" w:rsidRDefault="00951256" w:rsidP="00951256">
      <w:pPr>
        <w:pStyle w:val="1"/>
        <w:keepNext w:val="0"/>
        <w:spacing w:before="0"/>
        <w:ind w:firstLine="567"/>
        <w:rPr>
          <w:rFonts w:ascii="Arial" w:hAnsi="Arial" w:cs="Arial"/>
          <w:color w:val="auto"/>
          <w:sz w:val="22"/>
          <w:szCs w:val="22"/>
        </w:rPr>
      </w:pPr>
      <w:bookmarkStart w:id="16" w:name="_Toc60553259"/>
      <w:bookmarkStart w:id="17" w:name="_Toc62274401"/>
      <w:bookmarkStart w:id="18" w:name="_Toc62450615"/>
      <w:bookmarkStart w:id="19" w:name="_Toc62451272"/>
      <w:bookmarkStart w:id="20" w:name="_Toc64782003"/>
      <w:bookmarkStart w:id="21" w:name="_Toc64782148"/>
      <w:bookmarkStart w:id="22" w:name="_Toc64782693"/>
      <w:bookmarkStart w:id="23" w:name="_Toc66871932"/>
      <w:r w:rsidRPr="001B61EC">
        <w:rPr>
          <w:rFonts w:ascii="Arial" w:hAnsi="Arial" w:cs="Arial"/>
          <w:color w:val="auto"/>
          <w:sz w:val="22"/>
          <w:szCs w:val="22"/>
        </w:rPr>
        <w:t>5</w:t>
      </w:r>
      <w:r w:rsidRPr="001B61EC">
        <w:rPr>
          <w:rFonts w:ascii="Arial" w:hAnsi="Arial" w:cs="Arial"/>
          <w:color w:val="auto"/>
          <w:sz w:val="22"/>
          <w:szCs w:val="22"/>
          <w:lang w:val="en-US"/>
        </w:rPr>
        <w:t> </w:t>
      </w:r>
      <w:r w:rsidRPr="001B61EC">
        <w:rPr>
          <w:rFonts w:ascii="Arial" w:hAnsi="Arial" w:cs="Arial"/>
          <w:color w:val="auto"/>
          <w:sz w:val="22"/>
          <w:szCs w:val="22"/>
        </w:rPr>
        <w:t xml:space="preserve">Организация технической эксплуатации 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8336A0" w:rsidRPr="001B61EC">
        <w:rPr>
          <w:rFonts w:ascii="Arial" w:hAnsi="Arial" w:cs="Arial"/>
          <w:color w:val="auto"/>
          <w:sz w:val="22"/>
          <w:szCs w:val="22"/>
        </w:rPr>
        <w:t xml:space="preserve">пассивной оптической </w:t>
      </w:r>
      <w:r w:rsidRPr="001B61EC">
        <w:rPr>
          <w:rFonts w:ascii="Arial" w:hAnsi="Arial" w:cs="Arial"/>
          <w:color w:val="auto"/>
          <w:sz w:val="22"/>
          <w:szCs w:val="22"/>
        </w:rPr>
        <w:t>сет</w:t>
      </w:r>
      <w:r w:rsidR="008336A0" w:rsidRPr="001B61EC">
        <w:rPr>
          <w:rFonts w:ascii="Arial" w:hAnsi="Arial" w:cs="Arial"/>
          <w:color w:val="auto"/>
          <w:sz w:val="22"/>
          <w:szCs w:val="22"/>
        </w:rPr>
        <w:t>и</w:t>
      </w:r>
    </w:p>
    <w:p w14:paraId="0E6981CE" w14:textId="77777777" w:rsidR="00920282" w:rsidRPr="001B61EC" w:rsidRDefault="00920282" w:rsidP="00920282">
      <w:pPr>
        <w:tabs>
          <w:tab w:val="left" w:pos="9381"/>
        </w:tabs>
        <w:ind w:firstLine="567"/>
        <w:rPr>
          <w:rFonts w:ascii="Arial" w:hAnsi="Arial" w:cs="Arial"/>
          <w:b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ab/>
      </w:r>
    </w:p>
    <w:p w14:paraId="00A57503" w14:textId="77777777" w:rsidR="00920282" w:rsidRPr="001B61EC" w:rsidRDefault="00920282" w:rsidP="00920282">
      <w:pPr>
        <w:ind w:firstLine="567"/>
        <w:rPr>
          <w:rFonts w:ascii="Arial" w:hAnsi="Arial" w:cs="Arial"/>
          <w:b/>
          <w:color w:val="auto"/>
          <w:sz w:val="20"/>
        </w:rPr>
      </w:pPr>
    </w:p>
    <w:p w14:paraId="1260DC17" w14:textId="4B145ED6" w:rsidR="00951256" w:rsidRPr="001B61EC" w:rsidRDefault="00951256" w:rsidP="00951256">
      <w:pPr>
        <w:tabs>
          <w:tab w:val="left" w:pos="720"/>
        </w:tabs>
        <w:ind w:firstLine="567"/>
        <w:jc w:val="both"/>
        <w:rPr>
          <w:rFonts w:ascii="Arial" w:hAnsi="Arial" w:cs="Arial"/>
          <w:bCs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5.1</w:t>
      </w:r>
      <w:r w:rsidRPr="001B61EC">
        <w:rPr>
          <w:rFonts w:ascii="Arial" w:hAnsi="Arial" w:cs="Arial"/>
          <w:b/>
          <w:color w:val="auto"/>
          <w:sz w:val="20"/>
          <w:lang w:val="en-US"/>
        </w:rPr>
        <w:t> </w:t>
      </w:r>
      <w:r w:rsidRPr="001B61EC">
        <w:rPr>
          <w:rFonts w:ascii="Arial" w:hAnsi="Arial" w:cs="Arial"/>
          <w:bCs/>
          <w:color w:val="auto"/>
          <w:sz w:val="20"/>
        </w:rPr>
        <w:t xml:space="preserve">Техническая эксплуатация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3366C9" w:rsidRPr="001B61EC">
        <w:rPr>
          <w:rFonts w:ascii="Arial" w:hAnsi="Arial" w:cs="Arial"/>
          <w:color w:val="auto"/>
          <w:sz w:val="20"/>
        </w:rPr>
        <w:t>представля</w:t>
      </w:r>
      <w:r w:rsidR="008153C8" w:rsidRPr="001B61EC">
        <w:rPr>
          <w:rFonts w:ascii="Arial" w:hAnsi="Arial" w:cs="Arial"/>
          <w:color w:val="auto"/>
          <w:sz w:val="20"/>
        </w:rPr>
        <w:t>е</w:t>
      </w:r>
      <w:r w:rsidRPr="001B61EC">
        <w:rPr>
          <w:rFonts w:ascii="Arial" w:hAnsi="Arial" w:cs="Arial"/>
          <w:color w:val="auto"/>
          <w:sz w:val="20"/>
        </w:rPr>
        <w:t>т</w:t>
      </w:r>
      <w:r w:rsidR="003366C9" w:rsidRPr="001B61EC">
        <w:rPr>
          <w:rFonts w:ascii="Arial" w:hAnsi="Arial" w:cs="Arial"/>
          <w:color w:val="auto"/>
          <w:sz w:val="20"/>
        </w:rPr>
        <w:t xml:space="preserve"> собой</w:t>
      </w:r>
      <w:r w:rsidRPr="001B61EC">
        <w:rPr>
          <w:rFonts w:ascii="Arial" w:hAnsi="Arial" w:cs="Arial"/>
          <w:color w:val="auto"/>
          <w:sz w:val="20"/>
        </w:rPr>
        <w:t xml:space="preserve"> комплекс организационных и технических мероприятий по поддержанию активного и пассивного оборудования в состоянии, обеспечива</w:t>
      </w:r>
      <w:r w:rsidR="008153C8" w:rsidRPr="001B61EC">
        <w:rPr>
          <w:rFonts w:ascii="Arial" w:hAnsi="Arial" w:cs="Arial"/>
          <w:color w:val="auto"/>
          <w:sz w:val="20"/>
        </w:rPr>
        <w:t>ющем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3366C9" w:rsidRPr="001B61EC">
        <w:rPr>
          <w:rFonts w:ascii="Arial" w:hAnsi="Arial" w:cs="Arial"/>
          <w:color w:val="auto"/>
          <w:sz w:val="20"/>
        </w:rPr>
        <w:t xml:space="preserve">безаварийную </w:t>
      </w:r>
      <w:r w:rsidR="008153C8" w:rsidRPr="001B61EC">
        <w:rPr>
          <w:rFonts w:ascii="Arial" w:hAnsi="Arial" w:cs="Arial"/>
          <w:color w:val="auto"/>
          <w:sz w:val="20"/>
        </w:rPr>
        <w:t>работу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 с заданным качеством.</w:t>
      </w:r>
    </w:p>
    <w:p w14:paraId="3BD8D3C3" w14:textId="153E5646" w:rsidR="00951256" w:rsidRPr="001B61EC" w:rsidRDefault="00951256" w:rsidP="00951256">
      <w:pPr>
        <w:shd w:val="clear" w:color="auto" w:fill="FFFFFF"/>
        <w:tabs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5.2 </w:t>
      </w:r>
      <w:r w:rsidRPr="001B61EC">
        <w:rPr>
          <w:rFonts w:ascii="Arial" w:hAnsi="Arial" w:cs="Arial"/>
          <w:bCs/>
          <w:color w:val="auto"/>
          <w:sz w:val="20"/>
        </w:rPr>
        <w:t>Т</w:t>
      </w:r>
      <w:r w:rsidRPr="001B61EC">
        <w:rPr>
          <w:rFonts w:ascii="Arial" w:hAnsi="Arial" w:cs="Arial"/>
          <w:color w:val="auto"/>
          <w:sz w:val="20"/>
        </w:rPr>
        <w:t>ехническая эксплуатация PON включает:</w:t>
      </w:r>
    </w:p>
    <w:p w14:paraId="0840AA66" w14:textId="5051133C" w:rsidR="00951256" w:rsidRPr="001B61EC" w:rsidRDefault="00951256" w:rsidP="00951256">
      <w:pPr>
        <w:shd w:val="clear" w:color="auto" w:fill="FFFFFF"/>
        <w:tabs>
          <w:tab w:val="left" w:pos="1435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</w:t>
      </w:r>
      <w:r w:rsidR="00921898" w:rsidRPr="001B61EC">
        <w:rPr>
          <w:rFonts w:ascii="Arial" w:hAnsi="Arial" w:cs="Arial"/>
          <w:color w:val="auto"/>
          <w:sz w:val="20"/>
        </w:rPr>
        <w:t>организацию и выполнение планово-предупредительной (профилактической) работы</w:t>
      </w:r>
      <w:r w:rsidR="004701E3" w:rsidRPr="001B61EC">
        <w:rPr>
          <w:rFonts w:ascii="Arial" w:hAnsi="Arial" w:cs="Arial"/>
          <w:color w:val="auto"/>
          <w:sz w:val="20"/>
        </w:rPr>
        <w:t>,</w:t>
      </w:r>
      <w:r w:rsidR="00921898" w:rsidRPr="001B61EC">
        <w:rPr>
          <w:rFonts w:ascii="Arial" w:hAnsi="Arial" w:cs="Arial"/>
          <w:color w:val="auto"/>
          <w:sz w:val="20"/>
        </w:rPr>
        <w:t xml:space="preserve"> осмотр и техническое обслуживание пассивного и активного оборудования</w:t>
      </w:r>
      <w:r w:rsidRPr="001B61EC">
        <w:rPr>
          <w:rFonts w:ascii="Arial" w:hAnsi="Arial" w:cs="Arial"/>
          <w:color w:val="auto"/>
          <w:sz w:val="20"/>
        </w:rPr>
        <w:t xml:space="preserve">; </w:t>
      </w:r>
    </w:p>
    <w:p w14:paraId="30B8790E" w14:textId="7137937F" w:rsidR="00921898" w:rsidRPr="001B61EC" w:rsidRDefault="00921898" w:rsidP="00951256">
      <w:pPr>
        <w:shd w:val="clear" w:color="auto" w:fill="FFFFFF"/>
        <w:tabs>
          <w:tab w:val="left" w:pos="1435"/>
        </w:tabs>
        <w:ind w:firstLine="567"/>
        <w:jc w:val="both"/>
        <w:rPr>
          <w:rFonts w:ascii="Arial" w:hAnsi="Arial" w:cs="Arial"/>
          <w:color w:val="auto"/>
          <w:sz w:val="20"/>
        </w:rPr>
      </w:pPr>
      <w:bookmarkStart w:id="24" w:name="_Hlk178601555"/>
      <w:r w:rsidRPr="001B61EC">
        <w:rPr>
          <w:rFonts w:ascii="Arial" w:hAnsi="Arial" w:cs="Arial"/>
          <w:color w:val="auto"/>
          <w:sz w:val="20"/>
        </w:rPr>
        <w:t xml:space="preserve">– текущий </w:t>
      </w:r>
      <w:bookmarkEnd w:id="24"/>
      <w:r w:rsidRPr="001B61EC">
        <w:rPr>
          <w:rFonts w:ascii="Arial" w:hAnsi="Arial" w:cs="Arial"/>
          <w:color w:val="auto"/>
          <w:sz w:val="20"/>
        </w:rPr>
        <w:t>ремонт линий и пассивного оконечного оборудования;</w:t>
      </w:r>
    </w:p>
    <w:p w14:paraId="027E59F0" w14:textId="38EE712A" w:rsidR="00921898" w:rsidRPr="001B61EC" w:rsidRDefault="00921898" w:rsidP="00951256">
      <w:pPr>
        <w:shd w:val="clear" w:color="auto" w:fill="FFFFFF"/>
        <w:tabs>
          <w:tab w:val="left" w:pos="1435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 – организацию плановых измерений линий и компонентов PON;</w:t>
      </w:r>
    </w:p>
    <w:p w14:paraId="33D5B444" w14:textId="2E782835" w:rsidR="00951256" w:rsidRPr="001B61EC" w:rsidRDefault="00951256" w:rsidP="00951256">
      <w:pPr>
        <w:shd w:val="clear" w:color="auto" w:fill="FFFFFF"/>
        <w:tabs>
          <w:tab w:val="left" w:pos="1435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 устранение </w:t>
      </w:r>
      <w:r w:rsidR="004F7E25" w:rsidRPr="001B61EC">
        <w:rPr>
          <w:rFonts w:ascii="Arial" w:hAnsi="Arial" w:cs="Arial"/>
          <w:color w:val="auto"/>
          <w:sz w:val="20"/>
        </w:rPr>
        <w:t>неисправностей</w:t>
      </w:r>
      <w:r w:rsidR="00051C86" w:rsidRPr="001B61EC">
        <w:rPr>
          <w:rFonts w:ascii="Arial" w:hAnsi="Arial" w:cs="Arial"/>
          <w:color w:val="auto"/>
          <w:sz w:val="20"/>
        </w:rPr>
        <w:t xml:space="preserve"> и аварий </w:t>
      </w:r>
      <w:r w:rsidRPr="001B61EC">
        <w:rPr>
          <w:rFonts w:ascii="Arial" w:hAnsi="Arial" w:cs="Arial"/>
          <w:color w:val="auto"/>
          <w:sz w:val="20"/>
        </w:rPr>
        <w:t>на PON</w:t>
      </w:r>
      <w:r w:rsidR="00921898" w:rsidRPr="001B61EC">
        <w:rPr>
          <w:rFonts w:ascii="Arial" w:hAnsi="Arial" w:cs="Arial"/>
          <w:color w:val="auto"/>
          <w:sz w:val="20"/>
        </w:rPr>
        <w:t>, устранение кабельных и линейно-абонентских повреждений;</w:t>
      </w:r>
    </w:p>
    <w:p w14:paraId="731940E9" w14:textId="3117CB1B" w:rsidR="00921898" w:rsidRPr="001B61EC" w:rsidRDefault="00921898" w:rsidP="00921898">
      <w:pPr>
        <w:shd w:val="clear" w:color="auto" w:fill="FFFFFF"/>
        <w:tabs>
          <w:tab w:val="left" w:pos="1435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организацию работы технического персонала;</w:t>
      </w:r>
    </w:p>
    <w:p w14:paraId="28716ACC" w14:textId="52AB4BD3" w:rsidR="00951256" w:rsidRPr="001B61EC" w:rsidRDefault="00951256" w:rsidP="00951256">
      <w:pPr>
        <w:shd w:val="clear" w:color="auto" w:fill="FFFFFF"/>
        <w:tabs>
          <w:tab w:val="left" w:pos="1435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</w:t>
      </w:r>
      <w:r w:rsidR="00051C86" w:rsidRPr="001B61EC">
        <w:rPr>
          <w:rFonts w:ascii="Arial" w:hAnsi="Arial" w:cs="Arial"/>
          <w:color w:val="auto"/>
          <w:sz w:val="20"/>
        </w:rPr>
        <w:t xml:space="preserve">технический </w:t>
      </w:r>
      <w:r w:rsidRPr="001B61EC">
        <w:rPr>
          <w:rFonts w:ascii="Arial" w:hAnsi="Arial" w:cs="Arial"/>
          <w:color w:val="auto"/>
          <w:sz w:val="20"/>
        </w:rPr>
        <w:t>учет</w:t>
      </w:r>
      <w:r w:rsidR="00BE6401" w:rsidRPr="001B61EC">
        <w:rPr>
          <w:rFonts w:ascii="Arial" w:hAnsi="Arial" w:cs="Arial"/>
          <w:color w:val="auto"/>
          <w:sz w:val="20"/>
        </w:rPr>
        <w:t>,</w:t>
      </w:r>
      <w:r w:rsidR="00051C86" w:rsidRPr="001B61EC">
        <w:rPr>
          <w:rFonts w:ascii="Arial" w:hAnsi="Arial" w:cs="Arial"/>
          <w:color w:val="auto"/>
          <w:sz w:val="20"/>
        </w:rPr>
        <w:t xml:space="preserve"> паспортизаци</w:t>
      </w:r>
      <w:r w:rsidR="002F4146" w:rsidRPr="001B61EC">
        <w:rPr>
          <w:rFonts w:ascii="Arial" w:hAnsi="Arial" w:cs="Arial"/>
          <w:color w:val="auto"/>
          <w:sz w:val="20"/>
        </w:rPr>
        <w:t>ю</w:t>
      </w:r>
      <w:r w:rsidR="00051C86" w:rsidRPr="001B61EC">
        <w:rPr>
          <w:rFonts w:ascii="Arial" w:hAnsi="Arial" w:cs="Arial"/>
          <w:color w:val="auto"/>
          <w:sz w:val="20"/>
        </w:rPr>
        <w:t xml:space="preserve"> </w:t>
      </w:r>
      <w:r w:rsidR="00BE6401" w:rsidRPr="001B61EC">
        <w:rPr>
          <w:rFonts w:ascii="Arial" w:hAnsi="Arial" w:cs="Arial"/>
          <w:color w:val="auto"/>
          <w:sz w:val="20"/>
        </w:rPr>
        <w:t xml:space="preserve">и отчетность по технической эксплуатации </w:t>
      </w:r>
      <w:r w:rsidR="00051C86" w:rsidRPr="001B61EC">
        <w:rPr>
          <w:rFonts w:ascii="Arial" w:hAnsi="Arial" w:cs="Arial"/>
          <w:color w:val="auto"/>
          <w:sz w:val="20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; </w:t>
      </w:r>
    </w:p>
    <w:p w14:paraId="4F689371" w14:textId="1088BDF0" w:rsidR="00921898" w:rsidRPr="001B61EC" w:rsidRDefault="00951256" w:rsidP="00951256">
      <w:pPr>
        <w:shd w:val="clear" w:color="auto" w:fill="FFFFFF"/>
        <w:tabs>
          <w:tab w:val="left" w:pos="1435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приемк</w:t>
      </w:r>
      <w:r w:rsidR="002F4146" w:rsidRPr="001B61EC">
        <w:rPr>
          <w:rFonts w:ascii="Arial" w:hAnsi="Arial" w:cs="Arial"/>
          <w:color w:val="auto"/>
          <w:sz w:val="20"/>
        </w:rPr>
        <w:t>у</w:t>
      </w:r>
      <w:r w:rsidRPr="001B61EC">
        <w:rPr>
          <w:rFonts w:ascii="Arial" w:hAnsi="Arial" w:cs="Arial"/>
          <w:color w:val="auto"/>
          <w:sz w:val="20"/>
        </w:rPr>
        <w:t xml:space="preserve"> в эксплуатацию вновь построенных</w:t>
      </w:r>
      <w:r w:rsidR="00BE6401" w:rsidRPr="001B61EC">
        <w:rPr>
          <w:rFonts w:ascii="Arial" w:hAnsi="Arial" w:cs="Arial"/>
          <w:color w:val="auto"/>
          <w:sz w:val="20"/>
        </w:rPr>
        <w:t>, реконструированных и отремонтированных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="00921898" w:rsidRPr="001B61EC">
        <w:rPr>
          <w:rFonts w:ascii="Arial" w:hAnsi="Arial" w:cs="Arial"/>
          <w:color w:val="auto"/>
          <w:sz w:val="20"/>
        </w:rPr>
        <w:t>;</w:t>
      </w:r>
    </w:p>
    <w:p w14:paraId="3A6A522D" w14:textId="641901BD" w:rsidR="00951256" w:rsidRPr="001B61EC" w:rsidRDefault="00921898" w:rsidP="00951256">
      <w:pPr>
        <w:shd w:val="clear" w:color="auto" w:fill="FFFFFF"/>
        <w:tabs>
          <w:tab w:val="left" w:pos="1435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учёт заявлений о повреждениях (неудовлетворительной работе) абонентских терминалов</w:t>
      </w:r>
      <w:r w:rsidR="00951256" w:rsidRPr="001B61EC">
        <w:rPr>
          <w:rFonts w:ascii="Arial" w:hAnsi="Arial" w:cs="Arial"/>
          <w:color w:val="auto"/>
          <w:sz w:val="20"/>
        </w:rPr>
        <w:t>.</w:t>
      </w:r>
    </w:p>
    <w:p w14:paraId="1BDF6AE2" w14:textId="35EF29C2" w:rsidR="00951256" w:rsidRPr="001B61EC" w:rsidRDefault="00951256" w:rsidP="00951256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5.3 </w:t>
      </w:r>
      <w:r w:rsidRPr="001B61EC">
        <w:rPr>
          <w:rFonts w:ascii="Arial" w:hAnsi="Arial" w:cs="Arial"/>
          <w:color w:val="auto"/>
          <w:sz w:val="20"/>
        </w:rPr>
        <w:t xml:space="preserve">Техническое обслуживание активного оборудования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477022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организовыват</w:t>
      </w:r>
      <w:r w:rsidR="00477022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централизованным способом, </w:t>
      </w:r>
      <w:r w:rsidR="00081809" w:rsidRPr="001B61EC">
        <w:rPr>
          <w:rFonts w:ascii="Arial" w:hAnsi="Arial" w:cs="Arial"/>
          <w:color w:val="auto"/>
          <w:sz w:val="20"/>
        </w:rPr>
        <w:t xml:space="preserve">при </w:t>
      </w:r>
      <w:r w:rsidRPr="001B61EC">
        <w:rPr>
          <w:rFonts w:ascii="Arial" w:hAnsi="Arial" w:cs="Arial"/>
          <w:color w:val="auto"/>
          <w:sz w:val="20"/>
        </w:rPr>
        <w:t>которо</w:t>
      </w:r>
      <w:r w:rsidR="00081809" w:rsidRPr="001B61EC">
        <w:rPr>
          <w:rFonts w:ascii="Arial" w:hAnsi="Arial" w:cs="Arial"/>
          <w:color w:val="auto"/>
          <w:sz w:val="20"/>
        </w:rPr>
        <w:t>м</w:t>
      </w:r>
      <w:r w:rsidRPr="001B61EC">
        <w:rPr>
          <w:rFonts w:ascii="Arial" w:hAnsi="Arial" w:cs="Arial"/>
          <w:color w:val="auto"/>
          <w:sz w:val="20"/>
        </w:rPr>
        <w:t xml:space="preserve"> размещенное на разных объектах оборудование </w:t>
      </w:r>
      <w:r w:rsidR="00477022" w:rsidRPr="001B61EC">
        <w:rPr>
          <w:rFonts w:ascii="Arial" w:hAnsi="Arial" w:cs="Arial"/>
          <w:color w:val="auto"/>
          <w:sz w:val="20"/>
        </w:rPr>
        <w:t xml:space="preserve">должно </w:t>
      </w:r>
      <w:r w:rsidRPr="001B61EC">
        <w:rPr>
          <w:rFonts w:ascii="Arial" w:hAnsi="Arial" w:cs="Arial"/>
          <w:color w:val="auto"/>
          <w:sz w:val="20"/>
        </w:rPr>
        <w:t>обслуживат</w:t>
      </w:r>
      <w:r w:rsidR="00477022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ся </w:t>
      </w:r>
      <w:r w:rsidR="003C2EFB" w:rsidRPr="001B61EC">
        <w:rPr>
          <w:rFonts w:ascii="Arial" w:hAnsi="Arial" w:cs="Arial"/>
          <w:color w:val="auto"/>
          <w:sz w:val="20"/>
        </w:rPr>
        <w:t xml:space="preserve">техническим </w:t>
      </w:r>
      <w:r w:rsidRPr="001B61EC">
        <w:rPr>
          <w:rFonts w:ascii="Arial" w:hAnsi="Arial" w:cs="Arial"/>
          <w:color w:val="auto"/>
          <w:sz w:val="20"/>
        </w:rPr>
        <w:t>персоналом</w:t>
      </w:r>
      <w:r w:rsidR="00BC6EB7" w:rsidRPr="001B61EC">
        <w:rPr>
          <w:rFonts w:ascii="Arial" w:hAnsi="Arial" w:cs="Arial"/>
          <w:color w:val="auto"/>
          <w:sz w:val="20"/>
        </w:rPr>
        <w:t>,</w:t>
      </w:r>
      <w:r w:rsidRPr="001B61EC">
        <w:rPr>
          <w:rFonts w:ascii="Arial" w:hAnsi="Arial" w:cs="Arial"/>
          <w:color w:val="auto"/>
          <w:sz w:val="20"/>
        </w:rPr>
        <w:t xml:space="preserve"> сосредоточенным в одном пункте – центре технической эксплуатации, и основыват</w:t>
      </w:r>
      <w:r w:rsidR="00477022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>ся на контрольно-корректирующем методе обслуживания.</w:t>
      </w:r>
    </w:p>
    <w:p w14:paraId="7760A476" w14:textId="0165D2DA" w:rsidR="009E1305" w:rsidRPr="001B61EC" w:rsidRDefault="003C2EFB" w:rsidP="009E1305">
      <w:pPr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bookmarkStart w:id="25" w:name="_Hlk173921567"/>
      <w:r w:rsidRPr="001B61EC">
        <w:rPr>
          <w:rFonts w:ascii="Arial" w:hAnsi="Arial" w:cs="Arial"/>
          <w:color w:val="auto"/>
          <w:sz w:val="20"/>
        </w:rPr>
        <w:t>К</w:t>
      </w:r>
      <w:r w:rsidR="009E1305" w:rsidRPr="001B61EC">
        <w:rPr>
          <w:rFonts w:ascii="Arial" w:hAnsi="Arial" w:cs="Arial"/>
          <w:color w:val="auto"/>
          <w:sz w:val="20"/>
        </w:rPr>
        <w:t xml:space="preserve">онтрольно-корректирующий метод </w:t>
      </w:r>
      <w:r w:rsidR="008A1C1F" w:rsidRPr="001B61EC">
        <w:rPr>
          <w:rFonts w:ascii="Arial" w:hAnsi="Arial" w:cs="Arial"/>
          <w:color w:val="auto"/>
          <w:sz w:val="20"/>
        </w:rPr>
        <w:t xml:space="preserve">технического обслуживания </w:t>
      </w:r>
      <w:r w:rsidR="009E1305" w:rsidRPr="001B61EC">
        <w:rPr>
          <w:rFonts w:ascii="Arial" w:hAnsi="Arial" w:cs="Arial"/>
          <w:color w:val="auto"/>
          <w:sz w:val="20"/>
        </w:rPr>
        <w:t xml:space="preserve">предусматривает автоматический дистанционный контроль (наблюдение) и диагностику активного оборудования </w:t>
      </w:r>
      <w:r w:rsidR="008A1C1F" w:rsidRPr="001B61EC">
        <w:rPr>
          <w:rFonts w:ascii="Arial" w:hAnsi="Arial" w:cs="Arial"/>
          <w:color w:val="auto"/>
          <w:sz w:val="20"/>
          <w:lang w:val="en-US"/>
        </w:rPr>
        <w:t>PON</w:t>
      </w:r>
      <w:r w:rsidR="008A1C1F" w:rsidRPr="001B61EC">
        <w:rPr>
          <w:rFonts w:ascii="Arial" w:hAnsi="Arial" w:cs="Arial"/>
          <w:color w:val="auto"/>
          <w:sz w:val="20"/>
        </w:rPr>
        <w:t xml:space="preserve"> </w:t>
      </w:r>
      <w:r w:rsidR="009E1305" w:rsidRPr="001B61EC">
        <w:rPr>
          <w:rFonts w:ascii="Arial" w:hAnsi="Arial" w:cs="Arial"/>
          <w:color w:val="auto"/>
          <w:sz w:val="20"/>
        </w:rPr>
        <w:t xml:space="preserve">с центра мониторинга с выделенного выносного терминала из системы автоматического контроля за работой активного оборудования </w:t>
      </w:r>
      <w:bookmarkStart w:id="26" w:name="_Hlk178673699"/>
      <w:r w:rsidR="009E1305" w:rsidRPr="001B61EC">
        <w:rPr>
          <w:rFonts w:ascii="Arial" w:hAnsi="Arial" w:cs="Arial"/>
          <w:color w:val="auto"/>
          <w:sz w:val="20"/>
        </w:rPr>
        <w:t>PON</w:t>
      </w:r>
      <w:bookmarkEnd w:id="26"/>
      <w:r w:rsidR="009E1305" w:rsidRPr="001B61EC">
        <w:rPr>
          <w:rFonts w:ascii="Arial" w:hAnsi="Arial" w:cs="Arial"/>
          <w:color w:val="auto"/>
          <w:sz w:val="20"/>
        </w:rPr>
        <w:t xml:space="preserve">, без права внесения изменений в конфигурацию сети, позволяющего методом анализа возникающих сбоев и повреждений выявлять одиночные или групповые повреждения на отдельных сегментах </w:t>
      </w:r>
      <w:r w:rsidR="00AF5A8D" w:rsidRPr="001B61EC">
        <w:rPr>
          <w:rFonts w:ascii="Arial" w:hAnsi="Arial" w:cs="Arial"/>
          <w:color w:val="auto"/>
          <w:sz w:val="20"/>
          <w:lang w:val="en-US"/>
        </w:rPr>
        <w:t>PON</w:t>
      </w:r>
      <w:r w:rsidR="009E1305" w:rsidRPr="001B61EC">
        <w:rPr>
          <w:rFonts w:ascii="Arial" w:hAnsi="Arial" w:cs="Arial"/>
          <w:color w:val="auto"/>
          <w:sz w:val="20"/>
        </w:rPr>
        <w:t>.</w:t>
      </w:r>
    </w:p>
    <w:p w14:paraId="3C43386D" w14:textId="4AE2A7E6" w:rsidR="009E1305" w:rsidRPr="001B61EC" w:rsidRDefault="00477022" w:rsidP="009E1305">
      <w:pPr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К о</w:t>
      </w:r>
      <w:r w:rsidR="009E1305" w:rsidRPr="001B61EC">
        <w:rPr>
          <w:rFonts w:ascii="Arial" w:hAnsi="Arial" w:cs="Arial"/>
          <w:color w:val="auto"/>
          <w:sz w:val="20"/>
        </w:rPr>
        <w:t>сновны</w:t>
      </w:r>
      <w:r w:rsidRPr="001B61EC">
        <w:rPr>
          <w:rFonts w:ascii="Arial" w:hAnsi="Arial" w:cs="Arial"/>
          <w:color w:val="auto"/>
          <w:sz w:val="20"/>
        </w:rPr>
        <w:t>м</w:t>
      </w:r>
      <w:r w:rsidR="009E1305" w:rsidRPr="001B61EC">
        <w:rPr>
          <w:rFonts w:ascii="Arial" w:hAnsi="Arial" w:cs="Arial"/>
          <w:color w:val="auto"/>
          <w:sz w:val="20"/>
        </w:rPr>
        <w:t xml:space="preserve"> способ</w:t>
      </w:r>
      <w:r w:rsidRPr="001B61EC">
        <w:rPr>
          <w:rFonts w:ascii="Arial" w:hAnsi="Arial" w:cs="Arial"/>
          <w:color w:val="auto"/>
          <w:sz w:val="20"/>
        </w:rPr>
        <w:t>ам</w:t>
      </w:r>
      <w:r w:rsidR="009E1305" w:rsidRPr="001B61EC">
        <w:rPr>
          <w:rFonts w:ascii="Arial" w:hAnsi="Arial" w:cs="Arial"/>
          <w:color w:val="auto"/>
          <w:sz w:val="20"/>
        </w:rPr>
        <w:t xml:space="preserve"> контроля технического состояния активного оборудования </w:t>
      </w:r>
      <w:r w:rsidRPr="001B61EC">
        <w:rPr>
          <w:rFonts w:ascii="Arial" w:hAnsi="Arial" w:cs="Arial"/>
          <w:color w:val="auto"/>
          <w:sz w:val="20"/>
        </w:rPr>
        <w:t>следует относить</w:t>
      </w:r>
      <w:r w:rsidR="009E1305" w:rsidRPr="001B61EC">
        <w:rPr>
          <w:rFonts w:ascii="Arial" w:hAnsi="Arial" w:cs="Arial"/>
          <w:color w:val="auto"/>
          <w:sz w:val="20"/>
        </w:rPr>
        <w:t xml:space="preserve">: </w:t>
      </w:r>
    </w:p>
    <w:p w14:paraId="79D88782" w14:textId="77777777" w:rsidR="009E1305" w:rsidRPr="001B61EC" w:rsidRDefault="009E1305" w:rsidP="009E1305">
      <w:pPr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 постоянный и периодический анализ состояния контрольных точек оборудования; </w:t>
      </w:r>
    </w:p>
    <w:p w14:paraId="02D3853C" w14:textId="77777777" w:rsidR="009E1305" w:rsidRPr="001B61EC" w:rsidRDefault="009E1305" w:rsidP="009E1305">
      <w:pPr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 текущее тестирование оборудования. </w:t>
      </w:r>
    </w:p>
    <w:p w14:paraId="4470D112" w14:textId="44B7989E" w:rsidR="00081809" w:rsidRPr="001B61EC" w:rsidRDefault="00081809" w:rsidP="00081809">
      <w:pPr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5.</w:t>
      </w:r>
      <w:r w:rsidR="003C2EFB" w:rsidRPr="001B61EC">
        <w:rPr>
          <w:rFonts w:ascii="Arial" w:hAnsi="Arial" w:cs="Arial"/>
          <w:b/>
          <w:color w:val="auto"/>
          <w:sz w:val="20"/>
        </w:rPr>
        <w:t>4</w:t>
      </w:r>
      <w:r w:rsidRPr="001B61EC">
        <w:rPr>
          <w:rFonts w:ascii="Arial" w:hAnsi="Arial" w:cs="Arial"/>
          <w:b/>
          <w:color w:val="auto"/>
          <w:sz w:val="20"/>
        </w:rPr>
        <w:t> </w:t>
      </w:r>
      <w:r w:rsidRPr="001B61EC">
        <w:rPr>
          <w:rFonts w:ascii="Arial" w:hAnsi="Arial" w:cs="Arial"/>
          <w:color w:val="auto"/>
          <w:sz w:val="20"/>
        </w:rPr>
        <w:t xml:space="preserve">Основные производственные процессы технического обслуживания активного оборудования PON должны осуществляться через ПТК по соответствующим программам. </w:t>
      </w:r>
    </w:p>
    <w:p w14:paraId="37117D46" w14:textId="77777777" w:rsidR="00081809" w:rsidRPr="001B61EC" w:rsidRDefault="00081809" w:rsidP="00081809">
      <w:pPr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Программы ПТК или технологические документы должны содержать характеристику производственного процесса: последовательность операций, периодичность, краткое их описание, время, необходимое для </w:t>
      </w:r>
      <w:r w:rsidRPr="001B61EC">
        <w:rPr>
          <w:rFonts w:ascii="Arial" w:hAnsi="Arial" w:cs="Arial"/>
          <w:color w:val="auto"/>
          <w:sz w:val="20"/>
        </w:rPr>
        <w:lastRenderedPageBreak/>
        <w:t>выполнения отдельных операций и всего процесса, сравнение результатов с нормами, перечень средств измерения.</w:t>
      </w:r>
    </w:p>
    <w:p w14:paraId="54FF165E" w14:textId="4F5DFF82" w:rsidR="008A1C1F" w:rsidRPr="001B61EC" w:rsidRDefault="00A706BF" w:rsidP="008A1C1F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 xml:space="preserve">5.5 </w:t>
      </w:r>
      <w:r w:rsidR="008A1C1F" w:rsidRPr="001B61EC">
        <w:rPr>
          <w:rFonts w:ascii="Arial" w:hAnsi="Arial" w:cs="Arial"/>
          <w:color w:val="auto"/>
          <w:sz w:val="20"/>
        </w:rPr>
        <w:t xml:space="preserve">Профилактические работы активного оборудования </w:t>
      </w:r>
      <w:r w:rsidR="008A1C1F" w:rsidRPr="001B61EC">
        <w:rPr>
          <w:rFonts w:ascii="Arial" w:hAnsi="Arial" w:cs="Arial"/>
          <w:color w:val="auto"/>
          <w:sz w:val="20"/>
          <w:lang w:val="en-US"/>
        </w:rPr>
        <w:t>PON</w:t>
      </w:r>
      <w:r w:rsidR="008A1C1F" w:rsidRPr="001B61EC">
        <w:rPr>
          <w:rFonts w:ascii="Arial" w:hAnsi="Arial" w:cs="Arial"/>
          <w:color w:val="auto"/>
          <w:sz w:val="20"/>
        </w:rPr>
        <w:t xml:space="preserve"> </w:t>
      </w:r>
      <w:r w:rsidR="0023760A" w:rsidRPr="001B61EC">
        <w:rPr>
          <w:rFonts w:ascii="Arial" w:hAnsi="Arial" w:cs="Arial"/>
          <w:color w:val="auto"/>
          <w:sz w:val="20"/>
        </w:rPr>
        <w:t xml:space="preserve">следует </w:t>
      </w:r>
      <w:r w:rsidR="008A1C1F" w:rsidRPr="001B61EC">
        <w:rPr>
          <w:rFonts w:ascii="Arial" w:hAnsi="Arial" w:cs="Arial"/>
          <w:color w:val="auto"/>
          <w:sz w:val="20"/>
        </w:rPr>
        <w:t>предусматриват</w:t>
      </w:r>
      <w:r w:rsidR="0023760A" w:rsidRPr="001B61EC">
        <w:rPr>
          <w:rFonts w:ascii="Arial" w:hAnsi="Arial" w:cs="Arial"/>
          <w:color w:val="auto"/>
          <w:sz w:val="20"/>
        </w:rPr>
        <w:t>ь</w:t>
      </w:r>
      <w:r w:rsidR="008A1C1F" w:rsidRPr="001B61EC">
        <w:rPr>
          <w:rFonts w:ascii="Arial" w:hAnsi="Arial" w:cs="Arial"/>
          <w:color w:val="auto"/>
          <w:sz w:val="20"/>
        </w:rPr>
        <w:t xml:space="preserve"> в случаях, если контрольно-корректирующего метода обслуживания недостаточно, и </w:t>
      </w:r>
      <w:r w:rsidR="0023760A" w:rsidRPr="001B61EC">
        <w:rPr>
          <w:rFonts w:ascii="Arial" w:hAnsi="Arial" w:cs="Arial"/>
          <w:color w:val="auto"/>
          <w:sz w:val="20"/>
        </w:rPr>
        <w:t xml:space="preserve">должны </w:t>
      </w:r>
      <w:r w:rsidR="008A1C1F" w:rsidRPr="001B61EC">
        <w:rPr>
          <w:rFonts w:ascii="Arial" w:hAnsi="Arial" w:cs="Arial"/>
          <w:color w:val="auto"/>
          <w:sz w:val="20"/>
        </w:rPr>
        <w:t>провод</w:t>
      </w:r>
      <w:r w:rsidR="0023760A" w:rsidRPr="001B61EC">
        <w:rPr>
          <w:rFonts w:ascii="Arial" w:hAnsi="Arial" w:cs="Arial"/>
          <w:color w:val="auto"/>
          <w:sz w:val="20"/>
        </w:rPr>
        <w:t>и</w:t>
      </w:r>
      <w:r w:rsidR="008A1C1F" w:rsidRPr="001B61EC">
        <w:rPr>
          <w:rFonts w:ascii="Arial" w:hAnsi="Arial" w:cs="Arial"/>
          <w:color w:val="auto"/>
          <w:sz w:val="20"/>
        </w:rPr>
        <w:t>т</w:t>
      </w:r>
      <w:r w:rsidR="0023760A" w:rsidRPr="001B61EC">
        <w:rPr>
          <w:rFonts w:ascii="Arial" w:hAnsi="Arial" w:cs="Arial"/>
          <w:color w:val="auto"/>
          <w:sz w:val="20"/>
        </w:rPr>
        <w:t>ь</w:t>
      </w:r>
      <w:r w:rsidR="008A1C1F" w:rsidRPr="001B61EC">
        <w:rPr>
          <w:rFonts w:ascii="Arial" w:hAnsi="Arial" w:cs="Arial"/>
          <w:color w:val="auto"/>
          <w:sz w:val="20"/>
        </w:rPr>
        <w:t xml:space="preserve">ся согласно годовому плану профилактических работ. Техническое обслуживание оборудования PON </w:t>
      </w:r>
      <w:r w:rsidR="0023760A" w:rsidRPr="001B61EC">
        <w:rPr>
          <w:rFonts w:ascii="Arial" w:hAnsi="Arial" w:cs="Arial"/>
          <w:color w:val="auto"/>
          <w:sz w:val="20"/>
        </w:rPr>
        <w:t xml:space="preserve">должны </w:t>
      </w:r>
      <w:r w:rsidR="008A1C1F" w:rsidRPr="001B61EC">
        <w:rPr>
          <w:rFonts w:ascii="Arial" w:hAnsi="Arial" w:cs="Arial"/>
          <w:color w:val="auto"/>
          <w:sz w:val="20"/>
        </w:rPr>
        <w:t>производит</w:t>
      </w:r>
      <w:r w:rsidR="0023760A" w:rsidRPr="001B61EC">
        <w:rPr>
          <w:rFonts w:ascii="Arial" w:hAnsi="Arial" w:cs="Arial"/>
          <w:color w:val="auto"/>
          <w:sz w:val="20"/>
        </w:rPr>
        <w:t>ь</w:t>
      </w:r>
      <w:r w:rsidR="008A1C1F" w:rsidRPr="001B61EC">
        <w:rPr>
          <w:rFonts w:ascii="Arial" w:hAnsi="Arial" w:cs="Arial"/>
          <w:color w:val="auto"/>
          <w:sz w:val="20"/>
        </w:rPr>
        <w:t xml:space="preserve">ся в соответствии с требованиями </w:t>
      </w:r>
      <w:r w:rsidR="00122FB5" w:rsidRPr="001B61EC">
        <w:rPr>
          <w:rFonts w:ascii="Arial" w:hAnsi="Arial" w:cs="Arial"/>
          <w:color w:val="auto"/>
          <w:sz w:val="20"/>
        </w:rPr>
        <w:t xml:space="preserve">технических нормативных правовых актов </w:t>
      </w:r>
      <w:r w:rsidR="008A1C1F" w:rsidRPr="001B61EC">
        <w:rPr>
          <w:rFonts w:ascii="Arial" w:hAnsi="Arial" w:cs="Arial"/>
          <w:color w:val="auto"/>
          <w:sz w:val="20"/>
        </w:rPr>
        <w:t>и другой технической документацией, включающей алгоритмы технического обслуживания и инструкции по эксплуатации.</w:t>
      </w:r>
    </w:p>
    <w:p w14:paraId="24B7F84D" w14:textId="65B47981" w:rsidR="008A1C1F" w:rsidRPr="001B61EC" w:rsidRDefault="008A1C1F" w:rsidP="008A1C1F">
      <w:pPr>
        <w:shd w:val="clear" w:color="auto" w:fill="FFFFFF"/>
        <w:tabs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Годовой план профилактических работ </w:t>
      </w:r>
      <w:r w:rsidR="0023760A" w:rsidRPr="001B61EC">
        <w:rPr>
          <w:rFonts w:ascii="Arial" w:hAnsi="Arial" w:cs="Arial"/>
          <w:color w:val="auto"/>
          <w:sz w:val="20"/>
        </w:rPr>
        <w:t xml:space="preserve">должен </w:t>
      </w:r>
      <w:r w:rsidRPr="001B61EC">
        <w:rPr>
          <w:rFonts w:ascii="Arial" w:hAnsi="Arial" w:cs="Arial"/>
          <w:color w:val="auto"/>
          <w:sz w:val="20"/>
        </w:rPr>
        <w:t>составлят</w:t>
      </w:r>
      <w:r w:rsidR="0023760A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ся в соответствии с требованиями технической эксплуатации к PON и рекомендаций </w:t>
      </w:r>
      <w:r w:rsidR="00CA6E65" w:rsidRPr="001B61EC">
        <w:rPr>
          <w:rFonts w:ascii="Arial" w:hAnsi="Arial" w:cs="Arial"/>
          <w:color w:val="auto"/>
          <w:sz w:val="20"/>
        </w:rPr>
        <w:t>изготовителя</w:t>
      </w:r>
      <w:r w:rsidRPr="001B61EC">
        <w:rPr>
          <w:rFonts w:ascii="Arial" w:hAnsi="Arial" w:cs="Arial"/>
          <w:color w:val="auto"/>
          <w:sz w:val="20"/>
        </w:rPr>
        <w:t xml:space="preserve"> оборудования. Форм</w:t>
      </w:r>
      <w:r w:rsidR="0023760A" w:rsidRPr="001B61EC">
        <w:rPr>
          <w:rFonts w:ascii="Arial" w:hAnsi="Arial" w:cs="Arial"/>
          <w:color w:val="auto"/>
          <w:sz w:val="20"/>
        </w:rPr>
        <w:t>у</w:t>
      </w:r>
      <w:r w:rsidRPr="001B61EC">
        <w:rPr>
          <w:rFonts w:ascii="Arial" w:hAnsi="Arial" w:cs="Arial"/>
          <w:color w:val="auto"/>
          <w:sz w:val="20"/>
        </w:rPr>
        <w:t xml:space="preserve"> годового плана профилактических работ определяет эксплуатирующ</w:t>
      </w:r>
      <w:r w:rsidR="0023760A" w:rsidRPr="001B61EC">
        <w:rPr>
          <w:rFonts w:ascii="Arial" w:hAnsi="Arial" w:cs="Arial"/>
          <w:color w:val="auto"/>
          <w:sz w:val="20"/>
        </w:rPr>
        <w:t>ая</w:t>
      </w:r>
      <w:r w:rsidRPr="001B61EC">
        <w:rPr>
          <w:rFonts w:ascii="Arial" w:hAnsi="Arial" w:cs="Arial"/>
          <w:color w:val="auto"/>
          <w:sz w:val="20"/>
        </w:rPr>
        <w:t xml:space="preserve"> организаци</w:t>
      </w:r>
      <w:r w:rsidR="0023760A" w:rsidRPr="001B61EC">
        <w:rPr>
          <w:rFonts w:ascii="Arial" w:hAnsi="Arial" w:cs="Arial"/>
          <w:color w:val="auto"/>
          <w:sz w:val="20"/>
        </w:rPr>
        <w:t>я</w:t>
      </w:r>
      <w:r w:rsidRPr="001B61EC">
        <w:rPr>
          <w:rFonts w:ascii="Arial" w:hAnsi="Arial" w:cs="Arial"/>
          <w:color w:val="auto"/>
          <w:sz w:val="20"/>
        </w:rPr>
        <w:t xml:space="preserve"> электросвязи.</w:t>
      </w:r>
    </w:p>
    <w:p w14:paraId="390CC20E" w14:textId="1FFFF322" w:rsidR="00081809" w:rsidRPr="001B61EC" w:rsidRDefault="00A16228" w:rsidP="00081809">
      <w:pPr>
        <w:shd w:val="clear" w:color="auto" w:fill="FFFFFF"/>
        <w:tabs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5.</w:t>
      </w:r>
      <w:r w:rsidR="00A706BF" w:rsidRPr="001B61EC">
        <w:rPr>
          <w:rFonts w:ascii="Arial" w:hAnsi="Arial" w:cs="Arial"/>
          <w:b/>
          <w:color w:val="auto"/>
          <w:sz w:val="20"/>
        </w:rPr>
        <w:t>6</w:t>
      </w:r>
      <w:r w:rsidRPr="001B61EC">
        <w:rPr>
          <w:rFonts w:ascii="Arial" w:hAnsi="Arial" w:cs="Arial"/>
          <w:color w:val="auto"/>
          <w:sz w:val="20"/>
        </w:rPr>
        <w:t> Техническая эксплуатация линейных сооружений PON представляет собой комплекс организационных и технических мероприятий по поддержанию пассивного оборудования в состоянии, при котором обеспечивается обслуживание PON с заданным качеством.</w:t>
      </w:r>
      <w:r w:rsidR="00081809" w:rsidRPr="001B61EC">
        <w:rPr>
          <w:rFonts w:ascii="Arial" w:hAnsi="Arial" w:cs="Arial"/>
          <w:color w:val="auto"/>
          <w:sz w:val="20"/>
        </w:rPr>
        <w:t xml:space="preserve"> Работы по профилактическому обслуживанию пассивного оборудования </w:t>
      </w:r>
      <w:bookmarkStart w:id="27" w:name="_Hlk178668387"/>
      <w:r w:rsidR="00081809" w:rsidRPr="001B61EC">
        <w:rPr>
          <w:rFonts w:ascii="Arial" w:hAnsi="Arial" w:cs="Arial"/>
          <w:color w:val="auto"/>
          <w:sz w:val="20"/>
        </w:rPr>
        <w:t>PON</w:t>
      </w:r>
      <w:bookmarkEnd w:id="27"/>
      <w:r w:rsidR="00081809" w:rsidRPr="001B61EC">
        <w:rPr>
          <w:rFonts w:ascii="Arial" w:hAnsi="Arial" w:cs="Arial"/>
          <w:color w:val="auto"/>
          <w:sz w:val="20"/>
        </w:rPr>
        <w:t xml:space="preserve"> должны осуществляться в объеме, установленном технологическими документами на выполнение видов работ, разрабатываемых </w:t>
      </w:r>
      <w:r w:rsidR="006C6CE7" w:rsidRPr="001B61EC">
        <w:rPr>
          <w:rFonts w:ascii="Arial" w:hAnsi="Arial" w:cs="Arial"/>
          <w:color w:val="auto"/>
          <w:sz w:val="20"/>
        </w:rPr>
        <w:t xml:space="preserve">эксплуатирующей </w:t>
      </w:r>
      <w:r w:rsidR="00081809" w:rsidRPr="001B61EC">
        <w:rPr>
          <w:rFonts w:ascii="Arial" w:hAnsi="Arial" w:cs="Arial"/>
          <w:color w:val="auto"/>
          <w:sz w:val="20"/>
        </w:rPr>
        <w:t xml:space="preserve">организацией электросвязи. </w:t>
      </w:r>
    </w:p>
    <w:p w14:paraId="5A11B583" w14:textId="391F112E" w:rsidR="00C248C9" w:rsidRPr="001B61EC" w:rsidRDefault="00C248C9" w:rsidP="00C248C9">
      <w:pPr>
        <w:ind w:firstLine="567"/>
        <w:jc w:val="both"/>
        <w:rPr>
          <w:rFonts w:ascii="Arial" w:hAnsi="Arial" w:cs="Arial"/>
          <w:bCs/>
          <w:color w:val="auto"/>
          <w:spacing w:val="0"/>
          <w:sz w:val="20"/>
        </w:rPr>
      </w:pPr>
      <w:r w:rsidRPr="001B61EC">
        <w:rPr>
          <w:rFonts w:ascii="Arial" w:hAnsi="Arial" w:cs="Arial"/>
          <w:b/>
          <w:color w:val="auto"/>
          <w:spacing w:val="0"/>
          <w:sz w:val="20"/>
        </w:rPr>
        <w:t>5.</w:t>
      </w:r>
      <w:r w:rsidR="00A706BF" w:rsidRPr="001B61EC">
        <w:rPr>
          <w:rFonts w:ascii="Arial" w:hAnsi="Arial" w:cs="Arial"/>
          <w:b/>
          <w:color w:val="auto"/>
          <w:spacing w:val="0"/>
          <w:sz w:val="20"/>
        </w:rPr>
        <w:t>7</w:t>
      </w:r>
      <w:r w:rsidRPr="001B61EC">
        <w:rPr>
          <w:rFonts w:ascii="Arial" w:hAnsi="Arial" w:cs="Arial"/>
          <w:b/>
          <w:color w:val="auto"/>
          <w:spacing w:val="0"/>
          <w:sz w:val="20"/>
        </w:rPr>
        <w:t> </w:t>
      </w:r>
      <w:r w:rsidRPr="001B61EC">
        <w:rPr>
          <w:rFonts w:ascii="Arial" w:hAnsi="Arial" w:cs="Arial"/>
          <w:bCs/>
          <w:color w:val="auto"/>
          <w:spacing w:val="0"/>
          <w:sz w:val="20"/>
        </w:rPr>
        <w:t xml:space="preserve">При производстве работ по технической эксплуатации и ремонту линий электросвязи абонентского доступа </w:t>
      </w:r>
      <w:r w:rsidR="00A706BF" w:rsidRPr="001B61EC">
        <w:rPr>
          <w:rFonts w:ascii="Arial" w:hAnsi="Arial" w:cs="Arial"/>
          <w:color w:val="auto"/>
          <w:sz w:val="20"/>
        </w:rPr>
        <w:t xml:space="preserve">PON </w:t>
      </w:r>
      <w:r w:rsidRPr="001B61EC">
        <w:rPr>
          <w:rFonts w:ascii="Arial" w:hAnsi="Arial" w:cs="Arial"/>
          <w:bCs/>
          <w:color w:val="auto"/>
          <w:spacing w:val="0"/>
          <w:sz w:val="20"/>
        </w:rPr>
        <w:t>должно быть обеспечено выполнение правил охраны труда в соответствии с [3].</w:t>
      </w:r>
    </w:p>
    <w:p w14:paraId="7400A448" w14:textId="4C7820D1" w:rsidR="00FA200A" w:rsidRPr="001B61EC" w:rsidRDefault="00FA200A" w:rsidP="00CB6608">
      <w:pPr>
        <w:shd w:val="clear" w:color="auto" w:fill="FFFFFF"/>
        <w:tabs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>5.</w:t>
      </w:r>
      <w:r w:rsidR="00A706BF" w:rsidRPr="001B61EC">
        <w:rPr>
          <w:rFonts w:ascii="Arial" w:hAnsi="Arial" w:cs="Arial"/>
          <w:b/>
          <w:bCs/>
          <w:color w:val="auto"/>
          <w:sz w:val="20"/>
        </w:rPr>
        <w:t>8</w:t>
      </w:r>
      <w:r w:rsidRPr="001B61EC">
        <w:rPr>
          <w:rFonts w:ascii="Arial" w:hAnsi="Arial" w:cs="Arial"/>
          <w:b/>
          <w:bCs/>
          <w:color w:val="auto"/>
          <w:sz w:val="20"/>
        </w:rPr>
        <w:t xml:space="preserve"> </w:t>
      </w:r>
      <w:r w:rsidR="00CB6608" w:rsidRPr="001B61EC">
        <w:rPr>
          <w:rFonts w:ascii="Arial" w:hAnsi="Arial" w:cs="Arial"/>
          <w:color w:val="auto"/>
          <w:sz w:val="20"/>
        </w:rPr>
        <w:t xml:space="preserve">Для выполнения работ по технической эксплуатации, устранению аварий и повреждений на PON, в структурных подразделениях эксплуатирующей организации электросвязи </w:t>
      </w:r>
      <w:r w:rsidR="00490FF8" w:rsidRPr="001B61EC">
        <w:rPr>
          <w:rFonts w:ascii="Arial" w:hAnsi="Arial" w:cs="Arial"/>
          <w:color w:val="auto"/>
          <w:sz w:val="20"/>
        </w:rPr>
        <w:t xml:space="preserve">следует </w:t>
      </w:r>
      <w:r w:rsidR="00CB6608" w:rsidRPr="001B61EC">
        <w:rPr>
          <w:rFonts w:ascii="Arial" w:hAnsi="Arial" w:cs="Arial"/>
          <w:color w:val="auto"/>
          <w:sz w:val="20"/>
        </w:rPr>
        <w:t>созда</w:t>
      </w:r>
      <w:r w:rsidR="00490FF8" w:rsidRPr="001B61EC">
        <w:rPr>
          <w:rFonts w:ascii="Arial" w:hAnsi="Arial" w:cs="Arial"/>
          <w:color w:val="auto"/>
          <w:sz w:val="20"/>
        </w:rPr>
        <w:t>вать</w:t>
      </w:r>
      <w:r w:rsidR="00CB6608" w:rsidRPr="001B61EC">
        <w:rPr>
          <w:rFonts w:ascii="Arial" w:hAnsi="Arial" w:cs="Arial"/>
          <w:color w:val="auto"/>
          <w:sz w:val="20"/>
        </w:rPr>
        <w:t xml:space="preserve"> эксплуатационный запас ОК, пассивных оптических компонентов и прочих материалов и устройств, достаточный для выполнения работ по технической эксплуатации и устранению аварий на сети, применяются технические средства механизации работ.</w:t>
      </w:r>
      <w:r w:rsidRPr="001B61EC">
        <w:rPr>
          <w:rFonts w:ascii="Arial" w:hAnsi="Arial" w:cs="Arial"/>
          <w:color w:val="auto"/>
          <w:sz w:val="20"/>
        </w:rPr>
        <w:t xml:space="preserve"> Для выполнения аварийно-восстановительных работ эксплуатирующие организации электросвязи </w:t>
      </w:r>
      <w:r w:rsidR="00490FF8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укомплектовыват</w:t>
      </w:r>
      <w:r w:rsidR="00490FF8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специально оборудованными автомобилями с необходимым оборудованием и инвентарем.</w:t>
      </w:r>
    </w:p>
    <w:p w14:paraId="1417E32A" w14:textId="06CF9436" w:rsidR="00CB6608" w:rsidRPr="001B61EC" w:rsidRDefault="00FA200A" w:rsidP="00CB6608">
      <w:pPr>
        <w:shd w:val="clear" w:color="auto" w:fill="FFFFFF"/>
        <w:tabs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Эксплуатационный запас строительных длин ОК </w:t>
      </w:r>
      <w:r w:rsidR="007F7F5F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комплект</w:t>
      </w:r>
      <w:r w:rsidR="007F7F5F" w:rsidRPr="001B61EC">
        <w:rPr>
          <w:rFonts w:ascii="Arial" w:hAnsi="Arial" w:cs="Arial"/>
          <w:color w:val="auto"/>
          <w:sz w:val="20"/>
        </w:rPr>
        <w:t>овать</w:t>
      </w:r>
      <w:r w:rsidRPr="001B61EC">
        <w:rPr>
          <w:rFonts w:ascii="Arial" w:hAnsi="Arial" w:cs="Arial"/>
          <w:color w:val="auto"/>
          <w:sz w:val="20"/>
        </w:rPr>
        <w:t xml:space="preserve"> с учётом реальных строительных длин ОК на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 с целью обеспечения возможности замены любой из повреждённых строительных длин ОК. </w:t>
      </w:r>
      <w:r w:rsidR="00CB6608" w:rsidRPr="001B61EC">
        <w:rPr>
          <w:rFonts w:ascii="Arial" w:hAnsi="Arial" w:cs="Arial"/>
          <w:color w:val="auto"/>
          <w:sz w:val="20"/>
        </w:rPr>
        <w:t>Требования к эксплуатационному запасу устан</w:t>
      </w:r>
      <w:r w:rsidR="007F7F5F" w:rsidRPr="001B61EC">
        <w:rPr>
          <w:rFonts w:ascii="Arial" w:hAnsi="Arial" w:cs="Arial"/>
          <w:color w:val="auto"/>
          <w:sz w:val="20"/>
        </w:rPr>
        <w:t>о</w:t>
      </w:r>
      <w:r w:rsidR="00CB6608" w:rsidRPr="001B61EC">
        <w:rPr>
          <w:rFonts w:ascii="Arial" w:hAnsi="Arial" w:cs="Arial"/>
          <w:color w:val="auto"/>
          <w:sz w:val="20"/>
        </w:rPr>
        <w:t>вл</w:t>
      </w:r>
      <w:r w:rsidR="007F7F5F" w:rsidRPr="001B61EC">
        <w:rPr>
          <w:rFonts w:ascii="Arial" w:hAnsi="Arial" w:cs="Arial"/>
          <w:color w:val="auto"/>
          <w:sz w:val="20"/>
        </w:rPr>
        <w:t>ены в</w:t>
      </w:r>
      <w:r w:rsidR="00CB6608" w:rsidRPr="001B61EC">
        <w:rPr>
          <w:rFonts w:ascii="Arial" w:hAnsi="Arial" w:cs="Arial"/>
          <w:color w:val="auto"/>
          <w:sz w:val="20"/>
        </w:rPr>
        <w:t xml:space="preserve"> ТКП 018.</w:t>
      </w:r>
    </w:p>
    <w:p w14:paraId="0A495165" w14:textId="54C79B70" w:rsidR="00CB6608" w:rsidRPr="001B61EC" w:rsidRDefault="00CB6608" w:rsidP="00CB6608">
      <w:pPr>
        <w:shd w:val="clear" w:color="auto" w:fill="FFFFFF"/>
        <w:tabs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Количество и номенклатура обеспеченности материалами, инструментом, средствами измерений структурных подразделений, осуществляющих техническую эксплуатацию линий электросвязи абонентского доступа</w:t>
      </w:r>
      <w:r w:rsidR="00FA200A" w:rsidRPr="001B61EC">
        <w:rPr>
          <w:rFonts w:ascii="Arial" w:hAnsi="Arial" w:cs="Arial"/>
          <w:color w:val="auto"/>
          <w:sz w:val="20"/>
        </w:rPr>
        <w:t xml:space="preserve"> PON</w:t>
      </w:r>
      <w:r w:rsidR="00C06731" w:rsidRPr="001B61EC">
        <w:rPr>
          <w:rFonts w:ascii="Arial" w:hAnsi="Arial" w:cs="Arial"/>
          <w:color w:val="auto"/>
          <w:sz w:val="20"/>
        </w:rPr>
        <w:t>,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7F7F5F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определят</w:t>
      </w:r>
      <w:r w:rsidR="007F7F5F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согласно нормам, утвержденных эксплуатирующей организацией электросвязи на основании рекомендаций изготовителя</w:t>
      </w:r>
      <w:r w:rsidR="008726CF" w:rsidRPr="001B61EC">
        <w:rPr>
          <w:rFonts w:ascii="Arial" w:hAnsi="Arial" w:cs="Arial"/>
          <w:color w:val="auto"/>
          <w:sz w:val="20"/>
        </w:rPr>
        <w:t xml:space="preserve"> оборудования</w:t>
      </w:r>
      <w:r w:rsidRPr="001B61EC">
        <w:rPr>
          <w:rFonts w:ascii="Arial" w:hAnsi="Arial" w:cs="Arial"/>
          <w:color w:val="auto"/>
          <w:sz w:val="20"/>
        </w:rPr>
        <w:t xml:space="preserve">. </w:t>
      </w:r>
    </w:p>
    <w:p w14:paraId="6E30BF2D" w14:textId="25A9AA34" w:rsidR="00CB6608" w:rsidRPr="001B61EC" w:rsidRDefault="00CB6608" w:rsidP="00CB6608">
      <w:pPr>
        <w:shd w:val="clear" w:color="auto" w:fill="FFFFFF"/>
        <w:tabs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Условия хранения и состояние эксплуатационного запаса должны обеспечивать </w:t>
      </w:r>
      <w:r w:rsidR="00447FA2" w:rsidRPr="001B61EC">
        <w:rPr>
          <w:rFonts w:ascii="Arial" w:hAnsi="Arial" w:cs="Arial"/>
          <w:color w:val="auto"/>
          <w:sz w:val="20"/>
        </w:rPr>
        <w:t xml:space="preserve">его сохранность и </w:t>
      </w:r>
      <w:r w:rsidRPr="001B61EC">
        <w:rPr>
          <w:rFonts w:ascii="Arial" w:hAnsi="Arial" w:cs="Arial"/>
          <w:color w:val="auto"/>
          <w:sz w:val="20"/>
        </w:rPr>
        <w:t>возможность оперативного использования в любое время.</w:t>
      </w:r>
    </w:p>
    <w:bookmarkEnd w:id="25"/>
    <w:p w14:paraId="65B74F51" w14:textId="1721897F" w:rsidR="004E370B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5.</w:t>
      </w:r>
      <w:r w:rsidR="00C74E75" w:rsidRPr="001B61EC">
        <w:rPr>
          <w:rFonts w:ascii="Arial" w:hAnsi="Arial" w:cs="Arial"/>
          <w:b/>
          <w:color w:val="auto"/>
          <w:sz w:val="20"/>
        </w:rPr>
        <w:t>9</w:t>
      </w:r>
      <w:r w:rsidRPr="001B61EC">
        <w:rPr>
          <w:rFonts w:ascii="Arial" w:hAnsi="Arial" w:cs="Arial"/>
          <w:b/>
          <w:color w:val="auto"/>
          <w:sz w:val="20"/>
        </w:rPr>
        <w:t> </w:t>
      </w:r>
      <w:r w:rsidRPr="001B61EC">
        <w:rPr>
          <w:rFonts w:ascii="Arial" w:hAnsi="Arial" w:cs="Arial"/>
          <w:color w:val="auto"/>
          <w:sz w:val="20"/>
        </w:rPr>
        <w:t xml:space="preserve">В структурных подразделениях эксплуатирующей организации электросвязи </w:t>
      </w:r>
      <w:r w:rsidR="00FC3013" w:rsidRPr="001B61EC">
        <w:rPr>
          <w:rFonts w:ascii="Arial" w:hAnsi="Arial" w:cs="Arial"/>
          <w:color w:val="auto"/>
          <w:sz w:val="20"/>
        </w:rPr>
        <w:t xml:space="preserve">должен быть </w:t>
      </w:r>
      <w:r w:rsidRPr="001B61EC">
        <w:rPr>
          <w:rFonts w:ascii="Arial" w:hAnsi="Arial" w:cs="Arial"/>
          <w:color w:val="auto"/>
          <w:sz w:val="20"/>
        </w:rPr>
        <w:t>организова</w:t>
      </w:r>
      <w:r w:rsidR="00FC3013" w:rsidRPr="001B61EC">
        <w:rPr>
          <w:rFonts w:ascii="Arial" w:hAnsi="Arial" w:cs="Arial"/>
          <w:color w:val="auto"/>
          <w:sz w:val="20"/>
        </w:rPr>
        <w:t>н</w:t>
      </w:r>
      <w:r w:rsidRPr="001B61EC">
        <w:rPr>
          <w:rFonts w:ascii="Arial" w:hAnsi="Arial" w:cs="Arial"/>
          <w:color w:val="auto"/>
          <w:sz w:val="20"/>
        </w:rPr>
        <w:t xml:space="preserve"> и ве</w:t>
      </w:r>
      <w:r w:rsidR="00FC3013" w:rsidRPr="001B61EC">
        <w:rPr>
          <w:rFonts w:ascii="Arial" w:hAnsi="Arial" w:cs="Arial"/>
          <w:color w:val="auto"/>
          <w:sz w:val="20"/>
        </w:rPr>
        <w:t>с</w:t>
      </w:r>
      <w:r w:rsidRPr="001B61EC">
        <w:rPr>
          <w:rFonts w:ascii="Arial" w:hAnsi="Arial" w:cs="Arial"/>
          <w:color w:val="auto"/>
          <w:sz w:val="20"/>
        </w:rPr>
        <w:t>т</w:t>
      </w:r>
      <w:r w:rsidR="00FC3013" w:rsidRPr="001B61EC">
        <w:rPr>
          <w:rFonts w:ascii="Arial" w:hAnsi="Arial" w:cs="Arial"/>
          <w:color w:val="auto"/>
          <w:sz w:val="20"/>
        </w:rPr>
        <w:t>и</w:t>
      </w:r>
      <w:r w:rsidRPr="001B61EC">
        <w:rPr>
          <w:rFonts w:ascii="Arial" w:hAnsi="Arial" w:cs="Arial"/>
          <w:color w:val="auto"/>
          <w:sz w:val="20"/>
        </w:rPr>
        <w:t>с</w:t>
      </w:r>
      <w:r w:rsidR="00FC3013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технический учет и паспортизация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, статистика учета и повреждений и другая производственная документация, необходимая для организации и документирования технической эксплуатации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. </w:t>
      </w:r>
      <w:r w:rsidR="004E370B" w:rsidRPr="001B61EC">
        <w:rPr>
          <w:rFonts w:ascii="Arial" w:hAnsi="Arial" w:cs="Arial"/>
          <w:color w:val="auto"/>
          <w:sz w:val="20"/>
        </w:rPr>
        <w:t>В наличии должна быть проектная документация на PON, исполнительская техническая документация (электрические и технологические паспорта, протоколы измерений, акты о вводе в эксплуатацию и др.), эксплуатационные документы на оборудование PON (инструкции по монтажу, руководства по эксплуатации, инструкции по аварийной сигнализации и т. д.)</w:t>
      </w:r>
      <w:r w:rsidR="00081809" w:rsidRPr="001B61EC">
        <w:rPr>
          <w:rFonts w:ascii="Arial" w:hAnsi="Arial" w:cs="Arial"/>
          <w:color w:val="auto"/>
          <w:sz w:val="20"/>
        </w:rPr>
        <w:t>, схемы организации связи, схемы прохождения трасс линий связи, технические данные о подключении пользовательского (оконечного) оборудования, документация по охране труда.</w:t>
      </w:r>
    </w:p>
    <w:p w14:paraId="266FB706" w14:textId="0A014FE7" w:rsidR="00951256" w:rsidRPr="001B61EC" w:rsidRDefault="00951256" w:rsidP="00951256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Перечень и формы производственной документации определя</w:t>
      </w:r>
      <w:r w:rsidR="008A785B" w:rsidRPr="001B61EC">
        <w:rPr>
          <w:rFonts w:ascii="Arial" w:hAnsi="Arial" w:cs="Arial"/>
          <w:color w:val="auto"/>
          <w:sz w:val="20"/>
        </w:rPr>
        <w:t>е</w:t>
      </w:r>
      <w:r w:rsidRPr="001B61EC">
        <w:rPr>
          <w:rFonts w:ascii="Arial" w:hAnsi="Arial" w:cs="Arial"/>
          <w:color w:val="auto"/>
          <w:sz w:val="20"/>
        </w:rPr>
        <w:t>т эксплуатирующ</w:t>
      </w:r>
      <w:r w:rsidR="008A785B" w:rsidRPr="001B61EC">
        <w:rPr>
          <w:rFonts w:ascii="Arial" w:hAnsi="Arial" w:cs="Arial"/>
          <w:color w:val="auto"/>
          <w:sz w:val="20"/>
        </w:rPr>
        <w:t>ая</w:t>
      </w:r>
      <w:r w:rsidRPr="001B61EC">
        <w:rPr>
          <w:rFonts w:ascii="Arial" w:hAnsi="Arial" w:cs="Arial"/>
          <w:color w:val="auto"/>
          <w:sz w:val="20"/>
        </w:rPr>
        <w:t xml:space="preserve"> организаци</w:t>
      </w:r>
      <w:r w:rsidR="008A785B" w:rsidRPr="001B61EC">
        <w:rPr>
          <w:rFonts w:ascii="Arial" w:hAnsi="Arial" w:cs="Arial"/>
          <w:color w:val="auto"/>
          <w:sz w:val="20"/>
        </w:rPr>
        <w:t>я</w:t>
      </w:r>
      <w:r w:rsidRPr="001B61EC">
        <w:rPr>
          <w:rFonts w:ascii="Arial" w:hAnsi="Arial" w:cs="Arial"/>
          <w:color w:val="auto"/>
          <w:sz w:val="20"/>
        </w:rPr>
        <w:t>.</w:t>
      </w:r>
    </w:p>
    <w:p w14:paraId="26CD2F55" w14:textId="77777777" w:rsidR="00951256" w:rsidRPr="001B61EC" w:rsidRDefault="00951256" w:rsidP="00951256">
      <w:pPr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Ведение документации может осуществляться в электронном виде, при наличии возможности, в автоматизированном режиме. </w:t>
      </w:r>
    </w:p>
    <w:p w14:paraId="289D94AA" w14:textId="3DDEDB3B" w:rsidR="00951256" w:rsidRPr="001B61EC" w:rsidRDefault="00C74E75" w:rsidP="00951256">
      <w:pPr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 xml:space="preserve">5.9.1 </w:t>
      </w:r>
      <w:r w:rsidR="00951256" w:rsidRPr="001B61EC">
        <w:rPr>
          <w:rFonts w:ascii="Arial" w:hAnsi="Arial" w:cs="Arial"/>
          <w:color w:val="auto"/>
          <w:sz w:val="20"/>
        </w:rPr>
        <w:t xml:space="preserve">На </w:t>
      </w:r>
      <w:r w:rsidR="00951256" w:rsidRPr="001B61EC">
        <w:rPr>
          <w:rFonts w:ascii="Arial" w:hAnsi="Arial" w:cs="Arial"/>
          <w:color w:val="auto"/>
          <w:sz w:val="20"/>
          <w:lang w:val="en-US"/>
        </w:rPr>
        <w:t>PON</w:t>
      </w:r>
      <w:r w:rsidR="00951256" w:rsidRPr="001B61EC">
        <w:rPr>
          <w:rFonts w:ascii="Arial" w:hAnsi="Arial" w:cs="Arial"/>
          <w:color w:val="auto"/>
          <w:sz w:val="20"/>
        </w:rPr>
        <w:t xml:space="preserve"> техническому учёту подлежат следующие сетевые элементы:</w:t>
      </w:r>
    </w:p>
    <w:p w14:paraId="405D0DDB" w14:textId="77777777" w:rsidR="00951256" w:rsidRPr="001B61EC" w:rsidRDefault="00951256" w:rsidP="00951256">
      <w:pPr>
        <w:tabs>
          <w:tab w:val="left" w:pos="567"/>
        </w:tabs>
        <w:ind w:firstLine="567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а) пассивные:</w:t>
      </w:r>
    </w:p>
    <w:p w14:paraId="4CE96B11" w14:textId="23192FC1" w:rsidR="00951256" w:rsidRPr="001B61EC" w:rsidRDefault="00951256" w:rsidP="00122FB5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‒ </w:t>
      </w:r>
      <w:r w:rsidR="0001169A" w:rsidRPr="001B61EC">
        <w:rPr>
          <w:rFonts w:ascii="Arial" w:hAnsi="Arial" w:cs="Arial"/>
          <w:color w:val="auto"/>
          <w:sz w:val="20"/>
        </w:rPr>
        <w:t>ВОК</w:t>
      </w:r>
      <w:r w:rsidRPr="001B61EC">
        <w:rPr>
          <w:rFonts w:ascii="Arial" w:hAnsi="Arial" w:cs="Arial"/>
          <w:color w:val="auto"/>
          <w:sz w:val="20"/>
        </w:rPr>
        <w:t xml:space="preserve"> (параметры</w:t>
      </w:r>
      <w:r w:rsidR="00122FB5" w:rsidRPr="001B61EC">
        <w:rPr>
          <w:rFonts w:ascii="Arial" w:hAnsi="Arial" w:cs="Arial"/>
          <w:color w:val="auto"/>
          <w:sz w:val="20"/>
        </w:rPr>
        <w:t>: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122FB5" w:rsidRPr="001B61EC">
        <w:rPr>
          <w:rFonts w:ascii="Arial" w:hAnsi="Arial" w:cs="Arial"/>
          <w:color w:val="auto"/>
          <w:sz w:val="20"/>
        </w:rPr>
        <w:t>уменьшение коэффициента передачи канала, дБ (</w:t>
      </w:r>
      <w:r w:rsidRPr="001B61EC">
        <w:rPr>
          <w:rFonts w:ascii="Arial" w:hAnsi="Arial" w:cs="Arial"/>
          <w:color w:val="auto"/>
          <w:sz w:val="20"/>
          <w:lang w:val="en-US"/>
        </w:rPr>
        <w:t>IL</w:t>
      </w:r>
      <w:r w:rsidR="00122FB5" w:rsidRPr="001B61EC">
        <w:rPr>
          <w:rFonts w:ascii="Arial" w:hAnsi="Arial" w:cs="Arial"/>
          <w:color w:val="auto"/>
          <w:sz w:val="20"/>
        </w:rPr>
        <w:t>)</w:t>
      </w:r>
      <w:r w:rsidRPr="001B61EC">
        <w:rPr>
          <w:rFonts w:ascii="Arial" w:hAnsi="Arial" w:cs="Arial"/>
          <w:color w:val="auto"/>
          <w:sz w:val="20"/>
        </w:rPr>
        <w:t xml:space="preserve">, </w:t>
      </w:r>
      <w:r w:rsidR="00122FB5" w:rsidRPr="001B61EC">
        <w:rPr>
          <w:rFonts w:ascii="Arial" w:hAnsi="Arial" w:cs="Arial"/>
          <w:color w:val="auto"/>
          <w:sz w:val="20"/>
        </w:rPr>
        <w:t>оптические возвратные потери (</w:t>
      </w:r>
      <w:r w:rsidR="00494A11" w:rsidRPr="001B61EC">
        <w:rPr>
          <w:rFonts w:ascii="Arial" w:hAnsi="Arial" w:cs="Arial"/>
          <w:color w:val="auto"/>
          <w:sz w:val="20"/>
        </w:rPr>
        <w:t xml:space="preserve">далее ‒ </w:t>
      </w:r>
      <w:r w:rsidRPr="001B61EC">
        <w:rPr>
          <w:rFonts w:ascii="Arial" w:hAnsi="Arial" w:cs="Arial"/>
          <w:color w:val="auto"/>
          <w:sz w:val="20"/>
          <w:lang w:val="en-US"/>
        </w:rPr>
        <w:t>ORL</w:t>
      </w:r>
      <w:r w:rsidRPr="001B61EC">
        <w:rPr>
          <w:rFonts w:ascii="Arial" w:hAnsi="Arial" w:cs="Arial"/>
          <w:color w:val="auto"/>
          <w:sz w:val="20"/>
        </w:rPr>
        <w:t>)</w:t>
      </w:r>
      <w:r w:rsidR="00122FB5" w:rsidRPr="001B61EC">
        <w:rPr>
          <w:rFonts w:ascii="Arial" w:hAnsi="Arial" w:cs="Arial"/>
          <w:color w:val="auto"/>
          <w:sz w:val="20"/>
        </w:rPr>
        <w:t>)</w:t>
      </w:r>
      <w:r w:rsidRPr="001B61EC">
        <w:rPr>
          <w:rFonts w:ascii="Arial" w:hAnsi="Arial" w:cs="Arial"/>
          <w:color w:val="auto"/>
          <w:sz w:val="20"/>
        </w:rPr>
        <w:t>;</w:t>
      </w:r>
    </w:p>
    <w:p w14:paraId="31BD4338" w14:textId="77777777" w:rsidR="00951256" w:rsidRPr="001B61EC" w:rsidRDefault="00951256" w:rsidP="00122FB5">
      <w:pPr>
        <w:tabs>
          <w:tab w:val="left" w:pos="993"/>
        </w:tabs>
        <w:ind w:left="993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‒ оборудование кросса, ОРШ, ОРК;</w:t>
      </w:r>
    </w:p>
    <w:p w14:paraId="44C87F3B" w14:textId="77777777" w:rsidR="00951256" w:rsidRPr="001B61EC" w:rsidRDefault="00951256" w:rsidP="00122FB5">
      <w:pPr>
        <w:tabs>
          <w:tab w:val="left" w:pos="0"/>
          <w:tab w:val="left" w:pos="993"/>
        </w:tabs>
        <w:ind w:firstLine="993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‒ оптические разветвители, переключатели, аттенюаторы, муфты и другие пассивные устройства сети;</w:t>
      </w:r>
    </w:p>
    <w:p w14:paraId="5AC5C3A3" w14:textId="77777777" w:rsidR="00951256" w:rsidRPr="001B61EC" w:rsidRDefault="00951256" w:rsidP="00122FB5">
      <w:pPr>
        <w:tabs>
          <w:tab w:val="left" w:pos="993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б) активные:</w:t>
      </w:r>
    </w:p>
    <w:p w14:paraId="6FEF2FCF" w14:textId="77777777" w:rsidR="00951256" w:rsidRPr="001B61EC" w:rsidRDefault="00951256" w:rsidP="00122FB5">
      <w:pPr>
        <w:tabs>
          <w:tab w:val="left" w:pos="993"/>
        </w:tabs>
        <w:ind w:left="567" w:firstLine="426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‒ </w:t>
      </w:r>
      <w:r w:rsidRPr="001B61EC">
        <w:rPr>
          <w:rFonts w:ascii="Arial" w:hAnsi="Arial" w:cs="Arial"/>
          <w:color w:val="auto"/>
          <w:sz w:val="20"/>
          <w:lang w:val="en-US"/>
        </w:rPr>
        <w:t>OLT</w:t>
      </w:r>
      <w:r w:rsidRPr="001B61EC">
        <w:rPr>
          <w:rFonts w:ascii="Arial" w:hAnsi="Arial" w:cs="Arial"/>
          <w:color w:val="auto"/>
          <w:sz w:val="20"/>
        </w:rPr>
        <w:t xml:space="preserve"> (параметры интерфейсов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, сетевых интерфейсов, </w:t>
      </w:r>
      <w:r w:rsidRPr="001B61EC">
        <w:rPr>
          <w:rFonts w:ascii="Arial" w:hAnsi="Arial" w:cs="Arial"/>
          <w:color w:val="auto"/>
          <w:sz w:val="20"/>
          <w:lang w:val="en-US"/>
        </w:rPr>
        <w:t>WDM</w:t>
      </w:r>
      <w:r w:rsidRPr="001B61EC">
        <w:rPr>
          <w:rFonts w:ascii="Arial" w:hAnsi="Arial" w:cs="Arial"/>
          <w:color w:val="auto"/>
          <w:sz w:val="20"/>
        </w:rPr>
        <w:t xml:space="preserve"> характеристики);</w:t>
      </w:r>
    </w:p>
    <w:p w14:paraId="460A121C" w14:textId="77777777" w:rsidR="00951256" w:rsidRPr="001B61EC" w:rsidRDefault="00951256" w:rsidP="00122FB5">
      <w:pPr>
        <w:tabs>
          <w:tab w:val="left" w:pos="993"/>
        </w:tabs>
        <w:ind w:firstLine="993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‒ </w:t>
      </w:r>
      <w:r w:rsidRPr="001B61EC">
        <w:rPr>
          <w:rFonts w:ascii="Arial" w:hAnsi="Arial" w:cs="Arial"/>
          <w:color w:val="auto"/>
          <w:sz w:val="20"/>
          <w:lang w:val="en-US"/>
        </w:rPr>
        <w:t>ONT</w:t>
      </w:r>
      <w:r w:rsidRPr="001B61EC">
        <w:rPr>
          <w:rFonts w:ascii="Arial" w:hAnsi="Arial" w:cs="Arial"/>
          <w:color w:val="auto"/>
          <w:sz w:val="20"/>
        </w:rPr>
        <w:t xml:space="preserve"> (параметры интерфейсов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, </w:t>
      </w:r>
      <w:r w:rsidRPr="001B61EC">
        <w:rPr>
          <w:rFonts w:ascii="Arial" w:hAnsi="Arial" w:cs="Arial"/>
          <w:color w:val="auto"/>
          <w:sz w:val="20"/>
          <w:lang w:val="en-US"/>
        </w:rPr>
        <w:t>WDM</w:t>
      </w:r>
      <w:r w:rsidRPr="001B61EC">
        <w:rPr>
          <w:rFonts w:ascii="Arial" w:hAnsi="Arial" w:cs="Arial"/>
          <w:color w:val="auto"/>
          <w:sz w:val="20"/>
        </w:rPr>
        <w:t xml:space="preserve"> характеристики);</w:t>
      </w:r>
    </w:p>
    <w:p w14:paraId="0B658408" w14:textId="77777777" w:rsidR="00951256" w:rsidRPr="001B61EC" w:rsidRDefault="00951256" w:rsidP="00122FB5">
      <w:pPr>
        <w:tabs>
          <w:tab w:val="left" w:pos="993"/>
        </w:tabs>
        <w:ind w:firstLine="993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‒ оптические усилители.</w:t>
      </w:r>
    </w:p>
    <w:p w14:paraId="5086E1CD" w14:textId="6DAF86D0" w:rsidR="00951256" w:rsidRPr="001B61EC" w:rsidRDefault="00951256" w:rsidP="00951256">
      <w:pPr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5.</w:t>
      </w:r>
      <w:r w:rsidR="00C74E75" w:rsidRPr="001B61EC">
        <w:rPr>
          <w:rFonts w:ascii="Arial" w:hAnsi="Arial" w:cs="Arial"/>
          <w:b/>
          <w:color w:val="auto"/>
          <w:sz w:val="20"/>
        </w:rPr>
        <w:t>9.2</w:t>
      </w:r>
      <w:r w:rsidRPr="001B61EC">
        <w:rPr>
          <w:rFonts w:ascii="Arial" w:hAnsi="Arial" w:cs="Arial"/>
          <w:b/>
          <w:color w:val="auto"/>
          <w:sz w:val="20"/>
        </w:rPr>
        <w:t> </w:t>
      </w:r>
      <w:r w:rsidRPr="001B61EC">
        <w:rPr>
          <w:rFonts w:ascii="Arial" w:hAnsi="Arial" w:cs="Arial"/>
          <w:color w:val="auto"/>
          <w:sz w:val="20"/>
        </w:rPr>
        <w:t>Все полученные при приёмке в эксплуатацию и в процессе технической эксплуатации результаты измерений параметров сетевых элементов, подлежащих учёту</w:t>
      </w:r>
      <w:r w:rsidR="005F6E65" w:rsidRPr="001B61EC">
        <w:rPr>
          <w:rFonts w:ascii="Arial" w:hAnsi="Arial" w:cs="Arial"/>
          <w:color w:val="auto"/>
          <w:sz w:val="20"/>
        </w:rPr>
        <w:t>,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5F6E65" w:rsidRPr="001B61EC">
        <w:rPr>
          <w:rFonts w:ascii="Arial" w:hAnsi="Arial" w:cs="Arial"/>
          <w:color w:val="auto"/>
          <w:sz w:val="20"/>
        </w:rPr>
        <w:t xml:space="preserve">и все </w:t>
      </w:r>
      <w:r w:rsidRPr="001B61EC">
        <w:rPr>
          <w:rFonts w:ascii="Arial" w:hAnsi="Arial" w:cs="Arial"/>
          <w:color w:val="auto"/>
          <w:sz w:val="20"/>
        </w:rPr>
        <w:t>паспортные</w:t>
      </w:r>
      <w:r w:rsidR="005F6E65" w:rsidRPr="001B61EC">
        <w:rPr>
          <w:rFonts w:ascii="Arial" w:hAnsi="Arial" w:cs="Arial"/>
          <w:color w:val="auto"/>
          <w:sz w:val="20"/>
        </w:rPr>
        <w:t xml:space="preserve"> данные </w:t>
      </w:r>
      <w:r w:rsidR="008A785B" w:rsidRPr="001B61EC">
        <w:rPr>
          <w:rFonts w:ascii="Arial" w:hAnsi="Arial" w:cs="Arial"/>
          <w:color w:val="auto"/>
          <w:sz w:val="20"/>
        </w:rPr>
        <w:t xml:space="preserve">должны </w:t>
      </w:r>
      <w:r w:rsidR="005F6E65" w:rsidRPr="001B61EC">
        <w:rPr>
          <w:rFonts w:ascii="Arial" w:hAnsi="Arial" w:cs="Arial"/>
          <w:color w:val="auto"/>
          <w:sz w:val="20"/>
        </w:rPr>
        <w:t>сохранят</w:t>
      </w:r>
      <w:r w:rsidR="008A785B" w:rsidRPr="001B61EC">
        <w:rPr>
          <w:rFonts w:ascii="Arial" w:hAnsi="Arial" w:cs="Arial"/>
          <w:color w:val="auto"/>
          <w:sz w:val="20"/>
        </w:rPr>
        <w:t>ь</w:t>
      </w:r>
      <w:r w:rsidR="005F6E65" w:rsidRPr="001B61EC">
        <w:rPr>
          <w:rFonts w:ascii="Arial" w:hAnsi="Arial" w:cs="Arial"/>
          <w:color w:val="auto"/>
          <w:sz w:val="20"/>
        </w:rPr>
        <w:t>ся.</w:t>
      </w:r>
    </w:p>
    <w:p w14:paraId="61914678" w14:textId="29267D7A" w:rsidR="00951256" w:rsidRPr="001B61EC" w:rsidRDefault="00951256" w:rsidP="00951256">
      <w:pPr>
        <w:pStyle w:val="af"/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5.</w:t>
      </w:r>
      <w:r w:rsidR="00C74E75" w:rsidRPr="001B61EC">
        <w:rPr>
          <w:rFonts w:ascii="Arial" w:hAnsi="Arial" w:cs="Arial"/>
          <w:b/>
          <w:color w:val="auto"/>
          <w:sz w:val="20"/>
        </w:rPr>
        <w:t>9.3</w:t>
      </w:r>
      <w:r w:rsidRPr="001B61EC">
        <w:rPr>
          <w:rFonts w:ascii="Arial" w:hAnsi="Arial" w:cs="Arial"/>
          <w:b/>
          <w:color w:val="auto"/>
          <w:sz w:val="20"/>
        </w:rPr>
        <w:t> </w:t>
      </w:r>
      <w:r w:rsidRPr="001B61EC">
        <w:rPr>
          <w:rFonts w:ascii="Arial" w:hAnsi="Arial" w:cs="Arial"/>
          <w:color w:val="auto"/>
          <w:sz w:val="20"/>
        </w:rPr>
        <w:t>Паспорт (фасад) ОРШ должен содержать три логических уровня:</w:t>
      </w:r>
    </w:p>
    <w:p w14:paraId="1D4950FF" w14:textId="230171A0" w:rsidR="00951256" w:rsidRPr="001B61EC" w:rsidRDefault="00951256" w:rsidP="00951256">
      <w:pPr>
        <w:pStyle w:val="af"/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уровень магистральный</w:t>
      </w:r>
      <w:r w:rsidR="00C74E75" w:rsidRPr="001B61EC">
        <w:rPr>
          <w:rFonts w:ascii="Arial" w:hAnsi="Arial" w:cs="Arial"/>
          <w:color w:val="auto"/>
          <w:sz w:val="20"/>
        </w:rPr>
        <w:t>,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C74E75" w:rsidRPr="001B61EC">
        <w:rPr>
          <w:rFonts w:ascii="Arial" w:hAnsi="Arial" w:cs="Arial"/>
          <w:color w:val="auto"/>
          <w:sz w:val="20"/>
        </w:rPr>
        <w:t>включающий</w:t>
      </w:r>
      <w:r w:rsidRPr="001B61EC">
        <w:rPr>
          <w:rFonts w:ascii="Arial" w:hAnsi="Arial" w:cs="Arial"/>
          <w:color w:val="auto"/>
          <w:sz w:val="20"/>
        </w:rPr>
        <w:t xml:space="preserve"> данные о пассивной оптической магистрали;</w:t>
      </w:r>
    </w:p>
    <w:p w14:paraId="20B51397" w14:textId="449FC64E" w:rsidR="00951256" w:rsidRPr="001B61EC" w:rsidRDefault="00951256" w:rsidP="00951256">
      <w:pPr>
        <w:pStyle w:val="af"/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уровень разветвительный</w:t>
      </w:r>
      <w:r w:rsidR="00C74E75" w:rsidRPr="001B61EC">
        <w:rPr>
          <w:rFonts w:ascii="Arial" w:hAnsi="Arial" w:cs="Arial"/>
          <w:color w:val="auto"/>
          <w:sz w:val="20"/>
        </w:rPr>
        <w:t>,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C74E75" w:rsidRPr="001B61EC">
        <w:rPr>
          <w:rFonts w:ascii="Arial" w:hAnsi="Arial" w:cs="Arial"/>
          <w:color w:val="auto"/>
          <w:sz w:val="20"/>
        </w:rPr>
        <w:t>включающий</w:t>
      </w:r>
      <w:r w:rsidRPr="001B61EC">
        <w:rPr>
          <w:rFonts w:ascii="Arial" w:hAnsi="Arial" w:cs="Arial"/>
          <w:color w:val="auto"/>
          <w:sz w:val="20"/>
        </w:rPr>
        <w:t xml:space="preserve"> данные о разветвителях;</w:t>
      </w:r>
    </w:p>
    <w:p w14:paraId="5DBD503C" w14:textId="4A7F102C" w:rsidR="00951256" w:rsidRPr="001B61EC" w:rsidRDefault="00951256" w:rsidP="00951256">
      <w:pPr>
        <w:pStyle w:val="af"/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lastRenderedPageBreak/>
        <w:t>– уровень распределительный</w:t>
      </w:r>
      <w:r w:rsidR="00C74E75" w:rsidRPr="001B61EC">
        <w:rPr>
          <w:rFonts w:ascii="Arial" w:hAnsi="Arial" w:cs="Arial"/>
          <w:color w:val="auto"/>
          <w:sz w:val="20"/>
        </w:rPr>
        <w:t>, включающий</w:t>
      </w:r>
      <w:r w:rsidRPr="001B61EC">
        <w:rPr>
          <w:rFonts w:ascii="Arial" w:hAnsi="Arial" w:cs="Arial"/>
          <w:color w:val="auto"/>
          <w:sz w:val="20"/>
        </w:rPr>
        <w:t xml:space="preserve"> данные о соответствии </w:t>
      </w:r>
      <w:r w:rsidR="00425B6B" w:rsidRPr="001B61EC">
        <w:rPr>
          <w:rFonts w:ascii="Arial" w:hAnsi="Arial" w:cs="Arial"/>
          <w:color w:val="auto"/>
          <w:sz w:val="20"/>
        </w:rPr>
        <w:t xml:space="preserve">оптических </w:t>
      </w:r>
      <w:r w:rsidRPr="001B61EC">
        <w:rPr>
          <w:rFonts w:ascii="Arial" w:hAnsi="Arial" w:cs="Arial"/>
          <w:color w:val="auto"/>
          <w:sz w:val="20"/>
        </w:rPr>
        <w:t xml:space="preserve">розеток ОРК розеткам распределительного оптического кросса (отсчет </w:t>
      </w:r>
      <w:r w:rsidRPr="001B61EC">
        <w:rPr>
          <w:rFonts w:ascii="Arial" w:hAnsi="Arial" w:cs="Arial"/>
          <w:color w:val="auto"/>
          <w:sz w:val="20"/>
          <w:lang w:val="en-US"/>
        </w:rPr>
        <w:t>ODF</w:t>
      </w:r>
      <w:r w:rsidRPr="001B61EC">
        <w:rPr>
          <w:rFonts w:ascii="Arial" w:hAnsi="Arial" w:cs="Arial"/>
          <w:color w:val="auto"/>
          <w:sz w:val="20"/>
        </w:rPr>
        <w:t xml:space="preserve"> сверху вниз).</w:t>
      </w:r>
    </w:p>
    <w:p w14:paraId="6D5739BE" w14:textId="76DBB16C" w:rsidR="00951256" w:rsidRPr="001B61EC" w:rsidRDefault="00951256" w:rsidP="00951256">
      <w:pPr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5.10 </w:t>
      </w:r>
      <w:r w:rsidR="00DB229F">
        <w:rPr>
          <w:rFonts w:ascii="Arial" w:hAnsi="Arial" w:cs="Arial"/>
          <w:bCs/>
          <w:color w:val="auto"/>
          <w:sz w:val="20"/>
        </w:rPr>
        <w:t>У</w:t>
      </w:r>
      <w:r w:rsidRPr="001B61EC">
        <w:rPr>
          <w:rFonts w:ascii="Arial" w:hAnsi="Arial" w:cs="Arial"/>
          <w:color w:val="auto"/>
          <w:sz w:val="20"/>
        </w:rPr>
        <w:t xml:space="preserve">чёт заявлений о повреждениях (неудовлетворительной работе) абонентских терминалов и устранение повреждений </w:t>
      </w:r>
      <w:r w:rsidR="008A785B" w:rsidRPr="001B61EC">
        <w:rPr>
          <w:rFonts w:ascii="Arial" w:hAnsi="Arial" w:cs="Arial"/>
          <w:color w:val="auto"/>
          <w:sz w:val="20"/>
        </w:rPr>
        <w:t xml:space="preserve">должен </w:t>
      </w:r>
      <w:r w:rsidRPr="001B61EC">
        <w:rPr>
          <w:rFonts w:ascii="Arial" w:hAnsi="Arial" w:cs="Arial"/>
          <w:color w:val="auto"/>
          <w:sz w:val="20"/>
        </w:rPr>
        <w:t>осуществлят</w:t>
      </w:r>
      <w:r w:rsidR="008A785B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ся </w:t>
      </w:r>
      <w:r w:rsidR="008A785B" w:rsidRPr="001B61EC">
        <w:rPr>
          <w:rFonts w:ascii="Arial" w:hAnsi="Arial" w:cs="Arial"/>
          <w:color w:val="auto"/>
          <w:sz w:val="20"/>
        </w:rPr>
        <w:t xml:space="preserve">порядком, </w:t>
      </w:r>
      <w:r w:rsidRPr="001B61EC">
        <w:rPr>
          <w:rFonts w:ascii="Arial" w:hAnsi="Arial" w:cs="Arial"/>
          <w:color w:val="auto"/>
          <w:sz w:val="20"/>
        </w:rPr>
        <w:t xml:space="preserve">установленным в организации электросвязи. </w:t>
      </w:r>
    </w:p>
    <w:p w14:paraId="7A297692" w14:textId="688A4CB8" w:rsidR="00C93257" w:rsidRPr="001B61EC" w:rsidRDefault="00C93257" w:rsidP="00C93257">
      <w:pPr>
        <w:ind w:firstLine="567"/>
        <w:jc w:val="both"/>
        <w:rPr>
          <w:rFonts w:ascii="Arial" w:hAnsi="Arial" w:cs="Arial"/>
          <w:b/>
          <w:color w:val="auto"/>
          <w:spacing w:val="0"/>
          <w:sz w:val="20"/>
        </w:rPr>
      </w:pPr>
      <w:r w:rsidRPr="001B61EC">
        <w:rPr>
          <w:rFonts w:ascii="Arial" w:hAnsi="Arial" w:cs="Arial"/>
          <w:b/>
          <w:color w:val="auto"/>
          <w:spacing w:val="0"/>
          <w:sz w:val="20"/>
        </w:rPr>
        <w:t>5.1</w:t>
      </w:r>
      <w:r w:rsidR="00C74E75" w:rsidRPr="001B61EC">
        <w:rPr>
          <w:rFonts w:ascii="Arial" w:hAnsi="Arial" w:cs="Arial"/>
          <w:b/>
          <w:color w:val="auto"/>
          <w:spacing w:val="0"/>
          <w:sz w:val="20"/>
        </w:rPr>
        <w:t>1</w:t>
      </w:r>
      <w:r w:rsidRPr="001B61EC">
        <w:rPr>
          <w:rFonts w:ascii="Arial" w:hAnsi="Arial" w:cs="Arial"/>
          <w:b/>
          <w:color w:val="auto"/>
          <w:spacing w:val="0"/>
          <w:sz w:val="20"/>
        </w:rPr>
        <w:t> </w:t>
      </w:r>
      <w:r w:rsidRPr="001B61EC">
        <w:rPr>
          <w:rFonts w:ascii="Arial" w:hAnsi="Arial" w:cs="Arial"/>
          <w:color w:val="auto"/>
          <w:spacing w:val="0"/>
          <w:sz w:val="20"/>
        </w:rPr>
        <w:t xml:space="preserve">Контроль организации и осуществления технической эксплуатации </w:t>
      </w:r>
      <w:r w:rsidR="00C5738C" w:rsidRPr="001B61EC">
        <w:rPr>
          <w:rFonts w:ascii="Arial" w:hAnsi="Arial" w:cs="Arial"/>
          <w:color w:val="auto"/>
          <w:sz w:val="20"/>
          <w:lang w:val="en-US"/>
        </w:rPr>
        <w:t>PON</w:t>
      </w:r>
      <w:r w:rsidR="00C5738C" w:rsidRPr="001B61EC">
        <w:rPr>
          <w:rFonts w:ascii="Arial" w:hAnsi="Arial" w:cs="Arial"/>
          <w:color w:val="auto"/>
          <w:spacing w:val="0"/>
          <w:sz w:val="20"/>
        </w:rPr>
        <w:t xml:space="preserve"> </w:t>
      </w:r>
      <w:r w:rsidR="008A785B" w:rsidRPr="001B61EC">
        <w:rPr>
          <w:rFonts w:ascii="Arial" w:hAnsi="Arial" w:cs="Arial"/>
          <w:color w:val="auto"/>
          <w:spacing w:val="0"/>
          <w:sz w:val="20"/>
        </w:rPr>
        <w:t xml:space="preserve">должен </w:t>
      </w:r>
      <w:r w:rsidRPr="001B61EC">
        <w:rPr>
          <w:rFonts w:ascii="Arial" w:hAnsi="Arial" w:cs="Arial"/>
          <w:color w:val="auto"/>
          <w:spacing w:val="0"/>
          <w:sz w:val="20"/>
        </w:rPr>
        <w:t>проводит</w:t>
      </w:r>
      <w:r w:rsidR="008A785B" w:rsidRPr="001B61EC">
        <w:rPr>
          <w:rFonts w:ascii="Arial" w:hAnsi="Arial" w:cs="Arial"/>
          <w:color w:val="auto"/>
          <w:spacing w:val="0"/>
          <w:sz w:val="20"/>
        </w:rPr>
        <w:t>ь</w:t>
      </w:r>
      <w:r w:rsidRPr="001B61EC">
        <w:rPr>
          <w:rFonts w:ascii="Arial" w:hAnsi="Arial" w:cs="Arial"/>
          <w:color w:val="auto"/>
          <w:spacing w:val="0"/>
          <w:sz w:val="20"/>
        </w:rPr>
        <w:t xml:space="preserve">ся на всех уровнях управления </w:t>
      </w:r>
      <w:r w:rsidRPr="001B61EC">
        <w:rPr>
          <w:rFonts w:ascii="Arial" w:eastAsia="Calibri" w:hAnsi="Arial" w:cs="Arial"/>
          <w:color w:val="auto"/>
          <w:spacing w:val="0"/>
          <w:sz w:val="20"/>
          <w:szCs w:val="24"/>
        </w:rPr>
        <w:t>эксплуатирующей организации электросвязи</w:t>
      </w:r>
      <w:r w:rsidRPr="001B61EC">
        <w:rPr>
          <w:rFonts w:ascii="Arial" w:hAnsi="Arial" w:cs="Arial"/>
          <w:color w:val="auto"/>
          <w:spacing w:val="0"/>
          <w:sz w:val="20"/>
        </w:rPr>
        <w:t>.</w:t>
      </w:r>
    </w:p>
    <w:p w14:paraId="5A17456D" w14:textId="77777777" w:rsidR="00C93257" w:rsidRPr="001B61EC" w:rsidRDefault="00C93257" w:rsidP="00951256">
      <w:pPr>
        <w:tabs>
          <w:tab w:val="left" w:pos="567"/>
        </w:tabs>
        <w:ind w:firstLine="567"/>
        <w:jc w:val="both"/>
        <w:rPr>
          <w:rFonts w:ascii="Arial" w:hAnsi="Arial" w:cs="Arial"/>
          <w:color w:val="auto"/>
          <w:sz w:val="20"/>
        </w:rPr>
      </w:pPr>
    </w:p>
    <w:p w14:paraId="31830A39" w14:textId="77777777" w:rsidR="00920282" w:rsidRPr="001B61EC" w:rsidRDefault="00920282" w:rsidP="00920282">
      <w:pPr>
        <w:ind w:firstLine="567"/>
        <w:rPr>
          <w:rFonts w:ascii="Arial" w:hAnsi="Arial" w:cs="Arial"/>
          <w:b/>
          <w:color w:val="auto"/>
          <w:sz w:val="20"/>
        </w:rPr>
      </w:pPr>
    </w:p>
    <w:p w14:paraId="4ED66D36" w14:textId="4F85C832" w:rsidR="005B6ABA" w:rsidRPr="001B61EC" w:rsidRDefault="005B6ABA" w:rsidP="005B6ABA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B61EC">
        <w:rPr>
          <w:rFonts w:ascii="Arial" w:hAnsi="Arial" w:cs="Arial"/>
          <w:b/>
          <w:color w:val="auto"/>
          <w:sz w:val="22"/>
          <w:szCs w:val="22"/>
        </w:rPr>
        <w:t xml:space="preserve">6 Техническое обслуживание оборудования </w:t>
      </w:r>
      <w:r w:rsidR="00425B6B" w:rsidRPr="001B61EC">
        <w:rPr>
          <w:rFonts w:ascii="Arial" w:hAnsi="Arial" w:cs="Arial"/>
          <w:b/>
          <w:color w:val="auto"/>
          <w:sz w:val="22"/>
          <w:szCs w:val="22"/>
        </w:rPr>
        <w:t xml:space="preserve">пассивных оптических </w:t>
      </w:r>
      <w:r w:rsidRPr="001B61EC">
        <w:rPr>
          <w:rFonts w:ascii="Arial" w:hAnsi="Arial" w:cs="Arial"/>
          <w:b/>
          <w:color w:val="auto"/>
          <w:sz w:val="22"/>
          <w:szCs w:val="22"/>
        </w:rPr>
        <w:t xml:space="preserve">сетей </w:t>
      </w:r>
    </w:p>
    <w:p w14:paraId="2A074BB1" w14:textId="77777777" w:rsidR="00920282" w:rsidRPr="001B61EC" w:rsidRDefault="00920282" w:rsidP="00920282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color w:val="auto"/>
          <w:sz w:val="22"/>
          <w:szCs w:val="22"/>
        </w:rPr>
      </w:pPr>
    </w:p>
    <w:p w14:paraId="28B37DEE" w14:textId="77777777" w:rsidR="005B6ABA" w:rsidRPr="001B61EC" w:rsidRDefault="005B6ABA" w:rsidP="005B6ABA">
      <w:pPr>
        <w:pStyle w:val="2"/>
        <w:keepNext w:val="0"/>
        <w:spacing w:before="0"/>
        <w:ind w:firstLine="567"/>
        <w:rPr>
          <w:rFonts w:ascii="Arial" w:hAnsi="Arial" w:cs="Arial"/>
          <w:color w:val="auto"/>
          <w:sz w:val="20"/>
          <w:szCs w:val="20"/>
        </w:rPr>
      </w:pPr>
      <w:r w:rsidRPr="001B61EC">
        <w:rPr>
          <w:rFonts w:ascii="Arial" w:hAnsi="Arial" w:cs="Arial"/>
          <w:color w:val="auto"/>
          <w:sz w:val="20"/>
          <w:szCs w:val="20"/>
        </w:rPr>
        <w:t>6.1 Общие указания</w:t>
      </w:r>
    </w:p>
    <w:p w14:paraId="08F2EB35" w14:textId="77777777" w:rsidR="005B6ABA" w:rsidRPr="001B61EC" w:rsidRDefault="005B6ABA" w:rsidP="005B6ABA">
      <w:pPr>
        <w:shd w:val="clear" w:color="auto" w:fill="FFFFFF"/>
        <w:tabs>
          <w:tab w:val="left" w:pos="720"/>
        </w:tabs>
        <w:spacing w:before="5" w:line="317" w:lineRule="exact"/>
        <w:ind w:right="14" w:firstLine="567"/>
        <w:jc w:val="both"/>
        <w:rPr>
          <w:rFonts w:ascii="Arial" w:hAnsi="Arial" w:cs="Arial"/>
          <w:b/>
          <w:color w:val="auto"/>
          <w:sz w:val="20"/>
        </w:rPr>
      </w:pPr>
    </w:p>
    <w:p w14:paraId="6A35F843" w14:textId="196D8A64" w:rsidR="005B6ABA" w:rsidRPr="001B61EC" w:rsidRDefault="005B6ABA" w:rsidP="005B6ABA">
      <w:pPr>
        <w:shd w:val="clear" w:color="auto" w:fill="FFFFFF"/>
        <w:tabs>
          <w:tab w:val="left" w:pos="972"/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6.1.1 </w:t>
      </w:r>
      <w:r w:rsidRPr="001B61EC">
        <w:rPr>
          <w:rFonts w:ascii="Arial" w:hAnsi="Arial" w:cs="Arial"/>
          <w:color w:val="auto"/>
          <w:sz w:val="20"/>
        </w:rPr>
        <w:t xml:space="preserve">Техническое обслуживание </w:t>
      </w:r>
      <w:bookmarkStart w:id="28" w:name="_Hlk173932241"/>
      <w:r w:rsidRPr="001B61EC">
        <w:rPr>
          <w:rFonts w:ascii="Arial" w:hAnsi="Arial" w:cs="Arial"/>
          <w:color w:val="auto"/>
          <w:sz w:val="20"/>
        </w:rPr>
        <w:t xml:space="preserve">оборудования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bookmarkEnd w:id="28"/>
      <w:r w:rsidRPr="001B61EC">
        <w:rPr>
          <w:rFonts w:ascii="Arial" w:hAnsi="Arial" w:cs="Arial"/>
          <w:color w:val="auto"/>
          <w:sz w:val="20"/>
        </w:rPr>
        <w:t>включает в себя выполнение следующих работ:</w:t>
      </w:r>
    </w:p>
    <w:p w14:paraId="33822265" w14:textId="77777777" w:rsidR="005B6ABA" w:rsidRPr="001B61EC" w:rsidRDefault="005B6ABA" w:rsidP="005B6ABA">
      <w:pPr>
        <w:shd w:val="clear" w:color="auto" w:fill="FFFFFF"/>
        <w:tabs>
          <w:tab w:val="left" w:pos="972"/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 управление сетью </w:t>
      </w:r>
      <w:bookmarkStart w:id="29" w:name="_Hlk173924501"/>
      <w:r w:rsidRPr="001B61EC">
        <w:rPr>
          <w:rFonts w:ascii="Arial" w:hAnsi="Arial" w:cs="Arial"/>
          <w:color w:val="auto"/>
          <w:sz w:val="20"/>
        </w:rPr>
        <w:t xml:space="preserve">(удаленный мониторинг </w:t>
      </w:r>
      <w:r w:rsidRPr="001B61EC">
        <w:rPr>
          <w:rFonts w:ascii="Arial" w:hAnsi="Arial" w:cs="Arial"/>
          <w:color w:val="auto"/>
          <w:sz w:val="20"/>
          <w:lang w:val="en-US"/>
        </w:rPr>
        <w:t>ONT</w:t>
      </w:r>
      <w:r w:rsidRPr="001B61EC">
        <w:rPr>
          <w:rFonts w:ascii="Arial" w:hAnsi="Arial" w:cs="Arial"/>
          <w:color w:val="auto"/>
          <w:sz w:val="20"/>
        </w:rPr>
        <w:t xml:space="preserve"> через </w:t>
      </w:r>
      <w:r w:rsidRPr="001B61EC">
        <w:rPr>
          <w:rFonts w:ascii="Arial" w:hAnsi="Arial" w:cs="Arial"/>
          <w:color w:val="auto"/>
          <w:sz w:val="20"/>
          <w:lang w:val="en-US"/>
        </w:rPr>
        <w:t>OLT</w:t>
      </w:r>
      <w:r w:rsidRPr="001B61EC">
        <w:rPr>
          <w:rFonts w:ascii="Arial" w:hAnsi="Arial" w:cs="Arial"/>
          <w:color w:val="auto"/>
          <w:sz w:val="20"/>
        </w:rPr>
        <w:t xml:space="preserve">, конфигурирование сети и </w:t>
      </w:r>
      <w:r w:rsidRPr="001B61EC">
        <w:rPr>
          <w:rFonts w:ascii="Arial" w:hAnsi="Arial" w:cs="Arial"/>
          <w:color w:val="auto"/>
          <w:sz w:val="20"/>
          <w:lang w:val="en-US"/>
        </w:rPr>
        <w:t>ONT</w:t>
      </w:r>
      <w:r w:rsidRPr="001B61EC">
        <w:rPr>
          <w:rFonts w:ascii="Arial" w:hAnsi="Arial" w:cs="Arial"/>
          <w:color w:val="auto"/>
          <w:sz w:val="20"/>
        </w:rPr>
        <w:t xml:space="preserve"> через </w:t>
      </w:r>
      <w:r w:rsidRPr="001B61EC">
        <w:rPr>
          <w:rFonts w:ascii="Arial" w:hAnsi="Arial" w:cs="Arial"/>
          <w:color w:val="auto"/>
          <w:sz w:val="20"/>
          <w:lang w:val="en-US"/>
        </w:rPr>
        <w:t>OLT</w:t>
      </w:r>
      <w:r w:rsidRPr="001B61EC">
        <w:rPr>
          <w:rFonts w:ascii="Arial" w:hAnsi="Arial" w:cs="Arial"/>
          <w:color w:val="auto"/>
          <w:sz w:val="20"/>
        </w:rPr>
        <w:t>)</w:t>
      </w:r>
      <w:bookmarkEnd w:id="29"/>
      <w:r w:rsidRPr="001B61EC">
        <w:rPr>
          <w:rFonts w:ascii="Arial" w:hAnsi="Arial" w:cs="Arial"/>
          <w:color w:val="auto"/>
          <w:sz w:val="20"/>
        </w:rPr>
        <w:t>;</w:t>
      </w:r>
    </w:p>
    <w:p w14:paraId="226E406E" w14:textId="0DC719FC" w:rsidR="005B6ABA" w:rsidRPr="001B61EC" w:rsidRDefault="005B6ABA" w:rsidP="005B6ABA">
      <w:pPr>
        <w:shd w:val="clear" w:color="auto" w:fill="FFFFFF"/>
        <w:tabs>
          <w:tab w:val="left" w:pos="972"/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сбор аварийной сигнализации о</w:t>
      </w:r>
      <w:r w:rsidR="008117A0" w:rsidRPr="001B61EC">
        <w:rPr>
          <w:rFonts w:ascii="Arial" w:hAnsi="Arial" w:cs="Arial"/>
          <w:color w:val="auto"/>
          <w:sz w:val="20"/>
        </w:rPr>
        <w:t>т</w:t>
      </w:r>
      <w:r w:rsidRPr="001B61EC">
        <w:rPr>
          <w:rFonts w:ascii="Arial" w:hAnsi="Arial" w:cs="Arial"/>
          <w:color w:val="auto"/>
          <w:sz w:val="20"/>
        </w:rPr>
        <w:t xml:space="preserve"> оборудования сети;</w:t>
      </w:r>
    </w:p>
    <w:p w14:paraId="7AAA773A" w14:textId="1A62DA59" w:rsidR="005B6ABA" w:rsidRPr="001B61EC" w:rsidRDefault="005B6ABA" w:rsidP="005B6ABA">
      <w:pPr>
        <w:shd w:val="clear" w:color="auto" w:fill="FFFFFF"/>
        <w:tabs>
          <w:tab w:val="left" w:pos="972"/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</w:t>
      </w:r>
      <w:r w:rsidR="008117A0" w:rsidRPr="001B61EC">
        <w:rPr>
          <w:rFonts w:ascii="Arial" w:hAnsi="Arial" w:cs="Arial"/>
          <w:color w:val="auto"/>
          <w:sz w:val="20"/>
        </w:rPr>
        <w:t xml:space="preserve">проведение планово-предупредительных работ на PON, </w:t>
      </w:r>
      <w:r w:rsidRPr="001B61EC">
        <w:rPr>
          <w:rFonts w:ascii="Arial" w:hAnsi="Arial" w:cs="Arial"/>
          <w:color w:val="auto"/>
          <w:sz w:val="20"/>
        </w:rPr>
        <w:t>проведение профилактических (плановых) измерений;</w:t>
      </w:r>
    </w:p>
    <w:p w14:paraId="6FA0CF2C" w14:textId="77777777" w:rsidR="008117A0" w:rsidRPr="001B61EC" w:rsidRDefault="008117A0" w:rsidP="008117A0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осмотр и профилактическое обслуживание пассивного оборудования;</w:t>
      </w:r>
    </w:p>
    <w:p w14:paraId="78ACDFE8" w14:textId="77777777" w:rsidR="005B6ABA" w:rsidRPr="001B61EC" w:rsidRDefault="005B6ABA" w:rsidP="005B6ABA">
      <w:pPr>
        <w:shd w:val="clear" w:color="auto" w:fill="FFFFFF"/>
        <w:tabs>
          <w:tab w:val="left" w:pos="972"/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 поиск и устранение неисправностей в сети; </w:t>
      </w:r>
    </w:p>
    <w:p w14:paraId="52E73DB1" w14:textId="77777777" w:rsidR="005B6ABA" w:rsidRPr="001B61EC" w:rsidRDefault="005B6ABA" w:rsidP="005B6ABA">
      <w:pPr>
        <w:shd w:val="clear" w:color="auto" w:fill="FFFFFF"/>
        <w:tabs>
          <w:tab w:val="left" w:pos="972"/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измерения при подключении новых абонентских устройств,</w:t>
      </w:r>
    </w:p>
    <w:p w14:paraId="0C368B2B" w14:textId="77777777" w:rsidR="005B6ABA" w:rsidRPr="001B61EC" w:rsidRDefault="005B6ABA" w:rsidP="005B6ABA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проведение охранных мероприятий.</w:t>
      </w:r>
    </w:p>
    <w:p w14:paraId="23859843" w14:textId="4FEE2EA2" w:rsidR="005B6ABA" w:rsidRPr="001B61EC" w:rsidRDefault="005B6ABA" w:rsidP="005B6ABA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6.1.2 </w:t>
      </w:r>
      <w:r w:rsidRPr="001B61EC">
        <w:rPr>
          <w:rFonts w:ascii="Arial" w:hAnsi="Arial" w:cs="Arial"/>
          <w:color w:val="auto"/>
          <w:sz w:val="20"/>
        </w:rPr>
        <w:t xml:space="preserve">Работы по проведению технического обслуживания оборудования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 выполняют в соответствии с утверждённым годовым планом профилактических работ. Выявленные недостатки подлежат устранению при ремонте оборудования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>.</w:t>
      </w:r>
    </w:p>
    <w:p w14:paraId="572EF930" w14:textId="0731C0F5" w:rsidR="005B6ABA" w:rsidRPr="001B61EC" w:rsidRDefault="005B6ABA" w:rsidP="005B6ABA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На основании годового плана профилактических работ в структурном подразделении организации </w:t>
      </w:r>
      <w:r w:rsidR="00B561A7">
        <w:rPr>
          <w:rFonts w:ascii="Arial" w:hAnsi="Arial" w:cs="Arial"/>
          <w:color w:val="auto"/>
          <w:sz w:val="20"/>
        </w:rPr>
        <w:t>электро</w:t>
      </w:r>
      <w:r w:rsidRPr="001B61EC">
        <w:rPr>
          <w:rFonts w:ascii="Arial" w:hAnsi="Arial" w:cs="Arial"/>
          <w:color w:val="auto"/>
          <w:sz w:val="20"/>
        </w:rPr>
        <w:t xml:space="preserve">связи (в центре технической эксплуатации), осуществляющем эксплуатацию активного и пассивного оборудования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, </w:t>
      </w:r>
      <w:r w:rsidR="008A785B" w:rsidRPr="001B61EC">
        <w:rPr>
          <w:rFonts w:ascii="Arial" w:hAnsi="Arial" w:cs="Arial"/>
          <w:color w:val="auto"/>
          <w:sz w:val="20"/>
        </w:rPr>
        <w:t>следует</w:t>
      </w:r>
      <w:r w:rsidRPr="001B61EC">
        <w:rPr>
          <w:rFonts w:ascii="Arial" w:hAnsi="Arial" w:cs="Arial"/>
          <w:color w:val="auto"/>
          <w:sz w:val="20"/>
        </w:rPr>
        <w:t xml:space="preserve"> составлять квартальные план-графики и рабочие планы на каждый месяц.</w:t>
      </w:r>
    </w:p>
    <w:p w14:paraId="401A7EC7" w14:textId="77777777" w:rsidR="005B6ABA" w:rsidRPr="001B61EC" w:rsidRDefault="005B6ABA" w:rsidP="005B6ABA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6.1.3 </w:t>
      </w:r>
      <w:r w:rsidRPr="001B61EC">
        <w:rPr>
          <w:rFonts w:ascii="Arial" w:hAnsi="Arial" w:cs="Arial"/>
          <w:color w:val="auto"/>
          <w:sz w:val="20"/>
        </w:rPr>
        <w:t>Доступ к оборудованию управления и техническое обслуживание должен осуществлять только технический обслуживающий персонал. Для данного персонала должны быть установлены разные уровни административного управления и соответствующие ограничения.</w:t>
      </w:r>
    </w:p>
    <w:p w14:paraId="537E780D" w14:textId="77777777" w:rsidR="005B6ABA" w:rsidRPr="001B61EC" w:rsidRDefault="005B6ABA" w:rsidP="005B6ABA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6.1.4 </w:t>
      </w:r>
      <w:r w:rsidRPr="001B61EC">
        <w:rPr>
          <w:rFonts w:ascii="Arial" w:hAnsi="Arial" w:cs="Arial"/>
          <w:color w:val="auto"/>
          <w:sz w:val="20"/>
        </w:rPr>
        <w:t>Технический персонал, обслуживающий активное оборудование, осуществляет:</w:t>
      </w:r>
    </w:p>
    <w:p w14:paraId="35D069CF" w14:textId="593C7E5A" w:rsidR="005B6ABA" w:rsidRPr="001B61EC" w:rsidRDefault="005B6ABA" w:rsidP="005B6ABA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 круглосуточный контроль за работоспособностью и качеством работы оборудования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, учет и устранение всех сбоев и повреждений; </w:t>
      </w:r>
    </w:p>
    <w:p w14:paraId="1777F0EF" w14:textId="77777777" w:rsidR="005B6ABA" w:rsidRPr="001B61EC" w:rsidRDefault="005B6ABA" w:rsidP="005B6ABA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 анализ, диагностику и устранение повреждений, выявленных с помощью мониторинга; </w:t>
      </w:r>
    </w:p>
    <w:p w14:paraId="6F62C648" w14:textId="0221B61D" w:rsidR="005B6ABA" w:rsidRDefault="005B6ABA" w:rsidP="005B6ABA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передачу заявлений о повреждениях в другие подразделения организации электросвязи согласно установленным схемам взаимодействия.</w:t>
      </w:r>
    </w:p>
    <w:p w14:paraId="6254364C" w14:textId="44CD7DCE" w:rsidR="00A77852" w:rsidRPr="00A77852" w:rsidRDefault="00A77852" w:rsidP="005B6ABA">
      <w:pPr>
        <w:pStyle w:val="af"/>
        <w:ind w:firstLine="567"/>
        <w:jc w:val="both"/>
        <w:rPr>
          <w:rFonts w:ascii="Arial" w:hAnsi="Arial" w:cs="Arial"/>
          <w:bCs/>
          <w:color w:val="auto"/>
          <w:sz w:val="20"/>
        </w:rPr>
      </w:pPr>
      <w:r w:rsidRPr="00A77852">
        <w:rPr>
          <w:rFonts w:ascii="Arial" w:hAnsi="Arial" w:cs="Arial"/>
          <w:b/>
          <w:color w:val="auto"/>
          <w:sz w:val="20"/>
        </w:rPr>
        <w:t xml:space="preserve">6.1.5 </w:t>
      </w:r>
      <w:r w:rsidRPr="00A77852">
        <w:rPr>
          <w:rFonts w:ascii="Arial" w:hAnsi="Arial" w:cs="Arial"/>
          <w:bCs/>
          <w:color w:val="auto"/>
          <w:sz w:val="20"/>
        </w:rPr>
        <w:t>Профилактические измерения должны выполняться в соответствии с годовым планом профилактических работ и квартальными планами-графиками с целью контроля основных параметров PON и прогнозирования возможного ухудшения качества передачи. Профилактические измерения следует выполнять согласно ТКП 212.</w:t>
      </w:r>
    </w:p>
    <w:p w14:paraId="0782E609" w14:textId="77777777" w:rsidR="00596D0F" w:rsidRPr="001B61EC" w:rsidRDefault="00596D0F" w:rsidP="00596D0F">
      <w:pPr>
        <w:pStyle w:val="af5"/>
        <w:rPr>
          <w:color w:val="auto"/>
        </w:rPr>
      </w:pPr>
    </w:p>
    <w:p w14:paraId="11E73C3E" w14:textId="77777777" w:rsidR="005B6ABA" w:rsidRPr="001B61EC" w:rsidRDefault="005B6ABA" w:rsidP="005B6ABA">
      <w:pPr>
        <w:pStyle w:val="af4"/>
        <w:spacing w:before="120" w:beforeAutospacing="0" w:after="120" w:afterAutospacing="0"/>
        <w:ind w:firstLine="567"/>
        <w:rPr>
          <w:rFonts w:ascii="Arial" w:hAnsi="Arial" w:cs="Arial"/>
          <w:b/>
          <w:sz w:val="20"/>
          <w:szCs w:val="20"/>
        </w:rPr>
      </w:pPr>
      <w:r w:rsidRPr="001B61EC">
        <w:rPr>
          <w:rFonts w:ascii="Arial" w:hAnsi="Arial" w:cs="Arial"/>
          <w:b/>
          <w:sz w:val="20"/>
          <w:szCs w:val="20"/>
        </w:rPr>
        <w:t>6.2 Управление сетью</w:t>
      </w:r>
    </w:p>
    <w:p w14:paraId="6EFED982" w14:textId="77777777" w:rsidR="005B6ABA" w:rsidRPr="001B61EC" w:rsidRDefault="005B6ABA" w:rsidP="005B6ABA">
      <w:pPr>
        <w:ind w:firstLine="567"/>
        <w:jc w:val="both"/>
        <w:rPr>
          <w:rFonts w:ascii="Arial" w:hAnsi="Arial" w:cs="Arial"/>
          <w:b/>
          <w:color w:val="auto"/>
          <w:sz w:val="20"/>
        </w:rPr>
      </w:pPr>
    </w:p>
    <w:p w14:paraId="41EB38E7" w14:textId="1879FFC1" w:rsidR="005B6ABA" w:rsidRPr="001B61EC" w:rsidRDefault="005B6ABA" w:rsidP="005B6ABA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6.2.1 </w:t>
      </w:r>
      <w:r w:rsidRPr="001B61EC">
        <w:rPr>
          <w:rFonts w:ascii="Arial" w:hAnsi="Arial" w:cs="Arial"/>
          <w:bCs/>
          <w:color w:val="auto"/>
          <w:sz w:val="20"/>
        </w:rPr>
        <w:t>Управление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 (удаленный мониторинг ONT через OLT, конфигурирование сети и ONT через OLT), как элемент т</w:t>
      </w:r>
      <w:r w:rsidRPr="001B61EC">
        <w:rPr>
          <w:rFonts w:ascii="Arial" w:hAnsi="Arial" w:cs="Arial"/>
          <w:bCs/>
          <w:color w:val="auto"/>
          <w:sz w:val="20"/>
        </w:rPr>
        <w:t xml:space="preserve">ехнического обслуживания </w:t>
      </w:r>
      <w:r w:rsidRPr="001B61EC">
        <w:rPr>
          <w:rFonts w:ascii="Arial" w:hAnsi="Arial" w:cs="Arial"/>
          <w:color w:val="auto"/>
          <w:sz w:val="20"/>
        </w:rPr>
        <w:t xml:space="preserve">оборудования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, </w:t>
      </w:r>
      <w:r w:rsidR="003B1613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осуществлят</w:t>
      </w:r>
      <w:r w:rsidR="003B1613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с рабочего места оператора автоматизированной системы управления сетью (элементами сети), организуемого на центральном узле, в центре технической эксплуатации, и предусматривает выполнение функций:</w:t>
      </w:r>
    </w:p>
    <w:p w14:paraId="77F2C650" w14:textId="77777777" w:rsidR="005B6ABA" w:rsidRPr="001B61EC" w:rsidRDefault="005B6ABA" w:rsidP="005B6ABA">
      <w:pPr>
        <w:tabs>
          <w:tab w:val="left" w:pos="1080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управления отказами;</w:t>
      </w:r>
    </w:p>
    <w:p w14:paraId="37AEE772" w14:textId="77777777" w:rsidR="005B6ABA" w:rsidRPr="001B61EC" w:rsidRDefault="005B6ABA" w:rsidP="005B6ABA">
      <w:pPr>
        <w:ind w:firstLine="567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 управления конфигурацией; </w:t>
      </w:r>
    </w:p>
    <w:p w14:paraId="4BF1C7F8" w14:textId="77777777" w:rsidR="005B6ABA" w:rsidRPr="001B61EC" w:rsidRDefault="005B6ABA" w:rsidP="005B6ABA">
      <w:pPr>
        <w:ind w:firstLine="567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– управления качеством передачи; </w:t>
      </w:r>
    </w:p>
    <w:p w14:paraId="159160D8" w14:textId="77777777" w:rsidR="005B6ABA" w:rsidRPr="001B61EC" w:rsidRDefault="005B6ABA" w:rsidP="005B6ABA">
      <w:pPr>
        <w:ind w:firstLine="567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</w:t>
      </w:r>
      <w:r w:rsidRPr="001B61EC">
        <w:rPr>
          <w:color w:val="auto"/>
          <w:sz w:val="20"/>
          <w:lang w:val="en-US"/>
        </w:rPr>
        <w:t> </w:t>
      </w:r>
      <w:r w:rsidRPr="001B61EC">
        <w:rPr>
          <w:rFonts w:ascii="Arial" w:hAnsi="Arial" w:cs="Arial"/>
          <w:color w:val="auto"/>
          <w:sz w:val="20"/>
        </w:rPr>
        <w:t xml:space="preserve">управления безопасностью. </w:t>
      </w:r>
    </w:p>
    <w:p w14:paraId="053CF997" w14:textId="6C8FC7A5" w:rsidR="005B6ABA" w:rsidRPr="001B61EC" w:rsidRDefault="005B6ABA" w:rsidP="005B6ABA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>6.2.2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bookmarkStart w:id="30" w:name="_Hlk186530471"/>
      <w:r w:rsidRPr="001B61EC">
        <w:rPr>
          <w:rFonts w:ascii="Arial" w:hAnsi="Arial" w:cs="Arial"/>
          <w:color w:val="auto"/>
          <w:sz w:val="20"/>
        </w:rPr>
        <w:t xml:space="preserve">Автоматизированная система управления </w:t>
      </w:r>
      <w:bookmarkStart w:id="31" w:name="_Hlk173926070"/>
      <w:r w:rsidRPr="001B61EC">
        <w:rPr>
          <w:rFonts w:ascii="Arial" w:hAnsi="Arial" w:cs="Arial"/>
          <w:color w:val="auto"/>
          <w:sz w:val="20"/>
          <w:lang w:val="en-US"/>
        </w:rPr>
        <w:t>PON</w:t>
      </w:r>
      <w:bookmarkEnd w:id="31"/>
      <w:r w:rsidRPr="001B61EC">
        <w:rPr>
          <w:rFonts w:ascii="Arial" w:hAnsi="Arial" w:cs="Arial"/>
          <w:color w:val="auto"/>
          <w:sz w:val="20"/>
        </w:rPr>
        <w:t xml:space="preserve"> (элементами сети) </w:t>
      </w:r>
      <w:r w:rsidR="003B1613" w:rsidRPr="001B61EC">
        <w:rPr>
          <w:rFonts w:ascii="Arial" w:hAnsi="Arial" w:cs="Arial"/>
          <w:color w:val="auto"/>
          <w:sz w:val="20"/>
        </w:rPr>
        <w:t xml:space="preserve">должна </w:t>
      </w:r>
      <w:r w:rsidRPr="001B61EC">
        <w:rPr>
          <w:rFonts w:ascii="Arial" w:hAnsi="Arial" w:cs="Arial"/>
          <w:color w:val="auto"/>
          <w:sz w:val="20"/>
        </w:rPr>
        <w:t>позволят</w:t>
      </w:r>
      <w:r w:rsidR="003B1613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B6276C" w:rsidRPr="001B61EC">
        <w:rPr>
          <w:rFonts w:ascii="Arial" w:hAnsi="Arial" w:cs="Arial"/>
          <w:color w:val="auto"/>
          <w:sz w:val="20"/>
        </w:rPr>
        <w:t>техническ</w:t>
      </w:r>
      <w:r w:rsidRPr="001B61EC">
        <w:rPr>
          <w:rFonts w:ascii="Arial" w:hAnsi="Arial" w:cs="Arial"/>
          <w:color w:val="auto"/>
          <w:sz w:val="20"/>
        </w:rPr>
        <w:t xml:space="preserve">ому персоналу с рабочего места оператора выполнять технологические операции по техническому обслуживанию и управлению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bookmarkEnd w:id="30"/>
      <w:r w:rsidRPr="001B61EC">
        <w:rPr>
          <w:rFonts w:ascii="Arial" w:hAnsi="Arial" w:cs="Arial"/>
          <w:color w:val="auto"/>
          <w:sz w:val="20"/>
        </w:rPr>
        <w:t>и обеспечиват</w:t>
      </w:r>
      <w:r w:rsidR="003B1613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>:</w:t>
      </w:r>
      <w:bookmarkStart w:id="32" w:name="_Hlk173926206"/>
    </w:p>
    <w:p w14:paraId="0F3FD566" w14:textId="1F4C5E56" w:rsidR="005B6ABA" w:rsidRPr="001B61EC" w:rsidRDefault="005B6ABA" w:rsidP="005B6ABA">
      <w:pPr>
        <w:ind w:firstLine="567"/>
        <w:jc w:val="both"/>
        <w:rPr>
          <w:rFonts w:ascii="Arial" w:hAnsi="Arial" w:cs="Arial"/>
          <w:color w:val="auto"/>
          <w:sz w:val="20"/>
        </w:rPr>
      </w:pPr>
      <w:bookmarkStart w:id="33" w:name="_Hlk173932029"/>
      <w:r w:rsidRPr="001B61EC">
        <w:rPr>
          <w:rFonts w:ascii="Arial" w:hAnsi="Arial" w:cs="Arial"/>
          <w:bCs/>
          <w:color w:val="auto"/>
          <w:sz w:val="20"/>
        </w:rPr>
        <w:t>‒ в</w:t>
      </w:r>
      <w:bookmarkEnd w:id="33"/>
      <w:r w:rsidRPr="001B61EC">
        <w:rPr>
          <w:rFonts w:ascii="Arial" w:hAnsi="Arial" w:cs="Arial"/>
          <w:color w:val="auto"/>
          <w:sz w:val="20"/>
        </w:rPr>
        <w:t xml:space="preserve"> области </w:t>
      </w:r>
      <w:bookmarkEnd w:id="32"/>
      <w:r w:rsidRPr="001B61EC">
        <w:rPr>
          <w:rFonts w:ascii="Arial" w:hAnsi="Arial" w:cs="Arial"/>
          <w:color w:val="auto"/>
          <w:sz w:val="20"/>
        </w:rPr>
        <w:t>управления отказами ‒ контроль ошибок, возникающих при передаче информации в различных узлах сети в восходящем и нисходящем потоках, информирование оператора о статусе ошибок и т.</w:t>
      </w:r>
      <w:r w:rsidR="00192622" w:rsidRPr="001B61EC">
        <w:rPr>
          <w:rFonts w:ascii="Arial" w:hAnsi="Arial" w:cs="Arial"/>
          <w:color w:val="auto"/>
          <w:sz w:val="20"/>
        </w:rPr>
        <w:t> </w:t>
      </w:r>
      <w:r w:rsidRPr="001B61EC">
        <w:rPr>
          <w:rFonts w:ascii="Arial" w:hAnsi="Arial" w:cs="Arial"/>
          <w:color w:val="auto"/>
          <w:sz w:val="20"/>
        </w:rPr>
        <w:t xml:space="preserve">д., с помощью специальных алгоритмов </w:t>
      </w:r>
      <w:r w:rsidR="00B6276C" w:rsidRPr="001B61EC">
        <w:rPr>
          <w:rFonts w:ascii="Arial" w:hAnsi="Arial" w:cs="Arial"/>
          <w:color w:val="auto"/>
          <w:sz w:val="20"/>
        </w:rPr>
        <w:t xml:space="preserve">позволяет </w:t>
      </w:r>
      <w:r w:rsidRPr="001B61EC">
        <w:rPr>
          <w:rFonts w:ascii="Arial" w:hAnsi="Arial" w:cs="Arial"/>
          <w:color w:val="auto"/>
          <w:sz w:val="20"/>
        </w:rPr>
        <w:t>выяв</w:t>
      </w:r>
      <w:r w:rsidR="00B6276C" w:rsidRPr="001B61EC">
        <w:rPr>
          <w:rFonts w:ascii="Arial" w:hAnsi="Arial" w:cs="Arial"/>
          <w:color w:val="auto"/>
          <w:sz w:val="20"/>
        </w:rPr>
        <w:t>ить</w:t>
      </w:r>
      <w:r w:rsidRPr="001B61EC">
        <w:rPr>
          <w:rFonts w:ascii="Arial" w:hAnsi="Arial" w:cs="Arial"/>
          <w:color w:val="auto"/>
          <w:sz w:val="20"/>
        </w:rPr>
        <w:t xml:space="preserve"> мест</w:t>
      </w:r>
      <w:r w:rsidR="00B6276C" w:rsidRPr="001B61EC">
        <w:rPr>
          <w:rFonts w:ascii="Arial" w:hAnsi="Arial" w:cs="Arial"/>
          <w:color w:val="auto"/>
          <w:sz w:val="20"/>
        </w:rPr>
        <w:t>а</w:t>
      </w:r>
      <w:r w:rsidRPr="001B61EC">
        <w:rPr>
          <w:rFonts w:ascii="Arial" w:hAnsi="Arial" w:cs="Arial"/>
          <w:color w:val="auto"/>
          <w:sz w:val="20"/>
        </w:rPr>
        <w:t xml:space="preserve"> возникновения ошибок и др.;</w:t>
      </w:r>
    </w:p>
    <w:p w14:paraId="1EEA5EBB" w14:textId="1C2331B1" w:rsidR="005B6ABA" w:rsidRPr="001B61EC" w:rsidRDefault="005B6ABA" w:rsidP="005B6ABA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Cs/>
          <w:color w:val="auto"/>
          <w:sz w:val="20"/>
        </w:rPr>
        <w:lastRenderedPageBreak/>
        <w:t>‒ в</w:t>
      </w:r>
      <w:r w:rsidRPr="001B61EC">
        <w:rPr>
          <w:rFonts w:ascii="Arial" w:hAnsi="Arial" w:cs="Arial"/>
          <w:color w:val="auto"/>
          <w:sz w:val="20"/>
        </w:rPr>
        <w:t xml:space="preserve"> области управления конфигурацией ‒ конфигурирование оборудования, конфигурирование </w:t>
      </w:r>
      <w:r w:rsidR="00122FB5" w:rsidRPr="001B61EC">
        <w:rPr>
          <w:rFonts w:ascii="Arial" w:hAnsi="Arial" w:cs="Arial"/>
          <w:color w:val="auto"/>
          <w:sz w:val="20"/>
        </w:rPr>
        <w:t xml:space="preserve">сетевых </w:t>
      </w:r>
      <w:r w:rsidRPr="001B61EC">
        <w:rPr>
          <w:rFonts w:ascii="Arial" w:hAnsi="Arial" w:cs="Arial"/>
          <w:color w:val="auto"/>
          <w:sz w:val="20"/>
        </w:rPr>
        <w:t xml:space="preserve">интерфейсов </w:t>
      </w:r>
      <w:r w:rsidR="00122FB5" w:rsidRPr="001B61EC">
        <w:rPr>
          <w:rFonts w:ascii="Arial" w:hAnsi="Arial" w:cs="Arial"/>
          <w:color w:val="auto"/>
          <w:sz w:val="20"/>
        </w:rPr>
        <w:t>пользователей (</w:t>
      </w:r>
      <w:r w:rsidRPr="001B61EC">
        <w:rPr>
          <w:rFonts w:ascii="Arial" w:hAnsi="Arial" w:cs="Arial"/>
          <w:color w:val="auto"/>
          <w:sz w:val="20"/>
        </w:rPr>
        <w:t>UNI</w:t>
      </w:r>
      <w:r w:rsidR="00122FB5" w:rsidRPr="001B61EC">
        <w:rPr>
          <w:rFonts w:ascii="Arial" w:hAnsi="Arial" w:cs="Arial"/>
          <w:color w:val="auto"/>
          <w:sz w:val="20"/>
        </w:rPr>
        <w:t>)</w:t>
      </w:r>
      <w:r w:rsidRPr="001B61EC">
        <w:rPr>
          <w:rFonts w:ascii="Arial" w:hAnsi="Arial" w:cs="Arial"/>
          <w:color w:val="auto"/>
          <w:sz w:val="20"/>
        </w:rPr>
        <w:t>, организацию каналов, выбор скорости передачи и другие (дополнительные) функции;</w:t>
      </w:r>
    </w:p>
    <w:p w14:paraId="2040FA03" w14:textId="722E0E6F" w:rsidR="005B6ABA" w:rsidRPr="001B61EC" w:rsidRDefault="005B6ABA" w:rsidP="005B6ABA">
      <w:pPr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Cs/>
          <w:color w:val="auto"/>
          <w:sz w:val="20"/>
        </w:rPr>
        <w:t>‒ в</w:t>
      </w:r>
      <w:r w:rsidRPr="001B61EC">
        <w:rPr>
          <w:rFonts w:ascii="Arial" w:hAnsi="Arial" w:cs="Arial"/>
          <w:color w:val="auto"/>
          <w:sz w:val="20"/>
        </w:rPr>
        <w:t xml:space="preserve"> области управления качеством передачи ‒ постоянный мониторинг работы системы, проведение автоматических проверок</w:t>
      </w:r>
      <w:r w:rsidR="00F54B65" w:rsidRPr="001B61EC">
        <w:rPr>
          <w:rFonts w:ascii="Arial" w:hAnsi="Arial" w:cs="Arial"/>
          <w:color w:val="auto"/>
          <w:sz w:val="20"/>
        </w:rPr>
        <w:t>: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F54B65" w:rsidRPr="001B61EC">
        <w:rPr>
          <w:rFonts w:ascii="Arial" w:hAnsi="Arial" w:cs="Arial"/>
          <w:color w:val="auto"/>
          <w:sz w:val="20"/>
        </w:rPr>
        <w:t>о</w:t>
      </w:r>
      <w:r w:rsidRPr="001B61EC">
        <w:rPr>
          <w:rFonts w:ascii="Arial" w:hAnsi="Arial" w:cs="Arial"/>
          <w:color w:val="auto"/>
          <w:sz w:val="20"/>
        </w:rPr>
        <w:t>тслежива</w:t>
      </w:r>
      <w:r w:rsidR="00B6276C" w:rsidRPr="001B61EC">
        <w:rPr>
          <w:rFonts w:ascii="Arial" w:hAnsi="Arial" w:cs="Arial"/>
          <w:color w:val="auto"/>
          <w:sz w:val="20"/>
        </w:rPr>
        <w:t>ются</w:t>
      </w:r>
      <w:r w:rsidRPr="001B61EC">
        <w:rPr>
          <w:rFonts w:ascii="Arial" w:hAnsi="Arial" w:cs="Arial"/>
          <w:color w:val="auto"/>
          <w:sz w:val="20"/>
        </w:rPr>
        <w:t xml:space="preserve"> временны</w:t>
      </w:r>
      <w:r w:rsidR="00B6276C" w:rsidRPr="001B61EC">
        <w:rPr>
          <w:rFonts w:ascii="Arial" w:hAnsi="Arial" w:cs="Arial"/>
          <w:color w:val="auto"/>
          <w:sz w:val="20"/>
        </w:rPr>
        <w:t>е</w:t>
      </w:r>
      <w:r w:rsidRPr="001B61EC">
        <w:rPr>
          <w:rFonts w:ascii="Arial" w:hAnsi="Arial" w:cs="Arial"/>
          <w:color w:val="auto"/>
          <w:sz w:val="20"/>
        </w:rPr>
        <w:t xml:space="preserve"> задержк</w:t>
      </w:r>
      <w:r w:rsidR="00B6276C" w:rsidRPr="001B61EC">
        <w:rPr>
          <w:rFonts w:ascii="Arial" w:hAnsi="Arial" w:cs="Arial"/>
          <w:color w:val="auto"/>
          <w:sz w:val="20"/>
        </w:rPr>
        <w:t>и</w:t>
      </w:r>
      <w:r w:rsidRPr="001B61EC">
        <w:rPr>
          <w:rFonts w:ascii="Arial" w:hAnsi="Arial" w:cs="Arial"/>
          <w:color w:val="auto"/>
          <w:sz w:val="20"/>
        </w:rPr>
        <w:t>, количеств</w:t>
      </w:r>
      <w:r w:rsidR="00B6276C" w:rsidRPr="001B61EC">
        <w:rPr>
          <w:rFonts w:ascii="Arial" w:hAnsi="Arial" w:cs="Arial"/>
          <w:color w:val="auto"/>
          <w:sz w:val="20"/>
        </w:rPr>
        <w:t>о</w:t>
      </w:r>
      <w:r w:rsidRPr="001B61EC">
        <w:rPr>
          <w:rFonts w:ascii="Arial" w:hAnsi="Arial" w:cs="Arial"/>
          <w:color w:val="auto"/>
          <w:sz w:val="20"/>
        </w:rPr>
        <w:t xml:space="preserve"> ошибок в сети, состояние среды передачи оптического сигнала;</w:t>
      </w:r>
    </w:p>
    <w:p w14:paraId="77C402E7" w14:textId="77777777" w:rsidR="005B6ABA" w:rsidRPr="001B61EC" w:rsidRDefault="005B6ABA" w:rsidP="005B6ABA">
      <w:pPr>
        <w:spacing w:line="0" w:lineRule="atLeast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Cs/>
          <w:color w:val="auto"/>
          <w:sz w:val="20"/>
        </w:rPr>
        <w:t>‒ в</w:t>
      </w:r>
      <w:r w:rsidRPr="001B61EC">
        <w:rPr>
          <w:rFonts w:ascii="Arial" w:hAnsi="Arial" w:cs="Arial"/>
          <w:color w:val="auto"/>
          <w:sz w:val="20"/>
        </w:rPr>
        <w:t xml:space="preserve"> области управления безопасностью ‒ сохранение целостности и защищенности информации (шифрование данных, обмен ключами и некоторые другие функции).</w:t>
      </w:r>
    </w:p>
    <w:p w14:paraId="35B05280" w14:textId="77777777" w:rsidR="005B6ABA" w:rsidRPr="001B61EC" w:rsidRDefault="005B6ABA" w:rsidP="005B6ABA">
      <w:pPr>
        <w:pStyle w:val="af4"/>
        <w:spacing w:before="120" w:beforeAutospacing="0" w:after="120" w:afterAutospacing="0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4859D8A2" w14:textId="77777777" w:rsidR="005B6ABA" w:rsidRPr="001B61EC" w:rsidRDefault="005B6ABA" w:rsidP="005B6ABA">
      <w:pPr>
        <w:pStyle w:val="af4"/>
        <w:spacing w:before="120" w:beforeAutospacing="0" w:after="120" w:afterAutospacing="0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1B61EC">
        <w:rPr>
          <w:rFonts w:ascii="Arial" w:hAnsi="Arial" w:cs="Arial"/>
          <w:b/>
          <w:sz w:val="20"/>
          <w:szCs w:val="20"/>
        </w:rPr>
        <w:t>6.3 Сбор и анализ аварийной сигнализации от оборудования сети</w:t>
      </w:r>
    </w:p>
    <w:p w14:paraId="39D89A6A" w14:textId="77777777" w:rsidR="005B6ABA" w:rsidRPr="001B61EC" w:rsidRDefault="005B6ABA" w:rsidP="005B6ABA">
      <w:pPr>
        <w:pStyle w:val="af4"/>
        <w:spacing w:before="0" w:beforeAutospacing="0" w:after="0" w:afterAutospacing="0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45A8AD00" w14:textId="577B0059" w:rsidR="005B6ABA" w:rsidRPr="001B61EC" w:rsidRDefault="005B6ABA" w:rsidP="005B6ABA">
      <w:pPr>
        <w:pStyle w:val="af4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1B61EC">
        <w:rPr>
          <w:rFonts w:ascii="Arial" w:hAnsi="Arial" w:cs="Arial"/>
          <w:b/>
          <w:sz w:val="20"/>
          <w:szCs w:val="20"/>
        </w:rPr>
        <w:t>6.3.1 </w:t>
      </w:r>
      <w:r w:rsidRPr="001B61EC">
        <w:rPr>
          <w:rFonts w:ascii="Arial" w:hAnsi="Arial" w:cs="Arial"/>
          <w:bCs/>
          <w:sz w:val="20"/>
          <w:szCs w:val="20"/>
        </w:rPr>
        <w:t xml:space="preserve">Сбор и анализ аварийной сигнализации в системе управления сетью является важной составляющей технической эксплуатации </w:t>
      </w:r>
      <w:r w:rsidRPr="001B61EC">
        <w:rPr>
          <w:rFonts w:ascii="Arial" w:hAnsi="Arial" w:cs="Arial"/>
          <w:sz w:val="20"/>
          <w:szCs w:val="20"/>
          <w:lang w:val="en-US"/>
        </w:rPr>
        <w:t>PON</w:t>
      </w:r>
      <w:r w:rsidRPr="001B61EC">
        <w:rPr>
          <w:rFonts w:ascii="Arial" w:hAnsi="Arial" w:cs="Arial"/>
          <w:sz w:val="20"/>
          <w:szCs w:val="20"/>
        </w:rPr>
        <w:t>,</w:t>
      </w:r>
      <w:r w:rsidRPr="001B61EC">
        <w:rPr>
          <w:rFonts w:ascii="Arial" w:hAnsi="Arial" w:cs="Arial"/>
          <w:bCs/>
          <w:sz w:val="20"/>
          <w:szCs w:val="20"/>
        </w:rPr>
        <w:t xml:space="preserve"> источником информации для поиска неисправностей и </w:t>
      </w:r>
      <w:r w:rsidR="00355CA5" w:rsidRPr="001B61EC">
        <w:rPr>
          <w:rFonts w:ascii="Arial" w:hAnsi="Arial" w:cs="Arial"/>
          <w:bCs/>
          <w:sz w:val="20"/>
          <w:szCs w:val="20"/>
        </w:rPr>
        <w:t>должн</w:t>
      </w:r>
      <w:r w:rsidR="00192622" w:rsidRPr="001B61EC">
        <w:rPr>
          <w:rFonts w:ascii="Arial" w:hAnsi="Arial" w:cs="Arial"/>
          <w:bCs/>
          <w:sz w:val="20"/>
          <w:szCs w:val="20"/>
        </w:rPr>
        <w:t>ы</w:t>
      </w:r>
      <w:r w:rsidR="00355CA5" w:rsidRPr="001B61EC">
        <w:rPr>
          <w:rFonts w:ascii="Arial" w:hAnsi="Arial" w:cs="Arial"/>
          <w:bCs/>
          <w:sz w:val="20"/>
          <w:szCs w:val="20"/>
        </w:rPr>
        <w:t xml:space="preserve"> </w:t>
      </w:r>
      <w:r w:rsidRPr="001B61EC">
        <w:rPr>
          <w:rFonts w:ascii="Arial" w:hAnsi="Arial" w:cs="Arial"/>
          <w:bCs/>
          <w:sz w:val="20"/>
          <w:szCs w:val="20"/>
        </w:rPr>
        <w:t>осуществлят</w:t>
      </w:r>
      <w:r w:rsidR="00355CA5" w:rsidRPr="001B61EC">
        <w:rPr>
          <w:rFonts w:ascii="Arial" w:hAnsi="Arial" w:cs="Arial"/>
          <w:bCs/>
          <w:sz w:val="20"/>
          <w:szCs w:val="20"/>
        </w:rPr>
        <w:t>ь</w:t>
      </w:r>
      <w:r w:rsidRPr="001B61EC">
        <w:rPr>
          <w:rFonts w:ascii="Arial" w:hAnsi="Arial" w:cs="Arial"/>
          <w:bCs/>
          <w:sz w:val="20"/>
          <w:szCs w:val="20"/>
        </w:rPr>
        <w:t xml:space="preserve">ся </w:t>
      </w:r>
      <w:r w:rsidR="00031207" w:rsidRPr="001B61EC">
        <w:rPr>
          <w:rFonts w:ascii="Arial" w:hAnsi="Arial" w:cs="Arial"/>
          <w:bCs/>
          <w:sz w:val="20"/>
          <w:szCs w:val="20"/>
        </w:rPr>
        <w:t>техническим</w:t>
      </w:r>
      <w:r w:rsidRPr="001B61EC">
        <w:rPr>
          <w:rFonts w:ascii="Arial" w:hAnsi="Arial" w:cs="Arial"/>
          <w:bCs/>
          <w:sz w:val="20"/>
          <w:szCs w:val="20"/>
        </w:rPr>
        <w:t xml:space="preserve"> персоналом для </w:t>
      </w:r>
      <w:r w:rsidRPr="001B61EC">
        <w:rPr>
          <w:rFonts w:ascii="Arial" w:hAnsi="Arial" w:cs="Arial"/>
          <w:sz w:val="20"/>
          <w:szCs w:val="20"/>
        </w:rPr>
        <w:t xml:space="preserve">принятия мер по техническому обслуживанию и устранению аварий на сети. </w:t>
      </w:r>
    </w:p>
    <w:p w14:paraId="7301A054" w14:textId="64C31209" w:rsidR="005B6ABA" w:rsidRPr="001B61EC" w:rsidRDefault="005B6ABA" w:rsidP="005B6ABA">
      <w:pPr>
        <w:pStyle w:val="af4"/>
        <w:spacing w:before="0" w:beforeAutospacing="0" w:after="0" w:afterAutospacing="0"/>
        <w:ind w:firstLine="567"/>
        <w:jc w:val="both"/>
        <w:rPr>
          <w:rFonts w:ascii="Arial" w:hAnsi="Arial" w:cs="Arial"/>
          <w:sz w:val="20"/>
          <w:szCs w:val="20"/>
        </w:rPr>
      </w:pPr>
      <w:r w:rsidRPr="001B61EC">
        <w:rPr>
          <w:rFonts w:ascii="Arial" w:hAnsi="Arial" w:cs="Arial"/>
          <w:sz w:val="20"/>
          <w:szCs w:val="20"/>
        </w:rPr>
        <w:t xml:space="preserve">Аварийные сигналы в системе управления сетью (элементами сети) </w:t>
      </w:r>
      <w:r w:rsidR="007C2800" w:rsidRPr="001B61EC">
        <w:rPr>
          <w:rFonts w:ascii="Arial" w:hAnsi="Arial" w:cs="Arial"/>
          <w:sz w:val="20"/>
          <w:szCs w:val="20"/>
        </w:rPr>
        <w:t xml:space="preserve">могут </w:t>
      </w:r>
      <w:r w:rsidRPr="001B61EC">
        <w:rPr>
          <w:rFonts w:ascii="Arial" w:hAnsi="Arial" w:cs="Arial"/>
          <w:sz w:val="20"/>
          <w:szCs w:val="20"/>
        </w:rPr>
        <w:t>отображат</w:t>
      </w:r>
      <w:r w:rsidR="007C2800" w:rsidRPr="001B61EC">
        <w:rPr>
          <w:rFonts w:ascii="Arial" w:hAnsi="Arial" w:cs="Arial"/>
          <w:sz w:val="20"/>
          <w:szCs w:val="20"/>
        </w:rPr>
        <w:t>ь</w:t>
      </w:r>
      <w:r w:rsidRPr="001B61EC">
        <w:rPr>
          <w:rFonts w:ascii="Arial" w:hAnsi="Arial" w:cs="Arial"/>
          <w:sz w:val="20"/>
          <w:szCs w:val="20"/>
        </w:rPr>
        <w:t>ся в виде текстовых или графических сообщений</w:t>
      </w:r>
      <w:r w:rsidR="00031207" w:rsidRPr="001B61EC">
        <w:rPr>
          <w:rFonts w:ascii="Arial" w:hAnsi="Arial" w:cs="Arial"/>
          <w:sz w:val="20"/>
          <w:szCs w:val="20"/>
        </w:rPr>
        <w:t>. Все принимаемые сообщения</w:t>
      </w:r>
      <w:r w:rsidRPr="001B61EC">
        <w:rPr>
          <w:rFonts w:ascii="Arial" w:hAnsi="Arial" w:cs="Arial"/>
          <w:sz w:val="20"/>
          <w:szCs w:val="20"/>
        </w:rPr>
        <w:t xml:space="preserve"> </w:t>
      </w:r>
      <w:r w:rsidR="007C2800" w:rsidRPr="001B61EC">
        <w:rPr>
          <w:rFonts w:ascii="Arial" w:hAnsi="Arial" w:cs="Arial"/>
          <w:sz w:val="20"/>
          <w:szCs w:val="20"/>
        </w:rPr>
        <w:t xml:space="preserve">должны </w:t>
      </w:r>
      <w:r w:rsidRPr="001B61EC">
        <w:rPr>
          <w:rFonts w:ascii="Arial" w:hAnsi="Arial" w:cs="Arial"/>
          <w:sz w:val="20"/>
          <w:szCs w:val="20"/>
        </w:rPr>
        <w:t>содержат</w:t>
      </w:r>
      <w:r w:rsidR="007C2800" w:rsidRPr="001B61EC">
        <w:rPr>
          <w:rFonts w:ascii="Arial" w:hAnsi="Arial" w:cs="Arial"/>
          <w:sz w:val="20"/>
          <w:szCs w:val="20"/>
        </w:rPr>
        <w:t>ь</w:t>
      </w:r>
      <w:r w:rsidRPr="001B61EC">
        <w:rPr>
          <w:rFonts w:ascii="Arial" w:hAnsi="Arial" w:cs="Arial"/>
          <w:sz w:val="20"/>
          <w:szCs w:val="20"/>
        </w:rPr>
        <w:t>:</w:t>
      </w:r>
    </w:p>
    <w:p w14:paraId="2070B3B9" w14:textId="77777777" w:rsidR="005B6ABA" w:rsidRPr="001B61EC" w:rsidRDefault="005B6ABA" w:rsidP="005B6ABA">
      <w:pPr>
        <w:tabs>
          <w:tab w:val="left" w:pos="1418"/>
        </w:tabs>
        <w:ind w:firstLine="567"/>
        <w:jc w:val="both"/>
        <w:rPr>
          <w:rFonts w:ascii="Arial" w:hAnsi="Arial" w:cs="Arial"/>
          <w:snapToGrid w:val="0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</w:t>
      </w:r>
      <w:r w:rsidRPr="001B61EC">
        <w:rPr>
          <w:rFonts w:ascii="Arial" w:hAnsi="Arial" w:cs="Arial"/>
          <w:snapToGrid w:val="0"/>
          <w:color w:val="auto"/>
          <w:sz w:val="20"/>
        </w:rPr>
        <w:t>физический и/или логический адрес оборудования, на котором произошла неисправность;</w:t>
      </w:r>
    </w:p>
    <w:p w14:paraId="1EAB87C4" w14:textId="77777777" w:rsidR="005B6ABA" w:rsidRPr="001B61EC" w:rsidRDefault="005B6ABA" w:rsidP="005B6ABA">
      <w:pPr>
        <w:tabs>
          <w:tab w:val="left" w:pos="1418"/>
        </w:tabs>
        <w:ind w:firstLine="567"/>
        <w:jc w:val="both"/>
        <w:rPr>
          <w:rFonts w:ascii="Arial" w:hAnsi="Arial" w:cs="Arial"/>
          <w:snapToGrid w:val="0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</w:t>
      </w:r>
      <w:r w:rsidRPr="001B61EC">
        <w:rPr>
          <w:rFonts w:ascii="Arial" w:hAnsi="Arial" w:cs="Arial"/>
          <w:snapToGrid w:val="0"/>
          <w:color w:val="auto"/>
          <w:sz w:val="20"/>
        </w:rPr>
        <w:t>категорию срочности устранения неисправности (приоритет аварийного сообщения);</w:t>
      </w:r>
    </w:p>
    <w:p w14:paraId="35842F96" w14:textId="77777777" w:rsidR="005B6ABA" w:rsidRPr="001B61EC" w:rsidRDefault="005B6ABA" w:rsidP="005B6ABA">
      <w:pPr>
        <w:tabs>
          <w:tab w:val="left" w:pos="1418"/>
        </w:tabs>
        <w:ind w:firstLine="567"/>
        <w:jc w:val="both"/>
        <w:rPr>
          <w:rFonts w:ascii="Arial" w:hAnsi="Arial" w:cs="Arial"/>
          <w:snapToGrid w:val="0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</w:t>
      </w:r>
      <w:r w:rsidRPr="001B61EC">
        <w:rPr>
          <w:rFonts w:ascii="Arial" w:hAnsi="Arial" w:cs="Arial"/>
          <w:snapToGrid w:val="0"/>
          <w:color w:val="auto"/>
          <w:sz w:val="20"/>
        </w:rPr>
        <w:t>дату и время возникновения неисправности;</w:t>
      </w:r>
    </w:p>
    <w:p w14:paraId="2B226EFA" w14:textId="77777777" w:rsidR="005B6ABA" w:rsidRPr="001B61EC" w:rsidRDefault="005B6ABA" w:rsidP="005B6ABA">
      <w:pPr>
        <w:tabs>
          <w:tab w:val="left" w:pos="1418"/>
        </w:tabs>
        <w:ind w:firstLine="567"/>
        <w:jc w:val="both"/>
        <w:rPr>
          <w:rFonts w:ascii="Arial" w:hAnsi="Arial" w:cs="Arial"/>
          <w:snapToGrid w:val="0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>– </w:t>
      </w:r>
      <w:r w:rsidRPr="001B61EC">
        <w:rPr>
          <w:rFonts w:ascii="Arial" w:hAnsi="Arial" w:cs="Arial"/>
          <w:snapToGrid w:val="0"/>
          <w:color w:val="auto"/>
          <w:sz w:val="20"/>
        </w:rPr>
        <w:t>текст аварийного сообщения;</w:t>
      </w:r>
    </w:p>
    <w:p w14:paraId="63082C5C" w14:textId="77777777" w:rsidR="005B6ABA" w:rsidRPr="001B61EC" w:rsidRDefault="005B6ABA" w:rsidP="005B6ABA">
      <w:pPr>
        <w:tabs>
          <w:tab w:val="left" w:pos="1418"/>
        </w:tabs>
        <w:ind w:firstLine="567"/>
        <w:jc w:val="both"/>
        <w:rPr>
          <w:rFonts w:ascii="Arial" w:hAnsi="Arial" w:cs="Arial"/>
          <w:snapToGrid w:val="0"/>
          <w:color w:val="auto"/>
          <w:sz w:val="20"/>
        </w:rPr>
      </w:pPr>
      <w:bookmarkStart w:id="34" w:name="_Hlk204007362"/>
      <w:r w:rsidRPr="001B61EC">
        <w:rPr>
          <w:rFonts w:ascii="Arial" w:hAnsi="Arial" w:cs="Arial"/>
          <w:color w:val="auto"/>
          <w:sz w:val="20"/>
        </w:rPr>
        <w:t>–</w:t>
      </w:r>
      <w:bookmarkEnd w:id="34"/>
      <w:r w:rsidRPr="001B61EC">
        <w:rPr>
          <w:rFonts w:ascii="Arial" w:hAnsi="Arial" w:cs="Arial"/>
          <w:color w:val="auto"/>
          <w:sz w:val="20"/>
        </w:rPr>
        <w:t> </w:t>
      </w:r>
      <w:r w:rsidRPr="001B61EC">
        <w:rPr>
          <w:rFonts w:ascii="Arial" w:hAnsi="Arial" w:cs="Arial"/>
          <w:snapToGrid w:val="0"/>
          <w:color w:val="auto"/>
          <w:sz w:val="20"/>
        </w:rPr>
        <w:t>другую дополнительную информацию, которую технический обслуживающий персонал может использовать для локализации и устранения неисправности оборудования.</w:t>
      </w:r>
    </w:p>
    <w:p w14:paraId="060A9CF2" w14:textId="21D31CDF" w:rsidR="005B6ABA" w:rsidRPr="001B61EC" w:rsidRDefault="005B6ABA" w:rsidP="00A77852">
      <w:pPr>
        <w:tabs>
          <w:tab w:val="left" w:pos="0"/>
          <w:tab w:val="left" w:pos="900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snapToGrid w:val="0"/>
          <w:color w:val="auto"/>
          <w:sz w:val="20"/>
        </w:rPr>
        <w:t>6.3.2 </w:t>
      </w:r>
      <w:r w:rsidR="00A77852" w:rsidRPr="00A77852">
        <w:rPr>
          <w:rFonts w:ascii="Arial" w:hAnsi="Arial" w:cs="Arial"/>
          <w:snapToGrid w:val="0"/>
          <w:color w:val="auto"/>
          <w:sz w:val="20"/>
        </w:rPr>
        <w:t>После поступления аварийного сообщения технический персонал должен принимать необходимые меры для установления причины возникновения аварийного сообщения и устранения неисправности и произвести соответствующие записи в производственной документации.</w:t>
      </w:r>
    </w:p>
    <w:p w14:paraId="6033ADBA" w14:textId="77777777" w:rsidR="005B6ABA" w:rsidRPr="001B61EC" w:rsidRDefault="005B6ABA" w:rsidP="005B6ABA">
      <w:pPr>
        <w:shd w:val="clear" w:color="auto" w:fill="FFFFFF"/>
        <w:tabs>
          <w:tab w:val="left" w:pos="720"/>
        </w:tabs>
        <w:spacing w:before="120" w:after="120"/>
        <w:ind w:firstLine="567"/>
        <w:jc w:val="both"/>
        <w:rPr>
          <w:rFonts w:ascii="Arial" w:hAnsi="Arial" w:cs="Arial"/>
          <w:b/>
          <w:color w:val="auto"/>
          <w:sz w:val="20"/>
        </w:rPr>
      </w:pPr>
    </w:p>
    <w:p w14:paraId="399CB327" w14:textId="77777777" w:rsidR="005B6ABA" w:rsidRPr="001B61EC" w:rsidRDefault="005B6ABA" w:rsidP="005B6ABA">
      <w:pPr>
        <w:shd w:val="clear" w:color="auto" w:fill="FFFFFF"/>
        <w:tabs>
          <w:tab w:val="left" w:pos="720"/>
        </w:tabs>
        <w:spacing w:before="120" w:after="120"/>
        <w:ind w:firstLine="567"/>
        <w:jc w:val="both"/>
        <w:rPr>
          <w:rFonts w:ascii="Arial" w:hAnsi="Arial" w:cs="Arial"/>
          <w:b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6.4 Профилактические измерения</w:t>
      </w:r>
    </w:p>
    <w:p w14:paraId="4B91BF4D" w14:textId="77777777" w:rsidR="005B6ABA" w:rsidRPr="001B61EC" w:rsidRDefault="005B6ABA" w:rsidP="005B6ABA">
      <w:pPr>
        <w:shd w:val="clear" w:color="auto" w:fill="FFFFFF"/>
        <w:tabs>
          <w:tab w:val="left" w:pos="720"/>
        </w:tabs>
        <w:ind w:firstLine="567"/>
        <w:jc w:val="both"/>
        <w:rPr>
          <w:rFonts w:ascii="Arial" w:hAnsi="Arial" w:cs="Arial"/>
          <w:b/>
          <w:color w:val="auto"/>
          <w:sz w:val="20"/>
        </w:rPr>
      </w:pPr>
    </w:p>
    <w:p w14:paraId="3164C889" w14:textId="5A6F21A3" w:rsidR="005B6ABA" w:rsidRPr="001B61EC" w:rsidRDefault="005B6ABA" w:rsidP="005B6ABA">
      <w:pPr>
        <w:shd w:val="clear" w:color="auto" w:fill="FFFFFF"/>
        <w:tabs>
          <w:tab w:val="left" w:pos="720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Профилактические измерения </w:t>
      </w:r>
      <w:r w:rsidR="005E0A41" w:rsidRPr="001B61EC">
        <w:rPr>
          <w:rFonts w:ascii="Arial" w:hAnsi="Arial" w:cs="Arial"/>
          <w:color w:val="auto"/>
          <w:sz w:val="20"/>
        </w:rPr>
        <w:t xml:space="preserve">должны </w:t>
      </w:r>
      <w:r w:rsidRPr="001B61EC">
        <w:rPr>
          <w:rFonts w:ascii="Arial" w:hAnsi="Arial" w:cs="Arial"/>
          <w:color w:val="auto"/>
          <w:sz w:val="20"/>
        </w:rPr>
        <w:t>выполнят</w:t>
      </w:r>
      <w:r w:rsidR="005E0A41" w:rsidRPr="001B61EC">
        <w:rPr>
          <w:rFonts w:ascii="Arial" w:hAnsi="Arial" w:cs="Arial"/>
          <w:color w:val="auto"/>
          <w:sz w:val="20"/>
        </w:rPr>
        <w:t>ься</w:t>
      </w:r>
      <w:r w:rsidRPr="001B61EC">
        <w:rPr>
          <w:rFonts w:ascii="Arial" w:hAnsi="Arial" w:cs="Arial"/>
          <w:color w:val="auto"/>
          <w:sz w:val="20"/>
        </w:rPr>
        <w:t xml:space="preserve"> в соответствии с годовым планом профилактических работ и квартальными планами-графиками</w:t>
      </w:r>
      <w:r w:rsidR="00A62F38" w:rsidRPr="001B61EC">
        <w:rPr>
          <w:color w:val="auto"/>
        </w:rPr>
        <w:t xml:space="preserve"> </w:t>
      </w:r>
      <w:r w:rsidR="00A62F38" w:rsidRPr="001B61EC">
        <w:rPr>
          <w:rFonts w:ascii="Arial" w:hAnsi="Arial" w:cs="Arial"/>
          <w:color w:val="auto"/>
          <w:sz w:val="20"/>
        </w:rPr>
        <w:t>с целью контроля основных параметров PON и прогнозирования возможного ухудшения качества передачи.</w:t>
      </w:r>
      <w:r w:rsidRPr="001B61EC">
        <w:rPr>
          <w:rFonts w:ascii="Arial" w:hAnsi="Arial" w:cs="Arial"/>
          <w:color w:val="auto"/>
          <w:sz w:val="20"/>
        </w:rPr>
        <w:t xml:space="preserve"> Профилактические измерения </w:t>
      </w:r>
      <w:r w:rsidR="005E0A41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выполнят</w:t>
      </w:r>
      <w:r w:rsidR="005E0A41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5E0A41" w:rsidRPr="001B61EC">
        <w:rPr>
          <w:rFonts w:ascii="Arial" w:hAnsi="Arial" w:cs="Arial"/>
          <w:color w:val="auto"/>
          <w:sz w:val="20"/>
        </w:rPr>
        <w:t>согласно</w:t>
      </w:r>
      <w:r w:rsidRPr="001B61EC">
        <w:rPr>
          <w:rFonts w:ascii="Arial" w:hAnsi="Arial" w:cs="Arial"/>
          <w:color w:val="auto"/>
          <w:sz w:val="20"/>
        </w:rPr>
        <w:t xml:space="preserve"> ТКП 212. </w:t>
      </w:r>
    </w:p>
    <w:p w14:paraId="68E4A129" w14:textId="42F84FD1" w:rsidR="005B6ABA" w:rsidRPr="00060F71" w:rsidRDefault="005B6ABA" w:rsidP="005B6ABA">
      <w:pPr>
        <w:pStyle w:val="Default"/>
        <w:spacing w:before="120" w:after="120"/>
        <w:ind w:firstLine="567"/>
        <w:rPr>
          <w:rFonts w:ascii="Arial" w:hAnsi="Arial" w:cs="Arial"/>
          <w:b/>
          <w:color w:val="auto"/>
          <w:sz w:val="20"/>
          <w:szCs w:val="20"/>
        </w:rPr>
      </w:pPr>
      <w:r w:rsidRPr="00BC2E0F">
        <w:rPr>
          <w:rFonts w:ascii="Arial" w:hAnsi="Arial" w:cs="Arial"/>
          <w:b/>
          <w:color w:val="auto"/>
          <w:sz w:val="20"/>
          <w:szCs w:val="20"/>
        </w:rPr>
        <w:t xml:space="preserve">6.5 Поиск и устранение неисправностей в </w:t>
      </w:r>
      <w:r w:rsidR="003153AF" w:rsidRPr="00BC2E0F">
        <w:rPr>
          <w:rFonts w:ascii="Arial" w:hAnsi="Arial" w:cs="Arial"/>
          <w:b/>
          <w:color w:val="auto"/>
          <w:sz w:val="20"/>
          <w:szCs w:val="20"/>
        </w:rPr>
        <w:t xml:space="preserve">пассивной оптической </w:t>
      </w:r>
      <w:r w:rsidRPr="00BC2E0F">
        <w:rPr>
          <w:rFonts w:ascii="Arial" w:hAnsi="Arial" w:cs="Arial"/>
          <w:b/>
          <w:color w:val="auto"/>
          <w:sz w:val="20"/>
          <w:szCs w:val="20"/>
        </w:rPr>
        <w:t>сети</w:t>
      </w:r>
      <w:r w:rsidRPr="00060F7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260785B3" w14:textId="77777777" w:rsidR="005B6ABA" w:rsidRPr="001B61EC" w:rsidRDefault="005B6ABA" w:rsidP="005B6ABA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b/>
          <w:color w:val="auto"/>
          <w:sz w:val="20"/>
        </w:rPr>
      </w:pPr>
    </w:p>
    <w:p w14:paraId="2D6C9F94" w14:textId="4CB1A33B" w:rsidR="00060F71" w:rsidRPr="00DC6A41" w:rsidRDefault="00060F71" w:rsidP="00060F71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bCs/>
          <w:color w:val="auto"/>
          <w:sz w:val="20"/>
        </w:rPr>
      </w:pPr>
      <w:r w:rsidRPr="00DC6A41">
        <w:rPr>
          <w:rFonts w:ascii="Arial" w:hAnsi="Arial" w:cs="Arial"/>
          <w:b/>
          <w:color w:val="auto"/>
          <w:sz w:val="20"/>
        </w:rPr>
        <w:t xml:space="preserve">6.5.1 </w:t>
      </w:r>
      <w:r w:rsidRPr="00DC6A41">
        <w:rPr>
          <w:rFonts w:ascii="Arial" w:hAnsi="Arial" w:cs="Arial"/>
          <w:bCs/>
          <w:color w:val="auto"/>
          <w:sz w:val="20"/>
        </w:rPr>
        <w:t>Поиск неисправностей выполняется с применением автоматизированных систем управления PON, OTDR, источников и измерителей оптической мощности, источников видимого лазерного излучения (визуальных дефектоскопов) в соответствии с внутренними нормативными документами (стандартами) эксплуатирующей организации электросвязи и МВИ, применяемой эксплуатирующей организацией электросвязи.</w:t>
      </w:r>
    </w:p>
    <w:p w14:paraId="00495C01" w14:textId="77777777" w:rsidR="00060F71" w:rsidRPr="00DC6A41" w:rsidRDefault="00060F71" w:rsidP="00060F71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bCs/>
          <w:color w:val="auto"/>
          <w:sz w:val="20"/>
        </w:rPr>
      </w:pPr>
      <w:r w:rsidRPr="00DC6A41">
        <w:rPr>
          <w:rFonts w:ascii="Arial" w:hAnsi="Arial" w:cs="Arial"/>
          <w:b/>
          <w:color w:val="auto"/>
          <w:sz w:val="20"/>
        </w:rPr>
        <w:t xml:space="preserve">6.5.2 </w:t>
      </w:r>
      <w:r w:rsidRPr="00DC6A41">
        <w:rPr>
          <w:rFonts w:ascii="Arial" w:hAnsi="Arial" w:cs="Arial"/>
          <w:bCs/>
          <w:color w:val="auto"/>
          <w:sz w:val="20"/>
        </w:rPr>
        <w:t>Устранение повреждений (неисправностей) включает:</w:t>
      </w:r>
    </w:p>
    <w:p w14:paraId="3B32C6B6" w14:textId="48FF07AC" w:rsidR="00060F71" w:rsidRPr="00DC6A41" w:rsidRDefault="00060F71" w:rsidP="00060F71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bCs/>
          <w:color w:val="auto"/>
          <w:sz w:val="20"/>
        </w:rPr>
      </w:pPr>
      <w:r w:rsidRPr="00DC6A41">
        <w:rPr>
          <w:rFonts w:ascii="Arial" w:hAnsi="Arial" w:cs="Arial"/>
          <w:bCs/>
          <w:color w:val="auto"/>
          <w:sz w:val="20"/>
        </w:rPr>
        <w:t>– устранение избыточного изгиба ВОК, шнура оптического;</w:t>
      </w:r>
    </w:p>
    <w:p w14:paraId="25FDF4B5" w14:textId="1D1368CB" w:rsidR="00060F71" w:rsidRPr="00DC6A41" w:rsidRDefault="00060F71" w:rsidP="00060F71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bCs/>
          <w:color w:val="auto"/>
          <w:sz w:val="20"/>
        </w:rPr>
      </w:pPr>
      <w:r w:rsidRPr="00DC6A41">
        <w:rPr>
          <w:rFonts w:ascii="Arial" w:hAnsi="Arial" w:cs="Arial"/>
          <w:bCs/>
          <w:color w:val="auto"/>
          <w:sz w:val="20"/>
        </w:rPr>
        <w:t>– отдельного оптического волокна в кассете;</w:t>
      </w:r>
    </w:p>
    <w:p w14:paraId="1AA18D43" w14:textId="0E0E1BFB" w:rsidR="00060F71" w:rsidRPr="00DC6A41" w:rsidRDefault="00060F71" w:rsidP="00060F71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bCs/>
          <w:color w:val="auto"/>
          <w:sz w:val="20"/>
        </w:rPr>
      </w:pPr>
      <w:r w:rsidRPr="00DC6A41">
        <w:rPr>
          <w:rFonts w:ascii="Arial" w:hAnsi="Arial" w:cs="Arial"/>
          <w:bCs/>
          <w:color w:val="auto"/>
          <w:sz w:val="20"/>
        </w:rPr>
        <w:t>– замену поврежденного участка кабеля с применением сварного метода соединения или методов механического соединения оптических волокон без использования сварки (технология FiberLock и аналогичные);</w:t>
      </w:r>
    </w:p>
    <w:p w14:paraId="42B4FE15" w14:textId="78635B4A" w:rsidR="00060F71" w:rsidRPr="00DC6A41" w:rsidRDefault="00060F71" w:rsidP="00060F71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bCs/>
          <w:color w:val="auto"/>
          <w:sz w:val="20"/>
        </w:rPr>
      </w:pPr>
      <w:r w:rsidRPr="00DC6A41">
        <w:rPr>
          <w:rFonts w:ascii="Arial" w:hAnsi="Arial" w:cs="Arial"/>
          <w:bCs/>
          <w:color w:val="auto"/>
          <w:sz w:val="20"/>
        </w:rPr>
        <w:t>– очистку, замену оптических разъёмов.</w:t>
      </w:r>
    </w:p>
    <w:p w14:paraId="3484550E" w14:textId="77777777" w:rsidR="00060F71" w:rsidRPr="00DC6A41" w:rsidRDefault="00060F71" w:rsidP="00060F71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bCs/>
          <w:color w:val="auto"/>
          <w:sz w:val="20"/>
        </w:rPr>
      </w:pPr>
      <w:r w:rsidRPr="00DC6A41">
        <w:rPr>
          <w:rFonts w:ascii="Arial" w:hAnsi="Arial" w:cs="Arial"/>
          <w:bCs/>
          <w:color w:val="auto"/>
          <w:sz w:val="20"/>
        </w:rPr>
        <w:t>Результаты выполненных мероприятий по устранению неисправностей на пассивной оптической сети регистрируются в технической документации (п.5.9) в соответствии с внутренними нормативными документами (стандартами) эксплуатирующей организации электросвязи.</w:t>
      </w:r>
    </w:p>
    <w:p w14:paraId="1AB21722" w14:textId="1F40148C" w:rsidR="00060F71" w:rsidRPr="00DC6A41" w:rsidRDefault="00060F71" w:rsidP="00060F71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bCs/>
          <w:color w:val="auto"/>
          <w:sz w:val="20"/>
          <w:highlight w:val="yellow"/>
        </w:rPr>
      </w:pPr>
      <w:r w:rsidRPr="00DC6A41">
        <w:rPr>
          <w:rFonts w:ascii="Arial" w:hAnsi="Arial" w:cs="Arial"/>
          <w:b/>
          <w:color w:val="auto"/>
          <w:sz w:val="20"/>
        </w:rPr>
        <w:t>6.5.3</w:t>
      </w:r>
      <w:r w:rsidRPr="00DC6A41">
        <w:rPr>
          <w:rFonts w:ascii="Arial" w:hAnsi="Arial" w:cs="Arial"/>
          <w:bCs/>
          <w:color w:val="auto"/>
          <w:sz w:val="20"/>
        </w:rPr>
        <w:t xml:space="preserve"> При поиске и устранении неисправностей на пассивной оптической сети рекомендуется использовать подходы, изложенные в приложении А.».</w:t>
      </w:r>
    </w:p>
    <w:p w14:paraId="32405A66" w14:textId="77777777" w:rsidR="00060F71" w:rsidRPr="00DC6A41" w:rsidRDefault="00060F71" w:rsidP="005B6ABA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b/>
          <w:strike/>
          <w:color w:val="auto"/>
          <w:sz w:val="20"/>
          <w:highlight w:val="yellow"/>
        </w:rPr>
      </w:pPr>
    </w:p>
    <w:p w14:paraId="506FB063" w14:textId="77777777" w:rsidR="005B6ABA" w:rsidRPr="001B61EC" w:rsidRDefault="005B6ABA" w:rsidP="005B6ABA">
      <w:pPr>
        <w:pStyle w:val="af"/>
        <w:ind w:firstLine="567"/>
        <w:jc w:val="both"/>
        <w:rPr>
          <w:rFonts w:ascii="Arial" w:hAnsi="Arial" w:cs="Arial"/>
          <w:b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6.6 Осмотр и профилактическое обслуживание пассивного оборудования</w:t>
      </w:r>
    </w:p>
    <w:p w14:paraId="67CEA57F" w14:textId="77777777" w:rsidR="005B6ABA" w:rsidRPr="001B61EC" w:rsidRDefault="005B6ABA" w:rsidP="005B6ABA">
      <w:pPr>
        <w:pStyle w:val="af"/>
        <w:ind w:firstLine="567"/>
        <w:jc w:val="both"/>
        <w:rPr>
          <w:rFonts w:ascii="Arial" w:hAnsi="Arial" w:cs="Arial"/>
          <w:b/>
          <w:color w:val="auto"/>
          <w:sz w:val="20"/>
        </w:rPr>
      </w:pPr>
    </w:p>
    <w:p w14:paraId="66D7B31A" w14:textId="77777777" w:rsidR="00380701" w:rsidRPr="001B61EC" w:rsidRDefault="005B6ABA" w:rsidP="005B6ABA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При осмотре и профилактическом обслуживании пассивного оборудования PON, </w:t>
      </w:r>
      <w:r w:rsidR="00380701" w:rsidRPr="001B61EC">
        <w:rPr>
          <w:rFonts w:ascii="Arial" w:hAnsi="Arial" w:cs="Arial"/>
          <w:color w:val="auto"/>
          <w:sz w:val="20"/>
        </w:rPr>
        <w:t xml:space="preserve">должны </w:t>
      </w:r>
      <w:r w:rsidRPr="001B61EC">
        <w:rPr>
          <w:rFonts w:ascii="Arial" w:hAnsi="Arial" w:cs="Arial"/>
          <w:color w:val="auto"/>
          <w:sz w:val="20"/>
        </w:rPr>
        <w:t>производ</w:t>
      </w:r>
      <w:r w:rsidR="00380701" w:rsidRPr="001B61EC">
        <w:rPr>
          <w:rFonts w:ascii="Arial" w:hAnsi="Arial" w:cs="Arial"/>
          <w:color w:val="auto"/>
          <w:sz w:val="20"/>
        </w:rPr>
        <w:t>и</w:t>
      </w:r>
      <w:r w:rsidRPr="001B61EC">
        <w:rPr>
          <w:rFonts w:ascii="Arial" w:hAnsi="Arial" w:cs="Arial"/>
          <w:color w:val="auto"/>
          <w:sz w:val="20"/>
        </w:rPr>
        <w:t>т</w:t>
      </w:r>
      <w:r w:rsidR="00380701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ся работы в объеме, установленном технологическими документами на выполнение видов работ, разрабатываемых </w:t>
      </w:r>
      <w:r w:rsidR="00380701" w:rsidRPr="001B61EC">
        <w:rPr>
          <w:rFonts w:ascii="Arial" w:hAnsi="Arial" w:cs="Arial"/>
          <w:color w:val="auto"/>
          <w:sz w:val="20"/>
        </w:rPr>
        <w:t xml:space="preserve">эксплуатирующей </w:t>
      </w:r>
      <w:r w:rsidRPr="001B61EC">
        <w:rPr>
          <w:rFonts w:ascii="Arial" w:hAnsi="Arial" w:cs="Arial"/>
          <w:color w:val="auto"/>
          <w:sz w:val="20"/>
        </w:rPr>
        <w:t xml:space="preserve">организацией электросвязи. </w:t>
      </w:r>
    </w:p>
    <w:p w14:paraId="7DAFE9AD" w14:textId="793A586C" w:rsidR="005B6ABA" w:rsidRPr="001B61EC" w:rsidRDefault="005B6ABA" w:rsidP="005B6ABA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lastRenderedPageBreak/>
        <w:t xml:space="preserve">Осмотр и профилактическое обслуживание, состав работ по ремонту </w:t>
      </w:r>
      <w:r w:rsidR="00E76BBA" w:rsidRPr="001B61EC">
        <w:rPr>
          <w:rFonts w:ascii="Arial" w:hAnsi="Arial" w:cs="Arial"/>
          <w:color w:val="auto"/>
          <w:sz w:val="20"/>
        </w:rPr>
        <w:t>линейно-кабельных сооружений</w:t>
      </w:r>
      <w:r w:rsidRPr="001B61EC">
        <w:rPr>
          <w:rFonts w:ascii="Arial" w:hAnsi="Arial" w:cs="Arial"/>
          <w:color w:val="auto"/>
          <w:sz w:val="20"/>
        </w:rPr>
        <w:t xml:space="preserve"> PON, осмотр состояния кабелей и муфт </w:t>
      </w:r>
      <w:r w:rsidR="00380701" w:rsidRPr="001B61EC">
        <w:rPr>
          <w:rFonts w:ascii="Arial" w:hAnsi="Arial" w:cs="Arial"/>
          <w:color w:val="auto"/>
          <w:sz w:val="20"/>
        </w:rPr>
        <w:t xml:space="preserve">следует производить </w:t>
      </w:r>
      <w:r w:rsidRPr="001B61EC">
        <w:rPr>
          <w:rFonts w:ascii="Arial" w:hAnsi="Arial" w:cs="Arial"/>
          <w:color w:val="auto"/>
          <w:sz w:val="20"/>
        </w:rPr>
        <w:t>в соответствии с ТКП 206.</w:t>
      </w:r>
    </w:p>
    <w:p w14:paraId="60A48B4E" w14:textId="77777777" w:rsidR="005B6ABA" w:rsidRPr="001B61EC" w:rsidRDefault="005B6ABA" w:rsidP="005B6ABA">
      <w:pPr>
        <w:shd w:val="clear" w:color="auto" w:fill="FFFFFF"/>
        <w:tabs>
          <w:tab w:val="left" w:pos="720"/>
        </w:tabs>
        <w:spacing w:before="120" w:after="120"/>
        <w:ind w:firstLine="567"/>
        <w:jc w:val="both"/>
        <w:rPr>
          <w:rFonts w:ascii="Arial" w:hAnsi="Arial" w:cs="Arial"/>
          <w:b/>
          <w:color w:val="auto"/>
          <w:sz w:val="20"/>
        </w:rPr>
      </w:pPr>
    </w:p>
    <w:p w14:paraId="23811A1C" w14:textId="65F8BE79" w:rsidR="005B6ABA" w:rsidRPr="001B61EC" w:rsidRDefault="005B6ABA" w:rsidP="004E6250">
      <w:pPr>
        <w:shd w:val="clear" w:color="auto" w:fill="FFFFFF"/>
        <w:tabs>
          <w:tab w:val="left" w:pos="720"/>
        </w:tabs>
        <w:spacing w:before="120"/>
        <w:ind w:firstLine="567"/>
        <w:jc w:val="both"/>
        <w:rPr>
          <w:rFonts w:ascii="Arial" w:hAnsi="Arial" w:cs="Arial"/>
          <w:b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6.7 Измерения при подключении нового абонентского устройства</w:t>
      </w:r>
    </w:p>
    <w:p w14:paraId="278942CA" w14:textId="77777777" w:rsidR="00757F28" w:rsidRPr="001B61EC" w:rsidRDefault="00757F28" w:rsidP="005B6ABA">
      <w:pPr>
        <w:shd w:val="clear" w:color="auto" w:fill="FFFFFF"/>
        <w:tabs>
          <w:tab w:val="left" w:pos="720"/>
        </w:tabs>
        <w:ind w:firstLine="567"/>
        <w:jc w:val="both"/>
        <w:rPr>
          <w:rFonts w:ascii="Arial" w:hAnsi="Arial" w:cs="Arial"/>
          <w:b/>
          <w:color w:val="auto"/>
          <w:sz w:val="20"/>
        </w:rPr>
      </w:pPr>
    </w:p>
    <w:p w14:paraId="61D2476B" w14:textId="6C442C4F" w:rsidR="00060F71" w:rsidRPr="00DC6A41" w:rsidRDefault="005B6ABA" w:rsidP="005B6ABA">
      <w:pPr>
        <w:shd w:val="clear" w:color="auto" w:fill="FFFFFF"/>
        <w:tabs>
          <w:tab w:val="left" w:pos="720"/>
        </w:tabs>
        <w:ind w:firstLine="567"/>
        <w:jc w:val="both"/>
        <w:rPr>
          <w:rFonts w:ascii="Arial" w:hAnsi="Arial" w:cs="Arial"/>
          <w:bCs/>
          <w:color w:val="auto"/>
          <w:sz w:val="20"/>
        </w:rPr>
      </w:pPr>
      <w:r w:rsidRPr="00DC6A41">
        <w:rPr>
          <w:rFonts w:ascii="Arial" w:hAnsi="Arial" w:cs="Arial"/>
          <w:b/>
          <w:color w:val="auto"/>
          <w:sz w:val="20"/>
        </w:rPr>
        <w:t>6.7.1 </w:t>
      </w:r>
      <w:r w:rsidR="00060F71" w:rsidRPr="00DC6A41">
        <w:rPr>
          <w:rFonts w:ascii="Arial" w:hAnsi="Arial" w:cs="Arial"/>
          <w:bCs/>
          <w:color w:val="auto"/>
          <w:sz w:val="20"/>
        </w:rPr>
        <w:t>При добавлении нового ONT в PON следует производить проверку возможности оказания и качества оказания услуг новому абоненту.</w:t>
      </w:r>
    </w:p>
    <w:p w14:paraId="0DA77580" w14:textId="6B0F4D99" w:rsidR="005B6ABA" w:rsidRPr="001B61EC" w:rsidRDefault="005B6ABA" w:rsidP="005B6ABA">
      <w:pPr>
        <w:shd w:val="clear" w:color="auto" w:fill="FFFFFF"/>
        <w:tabs>
          <w:tab w:val="left" w:pos="720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Если при тестировании услуг </w:t>
      </w:r>
      <w:r w:rsidR="00F324A2" w:rsidRPr="001B61EC">
        <w:rPr>
          <w:rFonts w:ascii="Arial" w:hAnsi="Arial" w:cs="Arial"/>
          <w:color w:val="auto"/>
          <w:sz w:val="20"/>
        </w:rPr>
        <w:t xml:space="preserve">были </w:t>
      </w:r>
      <w:r w:rsidRPr="001B61EC">
        <w:rPr>
          <w:rFonts w:ascii="Arial" w:hAnsi="Arial" w:cs="Arial"/>
          <w:color w:val="auto"/>
          <w:sz w:val="20"/>
        </w:rPr>
        <w:t>выявл</w:t>
      </w:r>
      <w:r w:rsidR="00F324A2" w:rsidRPr="001B61EC">
        <w:rPr>
          <w:rFonts w:ascii="Arial" w:hAnsi="Arial" w:cs="Arial"/>
          <w:color w:val="auto"/>
          <w:sz w:val="20"/>
        </w:rPr>
        <w:t>ены</w:t>
      </w:r>
      <w:r w:rsidRPr="001B61EC">
        <w:rPr>
          <w:rFonts w:ascii="Arial" w:hAnsi="Arial" w:cs="Arial"/>
          <w:color w:val="auto"/>
          <w:sz w:val="20"/>
        </w:rPr>
        <w:t xml:space="preserve"> ошибки или отказы</w:t>
      </w:r>
      <w:r w:rsidR="00F324A2" w:rsidRPr="001B61EC">
        <w:rPr>
          <w:rFonts w:ascii="Arial" w:hAnsi="Arial" w:cs="Arial"/>
          <w:color w:val="auto"/>
          <w:sz w:val="20"/>
        </w:rPr>
        <w:t xml:space="preserve">, должны быть </w:t>
      </w:r>
      <w:r w:rsidRPr="001B61EC">
        <w:rPr>
          <w:rFonts w:ascii="Arial" w:hAnsi="Arial" w:cs="Arial"/>
          <w:color w:val="auto"/>
          <w:sz w:val="20"/>
        </w:rPr>
        <w:t>пров</w:t>
      </w:r>
      <w:r w:rsidR="00F324A2" w:rsidRPr="001B61EC">
        <w:rPr>
          <w:rFonts w:ascii="Arial" w:hAnsi="Arial" w:cs="Arial"/>
          <w:color w:val="auto"/>
          <w:sz w:val="20"/>
        </w:rPr>
        <w:t>едены</w:t>
      </w:r>
      <w:r w:rsidRPr="001B61EC">
        <w:rPr>
          <w:rFonts w:ascii="Arial" w:hAnsi="Arial" w:cs="Arial"/>
          <w:color w:val="auto"/>
          <w:sz w:val="20"/>
        </w:rPr>
        <w:t xml:space="preserve"> измерения оптической мощности в нисходящем и восходящем направлении на этой ветви </w:t>
      </w:r>
      <w:bookmarkStart w:id="35" w:name="_Hlk186465636"/>
      <w:r w:rsidRPr="001B61EC">
        <w:rPr>
          <w:rFonts w:ascii="Arial" w:hAnsi="Arial" w:cs="Arial"/>
          <w:color w:val="auto"/>
          <w:sz w:val="20"/>
          <w:lang w:val="en-US"/>
        </w:rPr>
        <w:t>PON</w:t>
      </w:r>
      <w:bookmarkEnd w:id="35"/>
      <w:r w:rsidR="00F324A2" w:rsidRPr="001B61EC">
        <w:rPr>
          <w:rFonts w:ascii="Arial" w:hAnsi="Arial" w:cs="Arial"/>
          <w:color w:val="auto"/>
          <w:sz w:val="20"/>
        </w:rPr>
        <w:t>.</w:t>
      </w:r>
      <w:r w:rsidRPr="001B61EC">
        <w:rPr>
          <w:rFonts w:ascii="Arial" w:hAnsi="Arial" w:cs="Arial"/>
          <w:color w:val="auto"/>
          <w:sz w:val="20"/>
        </w:rPr>
        <w:t xml:space="preserve"> </w:t>
      </w:r>
      <w:r w:rsidR="00F324A2" w:rsidRPr="001B61EC">
        <w:rPr>
          <w:rFonts w:ascii="Arial" w:hAnsi="Arial" w:cs="Arial"/>
          <w:color w:val="auto"/>
          <w:sz w:val="20"/>
        </w:rPr>
        <w:t>П</w:t>
      </w:r>
      <w:r w:rsidRPr="001B61EC">
        <w:rPr>
          <w:rFonts w:ascii="Arial" w:hAnsi="Arial" w:cs="Arial"/>
          <w:color w:val="auto"/>
          <w:sz w:val="20"/>
        </w:rPr>
        <w:t>ри этом допустимые потери оптического сигнала на всем пути от оптического передатчика до приемника не должны превысить оптический бюджет мощности</w:t>
      </w:r>
      <w:r w:rsidR="006133E0" w:rsidRPr="001B61EC">
        <w:rPr>
          <w:rFonts w:ascii="Arial" w:hAnsi="Arial" w:cs="Arial"/>
          <w:color w:val="auto"/>
          <w:sz w:val="20"/>
        </w:rPr>
        <w:t xml:space="preserve"> </w:t>
      </w:r>
      <w:r w:rsidR="006133E0"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>.</w:t>
      </w:r>
    </w:p>
    <w:p w14:paraId="6C535F4D" w14:textId="3776F318" w:rsidR="005B6ABA" w:rsidRPr="001B61EC" w:rsidRDefault="005B6ABA" w:rsidP="005B6ABA">
      <w:pPr>
        <w:shd w:val="clear" w:color="auto" w:fill="FFFFFF"/>
        <w:tabs>
          <w:tab w:val="left" w:pos="720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6.7.2 </w:t>
      </w:r>
      <w:r w:rsidRPr="001B61EC">
        <w:rPr>
          <w:rFonts w:ascii="Arial" w:hAnsi="Arial" w:cs="Arial"/>
          <w:color w:val="auto"/>
          <w:sz w:val="20"/>
        </w:rPr>
        <w:t xml:space="preserve">Для выполнения измерений </w:t>
      </w:r>
      <w:r w:rsidR="005438D8" w:rsidRPr="001B61EC">
        <w:rPr>
          <w:rFonts w:ascii="Arial" w:hAnsi="Arial" w:cs="Arial"/>
          <w:color w:val="auto"/>
          <w:sz w:val="20"/>
        </w:rPr>
        <w:t>следует применять</w:t>
      </w:r>
      <w:r w:rsidRPr="001B61EC">
        <w:rPr>
          <w:rFonts w:ascii="Arial" w:hAnsi="Arial" w:cs="Arial"/>
          <w:color w:val="auto"/>
          <w:sz w:val="20"/>
        </w:rPr>
        <w:t xml:space="preserve"> разделяющий длины волн измеритель мощности для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, который подключается как сквозное устройство в месте расположения </w:t>
      </w:r>
      <w:r w:rsidRPr="001B61EC">
        <w:rPr>
          <w:rFonts w:ascii="Arial" w:hAnsi="Arial" w:cs="Arial"/>
          <w:color w:val="auto"/>
          <w:sz w:val="20"/>
          <w:lang w:val="en-US"/>
        </w:rPr>
        <w:t>ONT</w:t>
      </w:r>
      <w:r w:rsidR="005438D8" w:rsidRPr="001B61EC">
        <w:rPr>
          <w:rFonts w:ascii="Arial" w:hAnsi="Arial" w:cs="Arial"/>
          <w:color w:val="auto"/>
          <w:sz w:val="20"/>
        </w:rPr>
        <w:t xml:space="preserve"> и</w:t>
      </w:r>
      <w:r w:rsidRPr="001B61EC">
        <w:rPr>
          <w:rFonts w:ascii="Arial" w:hAnsi="Arial" w:cs="Arial"/>
          <w:color w:val="auto"/>
          <w:sz w:val="20"/>
        </w:rPr>
        <w:t xml:space="preserve"> обеспечива</w:t>
      </w:r>
      <w:r w:rsidR="005438D8" w:rsidRPr="001B61EC">
        <w:rPr>
          <w:rFonts w:ascii="Arial" w:hAnsi="Arial" w:cs="Arial"/>
          <w:color w:val="auto"/>
          <w:sz w:val="20"/>
        </w:rPr>
        <w:t>ет</w:t>
      </w:r>
      <w:r w:rsidRPr="001B61EC">
        <w:rPr>
          <w:rFonts w:ascii="Arial" w:hAnsi="Arial" w:cs="Arial"/>
          <w:color w:val="auto"/>
          <w:sz w:val="20"/>
        </w:rPr>
        <w:t xml:space="preserve"> при этом беспрепятственное прохождение сигналов в нисходящем и восходящем направлении.</w:t>
      </w:r>
    </w:p>
    <w:p w14:paraId="708DFF67" w14:textId="5B6A5572" w:rsidR="00060F71" w:rsidRPr="00DC6A41" w:rsidRDefault="005B6ABA" w:rsidP="005B6ABA">
      <w:pPr>
        <w:pStyle w:val="Default"/>
        <w:ind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C6A41">
        <w:rPr>
          <w:rFonts w:ascii="Arial" w:hAnsi="Arial" w:cs="Arial"/>
          <w:b/>
          <w:color w:val="auto"/>
          <w:sz w:val="20"/>
          <w:szCs w:val="20"/>
        </w:rPr>
        <w:t>6.7.3 </w:t>
      </w:r>
      <w:r w:rsidR="00060F71" w:rsidRPr="00DC6A41">
        <w:rPr>
          <w:rFonts w:ascii="Arial" w:hAnsi="Arial" w:cs="Arial"/>
          <w:bCs/>
          <w:color w:val="auto"/>
          <w:sz w:val="20"/>
          <w:szCs w:val="20"/>
        </w:rPr>
        <w:t>Если при проведении измерений в месте расположения ONT уровень оптической мощности ниже нормы, необходимо в линейном тракте PON при помощи OTDR определить компонент абонентской линии, который имеет завышенную величину оптических потерь. Для этого последовательно производятся измерения в точке подключения отводного кабеля в ОРК и в точке подключения распределительного кабеля в ОРШ и принимаются соответствующие меры по приведению уровня оптической мощности сигнала к норме.</w:t>
      </w:r>
    </w:p>
    <w:p w14:paraId="126B9099" w14:textId="096BA18F" w:rsidR="005B6ABA" w:rsidRPr="001B61EC" w:rsidRDefault="005B6ABA" w:rsidP="005B6ABA">
      <w:pPr>
        <w:pStyle w:val="Default"/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1B61EC">
        <w:rPr>
          <w:rFonts w:ascii="Arial" w:hAnsi="Arial" w:cs="Arial"/>
          <w:b/>
          <w:color w:val="auto"/>
          <w:sz w:val="20"/>
          <w:szCs w:val="20"/>
        </w:rPr>
        <w:t>6.7.4 </w:t>
      </w:r>
      <w:r w:rsidRPr="001B61EC">
        <w:rPr>
          <w:rFonts w:ascii="Arial" w:hAnsi="Arial" w:cs="Arial"/>
          <w:color w:val="auto"/>
          <w:sz w:val="20"/>
          <w:szCs w:val="20"/>
        </w:rPr>
        <w:t xml:space="preserve">После приведения </w:t>
      </w:r>
      <w:r w:rsidR="00114501" w:rsidRPr="001B61EC">
        <w:rPr>
          <w:rFonts w:ascii="Arial" w:hAnsi="Arial" w:cs="Arial"/>
          <w:color w:val="auto"/>
          <w:sz w:val="20"/>
          <w:szCs w:val="20"/>
        </w:rPr>
        <w:t xml:space="preserve">параметров </w:t>
      </w:r>
      <w:r w:rsidRPr="001B61EC">
        <w:rPr>
          <w:rFonts w:ascii="Arial" w:hAnsi="Arial" w:cs="Arial"/>
          <w:color w:val="auto"/>
          <w:sz w:val="20"/>
          <w:szCs w:val="20"/>
        </w:rPr>
        <w:t xml:space="preserve">абонентской линии к норме по оптическому бюджету мощности производится повторная проверка возможности и качества оказания пользовательских услуг. </w:t>
      </w:r>
    </w:p>
    <w:p w14:paraId="0DE7E947" w14:textId="77777777" w:rsidR="00E04120" w:rsidRPr="001B61EC" w:rsidRDefault="00E04120" w:rsidP="00044CEE">
      <w:pPr>
        <w:pStyle w:val="Default"/>
        <w:spacing w:before="240"/>
        <w:ind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14:paraId="4AE3B03D" w14:textId="77777777" w:rsidR="005B6ABA" w:rsidRPr="001B61EC" w:rsidRDefault="005B6ABA" w:rsidP="005B6ABA">
      <w:pPr>
        <w:pStyle w:val="Default"/>
        <w:ind w:firstLine="567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1B61EC">
        <w:rPr>
          <w:rFonts w:ascii="Arial" w:hAnsi="Arial" w:cs="Arial"/>
          <w:b/>
          <w:color w:val="auto"/>
          <w:sz w:val="20"/>
          <w:szCs w:val="20"/>
        </w:rPr>
        <w:t>6.8 Проведение охранных мероприятий</w:t>
      </w:r>
    </w:p>
    <w:p w14:paraId="1BECE276" w14:textId="77777777" w:rsidR="005B6ABA" w:rsidRPr="001B61EC" w:rsidRDefault="005B6ABA" w:rsidP="005B6ABA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color w:val="auto"/>
          <w:sz w:val="20"/>
        </w:rPr>
      </w:pPr>
    </w:p>
    <w:p w14:paraId="69B89B96" w14:textId="76C604A6" w:rsidR="005B6ABA" w:rsidRPr="001B61EC" w:rsidRDefault="005B6ABA" w:rsidP="005B6ABA">
      <w:pPr>
        <w:shd w:val="clear" w:color="auto" w:fill="FFFFFF"/>
        <w:tabs>
          <w:tab w:val="left" w:pos="0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bCs/>
          <w:color w:val="auto"/>
          <w:sz w:val="20"/>
        </w:rPr>
        <w:t xml:space="preserve">6.8.1 </w:t>
      </w:r>
      <w:r w:rsidRPr="001B61EC">
        <w:rPr>
          <w:rFonts w:ascii="Arial" w:hAnsi="Arial" w:cs="Arial"/>
          <w:color w:val="auto"/>
          <w:sz w:val="20"/>
        </w:rPr>
        <w:t xml:space="preserve">Обеспечение сохранности кабельных и канализационных сооружений на </w:t>
      </w:r>
      <w:r w:rsidRPr="001B61EC">
        <w:rPr>
          <w:rFonts w:ascii="Arial" w:hAnsi="Arial" w:cs="Arial"/>
          <w:color w:val="auto"/>
          <w:sz w:val="20"/>
          <w:lang w:val="en-US"/>
        </w:rPr>
        <w:t>PON</w:t>
      </w:r>
      <w:r w:rsidRPr="001B61EC">
        <w:rPr>
          <w:rFonts w:ascii="Arial" w:hAnsi="Arial" w:cs="Arial"/>
          <w:color w:val="auto"/>
          <w:sz w:val="20"/>
        </w:rPr>
        <w:t xml:space="preserve"> осуществляется в соответствии с ТКП 206.</w:t>
      </w:r>
    </w:p>
    <w:p w14:paraId="6A35B7B6" w14:textId="0535DCB6" w:rsidR="005B6ABA" w:rsidRPr="001B61EC" w:rsidRDefault="005B6ABA" w:rsidP="005B6ABA">
      <w:pPr>
        <w:pStyle w:val="ConsPlusNormal"/>
        <w:widowControl/>
        <w:ind w:firstLine="567"/>
        <w:jc w:val="both"/>
      </w:pPr>
      <w:r w:rsidRPr="001B61EC">
        <w:rPr>
          <w:b/>
          <w:bCs/>
        </w:rPr>
        <w:t xml:space="preserve">6.8.2 </w:t>
      </w:r>
      <w:r w:rsidRPr="001B61EC">
        <w:t>При монтаже и организации кабельных потоков следует соблюдать меры для предотвращения различных механических напряжений в кабеле, вызываемых натяжением, резкими изгибами и чрезмерным стягиванием пучков ОК.</w:t>
      </w:r>
    </w:p>
    <w:p w14:paraId="4D112F43" w14:textId="77777777" w:rsidR="00DC6A41" w:rsidRDefault="00DC6A41" w:rsidP="004049B5">
      <w:pPr>
        <w:pStyle w:val="af4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13F09C68" w14:textId="3ADD0B8F" w:rsidR="004049B5" w:rsidRPr="00DC6A41" w:rsidRDefault="004049B5" w:rsidP="004049B5">
      <w:pPr>
        <w:pStyle w:val="af4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DC6A41">
        <w:rPr>
          <w:rFonts w:ascii="Arial" w:hAnsi="Arial" w:cs="Arial"/>
          <w:b/>
          <w:sz w:val="20"/>
          <w:szCs w:val="20"/>
        </w:rPr>
        <w:t xml:space="preserve">7 Нумерация оптических кабелей и оконечных кабельных устройств </w:t>
      </w:r>
      <w:r w:rsidR="00044CEE" w:rsidRPr="00DC6A41">
        <w:rPr>
          <w:rFonts w:ascii="Arial" w:hAnsi="Arial" w:cs="Arial"/>
          <w:b/>
          <w:sz w:val="20"/>
          <w:szCs w:val="20"/>
        </w:rPr>
        <w:t xml:space="preserve">пассивной оптической </w:t>
      </w:r>
      <w:r w:rsidRPr="00DC6A41">
        <w:rPr>
          <w:rFonts w:ascii="Arial" w:hAnsi="Arial" w:cs="Arial"/>
          <w:b/>
          <w:sz w:val="20"/>
          <w:szCs w:val="20"/>
        </w:rPr>
        <w:t xml:space="preserve">сети  </w:t>
      </w:r>
    </w:p>
    <w:p w14:paraId="10AD0DB0" w14:textId="77777777" w:rsidR="004049B5" w:rsidRPr="001B61EC" w:rsidRDefault="004049B5" w:rsidP="004049B5">
      <w:pPr>
        <w:tabs>
          <w:tab w:val="left" w:pos="567"/>
        </w:tabs>
        <w:ind w:firstLine="567"/>
        <w:rPr>
          <w:rFonts w:ascii="Arial" w:hAnsi="Arial" w:cs="Arial"/>
          <w:color w:val="auto"/>
        </w:rPr>
      </w:pPr>
    </w:p>
    <w:p w14:paraId="59F2CC7D" w14:textId="59C04CFA" w:rsidR="004049B5" w:rsidRPr="001B61EC" w:rsidRDefault="004049B5" w:rsidP="004049B5">
      <w:pPr>
        <w:shd w:val="clear" w:color="auto" w:fill="FFFFFF"/>
        <w:tabs>
          <w:tab w:val="left" w:pos="567"/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7.1 </w:t>
      </w:r>
      <w:r w:rsidRPr="001B61EC">
        <w:rPr>
          <w:rFonts w:ascii="Arial" w:hAnsi="Arial" w:cs="Arial"/>
          <w:color w:val="auto"/>
          <w:sz w:val="20"/>
        </w:rPr>
        <w:t xml:space="preserve">ОК, проложенным на PON, </w:t>
      </w:r>
      <w:r w:rsidR="00044CEE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присваиват</w:t>
      </w:r>
      <w:r w:rsidR="00044CEE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номера</w:t>
      </w:r>
      <w:r w:rsidR="00044CEE" w:rsidRPr="001B61EC">
        <w:rPr>
          <w:rFonts w:ascii="Arial" w:hAnsi="Arial" w:cs="Arial"/>
          <w:color w:val="auto"/>
          <w:sz w:val="20"/>
        </w:rPr>
        <w:t xml:space="preserve"> согласно</w:t>
      </w:r>
      <w:r w:rsidRPr="001B61EC">
        <w:rPr>
          <w:rFonts w:ascii="Arial" w:hAnsi="Arial" w:cs="Arial"/>
          <w:color w:val="auto"/>
          <w:sz w:val="20"/>
        </w:rPr>
        <w:t xml:space="preserve"> таблице</w:t>
      </w:r>
      <w:r w:rsidR="00044CEE" w:rsidRPr="001B61EC">
        <w:rPr>
          <w:rFonts w:ascii="Arial" w:hAnsi="Arial" w:cs="Arial"/>
          <w:color w:val="auto"/>
          <w:sz w:val="20"/>
        </w:rPr>
        <w:t xml:space="preserve"> 7.</w:t>
      </w:r>
      <w:r w:rsidRPr="001B61EC">
        <w:rPr>
          <w:rFonts w:ascii="Arial" w:hAnsi="Arial" w:cs="Arial"/>
          <w:color w:val="auto"/>
          <w:sz w:val="20"/>
        </w:rPr>
        <w:t>1.</w:t>
      </w:r>
    </w:p>
    <w:p w14:paraId="529BB00D" w14:textId="77777777" w:rsidR="004049B5" w:rsidRPr="001B61EC" w:rsidRDefault="004049B5" w:rsidP="004049B5">
      <w:pPr>
        <w:shd w:val="clear" w:color="auto" w:fill="FFFFFF"/>
        <w:ind w:firstLine="567"/>
        <w:jc w:val="both"/>
        <w:rPr>
          <w:rFonts w:ascii="Arial" w:hAnsi="Arial" w:cs="Arial"/>
          <w:color w:val="auto"/>
          <w:sz w:val="20"/>
        </w:rPr>
      </w:pPr>
    </w:p>
    <w:p w14:paraId="39BDB7FE" w14:textId="1CF10CB1" w:rsidR="004049B5" w:rsidRPr="001B61EC" w:rsidRDefault="004049B5" w:rsidP="004049B5">
      <w:pPr>
        <w:shd w:val="clear" w:color="auto" w:fill="FFFFFF"/>
        <w:jc w:val="both"/>
        <w:rPr>
          <w:rFonts w:ascii="Arial" w:hAnsi="Arial" w:cs="Arial"/>
          <w:b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Таблица</w:t>
      </w:r>
      <w:r w:rsidR="00044CEE" w:rsidRPr="001B61EC">
        <w:rPr>
          <w:rFonts w:ascii="Arial" w:hAnsi="Arial" w:cs="Arial"/>
          <w:b/>
          <w:color w:val="auto"/>
          <w:sz w:val="20"/>
        </w:rPr>
        <w:t xml:space="preserve"> 7.</w:t>
      </w:r>
      <w:r w:rsidRPr="001B61EC">
        <w:rPr>
          <w:rFonts w:ascii="Arial" w:hAnsi="Arial" w:cs="Arial"/>
          <w:b/>
          <w:color w:val="auto"/>
          <w:sz w:val="20"/>
        </w:rPr>
        <w:t xml:space="preserve">1 ‒ Нумерация ОК сети PON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4"/>
        <w:gridCol w:w="4953"/>
        <w:gridCol w:w="1978"/>
      </w:tblGrid>
      <w:tr w:rsidR="001B61EC" w:rsidRPr="001B61EC" w14:paraId="6BE0E040" w14:textId="77777777" w:rsidTr="00DC6A41">
        <w:tc>
          <w:tcPr>
            <w:tcW w:w="1601" w:type="pct"/>
            <w:tcBorders>
              <w:bottom w:val="double" w:sz="4" w:space="0" w:color="auto"/>
            </w:tcBorders>
            <w:vAlign w:val="center"/>
          </w:tcPr>
          <w:p w14:paraId="753A1DE1" w14:textId="77777777" w:rsidR="004049B5" w:rsidRPr="001B61EC" w:rsidRDefault="004049B5" w:rsidP="00CE5971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1EC">
              <w:rPr>
                <w:rFonts w:ascii="Arial" w:hAnsi="Arial" w:cs="Arial"/>
                <w:color w:val="auto"/>
                <w:sz w:val="18"/>
                <w:szCs w:val="18"/>
              </w:rPr>
              <w:t>Назначение кабеля</w:t>
            </w:r>
          </w:p>
        </w:tc>
        <w:tc>
          <w:tcPr>
            <w:tcW w:w="2429" w:type="pct"/>
            <w:tcBorders>
              <w:bottom w:val="double" w:sz="4" w:space="0" w:color="auto"/>
            </w:tcBorders>
            <w:vAlign w:val="center"/>
          </w:tcPr>
          <w:p w14:paraId="51994848" w14:textId="77777777" w:rsidR="004049B5" w:rsidRPr="001B61EC" w:rsidRDefault="004049B5" w:rsidP="00CE5971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36" w:name="_Toc64782074"/>
            <w:bookmarkStart w:id="37" w:name="_Toc64782210"/>
            <w:r w:rsidRPr="001B61EC">
              <w:rPr>
                <w:rFonts w:ascii="Arial" w:hAnsi="Arial" w:cs="Arial"/>
                <w:color w:val="auto"/>
                <w:sz w:val="18"/>
                <w:szCs w:val="18"/>
              </w:rPr>
              <w:t>Присвоенная нумерация</w:t>
            </w:r>
            <w:bookmarkEnd w:id="36"/>
            <w:bookmarkEnd w:id="37"/>
          </w:p>
        </w:tc>
        <w:tc>
          <w:tcPr>
            <w:tcW w:w="970" w:type="pct"/>
            <w:tcBorders>
              <w:bottom w:val="double" w:sz="4" w:space="0" w:color="auto"/>
            </w:tcBorders>
            <w:vAlign w:val="center"/>
          </w:tcPr>
          <w:p w14:paraId="0076E2A1" w14:textId="77777777" w:rsidR="004049B5" w:rsidRPr="001B61EC" w:rsidRDefault="004049B5" w:rsidP="00CE5971">
            <w:pPr>
              <w:tabs>
                <w:tab w:val="left" w:pos="1701"/>
              </w:tabs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1EC">
              <w:rPr>
                <w:rFonts w:ascii="Arial" w:hAnsi="Arial" w:cs="Arial"/>
                <w:color w:val="auto"/>
                <w:sz w:val="18"/>
                <w:szCs w:val="18"/>
              </w:rPr>
              <w:t>Примечание</w:t>
            </w:r>
          </w:p>
        </w:tc>
      </w:tr>
      <w:tr w:rsidR="001B61EC" w:rsidRPr="001B61EC" w14:paraId="5508D13D" w14:textId="77777777" w:rsidTr="00DC6A41">
        <w:tc>
          <w:tcPr>
            <w:tcW w:w="1601" w:type="pct"/>
            <w:tcBorders>
              <w:top w:val="double" w:sz="4" w:space="0" w:color="auto"/>
            </w:tcBorders>
          </w:tcPr>
          <w:p w14:paraId="2D07E612" w14:textId="77777777" w:rsidR="004049B5" w:rsidRPr="001B61EC" w:rsidRDefault="004049B5" w:rsidP="00CE5971">
            <w:pPr>
              <w:tabs>
                <w:tab w:val="left" w:pos="1701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 xml:space="preserve">ОК магистральных </w:t>
            </w:r>
          </w:p>
          <w:p w14:paraId="2312186F" w14:textId="77777777" w:rsidR="004049B5" w:rsidRPr="001B61EC" w:rsidRDefault="004049B5" w:rsidP="00CE5971">
            <w:pPr>
              <w:tabs>
                <w:tab w:val="left" w:pos="1701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 xml:space="preserve">участков – ПОМ </w:t>
            </w:r>
          </w:p>
        </w:tc>
        <w:tc>
          <w:tcPr>
            <w:tcW w:w="2429" w:type="pct"/>
            <w:tcBorders>
              <w:top w:val="double" w:sz="4" w:space="0" w:color="auto"/>
            </w:tcBorders>
          </w:tcPr>
          <w:p w14:paraId="08401047" w14:textId="696F10B1" w:rsidR="004049B5" w:rsidRPr="001B61EC" w:rsidRDefault="004049B5" w:rsidP="00CE5971">
            <w:pPr>
              <w:tabs>
                <w:tab w:val="left" w:pos="1701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 xml:space="preserve">Нумеруются по порядковым номерам от 1 до 9999 кабелей от АТС (опорного (центрального) узла связи </w:t>
            </w:r>
            <w:r w:rsidR="00C64159" w:rsidRPr="001B61EC">
              <w:rPr>
                <w:rFonts w:ascii="Arial" w:hAnsi="Arial" w:cs="Arial"/>
                <w:color w:val="auto"/>
                <w:sz w:val="20"/>
              </w:rPr>
              <w:t>организации электросвязи</w:t>
            </w:r>
            <w:r w:rsidRPr="001B61EC">
              <w:rPr>
                <w:rFonts w:ascii="Arial" w:hAnsi="Arial" w:cs="Arial"/>
                <w:color w:val="auto"/>
                <w:sz w:val="20"/>
              </w:rPr>
              <w:t xml:space="preserve">, район обслуживания которой(го) определяет зону охвата PON), в оптические  кроссы которой они включены и индексу данной АТС с указанием номера участка ответвления от ПОМ, количества волокон на данном участке и его типа* </w:t>
            </w:r>
          </w:p>
          <w:p w14:paraId="1E56623A" w14:textId="31A7631F" w:rsidR="004049B5" w:rsidRPr="001B61EC" w:rsidRDefault="004049B5" w:rsidP="00CE5971">
            <w:pPr>
              <w:tabs>
                <w:tab w:val="left" w:pos="1701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(ПОМ -1-1-1-24А, ПОМ-1-1-2-16А и т.</w:t>
            </w:r>
            <w:r w:rsidR="00C64159" w:rsidRPr="001B61E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z w:val="20"/>
              </w:rPr>
              <w:t>д.)</w:t>
            </w:r>
          </w:p>
        </w:tc>
        <w:tc>
          <w:tcPr>
            <w:tcW w:w="970" w:type="pct"/>
            <w:tcBorders>
              <w:top w:val="double" w:sz="4" w:space="0" w:color="auto"/>
            </w:tcBorders>
            <w:vAlign w:val="center"/>
          </w:tcPr>
          <w:p w14:paraId="7302FF4B" w14:textId="622DB0B7" w:rsidR="004049B5" w:rsidRPr="001B61EC" w:rsidRDefault="004049B5" w:rsidP="00CE5971">
            <w:pPr>
              <w:tabs>
                <w:tab w:val="left" w:pos="1701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Нумеруется по АТС</w:t>
            </w:r>
            <w:r w:rsidR="009C480E" w:rsidRPr="001B61EC">
              <w:rPr>
                <w:rFonts w:ascii="Arial" w:hAnsi="Arial" w:cs="Arial"/>
                <w:color w:val="auto"/>
                <w:sz w:val="20"/>
              </w:rPr>
              <w:t xml:space="preserve"> районированной сети</w:t>
            </w:r>
            <w:r w:rsidRPr="001B61EC">
              <w:rPr>
                <w:rFonts w:ascii="Arial" w:hAnsi="Arial" w:cs="Arial"/>
                <w:color w:val="auto"/>
                <w:sz w:val="20"/>
              </w:rPr>
              <w:t xml:space="preserve">, а на нерайонированных сетях – в целом по сети </w:t>
            </w:r>
          </w:p>
        </w:tc>
      </w:tr>
      <w:tr w:rsidR="001B61EC" w:rsidRPr="001B61EC" w14:paraId="3002D465" w14:textId="77777777" w:rsidTr="00DC6A41">
        <w:tc>
          <w:tcPr>
            <w:tcW w:w="1601" w:type="pct"/>
            <w:tcBorders>
              <w:top w:val="single" w:sz="4" w:space="0" w:color="auto"/>
              <w:bottom w:val="single" w:sz="4" w:space="0" w:color="auto"/>
            </w:tcBorders>
          </w:tcPr>
          <w:p w14:paraId="4E4FE7B4" w14:textId="77777777" w:rsidR="004049B5" w:rsidRPr="001B61EC" w:rsidRDefault="004049B5" w:rsidP="00CE5971">
            <w:pPr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ОК распределительных участков – ПОР</w:t>
            </w:r>
          </w:p>
        </w:tc>
        <w:tc>
          <w:tcPr>
            <w:tcW w:w="242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8B65C" w14:textId="77777777" w:rsidR="004049B5" w:rsidRPr="001B61EC" w:rsidRDefault="004049B5" w:rsidP="00CE5971">
            <w:pPr>
              <w:tabs>
                <w:tab w:val="left" w:pos="1701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 xml:space="preserve">Нумеруются по номерам оптических распределительных шкафов (оптических муфт) и порядковому номеру сплиттера, в который он включен с указанием количества волокон и его типа* </w:t>
            </w:r>
          </w:p>
          <w:p w14:paraId="6D3709AD" w14:textId="7D925CEC" w:rsidR="004049B5" w:rsidRPr="001B61EC" w:rsidRDefault="004049B5" w:rsidP="00CE5971">
            <w:pPr>
              <w:tabs>
                <w:tab w:val="left" w:pos="1701"/>
              </w:tabs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(ПОР-11-1-72А, ПОМ-11- 2- 24А и т.</w:t>
            </w:r>
            <w:r w:rsidR="004542EB" w:rsidRPr="001B61EC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z w:val="20"/>
              </w:rPr>
              <w:t>д.)</w:t>
            </w:r>
          </w:p>
        </w:tc>
        <w:tc>
          <w:tcPr>
            <w:tcW w:w="970" w:type="pct"/>
            <w:tcBorders>
              <w:top w:val="single" w:sz="4" w:space="0" w:color="auto"/>
              <w:bottom w:val="single" w:sz="4" w:space="0" w:color="auto"/>
            </w:tcBorders>
          </w:tcPr>
          <w:p w14:paraId="737B2576" w14:textId="77777777" w:rsidR="004049B5" w:rsidRPr="001B61EC" w:rsidRDefault="004049B5" w:rsidP="00CE5971">
            <w:pPr>
              <w:rPr>
                <w:rFonts w:ascii="Arial" w:hAnsi="Arial" w:cs="Arial"/>
                <w:color w:val="auto"/>
                <w:sz w:val="20"/>
              </w:rPr>
            </w:pPr>
          </w:p>
          <w:p w14:paraId="56590432" w14:textId="77777777" w:rsidR="004049B5" w:rsidRPr="001B61EC" w:rsidRDefault="004049B5" w:rsidP="00CE5971">
            <w:pPr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Имеет единую нумерацию для всей сети</w:t>
            </w:r>
          </w:p>
        </w:tc>
      </w:tr>
      <w:tr w:rsidR="004049B5" w:rsidRPr="001B61EC" w14:paraId="17D21668" w14:textId="77777777" w:rsidTr="00CE5971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1130CA6B" w14:textId="7303C091" w:rsidR="004049B5" w:rsidRPr="001B61EC" w:rsidRDefault="004049B5" w:rsidP="00272B63">
            <w:pPr>
              <w:rPr>
                <w:rFonts w:ascii="Arial" w:hAnsi="Arial" w:cs="Arial"/>
                <w:color w:val="auto"/>
                <w:sz w:val="8"/>
                <w:szCs w:val="8"/>
              </w:rPr>
            </w:pPr>
            <w:r w:rsidRPr="001B61EC">
              <w:rPr>
                <w:rFonts w:ascii="Arial" w:hAnsi="Arial" w:cs="Arial"/>
                <w:color w:val="auto"/>
                <w:sz w:val="18"/>
                <w:szCs w:val="18"/>
              </w:rPr>
              <w:t xml:space="preserve">* Тип ОВ по рекомендации МСЭ-Т </w:t>
            </w:r>
          </w:p>
        </w:tc>
      </w:tr>
    </w:tbl>
    <w:p w14:paraId="27BA8EE1" w14:textId="1EF04D68" w:rsidR="004049B5" w:rsidRPr="001B61EC" w:rsidRDefault="004049B5" w:rsidP="0065381E">
      <w:pPr>
        <w:pStyle w:val="af2"/>
        <w:spacing w:after="0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7.2 </w:t>
      </w:r>
      <w:r w:rsidRPr="001B61EC">
        <w:rPr>
          <w:rFonts w:ascii="Arial" w:hAnsi="Arial" w:cs="Arial"/>
          <w:color w:val="auto"/>
          <w:sz w:val="20"/>
        </w:rPr>
        <w:t>На PON, как и на других сетях абонентского доступа</w:t>
      </w:r>
      <w:r w:rsidR="0065381E" w:rsidRPr="001B61EC">
        <w:rPr>
          <w:rFonts w:ascii="Arial" w:hAnsi="Arial" w:cs="Arial"/>
          <w:color w:val="auto"/>
          <w:sz w:val="20"/>
        </w:rPr>
        <w:t>, следует</w:t>
      </w:r>
      <w:r w:rsidRPr="001B61EC">
        <w:rPr>
          <w:rFonts w:ascii="Arial" w:hAnsi="Arial" w:cs="Arial"/>
          <w:color w:val="auto"/>
          <w:sz w:val="20"/>
        </w:rPr>
        <w:t xml:space="preserve"> применят</w:t>
      </w:r>
      <w:r w:rsidR="0065381E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принцип нумерации оконечных кабельных устройств (ОРШ, ОРК и оптических муфт) с началом счета от ближнего конца.</w:t>
      </w:r>
    </w:p>
    <w:p w14:paraId="3B0820E9" w14:textId="63D2C666" w:rsidR="004049B5" w:rsidRPr="001B61EC" w:rsidRDefault="004049B5" w:rsidP="0065381E">
      <w:pPr>
        <w:pStyle w:val="af2"/>
        <w:spacing w:after="0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7.3 </w:t>
      </w:r>
      <w:r w:rsidRPr="001B61EC">
        <w:rPr>
          <w:rFonts w:ascii="Arial" w:hAnsi="Arial" w:cs="Arial"/>
          <w:color w:val="auto"/>
          <w:sz w:val="20"/>
        </w:rPr>
        <w:t xml:space="preserve">На </w:t>
      </w:r>
      <w:r w:rsidR="0065381E" w:rsidRPr="001B61EC">
        <w:rPr>
          <w:rFonts w:ascii="Arial" w:hAnsi="Arial" w:cs="Arial"/>
          <w:color w:val="auto"/>
          <w:sz w:val="20"/>
        </w:rPr>
        <w:t xml:space="preserve">пассивной оптической </w:t>
      </w:r>
      <w:r w:rsidRPr="001B61EC">
        <w:rPr>
          <w:rFonts w:ascii="Arial" w:hAnsi="Arial" w:cs="Arial"/>
          <w:color w:val="auto"/>
          <w:sz w:val="20"/>
        </w:rPr>
        <w:t xml:space="preserve">сети ОРШ каждой АТС (опорного (центрального) узла связи </w:t>
      </w:r>
      <w:r w:rsidR="0065381E" w:rsidRPr="001B61EC">
        <w:rPr>
          <w:rFonts w:ascii="Arial" w:hAnsi="Arial" w:cs="Arial"/>
          <w:color w:val="auto"/>
          <w:sz w:val="20"/>
        </w:rPr>
        <w:t>организации электросвязи</w:t>
      </w:r>
      <w:r w:rsidRPr="001B61EC">
        <w:rPr>
          <w:rFonts w:ascii="Arial" w:hAnsi="Arial" w:cs="Arial"/>
          <w:color w:val="auto"/>
          <w:sz w:val="20"/>
        </w:rPr>
        <w:t xml:space="preserve">, район обслуживания которой(го) определяет зону охвата PON) </w:t>
      </w:r>
      <w:r w:rsidR="0065381E" w:rsidRPr="001B61EC">
        <w:rPr>
          <w:rFonts w:ascii="Arial" w:hAnsi="Arial" w:cs="Arial"/>
          <w:color w:val="auto"/>
          <w:sz w:val="20"/>
        </w:rPr>
        <w:t>следует определять</w:t>
      </w:r>
      <w:r w:rsidRPr="001B61EC">
        <w:rPr>
          <w:rFonts w:ascii="Arial" w:hAnsi="Arial" w:cs="Arial"/>
          <w:color w:val="auto"/>
          <w:sz w:val="20"/>
        </w:rPr>
        <w:t xml:space="preserve"> последовательную нумерацию, начиная с первого номера. Кроме того, ОРШ присваивается цифровой индекс, соответствующий индексу данной АТС. </w:t>
      </w:r>
    </w:p>
    <w:p w14:paraId="41E355F3" w14:textId="77777777" w:rsidR="004049B5" w:rsidRPr="001B61EC" w:rsidRDefault="004049B5" w:rsidP="0065381E">
      <w:pPr>
        <w:pStyle w:val="af2"/>
        <w:spacing w:after="0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bookmarkStart w:id="38" w:name="_Hlk174004586"/>
      <w:r w:rsidRPr="001B61EC">
        <w:rPr>
          <w:rFonts w:ascii="Arial" w:hAnsi="Arial" w:cs="Arial"/>
          <w:color w:val="auto"/>
          <w:sz w:val="18"/>
          <w:szCs w:val="18"/>
        </w:rPr>
        <w:t>Примечание ‒</w:t>
      </w:r>
      <w:bookmarkEnd w:id="38"/>
      <w:r w:rsidRPr="001B61EC">
        <w:rPr>
          <w:rFonts w:ascii="Arial" w:hAnsi="Arial" w:cs="Arial"/>
          <w:color w:val="auto"/>
          <w:sz w:val="18"/>
          <w:szCs w:val="18"/>
        </w:rPr>
        <w:t xml:space="preserve"> Например, ОРШ 15 и 2 АТС 33 имеют нумерацию 3315 и 3302. </w:t>
      </w:r>
    </w:p>
    <w:p w14:paraId="496513CF" w14:textId="7266805B" w:rsidR="004049B5" w:rsidRPr="001B61EC" w:rsidRDefault="004049B5" w:rsidP="0065381E">
      <w:pPr>
        <w:pStyle w:val="af2"/>
        <w:spacing w:after="0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lastRenderedPageBreak/>
        <w:t xml:space="preserve">На нерайонированных сетях индекс АТС к номеру </w:t>
      </w:r>
      <w:r w:rsidR="00122FB5" w:rsidRPr="001B61EC">
        <w:rPr>
          <w:rFonts w:ascii="Arial" w:hAnsi="Arial" w:cs="Arial"/>
          <w:color w:val="auto"/>
          <w:sz w:val="20"/>
        </w:rPr>
        <w:t>распределительного шкафа (</w:t>
      </w:r>
      <w:r w:rsidRPr="001B61EC">
        <w:rPr>
          <w:rFonts w:ascii="Arial" w:hAnsi="Arial" w:cs="Arial"/>
          <w:color w:val="auto"/>
          <w:sz w:val="20"/>
        </w:rPr>
        <w:t>РШ</w:t>
      </w:r>
      <w:r w:rsidR="00122FB5" w:rsidRPr="001B61EC">
        <w:rPr>
          <w:rFonts w:ascii="Arial" w:hAnsi="Arial" w:cs="Arial"/>
          <w:color w:val="auto"/>
          <w:sz w:val="20"/>
        </w:rPr>
        <w:t>)</w:t>
      </w:r>
      <w:r w:rsidRPr="001B61EC">
        <w:rPr>
          <w:rFonts w:ascii="Arial" w:hAnsi="Arial" w:cs="Arial"/>
          <w:color w:val="auto"/>
          <w:sz w:val="20"/>
        </w:rPr>
        <w:t xml:space="preserve"> не добавляется.</w:t>
      </w:r>
    </w:p>
    <w:p w14:paraId="45B5BF72" w14:textId="77777777" w:rsidR="004049B5" w:rsidRPr="001B61EC" w:rsidRDefault="004049B5" w:rsidP="0065381E">
      <w:pPr>
        <w:pStyle w:val="af2"/>
        <w:spacing w:after="0"/>
        <w:ind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1B61EC">
        <w:rPr>
          <w:rFonts w:ascii="Arial" w:hAnsi="Arial" w:cs="Arial"/>
          <w:color w:val="auto"/>
          <w:sz w:val="18"/>
          <w:szCs w:val="18"/>
        </w:rPr>
        <w:t>Примечание ‒ Определение терминов «районированные сети», «нерайонированные сети» по СТБ 2003.</w:t>
      </w:r>
    </w:p>
    <w:p w14:paraId="687E4AAF" w14:textId="281223B4" w:rsidR="004049B5" w:rsidRPr="001B61EC" w:rsidRDefault="004049B5" w:rsidP="0065381E">
      <w:pPr>
        <w:shd w:val="clear" w:color="auto" w:fill="FFFFFF"/>
        <w:tabs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7.4 </w:t>
      </w:r>
      <w:r w:rsidRPr="001B61EC">
        <w:rPr>
          <w:rFonts w:ascii="Arial" w:hAnsi="Arial" w:cs="Arial"/>
          <w:color w:val="auto"/>
          <w:sz w:val="20"/>
        </w:rPr>
        <w:t xml:space="preserve">Сплиттера в ОРШ </w:t>
      </w:r>
      <w:r w:rsidR="0065381E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нумер</w:t>
      </w:r>
      <w:r w:rsidR="0065381E" w:rsidRPr="001B61EC">
        <w:rPr>
          <w:rFonts w:ascii="Arial" w:hAnsi="Arial" w:cs="Arial"/>
          <w:color w:val="auto"/>
          <w:sz w:val="20"/>
        </w:rPr>
        <w:t>овать</w:t>
      </w:r>
      <w:r w:rsidRPr="001B61EC">
        <w:rPr>
          <w:rFonts w:ascii="Arial" w:hAnsi="Arial" w:cs="Arial"/>
          <w:color w:val="auto"/>
          <w:sz w:val="20"/>
        </w:rPr>
        <w:t xml:space="preserve"> слева направо, сверху вниз 1, 2, 3 и т.</w:t>
      </w:r>
      <w:r w:rsidR="0065381E" w:rsidRPr="001B61EC">
        <w:rPr>
          <w:rFonts w:ascii="Arial" w:hAnsi="Arial" w:cs="Arial"/>
          <w:color w:val="auto"/>
          <w:sz w:val="20"/>
        </w:rPr>
        <w:t xml:space="preserve"> </w:t>
      </w:r>
      <w:r w:rsidRPr="001B61EC">
        <w:rPr>
          <w:rFonts w:ascii="Arial" w:hAnsi="Arial" w:cs="Arial"/>
          <w:color w:val="auto"/>
          <w:sz w:val="20"/>
        </w:rPr>
        <w:t>д.</w:t>
      </w:r>
    </w:p>
    <w:p w14:paraId="50040659" w14:textId="7D4088E4" w:rsidR="004049B5" w:rsidRPr="001B61EC" w:rsidRDefault="004049B5" w:rsidP="0065381E">
      <w:pPr>
        <w:pStyle w:val="af2"/>
        <w:spacing w:after="0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7.5 </w:t>
      </w:r>
      <w:r w:rsidRPr="001B61EC">
        <w:rPr>
          <w:rFonts w:ascii="Arial" w:hAnsi="Arial" w:cs="Arial"/>
          <w:color w:val="auto"/>
          <w:sz w:val="20"/>
        </w:rPr>
        <w:t xml:space="preserve">Выходы ОВ в сплиттерах </w:t>
      </w:r>
      <w:r w:rsidR="0065381E" w:rsidRPr="001B61EC">
        <w:rPr>
          <w:rFonts w:ascii="Arial" w:hAnsi="Arial" w:cs="Arial"/>
          <w:color w:val="auto"/>
          <w:sz w:val="20"/>
        </w:rPr>
        <w:t xml:space="preserve">должны </w:t>
      </w:r>
      <w:r w:rsidRPr="001B61EC">
        <w:rPr>
          <w:rFonts w:ascii="Arial" w:hAnsi="Arial" w:cs="Arial"/>
          <w:color w:val="auto"/>
          <w:sz w:val="20"/>
        </w:rPr>
        <w:t>нумер</w:t>
      </w:r>
      <w:r w:rsidR="0065381E" w:rsidRPr="001B61EC">
        <w:rPr>
          <w:rFonts w:ascii="Arial" w:hAnsi="Arial" w:cs="Arial"/>
          <w:color w:val="auto"/>
          <w:sz w:val="20"/>
        </w:rPr>
        <w:t>овать</w:t>
      </w:r>
      <w:r w:rsidRPr="001B61EC">
        <w:rPr>
          <w:rFonts w:ascii="Arial" w:hAnsi="Arial" w:cs="Arial"/>
          <w:color w:val="auto"/>
          <w:sz w:val="20"/>
        </w:rPr>
        <w:t>ся последовательно слева направо, сверху вниз 1, 2, ..., 31, 32.</w:t>
      </w:r>
    </w:p>
    <w:p w14:paraId="457457F4" w14:textId="00817030" w:rsidR="004049B5" w:rsidRPr="001B61EC" w:rsidRDefault="004049B5" w:rsidP="0065381E">
      <w:pPr>
        <w:pStyle w:val="af2"/>
        <w:spacing w:after="0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7.6 </w:t>
      </w:r>
      <w:r w:rsidRPr="001B61EC">
        <w:rPr>
          <w:rFonts w:ascii="Arial" w:hAnsi="Arial" w:cs="Arial"/>
          <w:color w:val="auto"/>
          <w:sz w:val="20"/>
        </w:rPr>
        <w:t xml:space="preserve">Каждой ОРК </w:t>
      </w:r>
      <w:r w:rsidR="0065381E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присваиват</w:t>
      </w:r>
      <w:r w:rsidR="0065381E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номер, определяемый номерами ОРШ (оптической муфты), сплиттера и выходами сплиттера. </w:t>
      </w:r>
    </w:p>
    <w:p w14:paraId="1B5EFA65" w14:textId="77777777" w:rsidR="004049B5" w:rsidRPr="001B61EC" w:rsidRDefault="004049B5" w:rsidP="0065381E">
      <w:pPr>
        <w:pStyle w:val="af2"/>
        <w:spacing w:after="0"/>
        <w:ind w:left="567"/>
        <w:jc w:val="both"/>
        <w:rPr>
          <w:rFonts w:ascii="Arial" w:hAnsi="Arial" w:cs="Arial"/>
          <w:color w:val="auto"/>
          <w:sz w:val="18"/>
          <w:szCs w:val="18"/>
        </w:rPr>
      </w:pPr>
      <w:r w:rsidRPr="001B61EC">
        <w:rPr>
          <w:rFonts w:ascii="Arial" w:hAnsi="Arial" w:cs="Arial"/>
          <w:color w:val="auto"/>
          <w:sz w:val="18"/>
          <w:szCs w:val="18"/>
        </w:rPr>
        <w:t>Примечание ‒ Например, ОРК, включенная в выходы с 1 по 4 сплиттера № 1 в ОРШ № 3315, будет иметь номер 3315-1- 4.</w:t>
      </w:r>
    </w:p>
    <w:p w14:paraId="25B8A47F" w14:textId="28847AD2" w:rsidR="004049B5" w:rsidRPr="001B61EC" w:rsidRDefault="004049B5" w:rsidP="0065381E">
      <w:pPr>
        <w:pStyle w:val="af2"/>
        <w:spacing w:after="0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7.7 </w:t>
      </w:r>
      <w:r w:rsidRPr="001B61EC">
        <w:rPr>
          <w:rFonts w:ascii="Arial" w:hAnsi="Arial" w:cs="Arial"/>
          <w:color w:val="auto"/>
          <w:sz w:val="20"/>
        </w:rPr>
        <w:t>Нумераци</w:t>
      </w:r>
      <w:r w:rsidR="00E7235C" w:rsidRPr="001B61EC">
        <w:rPr>
          <w:rFonts w:ascii="Arial" w:hAnsi="Arial" w:cs="Arial"/>
          <w:color w:val="auto"/>
          <w:sz w:val="20"/>
        </w:rPr>
        <w:t>ю</w:t>
      </w:r>
      <w:r w:rsidRPr="001B61EC">
        <w:rPr>
          <w:rFonts w:ascii="Arial" w:hAnsi="Arial" w:cs="Arial"/>
          <w:color w:val="auto"/>
          <w:sz w:val="20"/>
        </w:rPr>
        <w:t xml:space="preserve"> ОВ (портов) в ODF, ОРШ, ОРК и рамках кроссового оптического оборудования </w:t>
      </w:r>
      <w:r w:rsidR="00E7235C" w:rsidRPr="001B61EC">
        <w:rPr>
          <w:rFonts w:ascii="Arial" w:hAnsi="Arial" w:cs="Arial"/>
          <w:color w:val="auto"/>
          <w:sz w:val="20"/>
        </w:rPr>
        <w:t xml:space="preserve">следует </w:t>
      </w:r>
      <w:r w:rsidRPr="001B61EC">
        <w:rPr>
          <w:rFonts w:ascii="Arial" w:hAnsi="Arial" w:cs="Arial"/>
          <w:color w:val="auto"/>
          <w:sz w:val="20"/>
        </w:rPr>
        <w:t>производит</w:t>
      </w:r>
      <w:r w:rsidR="00E7235C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последовательно</w:t>
      </w:r>
      <w:r w:rsidR="00E7235C" w:rsidRPr="001B61EC">
        <w:rPr>
          <w:rFonts w:ascii="Arial" w:hAnsi="Arial" w:cs="Arial"/>
          <w:color w:val="auto"/>
          <w:sz w:val="20"/>
        </w:rPr>
        <w:t>, начиная</w:t>
      </w:r>
      <w:r w:rsidRPr="001B61EC">
        <w:rPr>
          <w:rFonts w:ascii="Arial" w:hAnsi="Arial" w:cs="Arial"/>
          <w:color w:val="auto"/>
          <w:sz w:val="20"/>
        </w:rPr>
        <w:t xml:space="preserve"> с числа 1</w:t>
      </w:r>
      <w:r w:rsidR="00E7235C" w:rsidRPr="001B61EC">
        <w:rPr>
          <w:rFonts w:ascii="Arial" w:hAnsi="Arial" w:cs="Arial"/>
          <w:color w:val="auto"/>
          <w:sz w:val="20"/>
        </w:rPr>
        <w:t>,</w:t>
      </w:r>
      <w:r w:rsidRPr="001B61EC">
        <w:rPr>
          <w:rFonts w:ascii="Arial" w:hAnsi="Arial" w:cs="Arial"/>
          <w:color w:val="auto"/>
          <w:sz w:val="20"/>
        </w:rPr>
        <w:t xml:space="preserve"> слева направо: сначала в первом, а затем в последующих рядах. </w:t>
      </w:r>
    </w:p>
    <w:p w14:paraId="378B71A1" w14:textId="6572936E" w:rsidR="004049B5" w:rsidRPr="001B61EC" w:rsidRDefault="004049B5" w:rsidP="004049B5">
      <w:pPr>
        <w:shd w:val="clear" w:color="auto" w:fill="FFFFFF"/>
        <w:tabs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color w:val="auto"/>
          <w:sz w:val="20"/>
        </w:rPr>
        <w:t xml:space="preserve">Номер ОВ распределительного кабеля в ОРШ </w:t>
      </w:r>
      <w:r w:rsidR="00E7235C" w:rsidRPr="001B61EC">
        <w:rPr>
          <w:rFonts w:ascii="Arial" w:hAnsi="Arial" w:cs="Arial"/>
          <w:color w:val="auto"/>
          <w:sz w:val="20"/>
        </w:rPr>
        <w:t xml:space="preserve">должен </w:t>
      </w:r>
      <w:r w:rsidRPr="001B61EC">
        <w:rPr>
          <w:rFonts w:ascii="Arial" w:hAnsi="Arial" w:cs="Arial"/>
          <w:color w:val="auto"/>
          <w:sz w:val="20"/>
        </w:rPr>
        <w:t>обозначат</w:t>
      </w:r>
      <w:r w:rsidR="00E7235C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число, где первая цифра соответствует номеру сплиттера, вторая цифра ‒ номеру выхода сплиттера, а третья цифра обозначает номер входа в ОРК. </w:t>
      </w:r>
    </w:p>
    <w:p w14:paraId="7B9310FD" w14:textId="77777777" w:rsidR="004049B5" w:rsidRPr="001B61EC" w:rsidRDefault="004049B5" w:rsidP="004049B5">
      <w:pPr>
        <w:shd w:val="clear" w:color="auto" w:fill="FFFFFF"/>
        <w:tabs>
          <w:tab w:val="left" w:pos="1701"/>
        </w:tabs>
        <w:ind w:left="567"/>
        <w:jc w:val="both"/>
        <w:rPr>
          <w:rFonts w:ascii="Arial" w:hAnsi="Arial" w:cs="Arial"/>
          <w:color w:val="auto"/>
          <w:sz w:val="18"/>
          <w:szCs w:val="18"/>
        </w:rPr>
      </w:pPr>
      <w:r w:rsidRPr="001B61EC">
        <w:rPr>
          <w:rFonts w:ascii="Arial" w:hAnsi="Arial" w:cs="Arial"/>
          <w:color w:val="auto"/>
          <w:sz w:val="18"/>
          <w:szCs w:val="18"/>
        </w:rPr>
        <w:t xml:space="preserve">Примечание ‒ Например, ОВ № 153 находится в сплиттере, установленном в ОРШ на 1-м месте, выходит с 5-го выхода (адаптера) и включена в 3-й (считая с единицы) вход (адаптер) ОРК. </w:t>
      </w:r>
    </w:p>
    <w:p w14:paraId="53FFC281" w14:textId="6A5CC3D5" w:rsidR="004049B5" w:rsidRPr="001B61EC" w:rsidRDefault="004049B5" w:rsidP="004049B5">
      <w:pPr>
        <w:shd w:val="clear" w:color="auto" w:fill="FFFFFF"/>
        <w:tabs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7.8 </w:t>
      </w:r>
      <w:r w:rsidRPr="001B61EC">
        <w:rPr>
          <w:rFonts w:ascii="Arial" w:hAnsi="Arial" w:cs="Arial"/>
          <w:color w:val="auto"/>
          <w:sz w:val="20"/>
        </w:rPr>
        <w:t xml:space="preserve">Номер оптической муфты (М) </w:t>
      </w:r>
      <w:r w:rsidR="00E7235C" w:rsidRPr="001B61EC">
        <w:rPr>
          <w:rFonts w:ascii="Arial" w:hAnsi="Arial" w:cs="Arial"/>
          <w:color w:val="auto"/>
          <w:sz w:val="20"/>
        </w:rPr>
        <w:t xml:space="preserve">должен </w:t>
      </w:r>
      <w:r w:rsidRPr="001B61EC">
        <w:rPr>
          <w:rFonts w:ascii="Arial" w:hAnsi="Arial" w:cs="Arial"/>
          <w:color w:val="auto"/>
          <w:sz w:val="20"/>
        </w:rPr>
        <w:t>определят</w:t>
      </w:r>
      <w:r w:rsidR="00E7235C" w:rsidRPr="001B61EC">
        <w:rPr>
          <w:rFonts w:ascii="Arial" w:hAnsi="Arial" w:cs="Arial"/>
          <w:color w:val="auto"/>
          <w:sz w:val="20"/>
        </w:rPr>
        <w:t>ь</w:t>
      </w:r>
      <w:r w:rsidRPr="001B61EC">
        <w:rPr>
          <w:rFonts w:ascii="Arial" w:hAnsi="Arial" w:cs="Arial"/>
          <w:color w:val="auto"/>
          <w:sz w:val="20"/>
        </w:rPr>
        <w:t xml:space="preserve"> порядковый номер муфт от АТС, в оптические кроссы которой включен данный кабель. </w:t>
      </w:r>
    </w:p>
    <w:p w14:paraId="15D5ADCD" w14:textId="77777777" w:rsidR="004049B5" w:rsidRPr="001B61EC" w:rsidRDefault="004049B5" w:rsidP="004049B5">
      <w:pPr>
        <w:shd w:val="clear" w:color="auto" w:fill="FFFFFF"/>
        <w:tabs>
          <w:tab w:val="left" w:pos="1701"/>
        </w:tabs>
        <w:ind w:left="567"/>
        <w:jc w:val="both"/>
        <w:rPr>
          <w:rFonts w:ascii="Arial" w:hAnsi="Arial" w:cs="Arial"/>
          <w:color w:val="auto"/>
          <w:sz w:val="18"/>
          <w:szCs w:val="18"/>
        </w:rPr>
      </w:pPr>
      <w:r w:rsidRPr="001B61EC">
        <w:rPr>
          <w:rFonts w:ascii="Arial" w:hAnsi="Arial" w:cs="Arial"/>
          <w:color w:val="auto"/>
          <w:sz w:val="18"/>
          <w:szCs w:val="18"/>
        </w:rPr>
        <w:t xml:space="preserve">Примечание ‒ Например, М–5‒ПОМ‒1–1, где М–5 ‒ порядковый номер муфты, а ПОМ‒1–1 – номер кабеля. </w:t>
      </w:r>
    </w:p>
    <w:p w14:paraId="41794A45" w14:textId="77777777" w:rsidR="004049B5" w:rsidRPr="001B61EC" w:rsidRDefault="004049B5" w:rsidP="004049B5">
      <w:pPr>
        <w:shd w:val="clear" w:color="auto" w:fill="FFFFFF"/>
        <w:tabs>
          <w:tab w:val="left" w:pos="1701"/>
        </w:tabs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7.9 </w:t>
      </w:r>
      <w:r w:rsidRPr="001B61EC">
        <w:rPr>
          <w:rFonts w:ascii="Arial" w:hAnsi="Arial" w:cs="Arial"/>
          <w:color w:val="auto"/>
          <w:sz w:val="20"/>
        </w:rPr>
        <w:t>При монтаже магистральных кабелей ОВ должны включаться в рамки кросса станции в соответствии с включением в сплиттеры магистральной сети в ОРШ.</w:t>
      </w:r>
    </w:p>
    <w:p w14:paraId="652306C4" w14:textId="424CA86F" w:rsidR="004049B5" w:rsidRPr="001B61EC" w:rsidRDefault="004049B5" w:rsidP="004049B5">
      <w:pPr>
        <w:pStyle w:val="af"/>
        <w:ind w:firstLine="567"/>
        <w:jc w:val="both"/>
        <w:rPr>
          <w:rFonts w:ascii="Arial" w:hAnsi="Arial" w:cs="Arial"/>
          <w:color w:val="auto"/>
          <w:sz w:val="20"/>
        </w:rPr>
      </w:pPr>
      <w:r w:rsidRPr="001B61EC">
        <w:rPr>
          <w:rFonts w:ascii="Arial" w:hAnsi="Arial" w:cs="Arial"/>
          <w:b/>
          <w:color w:val="auto"/>
          <w:sz w:val="20"/>
        </w:rPr>
        <w:t>7.10 </w:t>
      </w:r>
      <w:r w:rsidRPr="001B61EC">
        <w:rPr>
          <w:rFonts w:ascii="Arial" w:hAnsi="Arial" w:cs="Arial"/>
          <w:color w:val="auto"/>
          <w:sz w:val="20"/>
        </w:rPr>
        <w:t xml:space="preserve">Нумерацию ПОМ в географической информационной системе (ГИС) </w:t>
      </w:r>
      <w:r w:rsidR="00E7235C" w:rsidRPr="001B61EC">
        <w:rPr>
          <w:rFonts w:ascii="Arial" w:hAnsi="Arial" w:cs="Arial"/>
          <w:color w:val="auto"/>
          <w:sz w:val="20"/>
        </w:rPr>
        <w:t>следует</w:t>
      </w:r>
      <w:r w:rsidRPr="001B61EC">
        <w:rPr>
          <w:rFonts w:ascii="Arial" w:hAnsi="Arial" w:cs="Arial"/>
          <w:color w:val="auto"/>
          <w:sz w:val="20"/>
        </w:rPr>
        <w:t xml:space="preserve"> отражать цветом, отличным от </w:t>
      </w:r>
      <w:r w:rsidR="00E7235C" w:rsidRPr="001B61EC">
        <w:rPr>
          <w:rFonts w:ascii="Arial" w:hAnsi="Arial" w:cs="Arial"/>
          <w:color w:val="auto"/>
          <w:sz w:val="20"/>
        </w:rPr>
        <w:t>ОК</w:t>
      </w:r>
      <w:r w:rsidRPr="001B61EC">
        <w:rPr>
          <w:rFonts w:ascii="Arial" w:hAnsi="Arial" w:cs="Arial"/>
          <w:color w:val="auto"/>
          <w:sz w:val="20"/>
        </w:rPr>
        <w:t xml:space="preserve"> местных волоконно-оптических линий передачи (межстанционных соединительных линий). </w:t>
      </w:r>
    </w:p>
    <w:p w14:paraId="0BC774E8" w14:textId="71FF7E2C" w:rsidR="004049B5" w:rsidRDefault="004049B5" w:rsidP="004049B5">
      <w:pPr>
        <w:pStyle w:val="af4"/>
        <w:ind w:firstLine="720"/>
        <w:rPr>
          <w:rFonts w:ascii="Arial" w:hAnsi="Arial" w:cs="Arial"/>
          <w:b/>
          <w:sz w:val="20"/>
          <w:szCs w:val="20"/>
        </w:rPr>
      </w:pPr>
    </w:p>
    <w:p w14:paraId="719855CB" w14:textId="7C2037AA" w:rsidR="00272B63" w:rsidRDefault="00272B63" w:rsidP="00272B63">
      <w:pPr>
        <w:pStyle w:val="af5"/>
      </w:pPr>
    </w:p>
    <w:p w14:paraId="7B047CC0" w14:textId="7632C5A9" w:rsidR="00272B63" w:rsidRDefault="00272B63" w:rsidP="00272B63">
      <w:pPr>
        <w:pStyle w:val="af5"/>
      </w:pPr>
    </w:p>
    <w:p w14:paraId="14D5E49A" w14:textId="6CAF9354" w:rsidR="00272B63" w:rsidRDefault="00272B63" w:rsidP="00272B63">
      <w:pPr>
        <w:pStyle w:val="af5"/>
      </w:pPr>
    </w:p>
    <w:p w14:paraId="26B3DDE0" w14:textId="5D53A4A1" w:rsidR="00272B63" w:rsidRDefault="00272B63" w:rsidP="00272B63">
      <w:pPr>
        <w:pStyle w:val="af5"/>
      </w:pPr>
    </w:p>
    <w:p w14:paraId="6CDF8E8D" w14:textId="576C9DCC" w:rsidR="00272B63" w:rsidRDefault="00272B63" w:rsidP="00272B63">
      <w:pPr>
        <w:pStyle w:val="af5"/>
      </w:pPr>
    </w:p>
    <w:p w14:paraId="7CEE8E92" w14:textId="66E073B8" w:rsidR="00272B63" w:rsidRDefault="00272B63" w:rsidP="00272B63">
      <w:pPr>
        <w:pStyle w:val="af5"/>
      </w:pPr>
    </w:p>
    <w:p w14:paraId="4BC43D46" w14:textId="426F81B1" w:rsidR="00272B63" w:rsidRDefault="00272B63" w:rsidP="00272B63">
      <w:pPr>
        <w:pStyle w:val="af5"/>
      </w:pPr>
    </w:p>
    <w:p w14:paraId="4ACF4648" w14:textId="0CC80FFA" w:rsidR="00272B63" w:rsidRDefault="00272B63" w:rsidP="00272B63">
      <w:pPr>
        <w:pStyle w:val="af5"/>
      </w:pPr>
    </w:p>
    <w:p w14:paraId="721998CC" w14:textId="5B07C60A" w:rsidR="00272B63" w:rsidRDefault="00272B63" w:rsidP="00272B63">
      <w:pPr>
        <w:pStyle w:val="af5"/>
      </w:pPr>
    </w:p>
    <w:p w14:paraId="54455841" w14:textId="0357A1AA" w:rsidR="00272B63" w:rsidRDefault="00272B63" w:rsidP="00272B63">
      <w:pPr>
        <w:pStyle w:val="af5"/>
      </w:pPr>
    </w:p>
    <w:p w14:paraId="53E1A763" w14:textId="12DF5663" w:rsidR="00272B63" w:rsidRDefault="00272B63" w:rsidP="00272B63">
      <w:pPr>
        <w:pStyle w:val="af5"/>
      </w:pPr>
    </w:p>
    <w:p w14:paraId="1D01CA24" w14:textId="68B48711" w:rsidR="00272B63" w:rsidRDefault="00272B63" w:rsidP="00272B63">
      <w:pPr>
        <w:pStyle w:val="af5"/>
      </w:pPr>
    </w:p>
    <w:p w14:paraId="70AE75A8" w14:textId="6FE4B01B" w:rsidR="00272B63" w:rsidRDefault="00272B63" w:rsidP="00272B63">
      <w:pPr>
        <w:pStyle w:val="af5"/>
      </w:pPr>
    </w:p>
    <w:p w14:paraId="3344E23D" w14:textId="74A7FD52" w:rsidR="00272B63" w:rsidRDefault="00272B63" w:rsidP="00272B63">
      <w:pPr>
        <w:pStyle w:val="af5"/>
      </w:pPr>
    </w:p>
    <w:p w14:paraId="6BAE37B6" w14:textId="159C23F3" w:rsidR="00272B63" w:rsidRDefault="00272B63" w:rsidP="00272B63">
      <w:pPr>
        <w:pStyle w:val="af5"/>
      </w:pPr>
    </w:p>
    <w:p w14:paraId="221BEB3C" w14:textId="77777777" w:rsidR="00272B63" w:rsidRPr="00272B63" w:rsidRDefault="00272B63" w:rsidP="00272B63">
      <w:pPr>
        <w:pStyle w:val="af5"/>
      </w:pPr>
    </w:p>
    <w:p w14:paraId="551B6069" w14:textId="57E7BBF3" w:rsidR="004812D1" w:rsidRDefault="004812D1" w:rsidP="004812D1">
      <w:pPr>
        <w:pStyle w:val="af5"/>
      </w:pPr>
    </w:p>
    <w:p w14:paraId="70223D9B" w14:textId="6CA24576" w:rsidR="00555E65" w:rsidRDefault="00555E65" w:rsidP="004812D1">
      <w:pPr>
        <w:pStyle w:val="af5"/>
      </w:pPr>
    </w:p>
    <w:p w14:paraId="284FBE46" w14:textId="77777777" w:rsidR="00555E65" w:rsidRDefault="00555E65" w:rsidP="004812D1">
      <w:pPr>
        <w:pStyle w:val="af5"/>
      </w:pPr>
    </w:p>
    <w:p w14:paraId="5A1CD837" w14:textId="0677B152" w:rsidR="004812D1" w:rsidRDefault="004812D1" w:rsidP="004812D1">
      <w:pPr>
        <w:pStyle w:val="af5"/>
      </w:pPr>
    </w:p>
    <w:p w14:paraId="38DA4E89" w14:textId="1E7FAA7D" w:rsidR="004812D1" w:rsidRDefault="004812D1" w:rsidP="004812D1">
      <w:pPr>
        <w:pStyle w:val="af5"/>
      </w:pPr>
    </w:p>
    <w:p w14:paraId="22BC4053" w14:textId="208D11CE" w:rsidR="004812D1" w:rsidRDefault="004812D1" w:rsidP="004812D1">
      <w:pPr>
        <w:pStyle w:val="af5"/>
      </w:pPr>
    </w:p>
    <w:p w14:paraId="5EF0DB09" w14:textId="7993632F" w:rsidR="004812D1" w:rsidRDefault="004812D1" w:rsidP="004812D1">
      <w:pPr>
        <w:pStyle w:val="af5"/>
      </w:pPr>
    </w:p>
    <w:p w14:paraId="2650F58A" w14:textId="51A7E668" w:rsidR="004812D1" w:rsidRDefault="004812D1" w:rsidP="004812D1">
      <w:pPr>
        <w:pStyle w:val="af5"/>
      </w:pPr>
    </w:p>
    <w:p w14:paraId="313F0723" w14:textId="274EEDAA" w:rsidR="004812D1" w:rsidRDefault="004812D1" w:rsidP="004812D1">
      <w:pPr>
        <w:pStyle w:val="af5"/>
      </w:pPr>
    </w:p>
    <w:p w14:paraId="1A0061CF" w14:textId="1BB50DE1" w:rsidR="00DC6A41" w:rsidRDefault="00DC6A41" w:rsidP="004812D1">
      <w:pPr>
        <w:pStyle w:val="af5"/>
      </w:pPr>
    </w:p>
    <w:p w14:paraId="0BE235C0" w14:textId="2EF93820" w:rsidR="00DC6A41" w:rsidRDefault="00DC6A41" w:rsidP="004812D1">
      <w:pPr>
        <w:pStyle w:val="af5"/>
      </w:pPr>
    </w:p>
    <w:p w14:paraId="29EAEB52" w14:textId="5D37A032" w:rsidR="00DC6A41" w:rsidRDefault="00DC6A41" w:rsidP="004812D1">
      <w:pPr>
        <w:pStyle w:val="af5"/>
      </w:pPr>
    </w:p>
    <w:p w14:paraId="3A099932" w14:textId="07FF2573" w:rsidR="00DC6A41" w:rsidRDefault="00DC6A41" w:rsidP="004812D1">
      <w:pPr>
        <w:pStyle w:val="af5"/>
      </w:pPr>
    </w:p>
    <w:p w14:paraId="624C5EFA" w14:textId="77777777" w:rsidR="00DC6A41" w:rsidRDefault="00DC6A41" w:rsidP="004812D1">
      <w:pPr>
        <w:pStyle w:val="af5"/>
      </w:pPr>
    </w:p>
    <w:p w14:paraId="76CAF3A1" w14:textId="1569DAED" w:rsidR="00712920" w:rsidRPr="00DC6A41" w:rsidRDefault="00712920" w:rsidP="00712920">
      <w:pPr>
        <w:pStyle w:val="a8"/>
        <w:spacing w:line="240" w:lineRule="auto"/>
        <w:ind w:firstLine="720"/>
        <w:rPr>
          <w:rFonts w:ascii="Arial" w:hAnsi="Arial" w:cs="Arial"/>
          <w:b/>
          <w:sz w:val="22"/>
          <w:szCs w:val="22"/>
        </w:rPr>
      </w:pPr>
      <w:bookmarkStart w:id="39" w:name="OLE_LINK1"/>
      <w:bookmarkStart w:id="40" w:name="OLE_LINK2"/>
      <w:r w:rsidRPr="00DC6A41">
        <w:rPr>
          <w:rFonts w:ascii="Arial" w:hAnsi="Arial" w:cs="Arial"/>
          <w:b/>
          <w:sz w:val="22"/>
          <w:szCs w:val="22"/>
        </w:rPr>
        <w:t>Приложение А</w:t>
      </w:r>
    </w:p>
    <w:p w14:paraId="62F16837" w14:textId="77777777" w:rsidR="00712920" w:rsidRPr="00DC6A41" w:rsidRDefault="00712920" w:rsidP="00712920">
      <w:pPr>
        <w:pStyle w:val="a8"/>
        <w:spacing w:line="240" w:lineRule="auto"/>
        <w:ind w:firstLine="720"/>
        <w:rPr>
          <w:rFonts w:ascii="Arial" w:hAnsi="Arial" w:cs="Arial"/>
        </w:rPr>
      </w:pPr>
      <w:r w:rsidRPr="00DC6A41">
        <w:rPr>
          <w:rFonts w:ascii="Arial" w:hAnsi="Arial" w:cs="Arial"/>
        </w:rPr>
        <w:t>(справочное)</w:t>
      </w:r>
    </w:p>
    <w:p w14:paraId="6237E237" w14:textId="77777777" w:rsidR="00712920" w:rsidRPr="00DC6A41" w:rsidRDefault="00712920" w:rsidP="00712920">
      <w:pPr>
        <w:pStyle w:val="a8"/>
        <w:spacing w:line="240" w:lineRule="auto"/>
        <w:ind w:firstLine="720"/>
        <w:rPr>
          <w:rFonts w:ascii="Arial" w:hAnsi="Arial" w:cs="Arial"/>
          <w:b/>
        </w:rPr>
      </w:pPr>
    </w:p>
    <w:bookmarkEnd w:id="39"/>
    <w:bookmarkEnd w:id="40"/>
    <w:p w14:paraId="3DE671D8" w14:textId="6E5980CC" w:rsidR="00582B5F" w:rsidRPr="00DC6A41" w:rsidRDefault="004B0878" w:rsidP="00582B5F">
      <w:pPr>
        <w:pStyle w:val="af4"/>
        <w:widowControl w:val="0"/>
        <w:spacing w:before="0" w:beforeAutospacing="0" w:after="0" w:afterAutospacing="0"/>
        <w:ind w:firstLine="720"/>
        <w:jc w:val="center"/>
        <w:rPr>
          <w:rStyle w:val="af6"/>
          <w:rFonts w:ascii="Arial" w:hAnsi="Arial" w:cs="Arial"/>
          <w:bCs w:val="0"/>
          <w:sz w:val="20"/>
          <w:szCs w:val="20"/>
        </w:rPr>
      </w:pPr>
      <w:r w:rsidRPr="00DC6A41">
        <w:rPr>
          <w:rStyle w:val="af6"/>
          <w:rFonts w:ascii="Arial" w:hAnsi="Arial" w:cs="Arial"/>
          <w:bCs w:val="0"/>
          <w:sz w:val="20"/>
          <w:szCs w:val="20"/>
        </w:rPr>
        <w:t>Поиск и устранение неисправности пассивной оптической сети</w:t>
      </w:r>
    </w:p>
    <w:p w14:paraId="7AAEF888" w14:textId="77777777" w:rsidR="004B0878" w:rsidRPr="00DC6A41" w:rsidRDefault="004B0878" w:rsidP="004B0878">
      <w:pPr>
        <w:pStyle w:val="af5"/>
        <w:rPr>
          <w:color w:val="auto"/>
        </w:rPr>
      </w:pPr>
    </w:p>
    <w:p w14:paraId="3CA6DD37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Для определения поврежденного участка PON необходимо использовать оптический рефлектометр, который следует подключать к свободному концу волнового мультиплексора на центральном узле: излучение OTDR будет распространяться по линии PON и за счет отражения на препятствиях и обратного рассеивания в ОВ частично будет поступать обратно на вход OTDR.</w:t>
      </w:r>
    </w:p>
    <w:p w14:paraId="68815EB8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Если поврежденный участок находится не далеко от одного или нескольких неработающих ONТ, то измерения линии следует проводить от ONТ к центральному узлу. С помощью OTDR определяется характер неисправности и её место на линии PON, если между OTDR и неоднородностью не более двух разветвителей.</w:t>
      </w:r>
    </w:p>
    <w:p w14:paraId="461BAD95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Неисправности в PON могут возникать из-за повреждений пассивных компонентов сети: плохого подключения оптических соединителей, обрывов или макроизгибов ОК. Возможные причины наиболее характерных неисправностей в PON и меры по их устранению следует определять/устанавливать согласно таблице А.1.</w:t>
      </w:r>
    </w:p>
    <w:p w14:paraId="2DF51894" w14:textId="080CCBA9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Повреждение оптического соединителя может вызывать пыль, грязь, следы изопропилового спирта, жир от рук, масло, следы геля, чернил на жировой основе или любая комбинация этих факторов.</w:t>
      </w:r>
    </w:p>
    <w:p w14:paraId="2EBCC287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Повреждение оптического соединителя может приводить к увеличению ORL, ухудшению скорости передачи оптического сигнала, увеличению BER, ухудшению общих характеристик линии PON.</w:t>
      </w:r>
    </w:p>
    <w:p w14:paraId="1A7F89F0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Для диагностики качества и чистоты поверхности оптического соединителя следует применять оптические микроскопы либо видеомикроскопы.</w:t>
      </w:r>
    </w:p>
    <w:p w14:paraId="29DB8E50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Макроизгибы могут возникать по вине технического обслуживающего персонала при работе с петлями ОВ в распределительном шкафу, при зажимах петель или их избыточном сгибе, при проникновении воды, после замерзания которой в корпусах могут появляться потери оптической мощности сигнала. Потеря оптической мощности сигнала при макроизгибе тем выше, чем больше длина волны.</w:t>
      </w:r>
    </w:p>
    <w:p w14:paraId="66EF4989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Повреждение оптических шнуров, подключенных в оптических кроссах, распределительных устройствах или абонентских терминалах, могут возникать по вине технического обслуживающего персонала или по вине пользователей при их обращении с оптическими шнурами. В результате изгибов с малым радиусом, ударов, рывков, сжатия и т. п. могут образовываться трещины или обрывы ОВ, как в самом шнуре, так и на его конце, прилегающем к корпусу оптического соединителя, и быть причиной аварии на PON.</w:t>
      </w:r>
    </w:p>
    <w:p w14:paraId="04E4E8A3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Повреждения оптических шнуров могут возникать в связи с низким качеством шнура при выполнении операций перекоммутации.</w:t>
      </w:r>
    </w:p>
    <w:p w14:paraId="5CBD5CDA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Место повреждения соединительных шнуров, некачественные сварные соединения и изгибы волокон с малым радиусом, образующие трещины или обрывы ОВ, в кроссовых устройствах, распределительных боксах и муфтах следует обнаруживать с помощью источника видимого лазерного излучения (визуального дефектоскопа).</w:t>
      </w:r>
    </w:p>
    <w:p w14:paraId="679FF467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На основе анализа информации о сетевых отказах, поступающих от систем управления и абонентов сети, эксплуатирующая организация электросвязи должна разрабатывать и постоянно совершенствовать технологическую документацию по поиску и устранению неисправностей в PON.</w:t>
      </w:r>
    </w:p>
    <w:p w14:paraId="7E70121E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При возникновении аварии PON или повреждении сети, классифицируемого как повреждение первой категории, вызвавших на узле доступа PON прекращение оказания услуг электросвязи более чем на 50 % от общего количества оказываемых услуг или прекращение оказания услуг электросвязи более 50 % абонентам узла, технический персонал незамедлительно должен принять меры по устранению аварии или повреждения:</w:t>
      </w:r>
    </w:p>
    <w:p w14:paraId="2C740F06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–</w:t>
      </w:r>
      <w:r w:rsidRPr="00DC6A41">
        <w:rPr>
          <w:rFonts w:ascii="Arial" w:hAnsi="Arial" w:cs="Arial"/>
          <w:color w:val="auto"/>
          <w:spacing w:val="0"/>
          <w:sz w:val="20"/>
        </w:rPr>
        <w:tab/>
        <w:t>по системе мониторинга автоматизированной системы управления PON определить характер и место повреждения;</w:t>
      </w:r>
    </w:p>
    <w:p w14:paraId="4D3A0939" w14:textId="16D958E2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 xml:space="preserve"> – доложить о случившемся должностным лицам согласно схеме оповещения (взаимодействия) организации;</w:t>
      </w:r>
    </w:p>
    <w:p w14:paraId="4680A25A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–</w:t>
      </w:r>
      <w:r w:rsidRPr="00DC6A41">
        <w:rPr>
          <w:rFonts w:ascii="Arial" w:hAnsi="Arial" w:cs="Arial"/>
          <w:color w:val="auto"/>
          <w:spacing w:val="0"/>
          <w:sz w:val="20"/>
        </w:rPr>
        <w:tab/>
        <w:t>принять меры по вызову необходимых специалистов для устранения повреждения;</w:t>
      </w:r>
    </w:p>
    <w:p w14:paraId="4FE13DF2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–</w:t>
      </w:r>
      <w:r w:rsidRPr="00DC6A41">
        <w:rPr>
          <w:rFonts w:ascii="Arial" w:hAnsi="Arial" w:cs="Arial"/>
          <w:color w:val="auto"/>
          <w:spacing w:val="0"/>
          <w:sz w:val="20"/>
        </w:rPr>
        <w:tab/>
        <w:t>обратиться, при необходимости, за услугами в сервисный центр технической поддержки;</w:t>
      </w:r>
    </w:p>
    <w:p w14:paraId="0F12524C" w14:textId="77777777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r w:rsidRPr="00DC6A41">
        <w:rPr>
          <w:rFonts w:ascii="Arial" w:hAnsi="Arial" w:cs="Arial"/>
          <w:color w:val="auto"/>
          <w:spacing w:val="0"/>
          <w:sz w:val="20"/>
        </w:rPr>
        <w:t>–</w:t>
      </w:r>
      <w:r w:rsidRPr="00DC6A41">
        <w:rPr>
          <w:rFonts w:ascii="Arial" w:hAnsi="Arial" w:cs="Arial"/>
          <w:color w:val="auto"/>
          <w:spacing w:val="0"/>
          <w:sz w:val="20"/>
        </w:rPr>
        <w:tab/>
        <w:t>после устранения повреждения провести контрольные проверки работоспособности оборудования и обеспечить его штатный режим эксплуатации.</w:t>
      </w:r>
    </w:p>
    <w:p w14:paraId="5EB16695" w14:textId="4CEBD7DE" w:rsidR="00060F71" w:rsidRPr="00DC6A41" w:rsidRDefault="00060F71" w:rsidP="00060F71">
      <w:pPr>
        <w:ind w:firstLine="567"/>
        <w:jc w:val="both"/>
        <w:rPr>
          <w:rFonts w:ascii="Arial" w:hAnsi="Arial" w:cs="Arial"/>
          <w:color w:val="auto"/>
          <w:spacing w:val="0"/>
          <w:sz w:val="20"/>
          <w:highlight w:val="yellow"/>
        </w:rPr>
      </w:pPr>
      <w:r w:rsidRPr="00DC6A41">
        <w:rPr>
          <w:rFonts w:ascii="Arial" w:hAnsi="Arial" w:cs="Arial"/>
          <w:color w:val="auto"/>
          <w:spacing w:val="0"/>
          <w:sz w:val="20"/>
        </w:rPr>
        <w:t>Неисправности в пассивной оптической сети и меры по их устранению приведены в таблице А.1.</w:t>
      </w:r>
    </w:p>
    <w:p w14:paraId="1C553E39" w14:textId="77777777" w:rsidR="00060F71" w:rsidRDefault="00060F71" w:rsidP="004B0878">
      <w:pPr>
        <w:ind w:firstLine="567"/>
        <w:jc w:val="both"/>
        <w:rPr>
          <w:rFonts w:ascii="Arial" w:hAnsi="Arial" w:cs="Arial"/>
          <w:strike/>
          <w:color w:val="auto"/>
          <w:spacing w:val="0"/>
          <w:sz w:val="20"/>
          <w:highlight w:val="yellow"/>
        </w:rPr>
      </w:pPr>
    </w:p>
    <w:p w14:paraId="74CEA888" w14:textId="77777777" w:rsidR="00DC6A41" w:rsidRDefault="00DC6A41" w:rsidP="004B0878">
      <w:pPr>
        <w:ind w:firstLine="567"/>
        <w:jc w:val="both"/>
        <w:rPr>
          <w:rFonts w:ascii="Arial" w:hAnsi="Arial" w:cs="Arial"/>
          <w:strike/>
          <w:color w:val="auto"/>
          <w:spacing w:val="0"/>
          <w:sz w:val="20"/>
          <w:highlight w:val="yellow"/>
        </w:rPr>
      </w:pPr>
    </w:p>
    <w:p w14:paraId="0A871C56" w14:textId="77777777" w:rsidR="00DC6A41" w:rsidRDefault="00DC6A41" w:rsidP="004B0878">
      <w:pPr>
        <w:ind w:firstLine="567"/>
        <w:jc w:val="both"/>
        <w:rPr>
          <w:rFonts w:ascii="Arial" w:hAnsi="Arial" w:cs="Arial"/>
          <w:strike/>
          <w:color w:val="auto"/>
          <w:spacing w:val="0"/>
          <w:sz w:val="20"/>
          <w:highlight w:val="yellow"/>
        </w:rPr>
      </w:pPr>
    </w:p>
    <w:p w14:paraId="7478A34F" w14:textId="77777777" w:rsidR="00DC6A41" w:rsidRDefault="00DC6A41" w:rsidP="004B0878">
      <w:pPr>
        <w:ind w:firstLine="567"/>
        <w:jc w:val="both"/>
        <w:rPr>
          <w:rFonts w:ascii="Arial" w:hAnsi="Arial" w:cs="Arial"/>
          <w:strike/>
          <w:color w:val="auto"/>
          <w:spacing w:val="0"/>
          <w:sz w:val="20"/>
          <w:highlight w:val="yellow"/>
        </w:rPr>
      </w:pPr>
    </w:p>
    <w:p w14:paraId="40972039" w14:textId="77777777" w:rsidR="00DC6A41" w:rsidRDefault="00DC6A41" w:rsidP="004B0878">
      <w:pPr>
        <w:ind w:firstLine="567"/>
        <w:jc w:val="both"/>
        <w:rPr>
          <w:rFonts w:ascii="Arial" w:hAnsi="Arial" w:cs="Arial"/>
          <w:strike/>
          <w:color w:val="auto"/>
          <w:spacing w:val="0"/>
          <w:sz w:val="20"/>
          <w:highlight w:val="yellow"/>
        </w:rPr>
      </w:pPr>
    </w:p>
    <w:p w14:paraId="18FE57E6" w14:textId="00BC0B4B" w:rsidR="00981F81" w:rsidRDefault="00981F81" w:rsidP="00981F8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  <w:bookmarkStart w:id="41" w:name="_Hlk200541725"/>
      <w:bookmarkStart w:id="42" w:name="_Hlk200542989"/>
      <w:r w:rsidRPr="00981F81">
        <w:rPr>
          <w:rFonts w:ascii="Arial" w:hAnsi="Arial" w:cs="Arial"/>
          <w:color w:val="auto"/>
          <w:spacing w:val="0"/>
          <w:sz w:val="20"/>
        </w:rPr>
        <w:lastRenderedPageBreak/>
        <w:t>Таблица А.1</w:t>
      </w:r>
    </w:p>
    <w:tbl>
      <w:tblPr>
        <w:tblStyle w:val="TableNormal"/>
        <w:tblW w:w="10290" w:type="dxa"/>
        <w:tblInd w:w="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5329"/>
      </w:tblGrid>
      <w:tr w:rsidR="00060F71" w:rsidRPr="00CD62EF" w14:paraId="7076D9FE" w14:textId="77777777" w:rsidTr="00DC6A41">
        <w:trPr>
          <w:trHeight w:val="599"/>
        </w:trPr>
        <w:tc>
          <w:tcPr>
            <w:tcW w:w="2268" w:type="dxa"/>
            <w:tcBorders>
              <w:bottom w:val="double" w:sz="1" w:space="0" w:color="000000"/>
            </w:tcBorders>
          </w:tcPr>
          <w:bookmarkEnd w:id="42"/>
          <w:p w14:paraId="1F39734C" w14:textId="77777777" w:rsidR="00DC6A41" w:rsidRDefault="00DC6A41" w:rsidP="00DC6A41">
            <w:pPr>
              <w:pStyle w:val="TableParagraph"/>
              <w:ind w:left="0"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Наименование</w:t>
            </w:r>
          </w:p>
          <w:p w14:paraId="77C48639" w14:textId="2708FF5E" w:rsidR="00060F71" w:rsidRPr="00CD62EF" w:rsidRDefault="00B21D67" w:rsidP="00DC6A41">
            <w:pPr>
              <w:pStyle w:val="TableParagraph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1D67">
              <w:rPr>
                <w:rFonts w:ascii="Arial" w:hAnsi="Arial" w:cs="Arial"/>
                <w:sz w:val="18"/>
                <w:szCs w:val="18"/>
              </w:rPr>
              <w:t>неисправности</w:t>
            </w:r>
          </w:p>
        </w:tc>
        <w:tc>
          <w:tcPr>
            <w:tcW w:w="2693" w:type="dxa"/>
            <w:tcBorders>
              <w:bottom w:val="double" w:sz="1" w:space="0" w:color="000000"/>
            </w:tcBorders>
          </w:tcPr>
          <w:p w14:paraId="495E353D" w14:textId="77777777" w:rsidR="00060F71" w:rsidRPr="00CD62EF" w:rsidRDefault="00060F71" w:rsidP="00DC6A41">
            <w:pPr>
              <w:pStyle w:val="TableParagraph"/>
              <w:ind w:left="580" w:right="56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2EF">
              <w:rPr>
                <w:rFonts w:ascii="Arial" w:hAnsi="Arial" w:cs="Arial"/>
                <w:sz w:val="18"/>
                <w:szCs w:val="18"/>
              </w:rPr>
              <w:t>Причина</w:t>
            </w:r>
          </w:p>
          <w:p w14:paraId="3E2D3ACE" w14:textId="77777777" w:rsidR="00060F71" w:rsidRPr="00CD62EF" w:rsidRDefault="00060F71" w:rsidP="00DC6A41">
            <w:pPr>
              <w:pStyle w:val="TableParagraph"/>
              <w:spacing w:before="1"/>
              <w:ind w:left="580" w:right="57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2EF">
              <w:rPr>
                <w:rFonts w:ascii="Arial" w:hAnsi="Arial" w:cs="Arial"/>
                <w:sz w:val="18"/>
                <w:szCs w:val="18"/>
              </w:rPr>
              <w:t>неисправности</w:t>
            </w:r>
          </w:p>
        </w:tc>
        <w:tc>
          <w:tcPr>
            <w:tcW w:w="5329" w:type="dxa"/>
            <w:tcBorders>
              <w:bottom w:val="double" w:sz="1" w:space="0" w:color="000000"/>
            </w:tcBorders>
          </w:tcPr>
          <w:p w14:paraId="6835BBE9" w14:textId="77777777" w:rsidR="00060F71" w:rsidRPr="00CD62EF" w:rsidRDefault="00060F71" w:rsidP="00DC6A41">
            <w:pPr>
              <w:pStyle w:val="TableParagraph"/>
              <w:spacing w:before="143"/>
              <w:ind w:left="1349"/>
              <w:rPr>
                <w:rFonts w:ascii="Arial" w:hAnsi="Arial" w:cs="Arial"/>
                <w:sz w:val="18"/>
                <w:szCs w:val="18"/>
              </w:rPr>
            </w:pPr>
            <w:r w:rsidRPr="00CD62EF">
              <w:rPr>
                <w:rFonts w:ascii="Arial" w:hAnsi="Arial" w:cs="Arial"/>
                <w:sz w:val="18"/>
                <w:szCs w:val="18"/>
              </w:rPr>
              <w:t>Меры</w:t>
            </w:r>
            <w:r w:rsidRPr="00CD62EF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CD62EF">
              <w:rPr>
                <w:rFonts w:ascii="Arial" w:hAnsi="Arial" w:cs="Arial"/>
                <w:sz w:val="18"/>
                <w:szCs w:val="18"/>
              </w:rPr>
              <w:t>устранения</w:t>
            </w:r>
          </w:p>
        </w:tc>
      </w:tr>
      <w:tr w:rsidR="00060F71" w14:paraId="24C6895E" w14:textId="77777777" w:rsidTr="00DC6A41">
        <w:trPr>
          <w:trHeight w:val="1620"/>
        </w:trPr>
        <w:tc>
          <w:tcPr>
            <w:tcW w:w="2268" w:type="dxa"/>
            <w:tcBorders>
              <w:top w:val="double" w:sz="1" w:space="0" w:color="000000"/>
            </w:tcBorders>
          </w:tcPr>
          <w:p w14:paraId="1A95EB3F" w14:textId="77777777" w:rsidR="00060F71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Нарушения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режима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>работы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 xml:space="preserve">одного из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046EA10A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Низкая</w:t>
            </w:r>
            <w:r w:rsidRPr="00CD62EF">
              <w:rPr>
                <w:rFonts w:ascii="Arial" w:hAnsi="Arial" w:cs="Arial"/>
                <w:spacing w:val="3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оптическая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мощность</w:t>
            </w:r>
            <w:r w:rsidRPr="00CD62EF">
              <w:rPr>
                <w:rFonts w:ascii="Arial" w:hAnsi="Arial" w:cs="Arial"/>
                <w:spacing w:val="-1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CD62EF">
              <w:rPr>
                <w:rFonts w:ascii="Arial" w:hAnsi="Arial" w:cs="Arial"/>
                <w:spacing w:val="-9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2324A53F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2126"/>
                <w:tab w:val="left" w:pos="2222"/>
                <w:tab w:val="left" w:pos="2344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Загрязненные,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>либо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поврежденные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оптические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соединители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>или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чрезмерные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макроизгибы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>после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последнего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разветвителя.</w:t>
            </w:r>
          </w:p>
          <w:p w14:paraId="4FE42698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</w:rPr>
            </w:pPr>
            <w:r w:rsidRPr="00CD62EF">
              <w:rPr>
                <w:rFonts w:ascii="Arial" w:hAnsi="Arial" w:cs="Arial"/>
                <w:sz w:val="20"/>
                <w:szCs w:val="20"/>
              </w:rPr>
              <w:t>Отказ</w:t>
            </w:r>
            <w:r w:rsidRPr="00CD62E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</w:p>
        </w:tc>
        <w:tc>
          <w:tcPr>
            <w:tcW w:w="5329" w:type="dxa"/>
            <w:tcBorders>
              <w:top w:val="double" w:sz="1" w:space="0" w:color="000000"/>
            </w:tcBorders>
          </w:tcPr>
          <w:p w14:paraId="7EA984B5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>На</w:t>
            </w:r>
            <w:r w:rsidRPr="00CD62EF">
              <w:rPr>
                <w:rFonts w:ascii="Arial" w:hAnsi="Arial" w:cs="Arial"/>
                <w:spacing w:val="-15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>конце</w:t>
            </w:r>
            <w:r w:rsidRPr="00CD62EF">
              <w:rPr>
                <w:rFonts w:ascii="Arial" w:hAnsi="Arial" w:cs="Arial"/>
                <w:spacing w:val="-1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>абонентской</w:t>
            </w:r>
            <w:r w:rsidRPr="00CD62EF">
              <w:rPr>
                <w:rFonts w:ascii="Arial" w:hAnsi="Arial" w:cs="Arial"/>
                <w:spacing w:val="-1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части,</w:t>
            </w:r>
            <w:r w:rsidRPr="00CD62EF">
              <w:rPr>
                <w:rFonts w:ascii="Arial" w:hAnsi="Arial" w:cs="Arial"/>
                <w:spacing w:val="-15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оконечном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терминале,</w:t>
            </w:r>
            <w:r w:rsidRPr="00CD62EF">
              <w:rPr>
                <w:rFonts w:ascii="Arial" w:hAnsi="Arial" w:cs="Arial"/>
                <w:spacing w:val="-10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CD62EF">
              <w:rPr>
                <w:rFonts w:ascii="Arial" w:hAnsi="Arial" w:cs="Arial"/>
                <w:spacing w:val="-1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выходе</w:t>
            </w:r>
            <w:r w:rsidRPr="00CD62EF">
              <w:rPr>
                <w:rFonts w:ascii="Arial" w:hAnsi="Arial" w:cs="Arial"/>
                <w:spacing w:val="-9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разветвителя:</w:t>
            </w:r>
          </w:p>
          <w:p w14:paraId="48551EBF" w14:textId="77777777" w:rsidR="00060F71" w:rsidRPr="00CD62EF" w:rsidRDefault="00060F71" w:rsidP="00DC6A41">
            <w:pPr>
              <w:pStyle w:val="TableParagraph"/>
              <w:numPr>
                <w:ilvl w:val="0"/>
                <w:numId w:val="3"/>
              </w:numPr>
              <w:tabs>
                <w:tab w:val="left" w:pos="82"/>
                <w:tab w:val="left" w:pos="466"/>
              </w:tabs>
              <w:ind w:left="57" w:firstLine="0"/>
              <w:rPr>
                <w:rFonts w:ascii="Arial" w:hAnsi="Arial" w:cs="Arial"/>
                <w:sz w:val="20"/>
                <w:szCs w:val="20"/>
              </w:rPr>
            </w:pPr>
            <w:r w:rsidRPr="00CD62EF">
              <w:rPr>
                <w:rFonts w:ascii="Arial" w:hAnsi="Arial" w:cs="Arial"/>
                <w:sz w:val="20"/>
                <w:szCs w:val="20"/>
              </w:rPr>
              <w:t>измеряется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оптическая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мощность;</w:t>
            </w:r>
          </w:p>
          <w:p w14:paraId="04895D22" w14:textId="77777777" w:rsidR="00060F71" w:rsidRPr="00CD62EF" w:rsidRDefault="00060F71" w:rsidP="00DC6A41">
            <w:pPr>
              <w:pStyle w:val="TableParagraph"/>
              <w:numPr>
                <w:ilvl w:val="0"/>
                <w:numId w:val="3"/>
              </w:numPr>
              <w:tabs>
                <w:tab w:val="left" w:pos="82"/>
                <w:tab w:val="left" w:pos="466"/>
              </w:tabs>
              <w:ind w:left="57" w:firstLine="0"/>
              <w:rPr>
                <w:rFonts w:ascii="Arial" w:hAnsi="Arial" w:cs="Arial"/>
                <w:sz w:val="20"/>
                <w:szCs w:val="20"/>
              </w:rPr>
            </w:pPr>
            <w:r w:rsidRPr="00CD62EF">
              <w:rPr>
                <w:rFonts w:ascii="Arial" w:hAnsi="Arial" w:cs="Arial"/>
                <w:sz w:val="20"/>
                <w:szCs w:val="20"/>
              </w:rPr>
              <w:t>проверяются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соединители</w:t>
            </w:r>
          </w:p>
        </w:tc>
      </w:tr>
      <w:tr w:rsidR="00060F71" w:rsidRPr="00FE07A0" w14:paraId="46C4658C" w14:textId="77777777" w:rsidTr="00DC6A41">
        <w:trPr>
          <w:trHeight w:val="3484"/>
        </w:trPr>
        <w:tc>
          <w:tcPr>
            <w:tcW w:w="2268" w:type="dxa"/>
          </w:tcPr>
          <w:p w14:paraId="6F908E79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Один</w:t>
            </w:r>
            <w:r w:rsidRPr="00CD62EF">
              <w:rPr>
                <w:rFonts w:ascii="Arial" w:hAnsi="Arial" w:cs="Arial"/>
                <w:spacing w:val="35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</w:t>
            </w:r>
            <w:r w:rsidRPr="00CD62EF">
              <w:rPr>
                <w:rFonts w:ascii="Arial" w:hAnsi="Arial" w:cs="Arial"/>
                <w:spacing w:val="36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  <w:r w:rsidRPr="00CD62EF">
              <w:rPr>
                <w:rFonts w:ascii="Arial" w:hAnsi="Arial" w:cs="Arial"/>
                <w:spacing w:val="35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не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работает.</w:t>
            </w:r>
          </w:p>
          <w:p w14:paraId="17B6A20F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986"/>
              </w:tabs>
              <w:ind w:left="57"/>
              <w:rPr>
                <w:rFonts w:ascii="Arial" w:hAnsi="Arial" w:cs="Arial"/>
                <w:sz w:val="20"/>
                <w:szCs w:val="20"/>
              </w:rPr>
            </w:pPr>
            <w:r w:rsidRPr="00CD62EF">
              <w:rPr>
                <w:rFonts w:ascii="Arial" w:hAnsi="Arial" w:cs="Arial"/>
                <w:sz w:val="20"/>
                <w:szCs w:val="20"/>
              </w:rPr>
              <w:t>Нет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</w:rPr>
              <w:t>оптической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мощности</w:t>
            </w:r>
          </w:p>
        </w:tc>
        <w:tc>
          <w:tcPr>
            <w:tcW w:w="2693" w:type="dxa"/>
          </w:tcPr>
          <w:p w14:paraId="5473D4B7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1046"/>
                <w:tab w:val="left" w:pos="2344"/>
                <w:tab w:val="left" w:pos="2544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Обрыв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волокна</w:t>
            </w:r>
            <w:r w:rsidRPr="00CD62EF">
              <w:rPr>
                <w:rFonts w:ascii="Arial" w:hAnsi="Arial" w:cs="Arial"/>
                <w:spacing w:val="38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после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последнего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разветвителя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>(в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распределительном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кабеле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>или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>абонентском кабеле).</w:t>
            </w:r>
            <w:r w:rsidRPr="00CD62EF">
              <w:rPr>
                <w:rFonts w:ascii="Arial" w:hAnsi="Arial" w:cs="Arial"/>
                <w:spacing w:val="-6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Отказ</w:t>
            </w:r>
            <w:r w:rsidRPr="00CD62EF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</w:p>
        </w:tc>
        <w:tc>
          <w:tcPr>
            <w:tcW w:w="5329" w:type="dxa"/>
          </w:tcPr>
          <w:p w14:paraId="7AB46451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1382"/>
                <w:tab w:val="left" w:pos="2380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Измеряется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оптическая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мощность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>наличие/отсутствие</w:t>
            </w:r>
            <w:r w:rsidRPr="00CD62EF">
              <w:rPr>
                <w:rFonts w:ascii="Arial" w:hAnsi="Arial" w:cs="Arial"/>
                <w:spacing w:val="-6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оптического</w:t>
            </w:r>
            <w:r w:rsidRPr="00CD62E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сигнала.</w:t>
            </w:r>
          </w:p>
          <w:p w14:paraId="75797095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Измеряется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оптическая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мощность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оконечном</w:t>
            </w:r>
            <w:r w:rsidRPr="00CD62EF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терминале:</w:t>
            </w:r>
          </w:p>
          <w:p w14:paraId="4EE0F964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а) если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сигнал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есть: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следовательно,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неисправность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абонентском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кабеле.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Производятся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измерения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параметров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кабеля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от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или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оконечного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терминала при помощи рефлектометра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или</w:t>
            </w:r>
            <w:r w:rsidRPr="00CD62EF">
              <w:rPr>
                <w:rFonts w:ascii="Arial" w:hAnsi="Arial" w:cs="Arial"/>
                <w:spacing w:val="-9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визуального</w:t>
            </w:r>
            <w:r w:rsidRPr="00CD62EF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дефектоскопа;</w:t>
            </w:r>
          </w:p>
          <w:p w14:paraId="27CC5582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б)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если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сигнала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нет: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следовательно,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неисправность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распределительном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кабеле.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Проводятся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измерения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характеристик</w:t>
            </w:r>
            <w:r w:rsidRPr="00CD62EF">
              <w:rPr>
                <w:rFonts w:ascii="Arial" w:hAnsi="Arial" w:cs="Arial"/>
                <w:spacing w:val="4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распределительного</w:t>
            </w:r>
          </w:p>
          <w:p w14:paraId="64F93072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кабеля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от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оконечного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терминала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при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помощи</w:t>
            </w:r>
            <w:r w:rsidRPr="00CD62E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рефлектометра</w:t>
            </w:r>
          </w:p>
        </w:tc>
      </w:tr>
      <w:tr w:rsidR="00060F71" w14:paraId="72B6A1A5" w14:textId="77777777" w:rsidTr="00DC6A41">
        <w:trPr>
          <w:trHeight w:val="974"/>
        </w:trPr>
        <w:tc>
          <w:tcPr>
            <w:tcW w:w="2268" w:type="dxa"/>
          </w:tcPr>
          <w:p w14:paraId="7778876B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1461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Нарушения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режима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>работы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 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одного</w:t>
            </w:r>
            <w:r w:rsidRPr="00CD62EF">
              <w:rPr>
                <w:rFonts w:ascii="Arial" w:hAnsi="Arial" w:cs="Arial"/>
                <w:spacing w:val="-8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</w:t>
            </w:r>
            <w:r w:rsidRPr="00CD62E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65F012B9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 xml:space="preserve">Уровень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мощности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CD62EF">
              <w:rPr>
                <w:rFonts w:ascii="Arial" w:hAnsi="Arial" w:cs="Arial"/>
                <w:spacing w:val="-8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  <w:r w:rsidRPr="00CD62EF">
              <w:rPr>
                <w:rFonts w:ascii="Arial" w:hAnsi="Arial" w:cs="Arial"/>
                <w:spacing w:val="-7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CD62E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норме</w:t>
            </w:r>
          </w:p>
        </w:tc>
        <w:tc>
          <w:tcPr>
            <w:tcW w:w="2693" w:type="dxa"/>
          </w:tcPr>
          <w:p w14:paraId="460B30FA" w14:textId="77777777" w:rsidR="00060F71" w:rsidRDefault="00060F71" w:rsidP="00DC6A41">
            <w:pPr>
              <w:pStyle w:val="TableParagraph"/>
              <w:tabs>
                <w:tab w:val="left" w:pos="82"/>
                <w:tab w:val="left" w:pos="2628"/>
              </w:tabs>
              <w:ind w:left="57"/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Неисправность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>в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                </w:t>
            </w:r>
          </w:p>
          <w:p w14:paraId="3662C4A2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2628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аппаратной</w:t>
            </w:r>
            <w:r w:rsidRPr="00CD62EF">
              <w:rPr>
                <w:rFonts w:ascii="Arial" w:hAnsi="Arial" w:cs="Arial"/>
                <w:spacing w:val="-1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части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</w:p>
        </w:tc>
        <w:tc>
          <w:tcPr>
            <w:tcW w:w="5329" w:type="dxa"/>
          </w:tcPr>
          <w:p w14:paraId="061E3E37" w14:textId="77777777" w:rsidR="00060F71" w:rsidRDefault="00060F71" w:rsidP="00DC6A41">
            <w:pPr>
              <w:pStyle w:val="TableParagraph"/>
              <w:tabs>
                <w:tab w:val="left" w:pos="82"/>
                <w:tab w:val="left" w:pos="2136"/>
                <w:tab w:val="left" w:pos="3024"/>
              </w:tabs>
              <w:ind w:left="57"/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</w:rPr>
              <w:t>Обратиться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</w:rPr>
              <w:t>изготовителю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                       </w:t>
            </w:r>
          </w:p>
          <w:p w14:paraId="514582C5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2136"/>
                <w:tab w:val="left" w:pos="3024"/>
              </w:tabs>
              <w:ind w:left="57"/>
              <w:rPr>
                <w:rFonts w:ascii="Arial" w:hAnsi="Arial" w:cs="Arial"/>
                <w:sz w:val="20"/>
                <w:szCs w:val="20"/>
              </w:rPr>
            </w:pPr>
            <w:r w:rsidRPr="00CD62EF">
              <w:rPr>
                <w:rFonts w:ascii="Arial" w:hAnsi="Arial" w:cs="Arial"/>
                <w:sz w:val="20"/>
                <w:szCs w:val="20"/>
              </w:rPr>
              <w:t>оборудования</w:t>
            </w:r>
          </w:p>
        </w:tc>
      </w:tr>
      <w:tr w:rsidR="00060F71" w14:paraId="3F675ADE" w14:textId="77777777" w:rsidTr="00DC6A41">
        <w:trPr>
          <w:trHeight w:val="1866"/>
        </w:trPr>
        <w:tc>
          <w:tcPr>
            <w:tcW w:w="2268" w:type="dxa"/>
            <w:tcBorders>
              <w:top w:val="double" w:sz="1" w:space="0" w:color="000000"/>
            </w:tcBorders>
          </w:tcPr>
          <w:p w14:paraId="63642E3A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Некоторые</w:t>
            </w:r>
            <w:r w:rsidRPr="00CD62EF">
              <w:rPr>
                <w:rFonts w:ascii="Arial" w:hAnsi="Arial" w:cs="Arial"/>
                <w:spacing w:val="8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или</w:t>
            </w:r>
            <w:r w:rsidRPr="00CD62EF">
              <w:rPr>
                <w:rFonts w:ascii="Arial" w:hAnsi="Arial" w:cs="Arial"/>
                <w:spacing w:val="8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все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</w:p>
          <w:p w14:paraId="154E4782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1033"/>
                <w:tab w:val="left" w:pos="2121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Подключенные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>к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одному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разветвителю,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имеют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>нарушения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режима</w:t>
            </w:r>
            <w:r w:rsidRPr="00CD62EF">
              <w:rPr>
                <w:rFonts w:ascii="Arial" w:hAnsi="Arial" w:cs="Arial"/>
                <w:spacing w:val="-9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работы.</w:t>
            </w:r>
          </w:p>
          <w:p w14:paraId="7719F0EF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1377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Низкий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>уровень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мощности</w:t>
            </w:r>
            <w:r w:rsidRPr="00CD62EF">
              <w:rPr>
                <w:rFonts w:ascii="Arial" w:hAnsi="Arial" w:cs="Arial"/>
                <w:spacing w:val="-1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CD62EF">
              <w:rPr>
                <w:rFonts w:ascii="Arial" w:hAnsi="Arial" w:cs="Arial"/>
                <w:spacing w:val="-1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</w:p>
        </w:tc>
        <w:tc>
          <w:tcPr>
            <w:tcW w:w="2693" w:type="dxa"/>
            <w:tcBorders>
              <w:top w:val="double" w:sz="1" w:space="0" w:color="000000"/>
            </w:tcBorders>
          </w:tcPr>
          <w:p w14:paraId="393CEF32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2222"/>
                <w:tab w:val="left" w:pos="2344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Загрязненные,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>либо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поврежденные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оптические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соединители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>или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макроизгибы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>перед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разветвителем</w:t>
            </w:r>
          </w:p>
        </w:tc>
        <w:tc>
          <w:tcPr>
            <w:tcW w:w="5329" w:type="dxa"/>
            <w:tcBorders>
              <w:top w:val="double" w:sz="1" w:space="0" w:color="000000"/>
            </w:tcBorders>
          </w:tcPr>
          <w:p w14:paraId="71B11A11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выходе</w:t>
            </w:r>
            <w:r w:rsidRPr="00CD62EF">
              <w:rPr>
                <w:rFonts w:ascii="Arial" w:hAnsi="Arial" w:cs="Arial"/>
                <w:spacing w:val="-1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разветвителя:</w:t>
            </w:r>
          </w:p>
          <w:p w14:paraId="3241F444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466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измеряется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оптическая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мощность;</w:t>
            </w:r>
          </w:p>
          <w:p w14:paraId="2744925F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466"/>
                <w:tab w:val="left" w:pos="3290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проверяются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>оптические</w:t>
            </w:r>
            <w:r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соединители.</w:t>
            </w:r>
          </w:p>
          <w:p w14:paraId="0CB00CCC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1804"/>
                <w:tab w:val="left" w:pos="3021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Проверяется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наличие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>макроизгибов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(внутри</w:t>
            </w:r>
            <w:r w:rsidRPr="00CD62EF">
              <w:rPr>
                <w:rFonts w:ascii="Arial" w:hAnsi="Arial" w:cs="Arial"/>
                <w:spacing w:val="-1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CD62EF">
              <w:rPr>
                <w:rFonts w:ascii="Arial" w:hAnsi="Arial" w:cs="Arial"/>
                <w:spacing w:val="-1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за</w:t>
            </w:r>
            <w:r w:rsidRPr="00CD62EF">
              <w:rPr>
                <w:rFonts w:ascii="Arial" w:hAnsi="Arial" w:cs="Arial"/>
                <w:spacing w:val="-1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пределами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разветвителя).</w:t>
            </w:r>
          </w:p>
          <w:p w14:paraId="58E7B01F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входе</w:t>
            </w:r>
            <w:r w:rsidRPr="00CD62EF">
              <w:rPr>
                <w:rFonts w:ascii="Arial" w:hAnsi="Arial" w:cs="Arial"/>
                <w:spacing w:val="-10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разветвителя:</w:t>
            </w:r>
          </w:p>
          <w:p w14:paraId="4B5C7013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466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измеряется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оптическая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мощность;</w:t>
            </w:r>
          </w:p>
          <w:p w14:paraId="75E6B95C" w14:textId="77777777" w:rsidR="00060F71" w:rsidRDefault="00060F71" w:rsidP="00DC6A41">
            <w:pPr>
              <w:pStyle w:val="TableParagraph"/>
              <w:tabs>
                <w:tab w:val="left" w:pos="82"/>
                <w:tab w:val="left" w:pos="466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-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проверяются</w:t>
            </w:r>
            <w:r w:rsidRPr="00CD62EF">
              <w:rPr>
                <w:rFonts w:ascii="Arial" w:hAnsi="Arial" w:cs="Arial"/>
                <w:spacing w:val="-1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соединители.</w:t>
            </w:r>
          </w:p>
          <w:p w14:paraId="34446870" w14:textId="05C1C672" w:rsidR="00DC6A41" w:rsidRPr="00CD62EF" w:rsidRDefault="00DC6A41" w:rsidP="00DC6A41">
            <w:pPr>
              <w:pStyle w:val="TableParagraph"/>
              <w:tabs>
                <w:tab w:val="left" w:pos="82"/>
                <w:tab w:val="left" w:pos="466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0F71" w:rsidRPr="00FE07A0" w14:paraId="53AC3F26" w14:textId="77777777" w:rsidTr="00DC6A41">
        <w:trPr>
          <w:trHeight w:val="1410"/>
        </w:trPr>
        <w:tc>
          <w:tcPr>
            <w:tcW w:w="2268" w:type="dxa"/>
          </w:tcPr>
          <w:p w14:paraId="7B15C9BE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1653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Все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подключенные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>к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одному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разветвителю,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>не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работают.</w:t>
            </w:r>
          </w:p>
          <w:p w14:paraId="0DE968BA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986"/>
              </w:tabs>
              <w:ind w:left="57"/>
              <w:rPr>
                <w:rFonts w:ascii="Arial" w:hAnsi="Arial" w:cs="Arial"/>
                <w:sz w:val="20"/>
                <w:szCs w:val="20"/>
              </w:rPr>
            </w:pPr>
            <w:r w:rsidRPr="00CD62EF">
              <w:rPr>
                <w:rFonts w:ascii="Arial" w:hAnsi="Arial" w:cs="Arial"/>
                <w:sz w:val="20"/>
                <w:szCs w:val="20"/>
              </w:rPr>
              <w:t>Нет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</w:rPr>
              <w:t>оптической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мощности</w:t>
            </w:r>
          </w:p>
        </w:tc>
        <w:tc>
          <w:tcPr>
            <w:tcW w:w="2693" w:type="dxa"/>
          </w:tcPr>
          <w:p w14:paraId="4E634DDC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Обрыв</w:t>
            </w:r>
            <w:r w:rsidRPr="00CD62EF">
              <w:rPr>
                <w:rFonts w:ascii="Arial" w:hAnsi="Arial" w:cs="Arial"/>
                <w:spacing w:val="5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волокна</w:t>
            </w:r>
            <w:r w:rsidRPr="00CD62EF">
              <w:rPr>
                <w:rFonts w:ascii="Arial" w:hAnsi="Arial" w:cs="Arial"/>
                <w:spacing w:val="5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перед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последним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разветвителем</w:t>
            </w:r>
          </w:p>
        </w:tc>
        <w:tc>
          <w:tcPr>
            <w:tcW w:w="5329" w:type="dxa"/>
          </w:tcPr>
          <w:p w14:paraId="52AEC3CB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Проводятся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измерения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параметров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основного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волокна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(или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между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разветвителем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случае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сети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несколькими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разветвителями)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при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помощи</w:t>
            </w:r>
            <w:r w:rsidRPr="00CD62EF">
              <w:rPr>
                <w:rFonts w:ascii="Arial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рефлектометра.</w:t>
            </w:r>
          </w:p>
          <w:p w14:paraId="159A188B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Измерения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производятся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2"/>
                <w:sz w:val="20"/>
                <w:szCs w:val="20"/>
                <w:lang w:val="ru-RU"/>
              </w:rPr>
              <w:t>оконечного</w:t>
            </w:r>
            <w:r w:rsidRPr="00CD62EF">
              <w:rPr>
                <w:rFonts w:ascii="Arial" w:hAnsi="Arial" w:cs="Arial"/>
                <w:spacing w:val="-1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>терминала</w:t>
            </w:r>
            <w:r w:rsidRPr="00CD62EF">
              <w:rPr>
                <w:rFonts w:ascii="Arial" w:hAnsi="Arial" w:cs="Arial"/>
                <w:spacing w:val="-1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>или</w:t>
            </w:r>
            <w:r w:rsidRPr="00CD62EF">
              <w:rPr>
                <w:rFonts w:ascii="Arial" w:hAnsi="Arial" w:cs="Arial"/>
                <w:spacing w:val="-1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>разветвителя</w:t>
            </w:r>
          </w:p>
        </w:tc>
      </w:tr>
      <w:tr w:rsidR="00060F71" w:rsidRPr="00FE07A0" w14:paraId="3BEC383F" w14:textId="77777777" w:rsidTr="00DC6A41">
        <w:trPr>
          <w:trHeight w:val="2267"/>
        </w:trPr>
        <w:tc>
          <w:tcPr>
            <w:tcW w:w="2268" w:type="dxa"/>
          </w:tcPr>
          <w:p w14:paraId="11FF668E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986"/>
                <w:tab w:val="left" w:pos="1994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Все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ONT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>не</w:t>
            </w:r>
            <w:r>
              <w:rPr>
                <w:rFonts w:ascii="Arial" w:hAnsi="Arial" w:cs="Arial"/>
                <w:spacing w:val="-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работают.</w:t>
            </w:r>
          </w:p>
          <w:p w14:paraId="0E0E0F95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986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Нет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>оптической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мощности.</w:t>
            </w:r>
          </w:p>
        </w:tc>
        <w:tc>
          <w:tcPr>
            <w:tcW w:w="2693" w:type="dxa"/>
          </w:tcPr>
          <w:p w14:paraId="4C78913C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1603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Обрыв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основного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волокна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или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неисправность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>на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центральном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узле</w:t>
            </w:r>
          </w:p>
        </w:tc>
        <w:tc>
          <w:tcPr>
            <w:tcW w:w="5329" w:type="dxa"/>
          </w:tcPr>
          <w:p w14:paraId="486876ED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Проводятся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измерения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параметров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основного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волокна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с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помощью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рефлектометра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разветвителя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или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центрального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узла.</w:t>
            </w:r>
          </w:p>
          <w:p w14:paraId="6AA72A8D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1656"/>
                <w:tab w:val="left" w:pos="3033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 xml:space="preserve">Измеряется выходная мощность </w:t>
            </w:r>
            <w:r w:rsidRPr="00CD62EF">
              <w:rPr>
                <w:rFonts w:ascii="Arial" w:hAnsi="Arial" w:cs="Arial"/>
                <w:sz w:val="20"/>
                <w:szCs w:val="20"/>
              </w:rPr>
              <w:t>OLT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Измеряется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мощность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1"/>
                <w:sz w:val="20"/>
                <w:szCs w:val="20"/>
                <w:lang w:val="ru-RU"/>
              </w:rPr>
              <w:t>видеосигнала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перед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WD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CD62EF">
              <w:rPr>
                <w:rFonts w:ascii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мультиплексором.</w:t>
            </w:r>
          </w:p>
          <w:p w14:paraId="2A1855DD" w14:textId="77777777" w:rsidR="00060F71" w:rsidRPr="00CD62EF" w:rsidRDefault="00060F71" w:rsidP="00DC6A41">
            <w:pPr>
              <w:pStyle w:val="TableParagraph"/>
              <w:tabs>
                <w:tab w:val="left" w:pos="82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Измеряется</w:t>
            </w:r>
            <w:r w:rsidRPr="00CD62EF">
              <w:rPr>
                <w:rFonts w:ascii="Arial" w:hAnsi="Arial" w:cs="Arial"/>
                <w:spacing w:val="30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выходная</w:t>
            </w:r>
            <w:r w:rsidRPr="00CD62EF">
              <w:rPr>
                <w:rFonts w:ascii="Arial" w:hAnsi="Arial" w:cs="Arial"/>
                <w:spacing w:val="34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мощность</w:t>
            </w:r>
            <w:r w:rsidRPr="00CD62EF">
              <w:rPr>
                <w:rFonts w:ascii="Arial" w:hAnsi="Arial" w:cs="Arial"/>
                <w:spacing w:val="35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</w:rPr>
              <w:t>WD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мультиплексора.</w:t>
            </w:r>
          </w:p>
          <w:p w14:paraId="02A2D5AE" w14:textId="77777777" w:rsidR="00060F71" w:rsidRPr="00CD62EF" w:rsidRDefault="00060F71" w:rsidP="00DC6A41">
            <w:pPr>
              <w:pStyle w:val="TableParagraph"/>
              <w:tabs>
                <w:tab w:val="left" w:pos="82"/>
                <w:tab w:val="left" w:pos="2119"/>
                <w:tab w:val="left" w:pos="4279"/>
              </w:tabs>
              <w:ind w:left="5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Проверяется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оборудование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pacing w:val="-3"/>
                <w:sz w:val="20"/>
                <w:szCs w:val="20"/>
                <w:lang w:val="ru-RU"/>
              </w:rPr>
              <w:t>на</w:t>
            </w:r>
            <w:r w:rsidRPr="00CD62EF">
              <w:rPr>
                <w:rFonts w:ascii="Arial" w:hAnsi="Arial" w:cs="Arial"/>
                <w:spacing w:val="-6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центральном</w:t>
            </w:r>
            <w:r w:rsidRPr="00CD62EF">
              <w:rPr>
                <w:rFonts w:ascii="Arial" w:hAnsi="Arial" w:cs="Arial"/>
                <w:spacing w:val="2"/>
                <w:sz w:val="20"/>
                <w:szCs w:val="20"/>
                <w:lang w:val="ru-RU"/>
              </w:rPr>
              <w:t xml:space="preserve"> </w:t>
            </w:r>
            <w:r w:rsidRPr="00CD62EF">
              <w:rPr>
                <w:rFonts w:ascii="Arial" w:hAnsi="Arial" w:cs="Arial"/>
                <w:sz w:val="20"/>
                <w:szCs w:val="20"/>
                <w:lang w:val="ru-RU"/>
              </w:rPr>
              <w:t>узле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</w:tbl>
    <w:p w14:paraId="2764D5F5" w14:textId="27691F57" w:rsidR="00060F71" w:rsidRDefault="00060F71" w:rsidP="00981F8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</w:p>
    <w:p w14:paraId="06E42639" w14:textId="34BC1B5F" w:rsidR="00060F71" w:rsidRDefault="00060F71" w:rsidP="00981F8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</w:p>
    <w:p w14:paraId="2F72C967" w14:textId="77777777" w:rsidR="00060F71" w:rsidRDefault="00060F71" w:rsidP="00981F81">
      <w:pPr>
        <w:ind w:firstLine="567"/>
        <w:jc w:val="both"/>
        <w:rPr>
          <w:rFonts w:ascii="Arial" w:hAnsi="Arial" w:cs="Arial"/>
          <w:color w:val="auto"/>
          <w:spacing w:val="0"/>
          <w:sz w:val="20"/>
        </w:rPr>
      </w:pPr>
    </w:p>
    <w:bookmarkEnd w:id="41"/>
    <w:p w14:paraId="4A3985E6" w14:textId="77777777" w:rsidR="00E77341" w:rsidRPr="00B21D67" w:rsidRDefault="00E77341" w:rsidP="00E77341">
      <w:pPr>
        <w:pStyle w:val="a8"/>
        <w:widowControl w:val="0"/>
        <w:spacing w:line="240" w:lineRule="auto"/>
        <w:jc w:val="left"/>
        <w:rPr>
          <w:rFonts w:ascii="Arial" w:hAnsi="Arial" w:cs="Arial"/>
          <w:strike/>
          <w:highlight w:val="yellow"/>
        </w:rPr>
      </w:pPr>
    </w:p>
    <w:p w14:paraId="55333875" w14:textId="77777777" w:rsidR="00E77341" w:rsidRDefault="00E77341" w:rsidP="00582B5F">
      <w:pPr>
        <w:pStyle w:val="a8"/>
        <w:widowControl w:val="0"/>
        <w:spacing w:line="240" w:lineRule="auto"/>
        <w:ind w:firstLine="709"/>
      </w:pPr>
    </w:p>
    <w:p w14:paraId="65D5387C" w14:textId="3FE4DFC3" w:rsidR="00272B63" w:rsidRDefault="00272B63" w:rsidP="00582B5F">
      <w:pPr>
        <w:pStyle w:val="a8"/>
        <w:widowControl w:val="0"/>
        <w:spacing w:line="240" w:lineRule="auto"/>
        <w:ind w:firstLine="709"/>
      </w:pPr>
    </w:p>
    <w:p w14:paraId="4A691933" w14:textId="3CF89FCE" w:rsidR="00272B63" w:rsidRDefault="00272B63" w:rsidP="00582B5F">
      <w:pPr>
        <w:pStyle w:val="a8"/>
        <w:widowControl w:val="0"/>
        <w:spacing w:line="240" w:lineRule="auto"/>
        <w:ind w:firstLine="709"/>
      </w:pPr>
    </w:p>
    <w:p w14:paraId="7ACEF7AF" w14:textId="7100DD8C" w:rsidR="00272B63" w:rsidRDefault="00272B63" w:rsidP="00582B5F">
      <w:pPr>
        <w:pStyle w:val="a8"/>
        <w:widowControl w:val="0"/>
        <w:spacing w:line="240" w:lineRule="auto"/>
        <w:ind w:firstLine="709"/>
      </w:pPr>
    </w:p>
    <w:p w14:paraId="7713A326" w14:textId="77777777" w:rsidR="0057460A" w:rsidRPr="001B61EC" w:rsidRDefault="0057460A" w:rsidP="0057460A">
      <w:pPr>
        <w:tabs>
          <w:tab w:val="left" w:pos="4270"/>
          <w:tab w:val="center" w:pos="5315"/>
        </w:tabs>
        <w:ind w:firstLine="426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1B61EC">
        <w:rPr>
          <w:rFonts w:ascii="Arial" w:hAnsi="Arial" w:cs="Arial"/>
          <w:b/>
          <w:color w:val="auto"/>
          <w:sz w:val="22"/>
          <w:szCs w:val="22"/>
        </w:rPr>
        <w:t>Библиография</w:t>
      </w:r>
    </w:p>
    <w:p w14:paraId="4766ECE7" w14:textId="77777777" w:rsidR="0057460A" w:rsidRPr="001B61EC" w:rsidRDefault="0057460A" w:rsidP="0057460A">
      <w:pPr>
        <w:ind w:firstLine="426"/>
        <w:jc w:val="center"/>
        <w:rPr>
          <w:rFonts w:ascii="Arial" w:hAnsi="Arial" w:cs="Arial"/>
          <w:b/>
          <w:color w:val="auto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221"/>
        <w:gridCol w:w="5372"/>
        <w:gridCol w:w="141"/>
      </w:tblGrid>
      <w:tr w:rsidR="001B61EC" w:rsidRPr="001B61EC" w14:paraId="5B5027E0" w14:textId="77777777" w:rsidTr="00E77341">
        <w:trPr>
          <w:gridAfter w:val="1"/>
          <w:wAfter w:w="141" w:type="dxa"/>
        </w:trPr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B10EA" w14:textId="1DD10F94" w:rsidR="00997B66" w:rsidRPr="004812D1" w:rsidRDefault="00997B66" w:rsidP="00997B66">
            <w:pPr>
              <w:pStyle w:val="af"/>
              <w:tabs>
                <w:tab w:val="left" w:pos="680"/>
              </w:tabs>
              <w:rPr>
                <w:rFonts w:ascii="Arial" w:hAnsi="Arial" w:cs="Arial"/>
                <w:color w:val="auto"/>
                <w:sz w:val="20"/>
                <w:lang w:val="en-US"/>
              </w:rPr>
            </w:pPr>
            <w:bookmarkStart w:id="43" w:name="_Hlk169508939"/>
            <w:bookmarkStart w:id="44" w:name="_Hlk169508495"/>
            <w:r w:rsidRPr="004812D1">
              <w:rPr>
                <w:rFonts w:ascii="Arial" w:hAnsi="Arial" w:cs="Arial"/>
                <w:color w:val="auto"/>
                <w:sz w:val="20"/>
                <w:lang w:val="en-US"/>
              </w:rPr>
              <w:t>[</w:t>
            </w:r>
            <w:r w:rsidRPr="004812D1">
              <w:rPr>
                <w:rFonts w:ascii="Arial" w:hAnsi="Arial" w:cs="Arial"/>
                <w:color w:val="auto"/>
                <w:sz w:val="20"/>
              </w:rPr>
              <w:t>1</w:t>
            </w:r>
            <w:r w:rsidRPr="004812D1">
              <w:rPr>
                <w:rFonts w:ascii="Arial" w:hAnsi="Arial" w:cs="Arial"/>
                <w:color w:val="auto"/>
                <w:sz w:val="20"/>
                <w:lang w:val="en-US"/>
              </w:rPr>
              <w:t>]</w:t>
            </w:r>
            <w:r w:rsidRPr="004812D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Pr="004812D1">
              <w:rPr>
                <w:rFonts w:ascii="Arial" w:hAnsi="Arial" w:cs="Arial"/>
                <w:color w:val="auto"/>
                <w:sz w:val="20"/>
                <w:lang w:val="en-US"/>
              </w:rPr>
              <w:t xml:space="preserve">         Recommendation ITU-T </w:t>
            </w:r>
            <w:r w:rsidRPr="004812D1">
              <w:rPr>
                <w:rFonts w:ascii="Arial" w:hAnsi="Arial" w:cs="Arial"/>
                <w:color w:val="auto"/>
                <w:sz w:val="20"/>
                <w:lang w:val="en-US"/>
              </w:rPr>
              <w:br/>
            </w:r>
            <w:r w:rsidRPr="004812D1">
              <w:rPr>
                <w:rFonts w:ascii="Arial" w:hAnsi="Arial" w:cs="Arial"/>
                <w:color w:val="auto"/>
                <w:sz w:val="20"/>
              </w:rPr>
              <w:t xml:space="preserve">    </w:t>
            </w:r>
            <w:r w:rsidRPr="004812D1">
              <w:rPr>
                <w:rFonts w:ascii="Arial" w:hAnsi="Arial" w:cs="Arial"/>
                <w:color w:val="auto"/>
                <w:sz w:val="20"/>
                <w:lang w:val="en-US"/>
              </w:rPr>
              <w:t xml:space="preserve">          G.652 (</w:t>
            </w:r>
            <w:r w:rsidR="00AA6F12" w:rsidRPr="004812D1">
              <w:rPr>
                <w:rFonts w:ascii="Arial" w:hAnsi="Arial" w:cs="Arial"/>
                <w:color w:val="auto"/>
                <w:spacing w:val="0"/>
                <w:sz w:val="20"/>
              </w:rPr>
              <w:t>08/2024</w:t>
            </w:r>
            <w:r w:rsidRPr="004812D1">
              <w:rPr>
                <w:rFonts w:ascii="Arial" w:hAnsi="Arial" w:cs="Arial"/>
                <w:color w:val="auto"/>
                <w:sz w:val="20"/>
                <w:lang w:val="en-US"/>
              </w:rPr>
              <w:t>)</w:t>
            </w:r>
          </w:p>
          <w:p w14:paraId="5D34B587" w14:textId="77777777" w:rsidR="00997B66" w:rsidRPr="004812D1" w:rsidRDefault="00997B66" w:rsidP="00997B66">
            <w:pPr>
              <w:pStyle w:val="af"/>
              <w:rPr>
                <w:rFonts w:ascii="Arial" w:hAnsi="Arial" w:cs="Arial"/>
                <w:color w:val="auto"/>
                <w:sz w:val="20"/>
                <w:lang w:val="en-US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14:paraId="4A24E8B0" w14:textId="77777777" w:rsidR="00997B66" w:rsidRPr="001B61EC" w:rsidRDefault="00997B66" w:rsidP="00997B66">
            <w:pPr>
              <w:pStyle w:val="af"/>
              <w:rPr>
                <w:rFonts w:ascii="Arial" w:hAnsi="Arial" w:cs="Arial"/>
                <w:color w:val="auto"/>
                <w:sz w:val="20"/>
                <w:lang w:val="en-US"/>
              </w:rPr>
            </w:pPr>
            <w:r w:rsidRPr="001B61EC">
              <w:rPr>
                <w:rFonts w:ascii="Arial" w:hAnsi="Arial" w:cs="Arial"/>
                <w:color w:val="auto"/>
                <w:sz w:val="20"/>
                <w:lang w:val="en-US"/>
              </w:rPr>
              <w:t xml:space="preserve">Characteristics of a single-mode optical fibre and cable  </w:t>
            </w:r>
          </w:p>
          <w:p w14:paraId="04FF9051" w14:textId="77777777" w:rsidR="00997B66" w:rsidRPr="001B61EC" w:rsidRDefault="00997B66" w:rsidP="00997B66">
            <w:pPr>
              <w:pStyle w:val="af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(Характеристики одномодового оптического волокна и кабеля)</w:t>
            </w:r>
          </w:p>
        </w:tc>
      </w:tr>
      <w:tr w:rsidR="001B61EC" w:rsidRPr="00BC2E0F" w14:paraId="59BFE0B3" w14:textId="77777777" w:rsidTr="00E77341">
        <w:trPr>
          <w:gridAfter w:val="1"/>
          <w:wAfter w:w="141" w:type="dxa"/>
        </w:trPr>
        <w:tc>
          <w:tcPr>
            <w:tcW w:w="39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A04334" w14:textId="77777777" w:rsidR="00997B66" w:rsidRPr="004812D1" w:rsidRDefault="00997B66" w:rsidP="00997B66">
            <w:pPr>
              <w:widowControl w:val="0"/>
              <w:tabs>
                <w:tab w:val="left" w:pos="283"/>
                <w:tab w:val="left" w:pos="74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</w:pPr>
            <w:r w:rsidRPr="004812D1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>[</w:t>
            </w:r>
            <w:r w:rsidRPr="004812D1">
              <w:rPr>
                <w:rFonts w:ascii="Arial" w:hAnsi="Arial" w:cs="Arial"/>
                <w:color w:val="auto"/>
                <w:spacing w:val="0"/>
                <w:sz w:val="20"/>
              </w:rPr>
              <w:t>2</w:t>
            </w:r>
            <w:r w:rsidRPr="004812D1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]          Recommendation ITU-T </w:t>
            </w:r>
          </w:p>
          <w:p w14:paraId="6B515BA4" w14:textId="6A8E1A93" w:rsidR="00997B66" w:rsidRPr="004812D1" w:rsidRDefault="00997B66" w:rsidP="00997B66">
            <w:pPr>
              <w:widowControl w:val="0"/>
              <w:tabs>
                <w:tab w:val="left" w:pos="283"/>
                <w:tab w:val="left" w:pos="74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</w:pPr>
            <w:r w:rsidRPr="004812D1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           </w:t>
            </w:r>
            <w:r w:rsidRPr="004812D1">
              <w:rPr>
                <w:rFonts w:ascii="Arial" w:hAnsi="Arial" w:cs="Arial"/>
                <w:color w:val="auto"/>
                <w:spacing w:val="0"/>
                <w:sz w:val="20"/>
              </w:rPr>
              <w:t xml:space="preserve">   </w:t>
            </w:r>
            <w:r w:rsidRPr="004812D1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>G.657 (</w:t>
            </w:r>
            <w:r w:rsidR="00AA6F12" w:rsidRPr="004812D1">
              <w:rPr>
                <w:rFonts w:ascii="Arial" w:hAnsi="Arial" w:cs="Arial"/>
                <w:color w:val="auto"/>
                <w:spacing w:val="0"/>
                <w:sz w:val="20"/>
              </w:rPr>
              <w:t>08/2024</w:t>
            </w:r>
            <w:r w:rsidRPr="004812D1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) </w:t>
            </w:r>
          </w:p>
          <w:p w14:paraId="2B3584E3" w14:textId="77777777" w:rsidR="00997B66" w:rsidRPr="004812D1" w:rsidRDefault="00997B66" w:rsidP="00997B6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</w:pPr>
          </w:p>
        </w:tc>
        <w:tc>
          <w:tcPr>
            <w:tcW w:w="5372" w:type="dxa"/>
            <w:tcBorders>
              <w:top w:val="nil"/>
              <w:left w:val="nil"/>
              <w:bottom w:val="nil"/>
              <w:right w:val="nil"/>
            </w:tcBorders>
          </w:tcPr>
          <w:p w14:paraId="3F37C651" w14:textId="77777777" w:rsidR="00997B66" w:rsidRPr="001B61EC" w:rsidRDefault="00997B66" w:rsidP="00997B66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</w:pP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>Characteristics of a bending-loss insensitive single-mode optical fibre and cable (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Характеристики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одномодового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оптического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волокна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и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кабеля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, 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не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чувствительного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к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потерям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на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 xml:space="preserve"> 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</w:rPr>
              <w:t>изгибе</w:t>
            </w:r>
            <w:r w:rsidRPr="001B61EC">
              <w:rPr>
                <w:rFonts w:ascii="Arial" w:hAnsi="Arial" w:cs="Arial"/>
                <w:color w:val="auto"/>
                <w:spacing w:val="0"/>
                <w:sz w:val="20"/>
                <w:lang w:val="en-US"/>
              </w:rPr>
              <w:t>)</w:t>
            </w:r>
          </w:p>
        </w:tc>
      </w:tr>
      <w:bookmarkEnd w:id="43"/>
      <w:tr w:rsidR="001B61EC" w:rsidRPr="001B61EC" w14:paraId="37B0BDC8" w14:textId="77777777" w:rsidTr="00E773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0" w:type="dxa"/>
          </w:tcPr>
          <w:p w14:paraId="45F9A42C" w14:textId="6E5667F0" w:rsidR="00A306D3" w:rsidRPr="001B61EC" w:rsidRDefault="00A306D3" w:rsidP="008A785B">
            <w:pPr>
              <w:spacing w:before="120"/>
              <w:rPr>
                <w:rFonts w:ascii="Arial" w:hAnsi="Arial"/>
                <w:color w:val="auto"/>
                <w:sz w:val="20"/>
              </w:rPr>
            </w:pPr>
            <w:r w:rsidRPr="001B61EC">
              <w:rPr>
                <w:rFonts w:ascii="Arial" w:hAnsi="Arial"/>
                <w:color w:val="auto"/>
                <w:sz w:val="20"/>
              </w:rPr>
              <w:t>[</w:t>
            </w:r>
            <w:r w:rsidR="00E51D82" w:rsidRPr="001B61EC">
              <w:rPr>
                <w:rFonts w:ascii="Arial" w:hAnsi="Arial"/>
                <w:color w:val="auto"/>
                <w:sz w:val="20"/>
              </w:rPr>
              <w:t>3</w:t>
            </w:r>
            <w:r w:rsidRPr="001B61EC">
              <w:rPr>
                <w:rFonts w:ascii="Arial" w:hAnsi="Arial"/>
                <w:color w:val="auto"/>
                <w:sz w:val="20"/>
              </w:rPr>
              <w:t>]</w:t>
            </w:r>
          </w:p>
        </w:tc>
        <w:tc>
          <w:tcPr>
            <w:tcW w:w="8734" w:type="dxa"/>
            <w:gridSpan w:val="3"/>
          </w:tcPr>
          <w:p w14:paraId="151C0FF1" w14:textId="77777777" w:rsidR="00A306D3" w:rsidRPr="001B61EC" w:rsidRDefault="00A306D3" w:rsidP="008A785B">
            <w:pPr>
              <w:spacing w:before="120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B61EC">
              <w:rPr>
                <w:rFonts w:ascii="Arial" w:hAnsi="Arial" w:cs="Arial"/>
                <w:color w:val="auto"/>
                <w:sz w:val="20"/>
              </w:rPr>
              <w:t>Правила по охране труда при работах на кабельных линиях передачи сетей электросвязи.</w:t>
            </w:r>
          </w:p>
          <w:p w14:paraId="709C4FDD" w14:textId="77777777" w:rsidR="00A306D3" w:rsidRPr="001B61EC" w:rsidRDefault="00A306D3" w:rsidP="008A785B">
            <w:pPr>
              <w:spacing w:before="12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B61EC">
              <w:rPr>
                <w:rFonts w:ascii="Arial" w:hAnsi="Arial" w:cs="Arial"/>
                <w:color w:val="auto"/>
                <w:sz w:val="18"/>
                <w:szCs w:val="18"/>
              </w:rPr>
              <w:t>Утверждены постановлением Министерства связи и информатизации Республики Беларусь от 20 января 2006 г. № 1</w:t>
            </w:r>
          </w:p>
        </w:tc>
      </w:tr>
      <w:bookmarkEnd w:id="44"/>
    </w:tbl>
    <w:p w14:paraId="4F051828" w14:textId="117C97B8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73D51CF9" w14:textId="51C55FF6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1BFF429A" w14:textId="2AAAC671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748BB53D" w14:textId="2EB4DD59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6B9C604B" w14:textId="69270997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42C31900" w14:textId="51A2F55B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73AB9486" w14:textId="186DCB2C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47181F71" w14:textId="037AFE55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207BB2E9" w14:textId="448B58AE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30D5E25B" w14:textId="18597A0E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3BAC1904" w14:textId="5448958E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7F9E4006" w14:textId="750B2568" w:rsidR="00E37043" w:rsidRPr="001B61EC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0A93401C" w14:textId="23603922" w:rsidR="00E37043" w:rsidRDefault="00E37043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3D7C8087" w14:textId="5FCC1F01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34CE4A2C" w14:textId="69004788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4AC52C89" w14:textId="094A4E7A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02B15579" w14:textId="6828AA71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7B1FA6B0" w14:textId="084AA587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32BCDBA0" w14:textId="124249B7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1412BAFD" w14:textId="2D9C36A8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5CE98E17" w14:textId="06FCF801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31C2E434" w14:textId="1CB96E51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10C9E196" w14:textId="2BDFE7E6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47D02311" w14:textId="16DE2C14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158BD241" w14:textId="1B614072" w:rsidR="00E77341" w:rsidRPr="004812D1" w:rsidRDefault="00E77341" w:rsidP="00E77341">
      <w:p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Д</w:t>
      </w:r>
      <w:r w:rsidRPr="004812D1">
        <w:rPr>
          <w:rFonts w:ascii="Arial" w:hAnsi="Arial" w:cs="Arial"/>
          <w:color w:val="auto"/>
          <w:sz w:val="20"/>
        </w:rPr>
        <w:t>иректор ОАО «Гипросвязь»</w:t>
      </w:r>
      <w:r w:rsidRPr="004812D1"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</w:r>
      <w:r>
        <w:rPr>
          <w:rFonts w:ascii="Arial" w:hAnsi="Arial" w:cs="Arial"/>
          <w:color w:val="auto"/>
          <w:sz w:val="20"/>
        </w:rPr>
        <w:tab/>
        <w:t>А.Е.Алексеев</w:t>
      </w:r>
    </w:p>
    <w:p w14:paraId="300DB625" w14:textId="77777777" w:rsidR="00E77341" w:rsidRPr="004812D1" w:rsidRDefault="00E77341" w:rsidP="00E77341">
      <w:pPr>
        <w:rPr>
          <w:rFonts w:ascii="Arial" w:hAnsi="Arial" w:cs="Arial"/>
          <w:color w:val="auto"/>
          <w:sz w:val="20"/>
        </w:rPr>
      </w:pPr>
    </w:p>
    <w:p w14:paraId="19117B91" w14:textId="77777777" w:rsidR="00E77341" w:rsidRPr="004812D1" w:rsidRDefault="00E77341" w:rsidP="00E77341">
      <w:pPr>
        <w:rPr>
          <w:rFonts w:ascii="Arial" w:hAnsi="Arial" w:cs="Arial"/>
          <w:color w:val="auto"/>
          <w:sz w:val="20"/>
        </w:rPr>
      </w:pPr>
    </w:p>
    <w:p w14:paraId="4EBE2026" w14:textId="77777777" w:rsidR="00E77341" w:rsidRPr="004812D1" w:rsidRDefault="00E77341" w:rsidP="00E77341">
      <w:pPr>
        <w:rPr>
          <w:rFonts w:ascii="Arial" w:hAnsi="Arial" w:cs="Arial"/>
          <w:color w:val="auto"/>
          <w:sz w:val="20"/>
        </w:rPr>
      </w:pPr>
      <w:r w:rsidRPr="004812D1">
        <w:rPr>
          <w:rFonts w:ascii="Arial" w:hAnsi="Arial" w:cs="Arial"/>
          <w:color w:val="auto"/>
          <w:sz w:val="20"/>
        </w:rPr>
        <w:t xml:space="preserve">Начальник НИОСМ </w:t>
      </w:r>
    </w:p>
    <w:p w14:paraId="6EE42DAA" w14:textId="77777777" w:rsidR="00E77341" w:rsidRDefault="00E77341" w:rsidP="00E77341">
      <w:pPr>
        <w:rPr>
          <w:rFonts w:ascii="Arial" w:hAnsi="Arial" w:cs="Arial"/>
          <w:color w:val="auto"/>
          <w:sz w:val="20"/>
        </w:rPr>
      </w:pPr>
      <w:r w:rsidRPr="004812D1">
        <w:rPr>
          <w:rFonts w:ascii="Arial" w:hAnsi="Arial" w:cs="Arial"/>
          <w:color w:val="auto"/>
          <w:sz w:val="20"/>
        </w:rPr>
        <w:t>ОАО «Гипросвязь»</w:t>
      </w:r>
      <w:r w:rsidRPr="004812D1">
        <w:rPr>
          <w:rFonts w:ascii="Arial" w:hAnsi="Arial" w:cs="Arial"/>
          <w:color w:val="auto"/>
          <w:sz w:val="20"/>
        </w:rPr>
        <w:tab/>
      </w:r>
      <w:r w:rsidRPr="004812D1">
        <w:rPr>
          <w:rFonts w:ascii="Arial" w:hAnsi="Arial" w:cs="Arial"/>
          <w:color w:val="auto"/>
          <w:sz w:val="20"/>
        </w:rPr>
        <w:tab/>
      </w:r>
      <w:r w:rsidRPr="004812D1">
        <w:rPr>
          <w:rFonts w:ascii="Arial" w:hAnsi="Arial" w:cs="Arial"/>
          <w:color w:val="auto"/>
          <w:sz w:val="20"/>
        </w:rPr>
        <w:tab/>
      </w:r>
      <w:r w:rsidRPr="004812D1">
        <w:rPr>
          <w:rFonts w:ascii="Arial" w:hAnsi="Arial" w:cs="Arial"/>
          <w:color w:val="auto"/>
          <w:sz w:val="20"/>
        </w:rPr>
        <w:tab/>
      </w:r>
      <w:r w:rsidRPr="004812D1">
        <w:rPr>
          <w:rFonts w:ascii="Arial" w:hAnsi="Arial" w:cs="Arial"/>
          <w:color w:val="auto"/>
          <w:sz w:val="20"/>
        </w:rPr>
        <w:tab/>
      </w:r>
      <w:r w:rsidRPr="004812D1">
        <w:rPr>
          <w:rFonts w:ascii="Arial" w:hAnsi="Arial" w:cs="Arial"/>
          <w:color w:val="auto"/>
          <w:sz w:val="20"/>
        </w:rPr>
        <w:tab/>
      </w:r>
      <w:r w:rsidRPr="004812D1">
        <w:rPr>
          <w:rFonts w:ascii="Arial" w:hAnsi="Arial" w:cs="Arial"/>
          <w:color w:val="auto"/>
          <w:sz w:val="20"/>
        </w:rPr>
        <w:tab/>
      </w:r>
      <w:r w:rsidRPr="004812D1">
        <w:rPr>
          <w:rFonts w:ascii="Arial" w:hAnsi="Arial" w:cs="Arial"/>
          <w:color w:val="auto"/>
          <w:sz w:val="20"/>
        </w:rPr>
        <w:tab/>
        <w:t>Н.А.Данилович</w:t>
      </w:r>
    </w:p>
    <w:p w14:paraId="42B8C71F" w14:textId="77777777" w:rsidR="00E77341" w:rsidRDefault="00E77341" w:rsidP="00E77341">
      <w:pPr>
        <w:rPr>
          <w:rFonts w:ascii="Arial" w:hAnsi="Arial" w:cs="Arial"/>
          <w:color w:val="auto"/>
          <w:sz w:val="20"/>
        </w:rPr>
      </w:pPr>
    </w:p>
    <w:p w14:paraId="644DBA21" w14:textId="14EA6D0A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0065E570" w14:textId="601FB421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3B4E49E8" w14:textId="45760B11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5C937772" w14:textId="205A3C50" w:rsidR="00E77341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p w14:paraId="40C8921E" w14:textId="77777777" w:rsidR="00E77341" w:rsidRPr="001B61EC" w:rsidRDefault="00E77341">
      <w:pPr>
        <w:spacing w:after="200" w:line="276" w:lineRule="auto"/>
        <w:rPr>
          <w:rFonts w:ascii="Arial" w:hAnsi="Arial" w:cs="Arial"/>
          <w:b/>
          <w:color w:val="auto"/>
          <w:spacing w:val="0"/>
          <w:sz w:val="22"/>
          <w:szCs w:val="22"/>
        </w:rPr>
      </w:pPr>
    </w:p>
    <w:sectPr w:rsidR="00E77341" w:rsidRPr="001B61EC" w:rsidSect="00272B63">
      <w:headerReference w:type="even" r:id="rId13"/>
      <w:headerReference w:type="default" r:id="rId14"/>
      <w:footerReference w:type="even" r:id="rId15"/>
      <w:pgSz w:w="11906" w:h="16838"/>
      <w:pgMar w:top="1134" w:right="567" w:bottom="1134" w:left="1134" w:header="709" w:footer="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E9294D" w14:textId="77777777" w:rsidR="00060F71" w:rsidRDefault="00060F71" w:rsidP="006E0148">
      <w:r>
        <w:separator/>
      </w:r>
    </w:p>
  </w:endnote>
  <w:endnote w:type="continuationSeparator" w:id="0">
    <w:p w14:paraId="7632CF30" w14:textId="77777777" w:rsidR="00060F71" w:rsidRDefault="00060F71" w:rsidP="006E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ANBF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06423"/>
      <w:docPartObj>
        <w:docPartGallery w:val="Page Numbers (Bottom of Page)"/>
        <w:docPartUnique/>
      </w:docPartObj>
    </w:sdtPr>
    <w:sdtEndPr/>
    <w:sdtContent>
      <w:p w14:paraId="0EAAE1A3" w14:textId="77777777" w:rsidR="00060F71" w:rsidRDefault="00060F71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IV</w:t>
        </w:r>
        <w:r>
          <w:fldChar w:fldCharType="end"/>
        </w:r>
      </w:p>
    </w:sdtContent>
  </w:sdt>
  <w:p w14:paraId="4C9ED2AD" w14:textId="77777777" w:rsidR="00060F71" w:rsidRDefault="00060F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096934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1DC7BEB" w14:textId="77777777" w:rsidR="00060F71" w:rsidRPr="00C77322" w:rsidRDefault="00060F71">
        <w:pPr>
          <w:pStyle w:val="a5"/>
          <w:jc w:val="right"/>
          <w:rPr>
            <w:rFonts w:ascii="Arial" w:hAnsi="Arial" w:cs="Arial"/>
            <w:sz w:val="20"/>
          </w:rPr>
        </w:pPr>
        <w:r w:rsidRPr="00C77322">
          <w:rPr>
            <w:rFonts w:ascii="Arial" w:hAnsi="Arial" w:cs="Arial"/>
            <w:sz w:val="20"/>
          </w:rPr>
          <w:fldChar w:fldCharType="begin"/>
        </w:r>
        <w:r w:rsidRPr="00C77322">
          <w:rPr>
            <w:rFonts w:ascii="Arial" w:hAnsi="Arial" w:cs="Arial"/>
            <w:sz w:val="20"/>
          </w:rPr>
          <w:instrText>PAGE   \* MERGEFORMAT</w:instrText>
        </w:r>
        <w:r w:rsidRPr="00C77322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III</w:t>
        </w:r>
        <w:r w:rsidRPr="00C77322">
          <w:rPr>
            <w:rFonts w:ascii="Arial" w:hAnsi="Arial" w:cs="Arial"/>
            <w:sz w:val="20"/>
          </w:rPr>
          <w:fldChar w:fldCharType="end"/>
        </w:r>
      </w:p>
    </w:sdtContent>
  </w:sdt>
  <w:p w14:paraId="128ACA41" w14:textId="77777777" w:rsidR="00060F71" w:rsidRDefault="00060F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234501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BAC3378" w14:textId="77777777" w:rsidR="00060F71" w:rsidRPr="00C77322" w:rsidRDefault="00060F71">
        <w:pPr>
          <w:pStyle w:val="a5"/>
          <w:rPr>
            <w:rFonts w:ascii="Arial" w:hAnsi="Arial" w:cs="Arial"/>
            <w:sz w:val="20"/>
          </w:rPr>
        </w:pPr>
        <w:r w:rsidRPr="00C77322">
          <w:rPr>
            <w:rFonts w:ascii="Arial" w:hAnsi="Arial" w:cs="Arial"/>
            <w:sz w:val="20"/>
          </w:rPr>
          <w:fldChar w:fldCharType="begin"/>
        </w:r>
        <w:r w:rsidRPr="00C77322">
          <w:rPr>
            <w:rFonts w:ascii="Arial" w:hAnsi="Arial" w:cs="Arial"/>
            <w:sz w:val="20"/>
          </w:rPr>
          <w:instrText>PAGE   \* MERGEFORMAT</w:instrText>
        </w:r>
        <w:r w:rsidRPr="00C77322"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noProof/>
            <w:sz w:val="20"/>
          </w:rPr>
          <w:t>42</w:t>
        </w:r>
        <w:r w:rsidRPr="00C77322">
          <w:rPr>
            <w:rFonts w:ascii="Arial" w:hAnsi="Arial" w:cs="Arial"/>
            <w:sz w:val="20"/>
          </w:rPr>
          <w:fldChar w:fldCharType="end"/>
        </w:r>
      </w:p>
    </w:sdtContent>
  </w:sdt>
  <w:p w14:paraId="083F4CC7" w14:textId="77777777" w:rsidR="00060F71" w:rsidRPr="000C1057" w:rsidRDefault="00060F71" w:rsidP="004C5EAD">
    <w:pPr>
      <w:pStyle w:val="a5"/>
      <w:rPr>
        <w:rFonts w:ascii="Arial" w:hAnsi="Arial" w:cs="Arial"/>
        <w:sz w:val="20"/>
      </w:rPr>
    </w:pPr>
  </w:p>
  <w:p w14:paraId="0A733D68" w14:textId="77777777" w:rsidR="00060F71" w:rsidRDefault="0006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353AA" w14:textId="77777777" w:rsidR="00060F71" w:rsidRDefault="00060F71" w:rsidP="006E0148">
      <w:r>
        <w:separator/>
      </w:r>
    </w:p>
  </w:footnote>
  <w:footnote w:type="continuationSeparator" w:id="0">
    <w:p w14:paraId="1D59858C" w14:textId="77777777" w:rsidR="00060F71" w:rsidRDefault="00060F71" w:rsidP="006E0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EFE18" w14:textId="4058E293" w:rsidR="00060F71" w:rsidRPr="00D60C5A" w:rsidRDefault="00060F71" w:rsidP="0069167E">
    <w:pPr>
      <w:pStyle w:val="a3"/>
      <w:jc w:val="right"/>
      <w:rPr>
        <w:sz w:val="20"/>
      </w:rPr>
    </w:pPr>
    <w:r w:rsidRPr="00D60C5A">
      <w:rPr>
        <w:rFonts w:ascii="Arial" w:hAnsi="Arial" w:cs="Arial"/>
        <w:b/>
        <w:sz w:val="20"/>
      </w:rPr>
      <w:t xml:space="preserve">ТКП </w:t>
    </w:r>
    <w:r>
      <w:rPr>
        <w:rFonts w:ascii="Arial" w:hAnsi="Arial" w:cs="Arial"/>
        <w:b/>
        <w:sz w:val="20"/>
      </w:rPr>
      <w:t>3</w:t>
    </w:r>
    <w:r w:rsidRPr="00D60C5A">
      <w:rPr>
        <w:rFonts w:ascii="Arial" w:hAnsi="Arial" w:cs="Arial"/>
        <w:b/>
        <w:sz w:val="20"/>
        <w:lang w:val="en-US"/>
      </w:rPr>
      <w:t>0</w:t>
    </w:r>
    <w:r>
      <w:rPr>
        <w:rFonts w:ascii="Arial" w:hAnsi="Arial" w:cs="Arial"/>
        <w:b/>
        <w:sz w:val="20"/>
      </w:rPr>
      <w:t>1_</w:t>
    </w:r>
    <w:r w:rsidR="00DC6A41">
      <w:rPr>
        <w:rFonts w:ascii="Arial" w:hAnsi="Arial" w:cs="Arial"/>
        <w:b/>
        <w:sz w:val="20"/>
      </w:rPr>
      <w:t>О</w:t>
    </w:r>
    <w:r>
      <w:rPr>
        <w:rFonts w:ascii="Arial" w:hAnsi="Arial" w:cs="Arial"/>
        <w:b/>
        <w:sz w:val="20"/>
      </w:rPr>
      <w:t>Р</w:t>
    </w:r>
  </w:p>
  <w:p w14:paraId="26FCA919" w14:textId="77777777" w:rsidR="00060F71" w:rsidRDefault="00060F71" w:rsidP="00C77322">
    <w:pPr>
      <w:pStyle w:val="a3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F9440" w14:textId="65D2A66B" w:rsidR="00060F71" w:rsidRPr="00D60C5A" w:rsidRDefault="00060F71" w:rsidP="0069167E">
    <w:pPr>
      <w:pStyle w:val="a3"/>
      <w:jc w:val="right"/>
      <w:rPr>
        <w:sz w:val="20"/>
      </w:rPr>
    </w:pPr>
    <w:r w:rsidRPr="00D60C5A">
      <w:rPr>
        <w:rFonts w:ascii="Arial" w:hAnsi="Arial" w:cs="Arial"/>
        <w:b/>
        <w:sz w:val="20"/>
      </w:rPr>
      <w:t xml:space="preserve">ТКП </w:t>
    </w:r>
    <w:r>
      <w:rPr>
        <w:rFonts w:ascii="Arial" w:hAnsi="Arial" w:cs="Arial"/>
        <w:b/>
        <w:sz w:val="20"/>
      </w:rPr>
      <w:t>3</w:t>
    </w:r>
    <w:r w:rsidRPr="00D60C5A">
      <w:rPr>
        <w:rFonts w:ascii="Arial" w:hAnsi="Arial" w:cs="Arial"/>
        <w:b/>
        <w:sz w:val="20"/>
        <w:lang w:val="en-US"/>
      </w:rPr>
      <w:t>0</w:t>
    </w:r>
    <w:r>
      <w:rPr>
        <w:rFonts w:ascii="Arial" w:hAnsi="Arial" w:cs="Arial"/>
        <w:b/>
        <w:sz w:val="20"/>
      </w:rPr>
      <w:t>1_</w:t>
    </w:r>
    <w:r w:rsidR="00DC6A41">
      <w:rPr>
        <w:rFonts w:ascii="Arial" w:hAnsi="Arial" w:cs="Arial"/>
        <w:b/>
        <w:sz w:val="20"/>
      </w:rPr>
      <w:t>О</w:t>
    </w:r>
    <w:r>
      <w:rPr>
        <w:rFonts w:ascii="Arial" w:hAnsi="Arial" w:cs="Arial"/>
        <w:b/>
        <w:sz w:val="20"/>
      </w:rPr>
      <w:t>Р</w:t>
    </w:r>
  </w:p>
  <w:p w14:paraId="20415364" w14:textId="77777777" w:rsidR="00060F71" w:rsidRDefault="00060F7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5068"/>
      <w:gridCol w:w="5069"/>
    </w:tblGrid>
    <w:tr w:rsidR="00060F71" w:rsidRPr="00D60C5A" w14:paraId="5C4935D6" w14:textId="77777777" w:rsidTr="00712920">
      <w:tc>
        <w:tcPr>
          <w:tcW w:w="5068" w:type="dxa"/>
        </w:tcPr>
        <w:p w14:paraId="4AEEF9C1" w14:textId="77777777" w:rsidR="00060F71" w:rsidRPr="00D60C5A" w:rsidRDefault="00060F71" w:rsidP="0069167E">
          <w:pPr>
            <w:pStyle w:val="11"/>
            <w:tabs>
              <w:tab w:val="clear" w:pos="8306"/>
              <w:tab w:val="left" w:pos="4005"/>
            </w:tabs>
            <w:spacing w:before="80"/>
            <w:rPr>
              <w:b/>
              <w:sz w:val="28"/>
              <w:szCs w:val="28"/>
              <w:lang w:val="en-US"/>
            </w:rPr>
          </w:pPr>
          <w:r w:rsidRPr="00D60C5A">
            <w:rPr>
              <w:b/>
              <w:sz w:val="28"/>
              <w:szCs w:val="28"/>
            </w:rPr>
            <w:t>ТЕХНИЧЕСКИЙ КОДЕКС</w:t>
          </w:r>
          <w:r w:rsidRPr="00D60C5A">
            <w:rPr>
              <w:b/>
              <w:sz w:val="28"/>
              <w:szCs w:val="28"/>
            </w:rPr>
            <w:tab/>
          </w:r>
        </w:p>
        <w:p w14:paraId="4CF02F0A" w14:textId="77777777" w:rsidR="00060F71" w:rsidRPr="00D60C5A" w:rsidRDefault="00060F71" w:rsidP="0069167E">
          <w:pPr>
            <w:pStyle w:val="a3"/>
            <w:rPr>
              <w:rFonts w:ascii="Arial" w:hAnsi="Arial" w:cs="Arial"/>
              <w:sz w:val="28"/>
              <w:szCs w:val="28"/>
            </w:rPr>
          </w:pPr>
          <w:r w:rsidRPr="00D60C5A">
            <w:rPr>
              <w:rFonts w:ascii="Arial" w:hAnsi="Arial" w:cs="Arial"/>
              <w:b/>
              <w:sz w:val="28"/>
              <w:szCs w:val="28"/>
            </w:rPr>
            <w:t>УСТАНОВИВШЕЙСЯ ПРАКТИКИ</w:t>
          </w:r>
        </w:p>
      </w:tc>
      <w:tc>
        <w:tcPr>
          <w:tcW w:w="5069" w:type="dxa"/>
        </w:tcPr>
        <w:p w14:paraId="354968E0" w14:textId="12F9A1A1" w:rsidR="00060F71" w:rsidRPr="00D60C5A" w:rsidRDefault="00060F71" w:rsidP="0069167E">
          <w:pPr>
            <w:pStyle w:val="a3"/>
            <w:jc w:val="right"/>
            <w:rPr>
              <w:rFonts w:ascii="Arial" w:hAnsi="Arial" w:cs="Arial"/>
              <w:sz w:val="28"/>
              <w:szCs w:val="28"/>
            </w:rPr>
          </w:pPr>
          <w:r w:rsidRPr="00D60C5A">
            <w:rPr>
              <w:rFonts w:ascii="Arial" w:hAnsi="Arial" w:cs="Arial"/>
              <w:b/>
              <w:sz w:val="28"/>
              <w:szCs w:val="28"/>
            </w:rPr>
            <w:t xml:space="preserve">ТКП </w:t>
          </w:r>
          <w:r>
            <w:rPr>
              <w:rFonts w:ascii="Arial" w:hAnsi="Arial" w:cs="Arial"/>
              <w:b/>
              <w:sz w:val="28"/>
              <w:szCs w:val="28"/>
            </w:rPr>
            <w:t>3</w:t>
          </w:r>
          <w:r w:rsidRPr="00D60C5A">
            <w:rPr>
              <w:rFonts w:ascii="Arial" w:hAnsi="Arial" w:cs="Arial"/>
              <w:b/>
              <w:sz w:val="28"/>
              <w:szCs w:val="28"/>
              <w:lang w:val="en-US"/>
            </w:rPr>
            <w:t>0</w:t>
          </w:r>
          <w:r>
            <w:rPr>
              <w:rFonts w:ascii="Arial" w:hAnsi="Arial" w:cs="Arial"/>
              <w:b/>
              <w:sz w:val="28"/>
              <w:szCs w:val="28"/>
            </w:rPr>
            <w:t>1_</w:t>
          </w:r>
          <w:r w:rsidR="00DC6A41">
            <w:rPr>
              <w:rFonts w:ascii="Arial" w:hAnsi="Arial" w:cs="Arial"/>
              <w:b/>
              <w:sz w:val="28"/>
              <w:szCs w:val="28"/>
            </w:rPr>
            <w:t>О</w:t>
          </w:r>
          <w:r>
            <w:rPr>
              <w:rFonts w:ascii="Arial" w:hAnsi="Arial" w:cs="Arial"/>
              <w:b/>
              <w:sz w:val="28"/>
              <w:szCs w:val="28"/>
            </w:rPr>
            <w:t>Р</w:t>
          </w:r>
        </w:p>
      </w:tc>
    </w:tr>
  </w:tbl>
  <w:p w14:paraId="478127E6" w14:textId="77777777" w:rsidR="00060F71" w:rsidRDefault="00060F7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3E669" w14:textId="6744E5AE" w:rsidR="00060F71" w:rsidRPr="00D60C5A" w:rsidRDefault="00060F71" w:rsidP="003679AF">
    <w:pPr>
      <w:pStyle w:val="a3"/>
      <w:jc w:val="right"/>
      <w:rPr>
        <w:sz w:val="20"/>
      </w:rPr>
    </w:pPr>
    <w:r w:rsidRPr="00D60C5A">
      <w:rPr>
        <w:rFonts w:ascii="Arial" w:hAnsi="Arial" w:cs="Arial"/>
        <w:b/>
        <w:sz w:val="20"/>
      </w:rPr>
      <w:t xml:space="preserve">ТКП </w:t>
    </w:r>
    <w:r>
      <w:rPr>
        <w:rFonts w:ascii="Arial" w:hAnsi="Arial" w:cs="Arial"/>
        <w:b/>
        <w:sz w:val="20"/>
      </w:rPr>
      <w:t>3</w:t>
    </w:r>
    <w:r w:rsidRPr="00D60C5A">
      <w:rPr>
        <w:rFonts w:ascii="Arial" w:hAnsi="Arial" w:cs="Arial"/>
        <w:b/>
        <w:sz w:val="20"/>
        <w:lang w:val="en-US"/>
      </w:rPr>
      <w:t>0</w:t>
    </w:r>
    <w:r>
      <w:rPr>
        <w:rFonts w:ascii="Arial" w:hAnsi="Arial" w:cs="Arial"/>
        <w:b/>
        <w:sz w:val="20"/>
      </w:rPr>
      <w:t>1_</w:t>
    </w:r>
    <w:r w:rsidR="00DC6A41">
      <w:rPr>
        <w:rFonts w:ascii="Arial" w:hAnsi="Arial" w:cs="Arial"/>
        <w:b/>
        <w:sz w:val="20"/>
      </w:rPr>
      <w:t>О</w:t>
    </w:r>
    <w:r>
      <w:rPr>
        <w:rFonts w:ascii="Arial" w:hAnsi="Arial" w:cs="Arial"/>
        <w:b/>
        <w:sz w:val="20"/>
      </w:rPr>
      <w:t>Р</w:t>
    </w:r>
  </w:p>
  <w:p w14:paraId="7FBD3F1B" w14:textId="77777777" w:rsidR="00060F71" w:rsidRDefault="00060F7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7F578" w14:textId="1146AF38" w:rsidR="00060F71" w:rsidRPr="00D60C5A" w:rsidRDefault="00060F71" w:rsidP="00817A29">
    <w:pPr>
      <w:pStyle w:val="a3"/>
      <w:jc w:val="right"/>
      <w:rPr>
        <w:sz w:val="20"/>
      </w:rPr>
    </w:pPr>
    <w:r w:rsidRPr="00D60C5A">
      <w:rPr>
        <w:rFonts w:ascii="Arial" w:hAnsi="Arial" w:cs="Arial"/>
        <w:b/>
        <w:sz w:val="20"/>
      </w:rPr>
      <w:t xml:space="preserve">ТКП </w:t>
    </w:r>
    <w:r>
      <w:rPr>
        <w:rFonts w:ascii="Arial" w:hAnsi="Arial" w:cs="Arial"/>
        <w:b/>
        <w:sz w:val="20"/>
      </w:rPr>
      <w:t>3</w:t>
    </w:r>
    <w:r w:rsidRPr="00D60C5A">
      <w:rPr>
        <w:rFonts w:ascii="Arial" w:hAnsi="Arial" w:cs="Arial"/>
        <w:b/>
        <w:sz w:val="20"/>
        <w:lang w:val="en-US"/>
      </w:rPr>
      <w:t>0</w:t>
    </w:r>
    <w:r>
      <w:rPr>
        <w:rFonts w:ascii="Arial" w:hAnsi="Arial" w:cs="Arial"/>
        <w:b/>
        <w:sz w:val="20"/>
      </w:rPr>
      <w:t>1_</w:t>
    </w:r>
    <w:r w:rsidR="00DC6A41">
      <w:rPr>
        <w:rFonts w:ascii="Arial" w:hAnsi="Arial" w:cs="Arial"/>
        <w:b/>
        <w:sz w:val="20"/>
      </w:rPr>
      <w:t>О</w:t>
    </w:r>
    <w:r>
      <w:rPr>
        <w:rFonts w:ascii="Arial" w:hAnsi="Arial" w:cs="Arial"/>
        <w:b/>
        <w:sz w:val="20"/>
      </w:rPr>
      <w:t>Р</w:t>
    </w:r>
  </w:p>
  <w:p w14:paraId="4EF206E7" w14:textId="77777777" w:rsidR="00060F71" w:rsidRDefault="00060F71">
    <w:pPr>
      <w:pStyle w:val="a3"/>
    </w:pPr>
  </w:p>
  <w:p w14:paraId="7EA09EC2" w14:textId="77777777" w:rsidR="00060F71" w:rsidRDefault="0006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D17FA"/>
    <w:multiLevelType w:val="hybridMultilevel"/>
    <w:tmpl w:val="EDDCB694"/>
    <w:lvl w:ilvl="0" w:tplc="BE80B83C">
      <w:numFmt w:val="bullet"/>
      <w:lvlText w:val="–"/>
      <w:lvlJc w:val="left"/>
      <w:pPr>
        <w:ind w:left="107" w:hanging="19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568B718">
      <w:numFmt w:val="bullet"/>
      <w:lvlText w:val="•"/>
      <w:lvlJc w:val="left"/>
      <w:pPr>
        <w:ind w:left="589" w:hanging="190"/>
      </w:pPr>
      <w:rPr>
        <w:rFonts w:hint="default"/>
      </w:rPr>
    </w:lvl>
    <w:lvl w:ilvl="2" w:tplc="9C481EB2">
      <w:numFmt w:val="bullet"/>
      <w:lvlText w:val="•"/>
      <w:lvlJc w:val="left"/>
      <w:pPr>
        <w:ind w:left="1078" w:hanging="190"/>
      </w:pPr>
      <w:rPr>
        <w:rFonts w:hint="default"/>
      </w:rPr>
    </w:lvl>
    <w:lvl w:ilvl="3" w:tplc="E80E02F0">
      <w:numFmt w:val="bullet"/>
      <w:lvlText w:val="•"/>
      <w:lvlJc w:val="left"/>
      <w:pPr>
        <w:ind w:left="1567" w:hanging="190"/>
      </w:pPr>
      <w:rPr>
        <w:rFonts w:hint="default"/>
      </w:rPr>
    </w:lvl>
    <w:lvl w:ilvl="4" w:tplc="139C95DC">
      <w:numFmt w:val="bullet"/>
      <w:lvlText w:val="•"/>
      <w:lvlJc w:val="left"/>
      <w:pPr>
        <w:ind w:left="2056" w:hanging="190"/>
      </w:pPr>
      <w:rPr>
        <w:rFonts w:hint="default"/>
      </w:rPr>
    </w:lvl>
    <w:lvl w:ilvl="5" w:tplc="9BB4BCF4">
      <w:numFmt w:val="bullet"/>
      <w:lvlText w:val="•"/>
      <w:lvlJc w:val="left"/>
      <w:pPr>
        <w:ind w:left="2545" w:hanging="190"/>
      </w:pPr>
      <w:rPr>
        <w:rFonts w:hint="default"/>
      </w:rPr>
    </w:lvl>
    <w:lvl w:ilvl="6" w:tplc="6926437E">
      <w:numFmt w:val="bullet"/>
      <w:lvlText w:val="•"/>
      <w:lvlJc w:val="left"/>
      <w:pPr>
        <w:ind w:left="3034" w:hanging="190"/>
      </w:pPr>
      <w:rPr>
        <w:rFonts w:hint="default"/>
      </w:rPr>
    </w:lvl>
    <w:lvl w:ilvl="7" w:tplc="8BC68BDE">
      <w:numFmt w:val="bullet"/>
      <w:lvlText w:val="•"/>
      <w:lvlJc w:val="left"/>
      <w:pPr>
        <w:ind w:left="3523" w:hanging="190"/>
      </w:pPr>
      <w:rPr>
        <w:rFonts w:hint="default"/>
      </w:rPr>
    </w:lvl>
    <w:lvl w:ilvl="8" w:tplc="6868FCB0">
      <w:numFmt w:val="bullet"/>
      <w:lvlText w:val="•"/>
      <w:lvlJc w:val="left"/>
      <w:pPr>
        <w:ind w:left="4012" w:hanging="190"/>
      </w:pPr>
      <w:rPr>
        <w:rFonts w:hint="default"/>
      </w:rPr>
    </w:lvl>
  </w:abstractNum>
  <w:abstractNum w:abstractNumId="1" w15:restartNumberingAfterBreak="0">
    <w:nsid w:val="414115E8"/>
    <w:multiLevelType w:val="hybridMultilevel"/>
    <w:tmpl w:val="19648FA2"/>
    <w:lvl w:ilvl="0" w:tplc="C37275D2">
      <w:numFmt w:val="bullet"/>
      <w:lvlText w:val="–"/>
      <w:lvlJc w:val="left"/>
      <w:pPr>
        <w:ind w:left="464" w:hanging="19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61660506">
      <w:numFmt w:val="bullet"/>
      <w:lvlText w:val="•"/>
      <w:lvlJc w:val="left"/>
      <w:pPr>
        <w:ind w:left="913" w:hanging="190"/>
      </w:pPr>
      <w:rPr>
        <w:rFonts w:hint="default"/>
      </w:rPr>
    </w:lvl>
    <w:lvl w:ilvl="2" w:tplc="00AAC84A">
      <w:numFmt w:val="bullet"/>
      <w:lvlText w:val="•"/>
      <w:lvlJc w:val="left"/>
      <w:pPr>
        <w:ind w:left="1366" w:hanging="190"/>
      </w:pPr>
      <w:rPr>
        <w:rFonts w:hint="default"/>
      </w:rPr>
    </w:lvl>
    <w:lvl w:ilvl="3" w:tplc="413AD4BC">
      <w:numFmt w:val="bullet"/>
      <w:lvlText w:val="•"/>
      <w:lvlJc w:val="left"/>
      <w:pPr>
        <w:ind w:left="1819" w:hanging="190"/>
      </w:pPr>
      <w:rPr>
        <w:rFonts w:hint="default"/>
      </w:rPr>
    </w:lvl>
    <w:lvl w:ilvl="4" w:tplc="BAB09B56">
      <w:numFmt w:val="bullet"/>
      <w:lvlText w:val="•"/>
      <w:lvlJc w:val="left"/>
      <w:pPr>
        <w:ind w:left="2272" w:hanging="190"/>
      </w:pPr>
      <w:rPr>
        <w:rFonts w:hint="default"/>
      </w:rPr>
    </w:lvl>
    <w:lvl w:ilvl="5" w:tplc="BF140584">
      <w:numFmt w:val="bullet"/>
      <w:lvlText w:val="•"/>
      <w:lvlJc w:val="left"/>
      <w:pPr>
        <w:ind w:left="2725" w:hanging="190"/>
      </w:pPr>
      <w:rPr>
        <w:rFonts w:hint="default"/>
      </w:rPr>
    </w:lvl>
    <w:lvl w:ilvl="6" w:tplc="0B168B34">
      <w:numFmt w:val="bullet"/>
      <w:lvlText w:val="•"/>
      <w:lvlJc w:val="left"/>
      <w:pPr>
        <w:ind w:left="3178" w:hanging="190"/>
      </w:pPr>
      <w:rPr>
        <w:rFonts w:hint="default"/>
      </w:rPr>
    </w:lvl>
    <w:lvl w:ilvl="7" w:tplc="DCFEB2B0">
      <w:numFmt w:val="bullet"/>
      <w:lvlText w:val="•"/>
      <w:lvlJc w:val="left"/>
      <w:pPr>
        <w:ind w:left="3631" w:hanging="190"/>
      </w:pPr>
      <w:rPr>
        <w:rFonts w:hint="default"/>
      </w:rPr>
    </w:lvl>
    <w:lvl w:ilvl="8" w:tplc="82AC95D8">
      <w:numFmt w:val="bullet"/>
      <w:lvlText w:val="•"/>
      <w:lvlJc w:val="left"/>
      <w:pPr>
        <w:ind w:left="4084" w:hanging="190"/>
      </w:pPr>
      <w:rPr>
        <w:rFonts w:hint="default"/>
      </w:rPr>
    </w:lvl>
  </w:abstractNum>
  <w:abstractNum w:abstractNumId="2" w15:restartNumberingAfterBreak="0">
    <w:nsid w:val="702456D0"/>
    <w:multiLevelType w:val="hybridMultilevel"/>
    <w:tmpl w:val="75908676"/>
    <w:lvl w:ilvl="0" w:tplc="D894568E">
      <w:numFmt w:val="bullet"/>
      <w:lvlText w:val="–"/>
      <w:lvlJc w:val="left"/>
      <w:pPr>
        <w:ind w:left="465" w:hanging="19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73A85F8">
      <w:numFmt w:val="bullet"/>
      <w:lvlText w:val="•"/>
      <w:lvlJc w:val="left"/>
      <w:pPr>
        <w:ind w:left="877" w:hanging="190"/>
      </w:pPr>
      <w:rPr>
        <w:rFonts w:hint="default"/>
      </w:rPr>
    </w:lvl>
    <w:lvl w:ilvl="2" w:tplc="FF586D64">
      <w:numFmt w:val="bullet"/>
      <w:lvlText w:val="•"/>
      <w:lvlJc w:val="left"/>
      <w:pPr>
        <w:ind w:left="1294" w:hanging="190"/>
      </w:pPr>
      <w:rPr>
        <w:rFonts w:hint="default"/>
      </w:rPr>
    </w:lvl>
    <w:lvl w:ilvl="3" w:tplc="EFDC5A32">
      <w:numFmt w:val="bullet"/>
      <w:lvlText w:val="•"/>
      <w:lvlJc w:val="left"/>
      <w:pPr>
        <w:ind w:left="1712" w:hanging="190"/>
      </w:pPr>
      <w:rPr>
        <w:rFonts w:hint="default"/>
      </w:rPr>
    </w:lvl>
    <w:lvl w:ilvl="4" w:tplc="C9462BA6">
      <w:numFmt w:val="bullet"/>
      <w:lvlText w:val="•"/>
      <w:lvlJc w:val="left"/>
      <w:pPr>
        <w:ind w:left="2129" w:hanging="190"/>
      </w:pPr>
      <w:rPr>
        <w:rFonts w:hint="default"/>
      </w:rPr>
    </w:lvl>
    <w:lvl w:ilvl="5" w:tplc="00F05378">
      <w:numFmt w:val="bullet"/>
      <w:lvlText w:val="•"/>
      <w:lvlJc w:val="left"/>
      <w:pPr>
        <w:ind w:left="2547" w:hanging="190"/>
      </w:pPr>
      <w:rPr>
        <w:rFonts w:hint="default"/>
      </w:rPr>
    </w:lvl>
    <w:lvl w:ilvl="6" w:tplc="ABA41D10">
      <w:numFmt w:val="bullet"/>
      <w:lvlText w:val="•"/>
      <w:lvlJc w:val="left"/>
      <w:pPr>
        <w:ind w:left="2964" w:hanging="190"/>
      </w:pPr>
      <w:rPr>
        <w:rFonts w:hint="default"/>
      </w:rPr>
    </w:lvl>
    <w:lvl w:ilvl="7" w:tplc="51F46C62">
      <w:numFmt w:val="bullet"/>
      <w:lvlText w:val="•"/>
      <w:lvlJc w:val="left"/>
      <w:pPr>
        <w:ind w:left="3381" w:hanging="190"/>
      </w:pPr>
      <w:rPr>
        <w:rFonts w:hint="default"/>
      </w:rPr>
    </w:lvl>
    <w:lvl w:ilvl="8" w:tplc="89505D1E">
      <w:numFmt w:val="bullet"/>
      <w:lvlText w:val="•"/>
      <w:lvlJc w:val="left"/>
      <w:pPr>
        <w:ind w:left="3799" w:hanging="19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evenAndOddHeaders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148"/>
    <w:rsid w:val="00001F4E"/>
    <w:rsid w:val="00003292"/>
    <w:rsid w:val="00004302"/>
    <w:rsid w:val="00004C37"/>
    <w:rsid w:val="00005969"/>
    <w:rsid w:val="00005AA1"/>
    <w:rsid w:val="00005BC2"/>
    <w:rsid w:val="000067E3"/>
    <w:rsid w:val="0001169A"/>
    <w:rsid w:val="00011F94"/>
    <w:rsid w:val="00013E6A"/>
    <w:rsid w:val="000147C5"/>
    <w:rsid w:val="00015425"/>
    <w:rsid w:val="0001585A"/>
    <w:rsid w:val="00016C58"/>
    <w:rsid w:val="00020C93"/>
    <w:rsid w:val="000258CF"/>
    <w:rsid w:val="00025F04"/>
    <w:rsid w:val="00026D72"/>
    <w:rsid w:val="00027132"/>
    <w:rsid w:val="00027C0F"/>
    <w:rsid w:val="00031207"/>
    <w:rsid w:val="0003147E"/>
    <w:rsid w:val="00034445"/>
    <w:rsid w:val="0003640B"/>
    <w:rsid w:val="00036955"/>
    <w:rsid w:val="00040264"/>
    <w:rsid w:val="00043DCE"/>
    <w:rsid w:val="00044CEE"/>
    <w:rsid w:val="000477FE"/>
    <w:rsid w:val="00051C86"/>
    <w:rsid w:val="000549DA"/>
    <w:rsid w:val="0005586A"/>
    <w:rsid w:val="000600D0"/>
    <w:rsid w:val="00060F71"/>
    <w:rsid w:val="00062A0D"/>
    <w:rsid w:val="00062F73"/>
    <w:rsid w:val="000632A6"/>
    <w:rsid w:val="000646FE"/>
    <w:rsid w:val="000661E9"/>
    <w:rsid w:val="00067E1C"/>
    <w:rsid w:val="00067EF3"/>
    <w:rsid w:val="00070D12"/>
    <w:rsid w:val="0007129B"/>
    <w:rsid w:val="0007333F"/>
    <w:rsid w:val="00073704"/>
    <w:rsid w:val="000743A0"/>
    <w:rsid w:val="000763FF"/>
    <w:rsid w:val="00076891"/>
    <w:rsid w:val="000801ED"/>
    <w:rsid w:val="00080C3A"/>
    <w:rsid w:val="00081809"/>
    <w:rsid w:val="00081D08"/>
    <w:rsid w:val="000821BC"/>
    <w:rsid w:val="00083029"/>
    <w:rsid w:val="000845B9"/>
    <w:rsid w:val="000859D2"/>
    <w:rsid w:val="00086380"/>
    <w:rsid w:val="000867D1"/>
    <w:rsid w:val="0009192B"/>
    <w:rsid w:val="000940E8"/>
    <w:rsid w:val="000948F1"/>
    <w:rsid w:val="0009528D"/>
    <w:rsid w:val="000960A3"/>
    <w:rsid w:val="0009673C"/>
    <w:rsid w:val="000971B2"/>
    <w:rsid w:val="0009782D"/>
    <w:rsid w:val="000A236A"/>
    <w:rsid w:val="000A2663"/>
    <w:rsid w:val="000A2A6A"/>
    <w:rsid w:val="000A31CB"/>
    <w:rsid w:val="000A3A9C"/>
    <w:rsid w:val="000A4225"/>
    <w:rsid w:val="000B05CC"/>
    <w:rsid w:val="000B1F6C"/>
    <w:rsid w:val="000B217C"/>
    <w:rsid w:val="000B301A"/>
    <w:rsid w:val="000B3A0F"/>
    <w:rsid w:val="000B6248"/>
    <w:rsid w:val="000B669D"/>
    <w:rsid w:val="000B7CC6"/>
    <w:rsid w:val="000B7D32"/>
    <w:rsid w:val="000C1057"/>
    <w:rsid w:val="000C2B77"/>
    <w:rsid w:val="000C3269"/>
    <w:rsid w:val="000C5296"/>
    <w:rsid w:val="000C5EDF"/>
    <w:rsid w:val="000C6430"/>
    <w:rsid w:val="000C6A4C"/>
    <w:rsid w:val="000C784B"/>
    <w:rsid w:val="000C7DA6"/>
    <w:rsid w:val="000D1A0D"/>
    <w:rsid w:val="000D2977"/>
    <w:rsid w:val="000D4810"/>
    <w:rsid w:val="000D4831"/>
    <w:rsid w:val="000D4A58"/>
    <w:rsid w:val="000D5731"/>
    <w:rsid w:val="000E1618"/>
    <w:rsid w:val="000E1EFF"/>
    <w:rsid w:val="000E4378"/>
    <w:rsid w:val="000E5745"/>
    <w:rsid w:val="000E5CC0"/>
    <w:rsid w:val="000F41B7"/>
    <w:rsid w:val="000F46A6"/>
    <w:rsid w:val="000F49F6"/>
    <w:rsid w:val="000F5247"/>
    <w:rsid w:val="000F5AE8"/>
    <w:rsid w:val="000F6918"/>
    <w:rsid w:val="000F6C56"/>
    <w:rsid w:val="000F7387"/>
    <w:rsid w:val="000F7B86"/>
    <w:rsid w:val="00100602"/>
    <w:rsid w:val="0010095B"/>
    <w:rsid w:val="0010289A"/>
    <w:rsid w:val="00102FE9"/>
    <w:rsid w:val="001031B7"/>
    <w:rsid w:val="00104A4A"/>
    <w:rsid w:val="001071DD"/>
    <w:rsid w:val="001101C5"/>
    <w:rsid w:val="001121B8"/>
    <w:rsid w:val="00112718"/>
    <w:rsid w:val="00114501"/>
    <w:rsid w:val="00114808"/>
    <w:rsid w:val="001208BC"/>
    <w:rsid w:val="00122FB5"/>
    <w:rsid w:val="0012334C"/>
    <w:rsid w:val="001257F9"/>
    <w:rsid w:val="0012646D"/>
    <w:rsid w:val="001264C4"/>
    <w:rsid w:val="00126CAF"/>
    <w:rsid w:val="00126E76"/>
    <w:rsid w:val="00131311"/>
    <w:rsid w:val="00134154"/>
    <w:rsid w:val="00134FCE"/>
    <w:rsid w:val="00135319"/>
    <w:rsid w:val="00135C8F"/>
    <w:rsid w:val="0013770D"/>
    <w:rsid w:val="00140447"/>
    <w:rsid w:val="00141DCC"/>
    <w:rsid w:val="00142805"/>
    <w:rsid w:val="001429B3"/>
    <w:rsid w:val="0014559C"/>
    <w:rsid w:val="001466E3"/>
    <w:rsid w:val="0015005F"/>
    <w:rsid w:val="00151FC5"/>
    <w:rsid w:val="00155C46"/>
    <w:rsid w:val="00157697"/>
    <w:rsid w:val="0016194B"/>
    <w:rsid w:val="001622D4"/>
    <w:rsid w:val="0016265F"/>
    <w:rsid w:val="00163997"/>
    <w:rsid w:val="00164F6B"/>
    <w:rsid w:val="001669D9"/>
    <w:rsid w:val="00167988"/>
    <w:rsid w:val="0017010A"/>
    <w:rsid w:val="0017164D"/>
    <w:rsid w:val="00171CE1"/>
    <w:rsid w:val="001724ED"/>
    <w:rsid w:val="00172984"/>
    <w:rsid w:val="00173303"/>
    <w:rsid w:val="00173AE9"/>
    <w:rsid w:val="00174AEF"/>
    <w:rsid w:val="00176071"/>
    <w:rsid w:val="001763EB"/>
    <w:rsid w:val="00177D26"/>
    <w:rsid w:val="0018128B"/>
    <w:rsid w:val="00184272"/>
    <w:rsid w:val="00185A9D"/>
    <w:rsid w:val="00185EB6"/>
    <w:rsid w:val="00192622"/>
    <w:rsid w:val="00192FD6"/>
    <w:rsid w:val="00194899"/>
    <w:rsid w:val="0019589C"/>
    <w:rsid w:val="001964FF"/>
    <w:rsid w:val="001969EC"/>
    <w:rsid w:val="001A216D"/>
    <w:rsid w:val="001A3005"/>
    <w:rsid w:val="001A37CE"/>
    <w:rsid w:val="001A3B09"/>
    <w:rsid w:val="001A49D6"/>
    <w:rsid w:val="001B06C6"/>
    <w:rsid w:val="001B1D88"/>
    <w:rsid w:val="001B1ED1"/>
    <w:rsid w:val="001B207E"/>
    <w:rsid w:val="001B3A0A"/>
    <w:rsid w:val="001B4272"/>
    <w:rsid w:val="001B61EC"/>
    <w:rsid w:val="001B70C9"/>
    <w:rsid w:val="001B7F4F"/>
    <w:rsid w:val="001C1995"/>
    <w:rsid w:val="001C22D1"/>
    <w:rsid w:val="001C3223"/>
    <w:rsid w:val="001C37A2"/>
    <w:rsid w:val="001C3A62"/>
    <w:rsid w:val="001C494E"/>
    <w:rsid w:val="001C608D"/>
    <w:rsid w:val="001C7B40"/>
    <w:rsid w:val="001D15CF"/>
    <w:rsid w:val="001D498C"/>
    <w:rsid w:val="001D5B87"/>
    <w:rsid w:val="001D5F6D"/>
    <w:rsid w:val="001D603F"/>
    <w:rsid w:val="001D6367"/>
    <w:rsid w:val="001D7C05"/>
    <w:rsid w:val="001E1112"/>
    <w:rsid w:val="001E12DB"/>
    <w:rsid w:val="001E172F"/>
    <w:rsid w:val="001E29AC"/>
    <w:rsid w:val="001E42B8"/>
    <w:rsid w:val="001E691C"/>
    <w:rsid w:val="001E72D4"/>
    <w:rsid w:val="001F0E78"/>
    <w:rsid w:val="001F68D6"/>
    <w:rsid w:val="001F7460"/>
    <w:rsid w:val="002007D5"/>
    <w:rsid w:val="002023C2"/>
    <w:rsid w:val="0020328F"/>
    <w:rsid w:val="00206741"/>
    <w:rsid w:val="002067C2"/>
    <w:rsid w:val="00206A5B"/>
    <w:rsid w:val="00210ACF"/>
    <w:rsid w:val="00211D20"/>
    <w:rsid w:val="00212290"/>
    <w:rsid w:val="00212C2F"/>
    <w:rsid w:val="002134FC"/>
    <w:rsid w:val="00213DC3"/>
    <w:rsid w:val="00217FD2"/>
    <w:rsid w:val="00220006"/>
    <w:rsid w:val="0022086A"/>
    <w:rsid w:val="002218C9"/>
    <w:rsid w:val="00221EF3"/>
    <w:rsid w:val="00222CE6"/>
    <w:rsid w:val="00223680"/>
    <w:rsid w:val="00223BF5"/>
    <w:rsid w:val="00223E07"/>
    <w:rsid w:val="00227126"/>
    <w:rsid w:val="00227D29"/>
    <w:rsid w:val="00230BD6"/>
    <w:rsid w:val="002312D7"/>
    <w:rsid w:val="002313D2"/>
    <w:rsid w:val="0023158D"/>
    <w:rsid w:val="00231791"/>
    <w:rsid w:val="00235327"/>
    <w:rsid w:val="00235C0B"/>
    <w:rsid w:val="00236677"/>
    <w:rsid w:val="002373F9"/>
    <w:rsid w:val="0023760A"/>
    <w:rsid w:val="00240884"/>
    <w:rsid w:val="00240CAA"/>
    <w:rsid w:val="0024174A"/>
    <w:rsid w:val="002429FA"/>
    <w:rsid w:val="00247257"/>
    <w:rsid w:val="002474BC"/>
    <w:rsid w:val="0025033F"/>
    <w:rsid w:val="002508E6"/>
    <w:rsid w:val="00250A29"/>
    <w:rsid w:val="00252447"/>
    <w:rsid w:val="00252E01"/>
    <w:rsid w:val="00253D18"/>
    <w:rsid w:val="00254ED2"/>
    <w:rsid w:val="002603F4"/>
    <w:rsid w:val="0026124D"/>
    <w:rsid w:val="00261E6E"/>
    <w:rsid w:val="002626DD"/>
    <w:rsid w:val="0026270C"/>
    <w:rsid w:val="002628D7"/>
    <w:rsid w:val="002633BB"/>
    <w:rsid w:val="00263FE0"/>
    <w:rsid w:val="00264924"/>
    <w:rsid w:val="00270735"/>
    <w:rsid w:val="00270FA0"/>
    <w:rsid w:val="00272607"/>
    <w:rsid w:val="00272B63"/>
    <w:rsid w:val="002745DA"/>
    <w:rsid w:val="00276986"/>
    <w:rsid w:val="00277568"/>
    <w:rsid w:val="00280039"/>
    <w:rsid w:val="0028047B"/>
    <w:rsid w:val="002826BF"/>
    <w:rsid w:val="00282C90"/>
    <w:rsid w:val="00282D73"/>
    <w:rsid w:val="00283749"/>
    <w:rsid w:val="00284EBF"/>
    <w:rsid w:val="00286D64"/>
    <w:rsid w:val="002871DC"/>
    <w:rsid w:val="00287599"/>
    <w:rsid w:val="00292B61"/>
    <w:rsid w:val="00293A22"/>
    <w:rsid w:val="00293D6D"/>
    <w:rsid w:val="002946DF"/>
    <w:rsid w:val="00294C8D"/>
    <w:rsid w:val="00295A44"/>
    <w:rsid w:val="00295E1C"/>
    <w:rsid w:val="00296841"/>
    <w:rsid w:val="002A1022"/>
    <w:rsid w:val="002A2169"/>
    <w:rsid w:val="002A294F"/>
    <w:rsid w:val="002A3758"/>
    <w:rsid w:val="002A432D"/>
    <w:rsid w:val="002B21A2"/>
    <w:rsid w:val="002B2693"/>
    <w:rsid w:val="002B2A4F"/>
    <w:rsid w:val="002B30EA"/>
    <w:rsid w:val="002B3F56"/>
    <w:rsid w:val="002B4B96"/>
    <w:rsid w:val="002B5628"/>
    <w:rsid w:val="002B7EA6"/>
    <w:rsid w:val="002C0952"/>
    <w:rsid w:val="002C1ED9"/>
    <w:rsid w:val="002C2BEA"/>
    <w:rsid w:val="002C2F1D"/>
    <w:rsid w:val="002C3889"/>
    <w:rsid w:val="002C40DF"/>
    <w:rsid w:val="002C47A6"/>
    <w:rsid w:val="002C5FC2"/>
    <w:rsid w:val="002C6513"/>
    <w:rsid w:val="002C6E03"/>
    <w:rsid w:val="002C799D"/>
    <w:rsid w:val="002D0034"/>
    <w:rsid w:val="002D12B9"/>
    <w:rsid w:val="002D1338"/>
    <w:rsid w:val="002D2B0F"/>
    <w:rsid w:val="002D3750"/>
    <w:rsid w:val="002D4EF5"/>
    <w:rsid w:val="002D5A73"/>
    <w:rsid w:val="002D70CB"/>
    <w:rsid w:val="002E0818"/>
    <w:rsid w:val="002E1855"/>
    <w:rsid w:val="002E3658"/>
    <w:rsid w:val="002E436C"/>
    <w:rsid w:val="002E477D"/>
    <w:rsid w:val="002E584C"/>
    <w:rsid w:val="002E5A91"/>
    <w:rsid w:val="002E6BC8"/>
    <w:rsid w:val="002F147C"/>
    <w:rsid w:val="002F4146"/>
    <w:rsid w:val="002F4180"/>
    <w:rsid w:val="002F5929"/>
    <w:rsid w:val="002F6510"/>
    <w:rsid w:val="002F6BE8"/>
    <w:rsid w:val="003000C4"/>
    <w:rsid w:val="0030059C"/>
    <w:rsid w:val="00300F42"/>
    <w:rsid w:val="003064D5"/>
    <w:rsid w:val="003106A1"/>
    <w:rsid w:val="00313098"/>
    <w:rsid w:val="003153AF"/>
    <w:rsid w:val="003158DC"/>
    <w:rsid w:val="00315C39"/>
    <w:rsid w:val="00316575"/>
    <w:rsid w:val="003168AF"/>
    <w:rsid w:val="00317330"/>
    <w:rsid w:val="00317343"/>
    <w:rsid w:val="00321C83"/>
    <w:rsid w:val="00321F4C"/>
    <w:rsid w:val="00322412"/>
    <w:rsid w:val="00327224"/>
    <w:rsid w:val="0033137F"/>
    <w:rsid w:val="0033286B"/>
    <w:rsid w:val="003358F7"/>
    <w:rsid w:val="0033633C"/>
    <w:rsid w:val="003366C9"/>
    <w:rsid w:val="003367F7"/>
    <w:rsid w:val="00337495"/>
    <w:rsid w:val="003429C9"/>
    <w:rsid w:val="00343BF7"/>
    <w:rsid w:val="00344B33"/>
    <w:rsid w:val="00347511"/>
    <w:rsid w:val="0035313B"/>
    <w:rsid w:val="00353A09"/>
    <w:rsid w:val="00355CA5"/>
    <w:rsid w:val="003563ED"/>
    <w:rsid w:val="0035677E"/>
    <w:rsid w:val="00356A17"/>
    <w:rsid w:val="003570B8"/>
    <w:rsid w:val="0035761E"/>
    <w:rsid w:val="003616EB"/>
    <w:rsid w:val="00362E36"/>
    <w:rsid w:val="00364195"/>
    <w:rsid w:val="00364376"/>
    <w:rsid w:val="00364925"/>
    <w:rsid w:val="00364F84"/>
    <w:rsid w:val="00365394"/>
    <w:rsid w:val="00365428"/>
    <w:rsid w:val="00366CA9"/>
    <w:rsid w:val="003677A4"/>
    <w:rsid w:val="003679AF"/>
    <w:rsid w:val="003734A1"/>
    <w:rsid w:val="00373655"/>
    <w:rsid w:val="00373CA2"/>
    <w:rsid w:val="00374B74"/>
    <w:rsid w:val="003750B1"/>
    <w:rsid w:val="00375B2D"/>
    <w:rsid w:val="00376B04"/>
    <w:rsid w:val="00380701"/>
    <w:rsid w:val="00381734"/>
    <w:rsid w:val="00381EAA"/>
    <w:rsid w:val="00382CDF"/>
    <w:rsid w:val="003838CB"/>
    <w:rsid w:val="00386187"/>
    <w:rsid w:val="00386776"/>
    <w:rsid w:val="00392CE4"/>
    <w:rsid w:val="0039330B"/>
    <w:rsid w:val="00393703"/>
    <w:rsid w:val="00393E91"/>
    <w:rsid w:val="00395766"/>
    <w:rsid w:val="00395BD7"/>
    <w:rsid w:val="003A02A7"/>
    <w:rsid w:val="003A0BBF"/>
    <w:rsid w:val="003A134B"/>
    <w:rsid w:val="003A18A5"/>
    <w:rsid w:val="003A2A31"/>
    <w:rsid w:val="003A3D9E"/>
    <w:rsid w:val="003A47D0"/>
    <w:rsid w:val="003A4B3E"/>
    <w:rsid w:val="003A76C9"/>
    <w:rsid w:val="003B0CCB"/>
    <w:rsid w:val="003B1613"/>
    <w:rsid w:val="003B2E6E"/>
    <w:rsid w:val="003B35D0"/>
    <w:rsid w:val="003B389E"/>
    <w:rsid w:val="003B4467"/>
    <w:rsid w:val="003B5613"/>
    <w:rsid w:val="003B5FDF"/>
    <w:rsid w:val="003B65DC"/>
    <w:rsid w:val="003B76B9"/>
    <w:rsid w:val="003B7B62"/>
    <w:rsid w:val="003C007D"/>
    <w:rsid w:val="003C01A4"/>
    <w:rsid w:val="003C156A"/>
    <w:rsid w:val="003C168E"/>
    <w:rsid w:val="003C2009"/>
    <w:rsid w:val="003C2EFB"/>
    <w:rsid w:val="003C3048"/>
    <w:rsid w:val="003C36C5"/>
    <w:rsid w:val="003C3A0B"/>
    <w:rsid w:val="003C4317"/>
    <w:rsid w:val="003D0459"/>
    <w:rsid w:val="003D08FC"/>
    <w:rsid w:val="003D1537"/>
    <w:rsid w:val="003D1B45"/>
    <w:rsid w:val="003D1F09"/>
    <w:rsid w:val="003D401A"/>
    <w:rsid w:val="003D667E"/>
    <w:rsid w:val="003D6C21"/>
    <w:rsid w:val="003D7FEF"/>
    <w:rsid w:val="003E1422"/>
    <w:rsid w:val="003E233D"/>
    <w:rsid w:val="003E27B1"/>
    <w:rsid w:val="003E30DB"/>
    <w:rsid w:val="003E5318"/>
    <w:rsid w:val="003E5F03"/>
    <w:rsid w:val="003E6296"/>
    <w:rsid w:val="003E6C19"/>
    <w:rsid w:val="003E7986"/>
    <w:rsid w:val="003F3240"/>
    <w:rsid w:val="003F5A92"/>
    <w:rsid w:val="003F7C1E"/>
    <w:rsid w:val="0040458C"/>
    <w:rsid w:val="004049B5"/>
    <w:rsid w:val="00404D45"/>
    <w:rsid w:val="00405720"/>
    <w:rsid w:val="00405B53"/>
    <w:rsid w:val="00405C2D"/>
    <w:rsid w:val="00406548"/>
    <w:rsid w:val="004121D7"/>
    <w:rsid w:val="004128CD"/>
    <w:rsid w:val="004157C9"/>
    <w:rsid w:val="00415909"/>
    <w:rsid w:val="004202C1"/>
    <w:rsid w:val="004202F3"/>
    <w:rsid w:val="00420C58"/>
    <w:rsid w:val="0042196B"/>
    <w:rsid w:val="0042324A"/>
    <w:rsid w:val="00423906"/>
    <w:rsid w:val="00424072"/>
    <w:rsid w:val="00424B21"/>
    <w:rsid w:val="00425B6B"/>
    <w:rsid w:val="004300B5"/>
    <w:rsid w:val="004302B3"/>
    <w:rsid w:val="00430A56"/>
    <w:rsid w:val="0043153D"/>
    <w:rsid w:val="00431B37"/>
    <w:rsid w:val="00431FFD"/>
    <w:rsid w:val="004344A8"/>
    <w:rsid w:val="00434563"/>
    <w:rsid w:val="00435070"/>
    <w:rsid w:val="00435159"/>
    <w:rsid w:val="00436765"/>
    <w:rsid w:val="004406DD"/>
    <w:rsid w:val="00443498"/>
    <w:rsid w:val="00443B18"/>
    <w:rsid w:val="004442C0"/>
    <w:rsid w:val="004468E7"/>
    <w:rsid w:val="00447099"/>
    <w:rsid w:val="00447FA2"/>
    <w:rsid w:val="00450380"/>
    <w:rsid w:val="00451FCD"/>
    <w:rsid w:val="004537FD"/>
    <w:rsid w:val="004542EB"/>
    <w:rsid w:val="00455200"/>
    <w:rsid w:val="004624CF"/>
    <w:rsid w:val="00463EDE"/>
    <w:rsid w:val="00464ADF"/>
    <w:rsid w:val="0046526A"/>
    <w:rsid w:val="00465FFE"/>
    <w:rsid w:val="00466AC8"/>
    <w:rsid w:val="0046706C"/>
    <w:rsid w:val="00467C7D"/>
    <w:rsid w:val="004701E3"/>
    <w:rsid w:val="00472798"/>
    <w:rsid w:val="00472D05"/>
    <w:rsid w:val="004754E3"/>
    <w:rsid w:val="00476CF6"/>
    <w:rsid w:val="00477022"/>
    <w:rsid w:val="00477A4C"/>
    <w:rsid w:val="004812D1"/>
    <w:rsid w:val="004865A4"/>
    <w:rsid w:val="0048729A"/>
    <w:rsid w:val="00490FF8"/>
    <w:rsid w:val="00491B09"/>
    <w:rsid w:val="00492A27"/>
    <w:rsid w:val="00494002"/>
    <w:rsid w:val="00494765"/>
    <w:rsid w:val="00494A11"/>
    <w:rsid w:val="004950A8"/>
    <w:rsid w:val="00497ABE"/>
    <w:rsid w:val="004A0156"/>
    <w:rsid w:val="004A1854"/>
    <w:rsid w:val="004A242A"/>
    <w:rsid w:val="004A4569"/>
    <w:rsid w:val="004A486A"/>
    <w:rsid w:val="004A4E40"/>
    <w:rsid w:val="004A6BA5"/>
    <w:rsid w:val="004B0878"/>
    <w:rsid w:val="004B1091"/>
    <w:rsid w:val="004B370E"/>
    <w:rsid w:val="004B4281"/>
    <w:rsid w:val="004B6682"/>
    <w:rsid w:val="004B6ECC"/>
    <w:rsid w:val="004C083F"/>
    <w:rsid w:val="004C5EAD"/>
    <w:rsid w:val="004D0578"/>
    <w:rsid w:val="004D18B7"/>
    <w:rsid w:val="004D28FD"/>
    <w:rsid w:val="004D3670"/>
    <w:rsid w:val="004D600D"/>
    <w:rsid w:val="004D7016"/>
    <w:rsid w:val="004E0167"/>
    <w:rsid w:val="004E1ED3"/>
    <w:rsid w:val="004E370B"/>
    <w:rsid w:val="004E4F98"/>
    <w:rsid w:val="004E56A6"/>
    <w:rsid w:val="004E5F00"/>
    <w:rsid w:val="004E6250"/>
    <w:rsid w:val="004E67D7"/>
    <w:rsid w:val="004F0014"/>
    <w:rsid w:val="004F15CD"/>
    <w:rsid w:val="004F1BF0"/>
    <w:rsid w:val="004F2769"/>
    <w:rsid w:val="004F4691"/>
    <w:rsid w:val="004F6293"/>
    <w:rsid w:val="004F7E25"/>
    <w:rsid w:val="0050202B"/>
    <w:rsid w:val="00504E8B"/>
    <w:rsid w:val="00505C2B"/>
    <w:rsid w:val="00511447"/>
    <w:rsid w:val="005123A1"/>
    <w:rsid w:val="00513B86"/>
    <w:rsid w:val="005174C7"/>
    <w:rsid w:val="005248C7"/>
    <w:rsid w:val="0052500E"/>
    <w:rsid w:val="00525909"/>
    <w:rsid w:val="0052707A"/>
    <w:rsid w:val="00527082"/>
    <w:rsid w:val="00527E0E"/>
    <w:rsid w:val="00527FB9"/>
    <w:rsid w:val="00530608"/>
    <w:rsid w:val="00530FC9"/>
    <w:rsid w:val="00531AE9"/>
    <w:rsid w:val="00531E0C"/>
    <w:rsid w:val="00531F00"/>
    <w:rsid w:val="00532D71"/>
    <w:rsid w:val="00532DA3"/>
    <w:rsid w:val="00534558"/>
    <w:rsid w:val="00534ED1"/>
    <w:rsid w:val="00535737"/>
    <w:rsid w:val="00535CCF"/>
    <w:rsid w:val="00536225"/>
    <w:rsid w:val="00536985"/>
    <w:rsid w:val="0053757A"/>
    <w:rsid w:val="00537659"/>
    <w:rsid w:val="00541AB8"/>
    <w:rsid w:val="00542144"/>
    <w:rsid w:val="00542F09"/>
    <w:rsid w:val="00543045"/>
    <w:rsid w:val="005438D8"/>
    <w:rsid w:val="00545960"/>
    <w:rsid w:val="005468F2"/>
    <w:rsid w:val="00546A77"/>
    <w:rsid w:val="00546EE6"/>
    <w:rsid w:val="00550357"/>
    <w:rsid w:val="00551888"/>
    <w:rsid w:val="00554575"/>
    <w:rsid w:val="00554A1F"/>
    <w:rsid w:val="00555E65"/>
    <w:rsid w:val="00556539"/>
    <w:rsid w:val="00557F27"/>
    <w:rsid w:val="005625D8"/>
    <w:rsid w:val="00565E21"/>
    <w:rsid w:val="00567BDC"/>
    <w:rsid w:val="00571F6A"/>
    <w:rsid w:val="0057258D"/>
    <w:rsid w:val="00573DD7"/>
    <w:rsid w:val="0057460A"/>
    <w:rsid w:val="0057492E"/>
    <w:rsid w:val="00575BA6"/>
    <w:rsid w:val="00575FEE"/>
    <w:rsid w:val="005777A1"/>
    <w:rsid w:val="00580185"/>
    <w:rsid w:val="00580242"/>
    <w:rsid w:val="0058117B"/>
    <w:rsid w:val="00582B5F"/>
    <w:rsid w:val="00583593"/>
    <w:rsid w:val="00583AFC"/>
    <w:rsid w:val="00584578"/>
    <w:rsid w:val="00584BEC"/>
    <w:rsid w:val="005855DC"/>
    <w:rsid w:val="00586217"/>
    <w:rsid w:val="00586DFE"/>
    <w:rsid w:val="005873A4"/>
    <w:rsid w:val="00590BBF"/>
    <w:rsid w:val="00593B74"/>
    <w:rsid w:val="00595ABC"/>
    <w:rsid w:val="0059678D"/>
    <w:rsid w:val="00596C87"/>
    <w:rsid w:val="00596D0F"/>
    <w:rsid w:val="005A1571"/>
    <w:rsid w:val="005A1AA7"/>
    <w:rsid w:val="005A3111"/>
    <w:rsid w:val="005A7B29"/>
    <w:rsid w:val="005A7BD5"/>
    <w:rsid w:val="005B220A"/>
    <w:rsid w:val="005B43AE"/>
    <w:rsid w:val="005B6475"/>
    <w:rsid w:val="005B6ABA"/>
    <w:rsid w:val="005C0233"/>
    <w:rsid w:val="005C053A"/>
    <w:rsid w:val="005C106D"/>
    <w:rsid w:val="005C1FD6"/>
    <w:rsid w:val="005C323F"/>
    <w:rsid w:val="005C607D"/>
    <w:rsid w:val="005C675F"/>
    <w:rsid w:val="005C6CEB"/>
    <w:rsid w:val="005C7DC8"/>
    <w:rsid w:val="005D03D3"/>
    <w:rsid w:val="005D0D7D"/>
    <w:rsid w:val="005D1392"/>
    <w:rsid w:val="005D43D4"/>
    <w:rsid w:val="005D4463"/>
    <w:rsid w:val="005D67D9"/>
    <w:rsid w:val="005D6DB4"/>
    <w:rsid w:val="005D7452"/>
    <w:rsid w:val="005E012B"/>
    <w:rsid w:val="005E0A41"/>
    <w:rsid w:val="005E19B4"/>
    <w:rsid w:val="005E5C16"/>
    <w:rsid w:val="005E65D2"/>
    <w:rsid w:val="005E6FCA"/>
    <w:rsid w:val="005E7C83"/>
    <w:rsid w:val="005F039F"/>
    <w:rsid w:val="005F10AC"/>
    <w:rsid w:val="005F4B7B"/>
    <w:rsid w:val="005F51F3"/>
    <w:rsid w:val="005F6E65"/>
    <w:rsid w:val="005F7021"/>
    <w:rsid w:val="006005A5"/>
    <w:rsid w:val="006009D0"/>
    <w:rsid w:val="00602E32"/>
    <w:rsid w:val="0060331A"/>
    <w:rsid w:val="006034E9"/>
    <w:rsid w:val="00604009"/>
    <w:rsid w:val="00605674"/>
    <w:rsid w:val="006063C0"/>
    <w:rsid w:val="00610414"/>
    <w:rsid w:val="00612681"/>
    <w:rsid w:val="006132D3"/>
    <w:rsid w:val="006133E0"/>
    <w:rsid w:val="00613E78"/>
    <w:rsid w:val="00615B7D"/>
    <w:rsid w:val="00615B91"/>
    <w:rsid w:val="006178D2"/>
    <w:rsid w:val="00617CBA"/>
    <w:rsid w:val="00622E6A"/>
    <w:rsid w:val="0062396C"/>
    <w:rsid w:val="00623A44"/>
    <w:rsid w:val="00624EF6"/>
    <w:rsid w:val="006259C1"/>
    <w:rsid w:val="00625F6D"/>
    <w:rsid w:val="006272BD"/>
    <w:rsid w:val="0063165F"/>
    <w:rsid w:val="00632A95"/>
    <w:rsid w:val="006333F3"/>
    <w:rsid w:val="006349D5"/>
    <w:rsid w:val="006351B3"/>
    <w:rsid w:val="00635A2A"/>
    <w:rsid w:val="0063653E"/>
    <w:rsid w:val="00636CFE"/>
    <w:rsid w:val="00637A08"/>
    <w:rsid w:val="0064011A"/>
    <w:rsid w:val="00640CAC"/>
    <w:rsid w:val="00641304"/>
    <w:rsid w:val="00641C59"/>
    <w:rsid w:val="00641DA1"/>
    <w:rsid w:val="00644DC2"/>
    <w:rsid w:val="00646492"/>
    <w:rsid w:val="0064697D"/>
    <w:rsid w:val="006479AF"/>
    <w:rsid w:val="00650D7B"/>
    <w:rsid w:val="006519DD"/>
    <w:rsid w:val="006528F2"/>
    <w:rsid w:val="006532E0"/>
    <w:rsid w:val="0065381E"/>
    <w:rsid w:val="00657DE6"/>
    <w:rsid w:val="00664181"/>
    <w:rsid w:val="00665422"/>
    <w:rsid w:val="00666A83"/>
    <w:rsid w:val="00667225"/>
    <w:rsid w:val="0067069D"/>
    <w:rsid w:val="00670C24"/>
    <w:rsid w:val="00673002"/>
    <w:rsid w:val="0067371F"/>
    <w:rsid w:val="00674905"/>
    <w:rsid w:val="00674A98"/>
    <w:rsid w:val="006757D1"/>
    <w:rsid w:val="006767E8"/>
    <w:rsid w:val="00677700"/>
    <w:rsid w:val="006821CE"/>
    <w:rsid w:val="006833CA"/>
    <w:rsid w:val="0068367C"/>
    <w:rsid w:val="00683B68"/>
    <w:rsid w:val="00684E21"/>
    <w:rsid w:val="0068537D"/>
    <w:rsid w:val="00685EDF"/>
    <w:rsid w:val="006861D6"/>
    <w:rsid w:val="006868B6"/>
    <w:rsid w:val="006879B7"/>
    <w:rsid w:val="00687F1E"/>
    <w:rsid w:val="0069167E"/>
    <w:rsid w:val="00692628"/>
    <w:rsid w:val="00694FFD"/>
    <w:rsid w:val="0069517C"/>
    <w:rsid w:val="00695832"/>
    <w:rsid w:val="00695AC9"/>
    <w:rsid w:val="00696031"/>
    <w:rsid w:val="00696655"/>
    <w:rsid w:val="006A1954"/>
    <w:rsid w:val="006A20D6"/>
    <w:rsid w:val="006A5640"/>
    <w:rsid w:val="006A57C0"/>
    <w:rsid w:val="006A67E0"/>
    <w:rsid w:val="006A7230"/>
    <w:rsid w:val="006B2D0E"/>
    <w:rsid w:val="006B2EE2"/>
    <w:rsid w:val="006B33D9"/>
    <w:rsid w:val="006B3D98"/>
    <w:rsid w:val="006B3DC7"/>
    <w:rsid w:val="006B457B"/>
    <w:rsid w:val="006B4672"/>
    <w:rsid w:val="006B4954"/>
    <w:rsid w:val="006B5115"/>
    <w:rsid w:val="006C28A4"/>
    <w:rsid w:val="006C3176"/>
    <w:rsid w:val="006C3334"/>
    <w:rsid w:val="006C5D77"/>
    <w:rsid w:val="006C6CE7"/>
    <w:rsid w:val="006C751D"/>
    <w:rsid w:val="006C7A77"/>
    <w:rsid w:val="006D12D2"/>
    <w:rsid w:val="006D2239"/>
    <w:rsid w:val="006D2662"/>
    <w:rsid w:val="006D31E3"/>
    <w:rsid w:val="006D3C80"/>
    <w:rsid w:val="006D4A3B"/>
    <w:rsid w:val="006D4E91"/>
    <w:rsid w:val="006D549D"/>
    <w:rsid w:val="006D5611"/>
    <w:rsid w:val="006D5C15"/>
    <w:rsid w:val="006D5D62"/>
    <w:rsid w:val="006E0148"/>
    <w:rsid w:val="006E0B5A"/>
    <w:rsid w:val="006E17B0"/>
    <w:rsid w:val="006E5D5C"/>
    <w:rsid w:val="006E5D7C"/>
    <w:rsid w:val="006E690A"/>
    <w:rsid w:val="006E690B"/>
    <w:rsid w:val="006E7A73"/>
    <w:rsid w:val="006F0501"/>
    <w:rsid w:val="006F0E8B"/>
    <w:rsid w:val="006F1FE1"/>
    <w:rsid w:val="006F28D3"/>
    <w:rsid w:val="006F32A6"/>
    <w:rsid w:val="006F47D2"/>
    <w:rsid w:val="006F53BC"/>
    <w:rsid w:val="006F590F"/>
    <w:rsid w:val="006F60EC"/>
    <w:rsid w:val="006F635D"/>
    <w:rsid w:val="006F6AEA"/>
    <w:rsid w:val="006F721E"/>
    <w:rsid w:val="007008E6"/>
    <w:rsid w:val="00700AD2"/>
    <w:rsid w:val="00702D94"/>
    <w:rsid w:val="00703DC9"/>
    <w:rsid w:val="007075CF"/>
    <w:rsid w:val="00707BB1"/>
    <w:rsid w:val="00711CC6"/>
    <w:rsid w:val="00712920"/>
    <w:rsid w:val="00712E2C"/>
    <w:rsid w:val="007138EF"/>
    <w:rsid w:val="0071394D"/>
    <w:rsid w:val="00713C93"/>
    <w:rsid w:val="00713ED4"/>
    <w:rsid w:val="0071410F"/>
    <w:rsid w:val="00716064"/>
    <w:rsid w:val="00716AF4"/>
    <w:rsid w:val="007237E6"/>
    <w:rsid w:val="007243B0"/>
    <w:rsid w:val="00726117"/>
    <w:rsid w:val="00726ACE"/>
    <w:rsid w:val="007270D0"/>
    <w:rsid w:val="00727862"/>
    <w:rsid w:val="00731156"/>
    <w:rsid w:val="007334B7"/>
    <w:rsid w:val="00735B00"/>
    <w:rsid w:val="007364E5"/>
    <w:rsid w:val="00736C5A"/>
    <w:rsid w:val="00741729"/>
    <w:rsid w:val="00742985"/>
    <w:rsid w:val="00742A7E"/>
    <w:rsid w:val="00742D22"/>
    <w:rsid w:val="00744582"/>
    <w:rsid w:val="007448A7"/>
    <w:rsid w:val="00744FCE"/>
    <w:rsid w:val="00745B0A"/>
    <w:rsid w:val="007462E4"/>
    <w:rsid w:val="00747741"/>
    <w:rsid w:val="007506B6"/>
    <w:rsid w:val="00750BB7"/>
    <w:rsid w:val="00752842"/>
    <w:rsid w:val="00752FD0"/>
    <w:rsid w:val="0075468C"/>
    <w:rsid w:val="00755706"/>
    <w:rsid w:val="00755BC0"/>
    <w:rsid w:val="00756B49"/>
    <w:rsid w:val="00757F28"/>
    <w:rsid w:val="007606AE"/>
    <w:rsid w:val="00761074"/>
    <w:rsid w:val="007614CB"/>
    <w:rsid w:val="0076194C"/>
    <w:rsid w:val="007651AD"/>
    <w:rsid w:val="00765709"/>
    <w:rsid w:val="00765FB6"/>
    <w:rsid w:val="00765FE4"/>
    <w:rsid w:val="00767B05"/>
    <w:rsid w:val="007709F6"/>
    <w:rsid w:val="00774D51"/>
    <w:rsid w:val="00774F91"/>
    <w:rsid w:val="007772B3"/>
    <w:rsid w:val="0078063D"/>
    <w:rsid w:val="0078072E"/>
    <w:rsid w:val="00784B82"/>
    <w:rsid w:val="0078620C"/>
    <w:rsid w:val="00791DB5"/>
    <w:rsid w:val="0079256C"/>
    <w:rsid w:val="007927D0"/>
    <w:rsid w:val="007927E1"/>
    <w:rsid w:val="00792FC4"/>
    <w:rsid w:val="00794F55"/>
    <w:rsid w:val="00795E1A"/>
    <w:rsid w:val="007A45BA"/>
    <w:rsid w:val="007A6071"/>
    <w:rsid w:val="007B04E2"/>
    <w:rsid w:val="007B1735"/>
    <w:rsid w:val="007B3DA8"/>
    <w:rsid w:val="007B41CD"/>
    <w:rsid w:val="007B473F"/>
    <w:rsid w:val="007B565E"/>
    <w:rsid w:val="007B6165"/>
    <w:rsid w:val="007B6A90"/>
    <w:rsid w:val="007B74BD"/>
    <w:rsid w:val="007B751B"/>
    <w:rsid w:val="007B7ADC"/>
    <w:rsid w:val="007B7B4C"/>
    <w:rsid w:val="007B7C63"/>
    <w:rsid w:val="007C079D"/>
    <w:rsid w:val="007C143E"/>
    <w:rsid w:val="007C2800"/>
    <w:rsid w:val="007C2E3C"/>
    <w:rsid w:val="007C3F29"/>
    <w:rsid w:val="007C5660"/>
    <w:rsid w:val="007D07E0"/>
    <w:rsid w:val="007D0950"/>
    <w:rsid w:val="007D0B1F"/>
    <w:rsid w:val="007D1611"/>
    <w:rsid w:val="007D1F71"/>
    <w:rsid w:val="007D2513"/>
    <w:rsid w:val="007D2A74"/>
    <w:rsid w:val="007D2E8C"/>
    <w:rsid w:val="007D396B"/>
    <w:rsid w:val="007D75F4"/>
    <w:rsid w:val="007E0415"/>
    <w:rsid w:val="007E2B52"/>
    <w:rsid w:val="007E2C03"/>
    <w:rsid w:val="007E3919"/>
    <w:rsid w:val="007E67A3"/>
    <w:rsid w:val="007E6B84"/>
    <w:rsid w:val="007F0F63"/>
    <w:rsid w:val="007F1A32"/>
    <w:rsid w:val="007F3DC2"/>
    <w:rsid w:val="007F4B13"/>
    <w:rsid w:val="007F6434"/>
    <w:rsid w:val="007F73CB"/>
    <w:rsid w:val="007F7F5F"/>
    <w:rsid w:val="0080068B"/>
    <w:rsid w:val="00801752"/>
    <w:rsid w:val="008036CC"/>
    <w:rsid w:val="00803D3D"/>
    <w:rsid w:val="00804731"/>
    <w:rsid w:val="008048D7"/>
    <w:rsid w:val="008049FE"/>
    <w:rsid w:val="00804B1C"/>
    <w:rsid w:val="00805D12"/>
    <w:rsid w:val="0080682B"/>
    <w:rsid w:val="008117A0"/>
    <w:rsid w:val="00811F76"/>
    <w:rsid w:val="0081201C"/>
    <w:rsid w:val="00813742"/>
    <w:rsid w:val="008153C8"/>
    <w:rsid w:val="00817483"/>
    <w:rsid w:val="00817A29"/>
    <w:rsid w:val="00817D72"/>
    <w:rsid w:val="008203CB"/>
    <w:rsid w:val="008225B6"/>
    <w:rsid w:val="008228C2"/>
    <w:rsid w:val="0082605A"/>
    <w:rsid w:val="008270ED"/>
    <w:rsid w:val="008273DF"/>
    <w:rsid w:val="00827C5B"/>
    <w:rsid w:val="00827DC1"/>
    <w:rsid w:val="0083102D"/>
    <w:rsid w:val="00831056"/>
    <w:rsid w:val="00832D99"/>
    <w:rsid w:val="00833584"/>
    <w:rsid w:val="008336A0"/>
    <w:rsid w:val="00834ED7"/>
    <w:rsid w:val="00836534"/>
    <w:rsid w:val="00837F1B"/>
    <w:rsid w:val="00840F05"/>
    <w:rsid w:val="00842DD1"/>
    <w:rsid w:val="008439DF"/>
    <w:rsid w:val="00845BAE"/>
    <w:rsid w:val="00845D92"/>
    <w:rsid w:val="0084620B"/>
    <w:rsid w:val="0084782A"/>
    <w:rsid w:val="00847EA8"/>
    <w:rsid w:val="008512C0"/>
    <w:rsid w:val="00853473"/>
    <w:rsid w:val="00854527"/>
    <w:rsid w:val="008549DF"/>
    <w:rsid w:val="00854A84"/>
    <w:rsid w:val="00854C8D"/>
    <w:rsid w:val="00856DC0"/>
    <w:rsid w:val="00856EDC"/>
    <w:rsid w:val="008576EE"/>
    <w:rsid w:val="00861C3A"/>
    <w:rsid w:val="00861D84"/>
    <w:rsid w:val="00863608"/>
    <w:rsid w:val="0086363A"/>
    <w:rsid w:val="00870E70"/>
    <w:rsid w:val="0087164C"/>
    <w:rsid w:val="00872469"/>
    <w:rsid w:val="008726CF"/>
    <w:rsid w:val="00872B5E"/>
    <w:rsid w:val="00872B9B"/>
    <w:rsid w:val="008733D9"/>
    <w:rsid w:val="008749B6"/>
    <w:rsid w:val="0087598E"/>
    <w:rsid w:val="00875CAE"/>
    <w:rsid w:val="0087673B"/>
    <w:rsid w:val="00877B03"/>
    <w:rsid w:val="0088021C"/>
    <w:rsid w:val="00880AF2"/>
    <w:rsid w:val="00884448"/>
    <w:rsid w:val="00885D5F"/>
    <w:rsid w:val="00887EBA"/>
    <w:rsid w:val="00890A16"/>
    <w:rsid w:val="00890D96"/>
    <w:rsid w:val="00892FB2"/>
    <w:rsid w:val="00892FEF"/>
    <w:rsid w:val="00893030"/>
    <w:rsid w:val="00897331"/>
    <w:rsid w:val="008A1C1F"/>
    <w:rsid w:val="008A2FD9"/>
    <w:rsid w:val="008A319E"/>
    <w:rsid w:val="008A3BE9"/>
    <w:rsid w:val="008A3F56"/>
    <w:rsid w:val="008A464E"/>
    <w:rsid w:val="008A5FF0"/>
    <w:rsid w:val="008A680F"/>
    <w:rsid w:val="008A69D4"/>
    <w:rsid w:val="008A785B"/>
    <w:rsid w:val="008B2DE5"/>
    <w:rsid w:val="008B56F2"/>
    <w:rsid w:val="008B5C2F"/>
    <w:rsid w:val="008C0690"/>
    <w:rsid w:val="008C09F2"/>
    <w:rsid w:val="008C28F1"/>
    <w:rsid w:val="008C52D8"/>
    <w:rsid w:val="008C5960"/>
    <w:rsid w:val="008C5C6C"/>
    <w:rsid w:val="008C7C32"/>
    <w:rsid w:val="008D0C92"/>
    <w:rsid w:val="008D1B6F"/>
    <w:rsid w:val="008D2A41"/>
    <w:rsid w:val="008D423A"/>
    <w:rsid w:val="008D48B2"/>
    <w:rsid w:val="008D6B71"/>
    <w:rsid w:val="008D764C"/>
    <w:rsid w:val="008E43FC"/>
    <w:rsid w:val="008E48A8"/>
    <w:rsid w:val="008E5B14"/>
    <w:rsid w:val="008E6E91"/>
    <w:rsid w:val="008E7D3B"/>
    <w:rsid w:val="008F0F60"/>
    <w:rsid w:val="008F1865"/>
    <w:rsid w:val="008F1BEF"/>
    <w:rsid w:val="008F1D97"/>
    <w:rsid w:val="008F3039"/>
    <w:rsid w:val="008F326F"/>
    <w:rsid w:val="008F3984"/>
    <w:rsid w:val="008F6E65"/>
    <w:rsid w:val="009011D0"/>
    <w:rsid w:val="00901DA8"/>
    <w:rsid w:val="009031FB"/>
    <w:rsid w:val="009041BD"/>
    <w:rsid w:val="0090423A"/>
    <w:rsid w:val="009044C2"/>
    <w:rsid w:val="0090522E"/>
    <w:rsid w:val="0090635F"/>
    <w:rsid w:val="009074EB"/>
    <w:rsid w:val="009078AE"/>
    <w:rsid w:val="00907BFB"/>
    <w:rsid w:val="00914999"/>
    <w:rsid w:val="00915B77"/>
    <w:rsid w:val="00920282"/>
    <w:rsid w:val="00920DFD"/>
    <w:rsid w:val="00921173"/>
    <w:rsid w:val="00921898"/>
    <w:rsid w:val="00922641"/>
    <w:rsid w:val="00922BBE"/>
    <w:rsid w:val="009253B5"/>
    <w:rsid w:val="00927882"/>
    <w:rsid w:val="00927E5C"/>
    <w:rsid w:val="00930789"/>
    <w:rsid w:val="0093098C"/>
    <w:rsid w:val="009309CA"/>
    <w:rsid w:val="00930D62"/>
    <w:rsid w:val="00932831"/>
    <w:rsid w:val="00934BEA"/>
    <w:rsid w:val="00936144"/>
    <w:rsid w:val="009362B4"/>
    <w:rsid w:val="00940BF3"/>
    <w:rsid w:val="009425A7"/>
    <w:rsid w:val="00942E68"/>
    <w:rsid w:val="0094391C"/>
    <w:rsid w:val="009454F2"/>
    <w:rsid w:val="009456CB"/>
    <w:rsid w:val="009456E7"/>
    <w:rsid w:val="00947CDF"/>
    <w:rsid w:val="00951256"/>
    <w:rsid w:val="009531A9"/>
    <w:rsid w:val="0095522E"/>
    <w:rsid w:val="00957430"/>
    <w:rsid w:val="0096041B"/>
    <w:rsid w:val="009610EF"/>
    <w:rsid w:val="00961125"/>
    <w:rsid w:val="00963411"/>
    <w:rsid w:val="0096406F"/>
    <w:rsid w:val="00965BEE"/>
    <w:rsid w:val="009673DF"/>
    <w:rsid w:val="00970368"/>
    <w:rsid w:val="00970A06"/>
    <w:rsid w:val="00971A48"/>
    <w:rsid w:val="00971CAD"/>
    <w:rsid w:val="00973D42"/>
    <w:rsid w:val="009742E1"/>
    <w:rsid w:val="0097478C"/>
    <w:rsid w:val="009753AB"/>
    <w:rsid w:val="009755F1"/>
    <w:rsid w:val="00981F81"/>
    <w:rsid w:val="00982BBE"/>
    <w:rsid w:val="0098333F"/>
    <w:rsid w:val="00986E33"/>
    <w:rsid w:val="00987737"/>
    <w:rsid w:val="009909B0"/>
    <w:rsid w:val="00991AE0"/>
    <w:rsid w:val="009938EA"/>
    <w:rsid w:val="0099392E"/>
    <w:rsid w:val="00993EEF"/>
    <w:rsid w:val="00993FDA"/>
    <w:rsid w:val="0099475A"/>
    <w:rsid w:val="00994D3B"/>
    <w:rsid w:val="00997075"/>
    <w:rsid w:val="00997689"/>
    <w:rsid w:val="0099776C"/>
    <w:rsid w:val="00997B66"/>
    <w:rsid w:val="009A2BAA"/>
    <w:rsid w:val="009A39D6"/>
    <w:rsid w:val="009A554C"/>
    <w:rsid w:val="009A5A9B"/>
    <w:rsid w:val="009A5D9E"/>
    <w:rsid w:val="009A798A"/>
    <w:rsid w:val="009B1209"/>
    <w:rsid w:val="009B31F1"/>
    <w:rsid w:val="009B3741"/>
    <w:rsid w:val="009B3F25"/>
    <w:rsid w:val="009B6FCA"/>
    <w:rsid w:val="009B730C"/>
    <w:rsid w:val="009B7F4D"/>
    <w:rsid w:val="009C01FE"/>
    <w:rsid w:val="009C0D43"/>
    <w:rsid w:val="009C3BC7"/>
    <w:rsid w:val="009C480E"/>
    <w:rsid w:val="009C7BE2"/>
    <w:rsid w:val="009D0A03"/>
    <w:rsid w:val="009D0E60"/>
    <w:rsid w:val="009D2033"/>
    <w:rsid w:val="009D24A3"/>
    <w:rsid w:val="009D45FC"/>
    <w:rsid w:val="009D4CEF"/>
    <w:rsid w:val="009D5863"/>
    <w:rsid w:val="009E0F7E"/>
    <w:rsid w:val="009E1305"/>
    <w:rsid w:val="009E1D44"/>
    <w:rsid w:val="009F0867"/>
    <w:rsid w:val="009F2222"/>
    <w:rsid w:val="009F4DBB"/>
    <w:rsid w:val="009F54B8"/>
    <w:rsid w:val="009F59B6"/>
    <w:rsid w:val="009F5B81"/>
    <w:rsid w:val="00A00F4B"/>
    <w:rsid w:val="00A06BE9"/>
    <w:rsid w:val="00A07082"/>
    <w:rsid w:val="00A07297"/>
    <w:rsid w:val="00A11312"/>
    <w:rsid w:val="00A11E33"/>
    <w:rsid w:val="00A12D17"/>
    <w:rsid w:val="00A12F17"/>
    <w:rsid w:val="00A1430E"/>
    <w:rsid w:val="00A16228"/>
    <w:rsid w:val="00A166F3"/>
    <w:rsid w:val="00A20A1A"/>
    <w:rsid w:val="00A20C28"/>
    <w:rsid w:val="00A20DF2"/>
    <w:rsid w:val="00A253BF"/>
    <w:rsid w:val="00A261BB"/>
    <w:rsid w:val="00A27195"/>
    <w:rsid w:val="00A275E0"/>
    <w:rsid w:val="00A306D3"/>
    <w:rsid w:val="00A31458"/>
    <w:rsid w:val="00A34BC9"/>
    <w:rsid w:val="00A421E3"/>
    <w:rsid w:val="00A42DC9"/>
    <w:rsid w:val="00A43CB5"/>
    <w:rsid w:val="00A43CF7"/>
    <w:rsid w:val="00A507AA"/>
    <w:rsid w:val="00A50895"/>
    <w:rsid w:val="00A50AAA"/>
    <w:rsid w:val="00A50ABE"/>
    <w:rsid w:val="00A50AE5"/>
    <w:rsid w:val="00A53EA8"/>
    <w:rsid w:val="00A54C2C"/>
    <w:rsid w:val="00A55455"/>
    <w:rsid w:val="00A55D8C"/>
    <w:rsid w:val="00A56254"/>
    <w:rsid w:val="00A56D31"/>
    <w:rsid w:val="00A57C52"/>
    <w:rsid w:val="00A621D0"/>
    <w:rsid w:val="00A62EB6"/>
    <w:rsid w:val="00A62F38"/>
    <w:rsid w:val="00A6415C"/>
    <w:rsid w:val="00A647D4"/>
    <w:rsid w:val="00A64921"/>
    <w:rsid w:val="00A64952"/>
    <w:rsid w:val="00A64D2A"/>
    <w:rsid w:val="00A655FD"/>
    <w:rsid w:val="00A6613C"/>
    <w:rsid w:val="00A66390"/>
    <w:rsid w:val="00A7004C"/>
    <w:rsid w:val="00A706BF"/>
    <w:rsid w:val="00A72460"/>
    <w:rsid w:val="00A77852"/>
    <w:rsid w:val="00A84620"/>
    <w:rsid w:val="00A85C6D"/>
    <w:rsid w:val="00A866BE"/>
    <w:rsid w:val="00A8697F"/>
    <w:rsid w:val="00A86AA4"/>
    <w:rsid w:val="00A86E34"/>
    <w:rsid w:val="00A87153"/>
    <w:rsid w:val="00A878C4"/>
    <w:rsid w:val="00A87B57"/>
    <w:rsid w:val="00A9231C"/>
    <w:rsid w:val="00A94309"/>
    <w:rsid w:val="00A97B9E"/>
    <w:rsid w:val="00AA14A4"/>
    <w:rsid w:val="00AA1BC8"/>
    <w:rsid w:val="00AA3F9C"/>
    <w:rsid w:val="00AA433C"/>
    <w:rsid w:val="00AA6F12"/>
    <w:rsid w:val="00AA7820"/>
    <w:rsid w:val="00AA7F5F"/>
    <w:rsid w:val="00AB027A"/>
    <w:rsid w:val="00AB07D6"/>
    <w:rsid w:val="00AB1A56"/>
    <w:rsid w:val="00AB3F2C"/>
    <w:rsid w:val="00AB49F8"/>
    <w:rsid w:val="00AB54C6"/>
    <w:rsid w:val="00AB7407"/>
    <w:rsid w:val="00AC03DD"/>
    <w:rsid w:val="00AC0CD7"/>
    <w:rsid w:val="00AC1210"/>
    <w:rsid w:val="00AC170D"/>
    <w:rsid w:val="00AC1C4C"/>
    <w:rsid w:val="00AC2AFA"/>
    <w:rsid w:val="00AC3E11"/>
    <w:rsid w:val="00AC4E6C"/>
    <w:rsid w:val="00AC551D"/>
    <w:rsid w:val="00AC5558"/>
    <w:rsid w:val="00AC5B4A"/>
    <w:rsid w:val="00AC64FE"/>
    <w:rsid w:val="00AC7891"/>
    <w:rsid w:val="00AC7C59"/>
    <w:rsid w:val="00AD0448"/>
    <w:rsid w:val="00AD1417"/>
    <w:rsid w:val="00AD1C98"/>
    <w:rsid w:val="00AD2B0D"/>
    <w:rsid w:val="00AD376C"/>
    <w:rsid w:val="00AD3A4F"/>
    <w:rsid w:val="00AD4DF0"/>
    <w:rsid w:val="00AD6C16"/>
    <w:rsid w:val="00AD76C1"/>
    <w:rsid w:val="00AE1D45"/>
    <w:rsid w:val="00AE21C8"/>
    <w:rsid w:val="00AE2BC2"/>
    <w:rsid w:val="00AE4228"/>
    <w:rsid w:val="00AF018D"/>
    <w:rsid w:val="00AF03FA"/>
    <w:rsid w:val="00AF06EA"/>
    <w:rsid w:val="00AF0AD2"/>
    <w:rsid w:val="00AF0FCA"/>
    <w:rsid w:val="00AF1464"/>
    <w:rsid w:val="00AF364B"/>
    <w:rsid w:val="00AF3EC4"/>
    <w:rsid w:val="00AF5A8D"/>
    <w:rsid w:val="00AF66A6"/>
    <w:rsid w:val="00AF7256"/>
    <w:rsid w:val="00AF76A3"/>
    <w:rsid w:val="00AF7F5B"/>
    <w:rsid w:val="00B01E26"/>
    <w:rsid w:val="00B02556"/>
    <w:rsid w:val="00B04579"/>
    <w:rsid w:val="00B04776"/>
    <w:rsid w:val="00B054BB"/>
    <w:rsid w:val="00B12307"/>
    <w:rsid w:val="00B15344"/>
    <w:rsid w:val="00B167BB"/>
    <w:rsid w:val="00B17DAC"/>
    <w:rsid w:val="00B21D67"/>
    <w:rsid w:val="00B23BB5"/>
    <w:rsid w:val="00B24ABE"/>
    <w:rsid w:val="00B25898"/>
    <w:rsid w:val="00B26D13"/>
    <w:rsid w:val="00B27AE3"/>
    <w:rsid w:val="00B306D4"/>
    <w:rsid w:val="00B31AB5"/>
    <w:rsid w:val="00B35797"/>
    <w:rsid w:val="00B36038"/>
    <w:rsid w:val="00B368F8"/>
    <w:rsid w:val="00B40014"/>
    <w:rsid w:val="00B40231"/>
    <w:rsid w:val="00B42BA8"/>
    <w:rsid w:val="00B4507D"/>
    <w:rsid w:val="00B45BB7"/>
    <w:rsid w:val="00B46300"/>
    <w:rsid w:val="00B46648"/>
    <w:rsid w:val="00B52AAE"/>
    <w:rsid w:val="00B53596"/>
    <w:rsid w:val="00B53AB2"/>
    <w:rsid w:val="00B561A7"/>
    <w:rsid w:val="00B57689"/>
    <w:rsid w:val="00B57694"/>
    <w:rsid w:val="00B62503"/>
    <w:rsid w:val="00B6276C"/>
    <w:rsid w:val="00B642F2"/>
    <w:rsid w:val="00B64867"/>
    <w:rsid w:val="00B65FF9"/>
    <w:rsid w:val="00B66EFB"/>
    <w:rsid w:val="00B67947"/>
    <w:rsid w:val="00B705B5"/>
    <w:rsid w:val="00B7082C"/>
    <w:rsid w:val="00B711DA"/>
    <w:rsid w:val="00B71F2C"/>
    <w:rsid w:val="00B75BDC"/>
    <w:rsid w:val="00B77DC0"/>
    <w:rsid w:val="00B80A3D"/>
    <w:rsid w:val="00B835D9"/>
    <w:rsid w:val="00B83EEB"/>
    <w:rsid w:val="00B863D0"/>
    <w:rsid w:val="00B86902"/>
    <w:rsid w:val="00B87B15"/>
    <w:rsid w:val="00B92A84"/>
    <w:rsid w:val="00B95163"/>
    <w:rsid w:val="00B9558F"/>
    <w:rsid w:val="00B96481"/>
    <w:rsid w:val="00B96F53"/>
    <w:rsid w:val="00B97DC0"/>
    <w:rsid w:val="00BA0B1F"/>
    <w:rsid w:val="00BA10F7"/>
    <w:rsid w:val="00BA20A4"/>
    <w:rsid w:val="00BA40AF"/>
    <w:rsid w:val="00BA5354"/>
    <w:rsid w:val="00BA62E8"/>
    <w:rsid w:val="00BA6914"/>
    <w:rsid w:val="00BA6A6D"/>
    <w:rsid w:val="00BA77FF"/>
    <w:rsid w:val="00BB222B"/>
    <w:rsid w:val="00BB235B"/>
    <w:rsid w:val="00BB2764"/>
    <w:rsid w:val="00BB27B7"/>
    <w:rsid w:val="00BB4B88"/>
    <w:rsid w:val="00BB5C7B"/>
    <w:rsid w:val="00BB6B45"/>
    <w:rsid w:val="00BB712D"/>
    <w:rsid w:val="00BB7344"/>
    <w:rsid w:val="00BB7730"/>
    <w:rsid w:val="00BB775E"/>
    <w:rsid w:val="00BC041B"/>
    <w:rsid w:val="00BC2E0F"/>
    <w:rsid w:val="00BC56A3"/>
    <w:rsid w:val="00BC5BE9"/>
    <w:rsid w:val="00BC6EB7"/>
    <w:rsid w:val="00BD10FA"/>
    <w:rsid w:val="00BD140A"/>
    <w:rsid w:val="00BD215C"/>
    <w:rsid w:val="00BD5241"/>
    <w:rsid w:val="00BD6876"/>
    <w:rsid w:val="00BE035F"/>
    <w:rsid w:val="00BE1573"/>
    <w:rsid w:val="00BE1DF0"/>
    <w:rsid w:val="00BE47FB"/>
    <w:rsid w:val="00BE6215"/>
    <w:rsid w:val="00BE6401"/>
    <w:rsid w:val="00BE7729"/>
    <w:rsid w:val="00BF0184"/>
    <w:rsid w:val="00BF1182"/>
    <w:rsid w:val="00BF284C"/>
    <w:rsid w:val="00BF2CDE"/>
    <w:rsid w:val="00BF3473"/>
    <w:rsid w:val="00BF5A98"/>
    <w:rsid w:val="00BF7486"/>
    <w:rsid w:val="00C021D1"/>
    <w:rsid w:val="00C022D3"/>
    <w:rsid w:val="00C03340"/>
    <w:rsid w:val="00C046AC"/>
    <w:rsid w:val="00C04A78"/>
    <w:rsid w:val="00C0572F"/>
    <w:rsid w:val="00C06731"/>
    <w:rsid w:val="00C073A2"/>
    <w:rsid w:val="00C11B44"/>
    <w:rsid w:val="00C151C5"/>
    <w:rsid w:val="00C16235"/>
    <w:rsid w:val="00C16FCE"/>
    <w:rsid w:val="00C212AA"/>
    <w:rsid w:val="00C221A9"/>
    <w:rsid w:val="00C23440"/>
    <w:rsid w:val="00C23BF6"/>
    <w:rsid w:val="00C243D0"/>
    <w:rsid w:val="00C248C9"/>
    <w:rsid w:val="00C2523E"/>
    <w:rsid w:val="00C25926"/>
    <w:rsid w:val="00C267B8"/>
    <w:rsid w:val="00C27295"/>
    <w:rsid w:val="00C27D66"/>
    <w:rsid w:val="00C302BC"/>
    <w:rsid w:val="00C3150A"/>
    <w:rsid w:val="00C31CD7"/>
    <w:rsid w:val="00C34101"/>
    <w:rsid w:val="00C352EF"/>
    <w:rsid w:val="00C3758B"/>
    <w:rsid w:val="00C37B23"/>
    <w:rsid w:val="00C37D9A"/>
    <w:rsid w:val="00C40CFC"/>
    <w:rsid w:val="00C416E9"/>
    <w:rsid w:val="00C50464"/>
    <w:rsid w:val="00C5357A"/>
    <w:rsid w:val="00C540CB"/>
    <w:rsid w:val="00C555CD"/>
    <w:rsid w:val="00C56B45"/>
    <w:rsid w:val="00C57142"/>
    <w:rsid w:val="00C5738C"/>
    <w:rsid w:val="00C573AD"/>
    <w:rsid w:val="00C614D6"/>
    <w:rsid w:val="00C61B07"/>
    <w:rsid w:val="00C61CA7"/>
    <w:rsid w:val="00C62117"/>
    <w:rsid w:val="00C63EFC"/>
    <w:rsid w:val="00C64159"/>
    <w:rsid w:val="00C64BCF"/>
    <w:rsid w:val="00C64D6A"/>
    <w:rsid w:val="00C64F34"/>
    <w:rsid w:val="00C6567C"/>
    <w:rsid w:val="00C7436A"/>
    <w:rsid w:val="00C74E75"/>
    <w:rsid w:val="00C7506D"/>
    <w:rsid w:val="00C76D8B"/>
    <w:rsid w:val="00C77173"/>
    <w:rsid w:val="00C77322"/>
    <w:rsid w:val="00C77ACC"/>
    <w:rsid w:val="00C80286"/>
    <w:rsid w:val="00C81D60"/>
    <w:rsid w:val="00C81ED7"/>
    <w:rsid w:val="00C84830"/>
    <w:rsid w:val="00C86323"/>
    <w:rsid w:val="00C8684F"/>
    <w:rsid w:val="00C93257"/>
    <w:rsid w:val="00C9390F"/>
    <w:rsid w:val="00C93F56"/>
    <w:rsid w:val="00C9426B"/>
    <w:rsid w:val="00C95B9F"/>
    <w:rsid w:val="00C96FA1"/>
    <w:rsid w:val="00CA04E7"/>
    <w:rsid w:val="00CA19CD"/>
    <w:rsid w:val="00CA1EDE"/>
    <w:rsid w:val="00CA220B"/>
    <w:rsid w:val="00CA58BB"/>
    <w:rsid w:val="00CA6E65"/>
    <w:rsid w:val="00CA79E5"/>
    <w:rsid w:val="00CB1FEC"/>
    <w:rsid w:val="00CB43A6"/>
    <w:rsid w:val="00CB5D08"/>
    <w:rsid w:val="00CB6608"/>
    <w:rsid w:val="00CC0B3D"/>
    <w:rsid w:val="00CC0BE2"/>
    <w:rsid w:val="00CC0CF1"/>
    <w:rsid w:val="00CC1543"/>
    <w:rsid w:val="00CC1B21"/>
    <w:rsid w:val="00CC2C02"/>
    <w:rsid w:val="00CC3372"/>
    <w:rsid w:val="00CC4DDF"/>
    <w:rsid w:val="00CC53E6"/>
    <w:rsid w:val="00CC5734"/>
    <w:rsid w:val="00CD1C1B"/>
    <w:rsid w:val="00CD572F"/>
    <w:rsid w:val="00CD61EC"/>
    <w:rsid w:val="00CD6E14"/>
    <w:rsid w:val="00CD765E"/>
    <w:rsid w:val="00CD7747"/>
    <w:rsid w:val="00CD78EF"/>
    <w:rsid w:val="00CE0CD2"/>
    <w:rsid w:val="00CE2878"/>
    <w:rsid w:val="00CE3345"/>
    <w:rsid w:val="00CE5163"/>
    <w:rsid w:val="00CE5882"/>
    <w:rsid w:val="00CE5971"/>
    <w:rsid w:val="00CF0400"/>
    <w:rsid w:val="00CF0BE1"/>
    <w:rsid w:val="00CF5547"/>
    <w:rsid w:val="00CF5C4E"/>
    <w:rsid w:val="00CF6034"/>
    <w:rsid w:val="00CF61B7"/>
    <w:rsid w:val="00CF66E2"/>
    <w:rsid w:val="00D02F92"/>
    <w:rsid w:val="00D050BF"/>
    <w:rsid w:val="00D06B35"/>
    <w:rsid w:val="00D06BD3"/>
    <w:rsid w:val="00D07C04"/>
    <w:rsid w:val="00D101C1"/>
    <w:rsid w:val="00D10780"/>
    <w:rsid w:val="00D11A17"/>
    <w:rsid w:val="00D11F78"/>
    <w:rsid w:val="00D126BA"/>
    <w:rsid w:val="00D1284A"/>
    <w:rsid w:val="00D13084"/>
    <w:rsid w:val="00D132B6"/>
    <w:rsid w:val="00D14C6F"/>
    <w:rsid w:val="00D15482"/>
    <w:rsid w:val="00D15AD8"/>
    <w:rsid w:val="00D1700A"/>
    <w:rsid w:val="00D17A45"/>
    <w:rsid w:val="00D20569"/>
    <w:rsid w:val="00D208F7"/>
    <w:rsid w:val="00D239B8"/>
    <w:rsid w:val="00D244EC"/>
    <w:rsid w:val="00D25329"/>
    <w:rsid w:val="00D25F9F"/>
    <w:rsid w:val="00D25FBB"/>
    <w:rsid w:val="00D30429"/>
    <w:rsid w:val="00D34B5F"/>
    <w:rsid w:val="00D354B6"/>
    <w:rsid w:val="00D35C8B"/>
    <w:rsid w:val="00D36319"/>
    <w:rsid w:val="00D372DE"/>
    <w:rsid w:val="00D40B7F"/>
    <w:rsid w:val="00D42A34"/>
    <w:rsid w:val="00D43804"/>
    <w:rsid w:val="00D4455A"/>
    <w:rsid w:val="00D45228"/>
    <w:rsid w:val="00D463DB"/>
    <w:rsid w:val="00D46BDB"/>
    <w:rsid w:val="00D50C02"/>
    <w:rsid w:val="00D54189"/>
    <w:rsid w:val="00D54646"/>
    <w:rsid w:val="00D5484F"/>
    <w:rsid w:val="00D559C0"/>
    <w:rsid w:val="00D56400"/>
    <w:rsid w:val="00D569FF"/>
    <w:rsid w:val="00D56D93"/>
    <w:rsid w:val="00D574EF"/>
    <w:rsid w:val="00D63731"/>
    <w:rsid w:val="00D63880"/>
    <w:rsid w:val="00D641A1"/>
    <w:rsid w:val="00D645B0"/>
    <w:rsid w:val="00D647D7"/>
    <w:rsid w:val="00D6540E"/>
    <w:rsid w:val="00D704E1"/>
    <w:rsid w:val="00D708AE"/>
    <w:rsid w:val="00D70C99"/>
    <w:rsid w:val="00D71087"/>
    <w:rsid w:val="00D71988"/>
    <w:rsid w:val="00D72133"/>
    <w:rsid w:val="00D72712"/>
    <w:rsid w:val="00D77550"/>
    <w:rsid w:val="00D800DF"/>
    <w:rsid w:val="00D822C1"/>
    <w:rsid w:val="00D83007"/>
    <w:rsid w:val="00D83154"/>
    <w:rsid w:val="00D85AFA"/>
    <w:rsid w:val="00D85EE1"/>
    <w:rsid w:val="00D863A5"/>
    <w:rsid w:val="00D863E1"/>
    <w:rsid w:val="00D86C41"/>
    <w:rsid w:val="00D8725F"/>
    <w:rsid w:val="00D87B93"/>
    <w:rsid w:val="00D87D2F"/>
    <w:rsid w:val="00D9203E"/>
    <w:rsid w:val="00D9297F"/>
    <w:rsid w:val="00D9358E"/>
    <w:rsid w:val="00D94FAD"/>
    <w:rsid w:val="00D954E6"/>
    <w:rsid w:val="00D9735A"/>
    <w:rsid w:val="00DA042C"/>
    <w:rsid w:val="00DA19D4"/>
    <w:rsid w:val="00DA1B1A"/>
    <w:rsid w:val="00DA4C58"/>
    <w:rsid w:val="00DA4F3B"/>
    <w:rsid w:val="00DA55E7"/>
    <w:rsid w:val="00DA581F"/>
    <w:rsid w:val="00DA5EEC"/>
    <w:rsid w:val="00DB04E8"/>
    <w:rsid w:val="00DB0C04"/>
    <w:rsid w:val="00DB229F"/>
    <w:rsid w:val="00DB2EA9"/>
    <w:rsid w:val="00DB463D"/>
    <w:rsid w:val="00DB52DC"/>
    <w:rsid w:val="00DC02EF"/>
    <w:rsid w:val="00DC1514"/>
    <w:rsid w:val="00DC1923"/>
    <w:rsid w:val="00DC3651"/>
    <w:rsid w:val="00DC3726"/>
    <w:rsid w:val="00DC3E9E"/>
    <w:rsid w:val="00DC609D"/>
    <w:rsid w:val="00DC6A41"/>
    <w:rsid w:val="00DD09F2"/>
    <w:rsid w:val="00DD0E39"/>
    <w:rsid w:val="00DD12B3"/>
    <w:rsid w:val="00DD1FBA"/>
    <w:rsid w:val="00DD3D5E"/>
    <w:rsid w:val="00DD4BB3"/>
    <w:rsid w:val="00DD594C"/>
    <w:rsid w:val="00DD65D2"/>
    <w:rsid w:val="00DD6D5C"/>
    <w:rsid w:val="00DD74CF"/>
    <w:rsid w:val="00DD7C1C"/>
    <w:rsid w:val="00DE166E"/>
    <w:rsid w:val="00DE1D9B"/>
    <w:rsid w:val="00DE23B0"/>
    <w:rsid w:val="00DE333E"/>
    <w:rsid w:val="00DE33F4"/>
    <w:rsid w:val="00DE4A20"/>
    <w:rsid w:val="00DE538D"/>
    <w:rsid w:val="00DE7B47"/>
    <w:rsid w:val="00DF1B77"/>
    <w:rsid w:val="00DF1DB5"/>
    <w:rsid w:val="00DF5D83"/>
    <w:rsid w:val="00DF627B"/>
    <w:rsid w:val="00E008EB"/>
    <w:rsid w:val="00E00A2F"/>
    <w:rsid w:val="00E0191E"/>
    <w:rsid w:val="00E03E40"/>
    <w:rsid w:val="00E04120"/>
    <w:rsid w:val="00E0574B"/>
    <w:rsid w:val="00E06506"/>
    <w:rsid w:val="00E07BC3"/>
    <w:rsid w:val="00E07FD8"/>
    <w:rsid w:val="00E11B1F"/>
    <w:rsid w:val="00E13E4D"/>
    <w:rsid w:val="00E14597"/>
    <w:rsid w:val="00E16DEA"/>
    <w:rsid w:val="00E17282"/>
    <w:rsid w:val="00E17B23"/>
    <w:rsid w:val="00E2621A"/>
    <w:rsid w:val="00E273B6"/>
    <w:rsid w:val="00E31D0C"/>
    <w:rsid w:val="00E326C0"/>
    <w:rsid w:val="00E334CA"/>
    <w:rsid w:val="00E34F52"/>
    <w:rsid w:val="00E364AB"/>
    <w:rsid w:val="00E37043"/>
    <w:rsid w:val="00E413FB"/>
    <w:rsid w:val="00E41FD6"/>
    <w:rsid w:val="00E42C29"/>
    <w:rsid w:val="00E44A75"/>
    <w:rsid w:val="00E505EC"/>
    <w:rsid w:val="00E508A4"/>
    <w:rsid w:val="00E51281"/>
    <w:rsid w:val="00E51B74"/>
    <w:rsid w:val="00E51D82"/>
    <w:rsid w:val="00E52574"/>
    <w:rsid w:val="00E53914"/>
    <w:rsid w:val="00E54D7E"/>
    <w:rsid w:val="00E5695B"/>
    <w:rsid w:val="00E5695C"/>
    <w:rsid w:val="00E56A83"/>
    <w:rsid w:val="00E56BBB"/>
    <w:rsid w:val="00E56C37"/>
    <w:rsid w:val="00E637F1"/>
    <w:rsid w:val="00E63953"/>
    <w:rsid w:val="00E639D5"/>
    <w:rsid w:val="00E65479"/>
    <w:rsid w:val="00E66502"/>
    <w:rsid w:val="00E679E3"/>
    <w:rsid w:val="00E71734"/>
    <w:rsid w:val="00E7235C"/>
    <w:rsid w:val="00E72DA4"/>
    <w:rsid w:val="00E76083"/>
    <w:rsid w:val="00E76B2C"/>
    <w:rsid w:val="00E76BBA"/>
    <w:rsid w:val="00E77341"/>
    <w:rsid w:val="00E77E03"/>
    <w:rsid w:val="00E77FFA"/>
    <w:rsid w:val="00E80F29"/>
    <w:rsid w:val="00E82208"/>
    <w:rsid w:val="00E834F5"/>
    <w:rsid w:val="00E83EDE"/>
    <w:rsid w:val="00E84F1F"/>
    <w:rsid w:val="00E852E2"/>
    <w:rsid w:val="00E87139"/>
    <w:rsid w:val="00E87B00"/>
    <w:rsid w:val="00E90E66"/>
    <w:rsid w:val="00E919F8"/>
    <w:rsid w:val="00E931BC"/>
    <w:rsid w:val="00E93633"/>
    <w:rsid w:val="00E93FFC"/>
    <w:rsid w:val="00E9478B"/>
    <w:rsid w:val="00E956DC"/>
    <w:rsid w:val="00E97EFB"/>
    <w:rsid w:val="00EA1F45"/>
    <w:rsid w:val="00EA2222"/>
    <w:rsid w:val="00EA27C4"/>
    <w:rsid w:val="00EA304C"/>
    <w:rsid w:val="00EA79BE"/>
    <w:rsid w:val="00EA7DC0"/>
    <w:rsid w:val="00EB04DA"/>
    <w:rsid w:val="00EB0F13"/>
    <w:rsid w:val="00EB1C0E"/>
    <w:rsid w:val="00EB34BA"/>
    <w:rsid w:val="00EB46DE"/>
    <w:rsid w:val="00EB6BEB"/>
    <w:rsid w:val="00EB6FE6"/>
    <w:rsid w:val="00EB7AA3"/>
    <w:rsid w:val="00EC23B7"/>
    <w:rsid w:val="00EC2473"/>
    <w:rsid w:val="00EC2C70"/>
    <w:rsid w:val="00EC49A3"/>
    <w:rsid w:val="00EC6F74"/>
    <w:rsid w:val="00EC77E0"/>
    <w:rsid w:val="00EC7B86"/>
    <w:rsid w:val="00ED0E08"/>
    <w:rsid w:val="00ED1A1F"/>
    <w:rsid w:val="00ED1C03"/>
    <w:rsid w:val="00ED2120"/>
    <w:rsid w:val="00ED461E"/>
    <w:rsid w:val="00ED4975"/>
    <w:rsid w:val="00ED5835"/>
    <w:rsid w:val="00ED7E64"/>
    <w:rsid w:val="00EE1143"/>
    <w:rsid w:val="00EE2701"/>
    <w:rsid w:val="00EE2BC9"/>
    <w:rsid w:val="00EE3895"/>
    <w:rsid w:val="00EE7644"/>
    <w:rsid w:val="00EF0649"/>
    <w:rsid w:val="00EF3034"/>
    <w:rsid w:val="00EF3357"/>
    <w:rsid w:val="00EF36C6"/>
    <w:rsid w:val="00EF37E7"/>
    <w:rsid w:val="00EF4C85"/>
    <w:rsid w:val="00EF5599"/>
    <w:rsid w:val="00F024FC"/>
    <w:rsid w:val="00F02950"/>
    <w:rsid w:val="00F06B6D"/>
    <w:rsid w:val="00F1075F"/>
    <w:rsid w:val="00F13F49"/>
    <w:rsid w:val="00F140E8"/>
    <w:rsid w:val="00F14E81"/>
    <w:rsid w:val="00F15DB9"/>
    <w:rsid w:val="00F16BFA"/>
    <w:rsid w:val="00F22377"/>
    <w:rsid w:val="00F22726"/>
    <w:rsid w:val="00F23393"/>
    <w:rsid w:val="00F23478"/>
    <w:rsid w:val="00F24099"/>
    <w:rsid w:val="00F24946"/>
    <w:rsid w:val="00F25681"/>
    <w:rsid w:val="00F2618E"/>
    <w:rsid w:val="00F27901"/>
    <w:rsid w:val="00F31500"/>
    <w:rsid w:val="00F324A2"/>
    <w:rsid w:val="00F32D2B"/>
    <w:rsid w:val="00F40D4E"/>
    <w:rsid w:val="00F413AC"/>
    <w:rsid w:val="00F4359C"/>
    <w:rsid w:val="00F435A1"/>
    <w:rsid w:val="00F4424B"/>
    <w:rsid w:val="00F443ED"/>
    <w:rsid w:val="00F4558E"/>
    <w:rsid w:val="00F45BF0"/>
    <w:rsid w:val="00F45CA9"/>
    <w:rsid w:val="00F4656D"/>
    <w:rsid w:val="00F46AE5"/>
    <w:rsid w:val="00F46E64"/>
    <w:rsid w:val="00F51C51"/>
    <w:rsid w:val="00F52C05"/>
    <w:rsid w:val="00F532A8"/>
    <w:rsid w:val="00F53710"/>
    <w:rsid w:val="00F540CA"/>
    <w:rsid w:val="00F54559"/>
    <w:rsid w:val="00F54B65"/>
    <w:rsid w:val="00F55A2B"/>
    <w:rsid w:val="00F56B1E"/>
    <w:rsid w:val="00F57D7C"/>
    <w:rsid w:val="00F60425"/>
    <w:rsid w:val="00F60582"/>
    <w:rsid w:val="00F60755"/>
    <w:rsid w:val="00F60ED4"/>
    <w:rsid w:val="00F61920"/>
    <w:rsid w:val="00F61C03"/>
    <w:rsid w:val="00F63949"/>
    <w:rsid w:val="00F6395C"/>
    <w:rsid w:val="00F65F65"/>
    <w:rsid w:val="00F66727"/>
    <w:rsid w:val="00F66AA1"/>
    <w:rsid w:val="00F70071"/>
    <w:rsid w:val="00F74388"/>
    <w:rsid w:val="00F75486"/>
    <w:rsid w:val="00F75F01"/>
    <w:rsid w:val="00F761B5"/>
    <w:rsid w:val="00F76496"/>
    <w:rsid w:val="00F778D5"/>
    <w:rsid w:val="00F80868"/>
    <w:rsid w:val="00F80E51"/>
    <w:rsid w:val="00F85022"/>
    <w:rsid w:val="00F85140"/>
    <w:rsid w:val="00F852A8"/>
    <w:rsid w:val="00F87824"/>
    <w:rsid w:val="00F87FA3"/>
    <w:rsid w:val="00F91508"/>
    <w:rsid w:val="00F93FF9"/>
    <w:rsid w:val="00F940F2"/>
    <w:rsid w:val="00F954A1"/>
    <w:rsid w:val="00F957CE"/>
    <w:rsid w:val="00F95A37"/>
    <w:rsid w:val="00F95F5C"/>
    <w:rsid w:val="00F968A4"/>
    <w:rsid w:val="00F97491"/>
    <w:rsid w:val="00F97DC5"/>
    <w:rsid w:val="00FA1B36"/>
    <w:rsid w:val="00FA1BE5"/>
    <w:rsid w:val="00FA1F79"/>
    <w:rsid w:val="00FA200A"/>
    <w:rsid w:val="00FA27EE"/>
    <w:rsid w:val="00FA3222"/>
    <w:rsid w:val="00FA39D5"/>
    <w:rsid w:val="00FA4B8B"/>
    <w:rsid w:val="00FA5B6B"/>
    <w:rsid w:val="00FA6985"/>
    <w:rsid w:val="00FA69BE"/>
    <w:rsid w:val="00FA7547"/>
    <w:rsid w:val="00FB07EF"/>
    <w:rsid w:val="00FB1654"/>
    <w:rsid w:val="00FB197B"/>
    <w:rsid w:val="00FB2013"/>
    <w:rsid w:val="00FB5276"/>
    <w:rsid w:val="00FC05BF"/>
    <w:rsid w:val="00FC05E8"/>
    <w:rsid w:val="00FC0ECA"/>
    <w:rsid w:val="00FC3013"/>
    <w:rsid w:val="00FC30CE"/>
    <w:rsid w:val="00FC753B"/>
    <w:rsid w:val="00FD0E19"/>
    <w:rsid w:val="00FD7D19"/>
    <w:rsid w:val="00FE33B0"/>
    <w:rsid w:val="00FF2696"/>
    <w:rsid w:val="00FF4AF9"/>
    <w:rsid w:val="00FF5837"/>
    <w:rsid w:val="00FF5A39"/>
    <w:rsid w:val="00FF60FA"/>
    <w:rsid w:val="00FF6CB2"/>
    <w:rsid w:val="00FF7A0C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966E533"/>
  <w15:docId w15:val="{B7C59A09-1BB4-4C16-A8DE-13CF4D1B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341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0B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6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B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9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5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6E0148"/>
    <w:pPr>
      <w:keepNext/>
      <w:ind w:left="567"/>
      <w:outlineLvl w:val="5"/>
    </w:pPr>
    <w:rPr>
      <w:b/>
      <w:color w:val="auto"/>
      <w:spacing w:val="0"/>
      <w:sz w:val="3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46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D76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1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0148"/>
    <w:rPr>
      <w:rFonts w:ascii="Times New Roman" w:eastAsia="Times New Roman" w:hAnsi="Times New Roman" w:cs="Times New Roman"/>
      <w:color w:val="000000"/>
      <w:spacing w:val="-2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01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0148"/>
    <w:rPr>
      <w:rFonts w:ascii="Times New Roman" w:eastAsia="Times New Roman" w:hAnsi="Times New Roman" w:cs="Times New Roman"/>
      <w:color w:val="000000"/>
      <w:spacing w:val="-2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E0148"/>
    <w:pPr>
      <w:widowControl w:val="0"/>
      <w:tabs>
        <w:tab w:val="right" w:leader="dot" w:pos="8306"/>
      </w:tabs>
      <w:spacing w:line="280" w:lineRule="exact"/>
      <w:ind w:left="1440" w:hanging="1440"/>
    </w:pPr>
    <w:rPr>
      <w:rFonts w:ascii="Arial" w:hAnsi="Arial" w:cs="Arial"/>
      <w:color w:val="auto"/>
      <w:spacing w:val="0"/>
      <w:szCs w:val="24"/>
    </w:rPr>
  </w:style>
  <w:style w:type="character" w:customStyle="1" w:styleId="60">
    <w:name w:val="Заголовок 6 Знак"/>
    <w:basedOn w:val="a0"/>
    <w:link w:val="6"/>
    <w:rsid w:val="006E014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7">
    <w:name w:val="Table Grid"/>
    <w:basedOn w:val="a1"/>
    <w:uiPriority w:val="59"/>
    <w:rsid w:val="0031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E0B5A"/>
    <w:rPr>
      <w:rFonts w:asciiTheme="majorHAnsi" w:eastAsiaTheme="majorEastAsia" w:hAnsiTheme="majorHAnsi" w:cstheme="majorBidi"/>
      <w:b/>
      <w:bCs/>
      <w:color w:val="365F91" w:themeColor="accent1" w:themeShade="BF"/>
      <w:spacing w:val="-2"/>
      <w:sz w:val="28"/>
      <w:szCs w:val="28"/>
      <w:lang w:eastAsia="ru-RU"/>
    </w:rPr>
  </w:style>
  <w:style w:type="paragraph" w:styleId="a8">
    <w:name w:val="Body Text Indent"/>
    <w:basedOn w:val="a"/>
    <w:link w:val="a9"/>
    <w:rsid w:val="006E0B5A"/>
    <w:pPr>
      <w:spacing w:line="200" w:lineRule="exact"/>
      <w:jc w:val="center"/>
    </w:pPr>
    <w:rPr>
      <w:color w:val="auto"/>
      <w:spacing w:val="0"/>
      <w:sz w:val="20"/>
    </w:rPr>
  </w:style>
  <w:style w:type="character" w:customStyle="1" w:styleId="a9">
    <w:name w:val="Основной текст с отступом Знак"/>
    <w:basedOn w:val="a0"/>
    <w:link w:val="a8"/>
    <w:rsid w:val="006E0B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E0B5A"/>
    <w:rPr>
      <w:rFonts w:asciiTheme="majorHAnsi" w:eastAsiaTheme="majorEastAsia" w:hAnsiTheme="majorHAnsi" w:cstheme="majorBidi"/>
      <w:b/>
      <w:bCs/>
      <w:color w:val="4F81BD" w:themeColor="accent1"/>
      <w:spacing w:val="-2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E7986"/>
    <w:rPr>
      <w:rFonts w:asciiTheme="majorHAnsi" w:eastAsiaTheme="majorEastAsia" w:hAnsiTheme="majorHAnsi" w:cstheme="majorBidi"/>
      <w:b/>
      <w:bCs/>
      <w:i/>
      <w:iCs/>
      <w:color w:val="4F81BD" w:themeColor="accent1"/>
      <w:spacing w:val="-2"/>
      <w:sz w:val="24"/>
      <w:szCs w:val="20"/>
      <w:lang w:eastAsia="ru-RU"/>
    </w:rPr>
  </w:style>
  <w:style w:type="paragraph" w:styleId="21">
    <w:name w:val="Body Text Indent 2"/>
    <w:basedOn w:val="a"/>
    <w:link w:val="22"/>
    <w:unhideWhenUsed/>
    <w:rsid w:val="003E79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7986"/>
    <w:rPr>
      <w:rFonts w:ascii="Times New Roman" w:eastAsia="Times New Roman" w:hAnsi="Times New Roman" w:cs="Times New Roman"/>
      <w:color w:val="000000"/>
      <w:spacing w:val="-2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rsid w:val="00D126BA"/>
    <w:rPr>
      <w:rFonts w:ascii="Tahoma" w:hAnsi="Tahoma"/>
      <w:color w:val="auto"/>
      <w:spacing w:val="0"/>
      <w:sz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D126BA"/>
    <w:rPr>
      <w:rFonts w:ascii="Tahoma" w:eastAsia="Times New Roman" w:hAnsi="Tahoma" w:cs="Times New Roman"/>
      <w:sz w:val="16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C50464"/>
    <w:rPr>
      <w:rFonts w:asciiTheme="majorHAnsi" w:eastAsiaTheme="majorEastAsia" w:hAnsiTheme="majorHAnsi" w:cstheme="majorBidi"/>
      <w:color w:val="404040" w:themeColor="text1" w:themeTint="BF"/>
      <w:spacing w:val="-2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420C58"/>
    <w:pPr>
      <w:ind w:left="720"/>
      <w:contextualSpacing/>
    </w:pPr>
  </w:style>
  <w:style w:type="paragraph" w:styleId="31">
    <w:name w:val="Body Text Indent 3"/>
    <w:basedOn w:val="a"/>
    <w:link w:val="32"/>
    <w:uiPriority w:val="99"/>
    <w:unhideWhenUsed/>
    <w:rsid w:val="00C302B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302BC"/>
    <w:rPr>
      <w:rFonts w:ascii="Times New Roman" w:eastAsia="Times New Roman" w:hAnsi="Times New Roman" w:cs="Times New Roman"/>
      <w:color w:val="000000"/>
      <w:spacing w:val="-2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855DC"/>
    <w:rPr>
      <w:rFonts w:asciiTheme="majorHAnsi" w:eastAsiaTheme="majorEastAsia" w:hAnsiTheme="majorHAnsi" w:cstheme="majorBidi"/>
      <w:color w:val="243F60" w:themeColor="accent1" w:themeShade="7F"/>
      <w:spacing w:val="-2"/>
      <w:sz w:val="24"/>
      <w:szCs w:val="20"/>
      <w:lang w:eastAsia="ru-RU"/>
    </w:rPr>
  </w:style>
  <w:style w:type="paragraph" w:styleId="ad">
    <w:name w:val="footnote text"/>
    <w:basedOn w:val="a"/>
    <w:link w:val="ae"/>
    <w:semiHidden/>
    <w:rsid w:val="00AD76C1"/>
    <w:rPr>
      <w:color w:val="auto"/>
      <w:spacing w:val="0"/>
      <w:sz w:val="20"/>
    </w:rPr>
  </w:style>
  <w:style w:type="character" w:customStyle="1" w:styleId="ae">
    <w:name w:val="Текст сноски Знак"/>
    <w:basedOn w:val="a0"/>
    <w:link w:val="ad"/>
    <w:semiHidden/>
    <w:rsid w:val="00AD76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D76C1"/>
    <w:rPr>
      <w:rFonts w:asciiTheme="majorHAnsi" w:eastAsiaTheme="majorEastAsia" w:hAnsiTheme="majorHAnsi" w:cstheme="majorBidi"/>
      <w:i/>
      <w:iCs/>
      <w:color w:val="404040" w:themeColor="text1" w:themeTint="BF"/>
      <w:spacing w:val="-2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6C1"/>
    <w:rPr>
      <w:rFonts w:asciiTheme="majorHAnsi" w:eastAsiaTheme="majorEastAsia" w:hAnsiTheme="majorHAnsi" w:cstheme="majorBidi"/>
      <w:b/>
      <w:bCs/>
      <w:color w:val="4F81BD" w:themeColor="accent1"/>
      <w:spacing w:val="-2"/>
      <w:sz w:val="26"/>
      <w:szCs w:val="26"/>
      <w:lang w:eastAsia="ru-RU"/>
    </w:rPr>
  </w:style>
  <w:style w:type="paragraph" w:styleId="af">
    <w:name w:val="No Spacing"/>
    <w:qFormat/>
    <w:rsid w:val="00C23440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2"/>
      <w:sz w:val="24"/>
      <w:szCs w:val="20"/>
      <w:lang w:eastAsia="ru-RU"/>
    </w:rPr>
  </w:style>
  <w:style w:type="paragraph" w:customStyle="1" w:styleId="af0">
    <w:name w:val="Знак"/>
    <w:basedOn w:val="a"/>
    <w:autoRedefine/>
    <w:rsid w:val="00756B49"/>
    <w:pPr>
      <w:ind w:firstLine="709"/>
    </w:pPr>
    <w:rPr>
      <w:rFonts w:ascii="Arial" w:hAnsi="Arial" w:cs="Arial"/>
      <w:color w:val="auto"/>
      <w:spacing w:val="0"/>
      <w:szCs w:val="24"/>
      <w:lang w:val="en-US" w:eastAsia="en-US"/>
    </w:rPr>
  </w:style>
  <w:style w:type="character" w:customStyle="1" w:styleId="FontStyle27">
    <w:name w:val="Font Style27"/>
    <w:rsid w:val="00E0191E"/>
    <w:rPr>
      <w:rFonts w:ascii="Arial Unicode MS" w:hAnsi="Arial Unicode MS" w:cs="Arial Unicode MS"/>
      <w:b/>
      <w:bCs/>
      <w:sz w:val="58"/>
      <w:szCs w:val="58"/>
      <w:lang w:val="en-US" w:eastAsia="en-US" w:bidi="ar-SA"/>
    </w:rPr>
  </w:style>
  <w:style w:type="paragraph" w:customStyle="1" w:styleId="3CBD5A742C28424DA5172AD252E32316">
    <w:name w:val="3CBD5A742C28424DA5172AD252E32316"/>
    <w:rsid w:val="00DA19D4"/>
    <w:rPr>
      <w:rFonts w:eastAsiaTheme="minorEastAsia"/>
      <w:lang w:eastAsia="ru-RU"/>
    </w:rPr>
  </w:style>
  <w:style w:type="character" w:styleId="af1">
    <w:name w:val="Placeholder Text"/>
    <w:basedOn w:val="a0"/>
    <w:uiPriority w:val="99"/>
    <w:semiHidden/>
    <w:rsid w:val="009909B0"/>
    <w:rPr>
      <w:color w:val="808080"/>
    </w:rPr>
  </w:style>
  <w:style w:type="paragraph" w:customStyle="1" w:styleId="12">
    <w:name w:val="Обычный1"/>
    <w:uiPriority w:val="99"/>
    <w:rsid w:val="0092028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92028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20282"/>
    <w:rPr>
      <w:rFonts w:ascii="Times New Roman" w:eastAsia="Times New Roman" w:hAnsi="Times New Roman" w:cs="Times New Roman"/>
      <w:color w:val="000000"/>
      <w:spacing w:val="-2"/>
      <w:sz w:val="24"/>
      <w:szCs w:val="20"/>
      <w:lang w:eastAsia="ru-RU"/>
    </w:rPr>
  </w:style>
  <w:style w:type="paragraph" w:customStyle="1" w:styleId="23">
    <w:name w:val="Обычный2"/>
    <w:rsid w:val="00712920"/>
    <w:pPr>
      <w:widowControl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61">
    <w:name w:val="Обычный6"/>
    <w:rsid w:val="0071292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FontStyle16">
    <w:name w:val="Font Style16"/>
    <w:rsid w:val="006B4954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6B4954"/>
    <w:pPr>
      <w:widowControl w:val="0"/>
      <w:autoSpaceDE w:val="0"/>
      <w:autoSpaceDN w:val="0"/>
      <w:adjustRightInd w:val="0"/>
    </w:pPr>
    <w:rPr>
      <w:color w:val="auto"/>
      <w:spacing w:val="0"/>
      <w:szCs w:val="24"/>
    </w:rPr>
  </w:style>
  <w:style w:type="paragraph" w:customStyle="1" w:styleId="Style4">
    <w:name w:val="Style4"/>
    <w:basedOn w:val="a"/>
    <w:rsid w:val="006B4954"/>
    <w:pPr>
      <w:widowControl w:val="0"/>
      <w:autoSpaceDE w:val="0"/>
      <w:autoSpaceDN w:val="0"/>
      <w:adjustRightInd w:val="0"/>
      <w:spacing w:line="323" w:lineRule="exact"/>
      <w:jc w:val="both"/>
    </w:pPr>
    <w:rPr>
      <w:color w:val="auto"/>
      <w:spacing w:val="0"/>
      <w:szCs w:val="24"/>
    </w:rPr>
  </w:style>
  <w:style w:type="character" w:customStyle="1" w:styleId="FontStyle15">
    <w:name w:val="Font Style15"/>
    <w:rsid w:val="006B4954"/>
    <w:rPr>
      <w:rFonts w:ascii="Times New Roman" w:hAnsi="Times New Roman" w:cs="Times New Roman" w:hint="default"/>
      <w:sz w:val="22"/>
      <w:szCs w:val="22"/>
    </w:rPr>
  </w:style>
  <w:style w:type="paragraph" w:customStyle="1" w:styleId="af4">
    <w:basedOn w:val="a"/>
    <w:next w:val="af5"/>
    <w:rsid w:val="00582B5F"/>
    <w:pPr>
      <w:spacing w:before="100" w:beforeAutospacing="1" w:after="100" w:afterAutospacing="1"/>
    </w:pPr>
    <w:rPr>
      <w:color w:val="auto"/>
      <w:spacing w:val="0"/>
      <w:szCs w:val="24"/>
    </w:rPr>
  </w:style>
  <w:style w:type="paragraph" w:customStyle="1" w:styleId="Default">
    <w:name w:val="Default"/>
    <w:rsid w:val="005B6ABA"/>
    <w:pPr>
      <w:autoSpaceDE w:val="0"/>
      <w:autoSpaceDN w:val="0"/>
      <w:adjustRightInd w:val="0"/>
      <w:spacing w:after="0" w:line="240" w:lineRule="auto"/>
    </w:pPr>
    <w:rPr>
      <w:rFonts w:ascii="EANBFI+Arial" w:eastAsia="Times New Roman" w:hAnsi="EANBFI+Arial" w:cs="EANBFI+Ari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5B6A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5B6ABA"/>
    <w:rPr>
      <w:szCs w:val="24"/>
    </w:rPr>
  </w:style>
  <w:style w:type="paragraph" w:styleId="24">
    <w:name w:val="toc 2"/>
    <w:basedOn w:val="a"/>
    <w:next w:val="a"/>
    <w:autoRedefine/>
    <w:semiHidden/>
    <w:rsid w:val="00582B5F"/>
    <w:pPr>
      <w:widowControl w:val="0"/>
      <w:tabs>
        <w:tab w:val="left" w:pos="567"/>
        <w:tab w:val="left" w:leader="dot" w:pos="8647"/>
        <w:tab w:val="left" w:pos="9497"/>
      </w:tabs>
      <w:autoSpaceDE w:val="0"/>
      <w:autoSpaceDN w:val="0"/>
      <w:adjustRightInd w:val="0"/>
      <w:spacing w:before="40" w:after="40"/>
      <w:ind w:left="1276" w:right="991" w:hanging="709"/>
    </w:pPr>
    <w:rPr>
      <w:noProof/>
      <w:color w:val="auto"/>
      <w:spacing w:val="0"/>
      <w:sz w:val="22"/>
    </w:rPr>
  </w:style>
  <w:style w:type="character" w:styleId="af6">
    <w:name w:val="Strong"/>
    <w:qFormat/>
    <w:rsid w:val="00582B5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981F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1F81"/>
    <w:pPr>
      <w:widowControl w:val="0"/>
      <w:autoSpaceDE w:val="0"/>
      <w:autoSpaceDN w:val="0"/>
      <w:ind w:left="107"/>
    </w:pPr>
    <w:rPr>
      <w:color w:val="auto"/>
      <w:spacing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CE9D8-46E5-49C1-B179-09BFD3BA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5734</Words>
  <Characters>32689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Данилович Наталья Александровна</cp:lastModifiedBy>
  <cp:revision>3</cp:revision>
  <cp:lastPrinted>2025-05-28T08:58:00Z</cp:lastPrinted>
  <dcterms:created xsi:type="dcterms:W3CDTF">2025-07-22T06:10:00Z</dcterms:created>
  <dcterms:modified xsi:type="dcterms:W3CDTF">2025-07-22T06:21:00Z</dcterms:modified>
</cp:coreProperties>
</file>