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" ContentType="application/vnd.visio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D8CA91" w14:textId="77777777" w:rsidR="004B6682" w:rsidRPr="005E012B" w:rsidRDefault="006E0148" w:rsidP="004B6682">
      <w:pPr>
        <w:rPr>
          <w:rFonts w:ascii="Arial" w:hAnsi="Arial" w:cs="Arial"/>
          <w:b/>
          <w:color w:val="auto"/>
          <w:sz w:val="32"/>
          <w:szCs w:val="32"/>
        </w:rPr>
      </w:pPr>
      <w:r w:rsidRPr="005E012B">
        <w:rPr>
          <w:rFonts w:ascii="Arial" w:hAnsi="Arial"/>
          <w:noProof/>
          <w:color w:val="auto"/>
          <w:spacing w:val="-7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A560808" wp14:editId="217EDB92">
                <wp:simplePos x="0" y="0"/>
                <wp:positionH relativeFrom="column">
                  <wp:posOffset>11430</wp:posOffset>
                </wp:positionH>
                <wp:positionV relativeFrom="paragraph">
                  <wp:posOffset>-10160</wp:posOffset>
                </wp:positionV>
                <wp:extent cx="6294755" cy="0"/>
                <wp:effectExtent l="35560" t="29210" r="32385" b="3746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947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DD769" id="Прямая соединительная линия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-.8pt" to="496.5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" o:allowincell="f" strokeweight="4.5pt">
                <v:stroke linestyle="thinThick"/>
              </v:line>
            </w:pict>
          </mc:Fallback>
        </mc:AlternateContent>
      </w:r>
    </w:p>
    <w:p w14:paraId="77DFFE4E" w14:textId="77777777" w:rsidR="004B6682" w:rsidRPr="005E012B" w:rsidRDefault="004B6682" w:rsidP="004B6682">
      <w:pPr>
        <w:rPr>
          <w:rFonts w:ascii="Arial" w:hAnsi="Arial" w:cs="Arial"/>
          <w:b/>
          <w:color w:val="auto"/>
          <w:sz w:val="32"/>
          <w:szCs w:val="32"/>
        </w:rPr>
      </w:pPr>
    </w:p>
    <w:p w14:paraId="672BEA2C" w14:textId="77777777" w:rsidR="004B6682" w:rsidRPr="005E012B" w:rsidRDefault="004B6682" w:rsidP="004B6682">
      <w:pPr>
        <w:rPr>
          <w:rFonts w:ascii="Arial" w:hAnsi="Arial" w:cs="Arial"/>
          <w:b/>
          <w:color w:val="auto"/>
          <w:sz w:val="32"/>
          <w:szCs w:val="32"/>
        </w:rPr>
      </w:pPr>
    </w:p>
    <w:p w14:paraId="1AC3934C" w14:textId="77777777" w:rsidR="004B6682" w:rsidRPr="005E012B" w:rsidRDefault="004B6682" w:rsidP="004B6682">
      <w:pPr>
        <w:rPr>
          <w:rFonts w:ascii="Arial" w:hAnsi="Arial" w:cs="Arial"/>
          <w:b/>
          <w:color w:val="auto"/>
          <w:sz w:val="32"/>
          <w:szCs w:val="32"/>
        </w:rPr>
      </w:pPr>
    </w:p>
    <w:p w14:paraId="5BF68102" w14:textId="77777777" w:rsidR="004B6682" w:rsidRPr="005E012B" w:rsidRDefault="004B6682" w:rsidP="004B6682">
      <w:pPr>
        <w:rPr>
          <w:rFonts w:ascii="Arial" w:hAnsi="Arial" w:cs="Arial"/>
          <w:b/>
          <w:color w:val="auto"/>
          <w:sz w:val="32"/>
          <w:szCs w:val="32"/>
        </w:rPr>
      </w:pPr>
    </w:p>
    <w:p w14:paraId="48B87A3D" w14:textId="69F35823" w:rsidR="00E23209" w:rsidRPr="00410C05" w:rsidRDefault="000C3A17" w:rsidP="000C3A17">
      <w:pPr>
        <w:jc w:val="both"/>
        <w:rPr>
          <w:rFonts w:ascii="Arial" w:hAnsi="Arial"/>
          <w:b/>
          <w:bCs/>
          <w:sz w:val="32"/>
          <w:szCs w:val="32"/>
        </w:rPr>
      </w:pPr>
      <w:bookmarkStart w:id="0" w:name="_Hlk181629227"/>
      <w:r w:rsidRPr="000C3A17">
        <w:rPr>
          <w:rFonts w:ascii="Arial" w:hAnsi="Arial"/>
          <w:b/>
          <w:bCs/>
          <w:sz w:val="32"/>
          <w:szCs w:val="32"/>
        </w:rPr>
        <w:t>ГОРОДСКИЕ И СЕЛЬСКИЕ СЕТИ</w:t>
      </w:r>
      <w:r>
        <w:rPr>
          <w:rFonts w:ascii="Arial" w:hAnsi="Arial"/>
          <w:b/>
          <w:bCs/>
          <w:sz w:val="32"/>
          <w:szCs w:val="32"/>
        </w:rPr>
        <w:t xml:space="preserve"> </w:t>
      </w:r>
      <w:r w:rsidRPr="000C3A17">
        <w:rPr>
          <w:rFonts w:ascii="Arial" w:hAnsi="Arial"/>
          <w:b/>
          <w:bCs/>
          <w:sz w:val="32"/>
          <w:szCs w:val="32"/>
        </w:rPr>
        <w:t xml:space="preserve">ЭЛЕКТРОСВЯЗИ </w:t>
      </w:r>
    </w:p>
    <w:bookmarkEnd w:id="0"/>
    <w:p w14:paraId="68365086" w14:textId="6CE06810" w:rsidR="00E23209" w:rsidRPr="005C0DCA" w:rsidRDefault="00E23209" w:rsidP="00E23209">
      <w:pPr>
        <w:jc w:val="both"/>
        <w:rPr>
          <w:rFonts w:ascii="Arial" w:hAnsi="Arial"/>
        </w:rPr>
      </w:pPr>
      <w:r>
        <w:rPr>
          <w:rFonts w:ascii="Arial" w:hAnsi="Arial"/>
          <w:b/>
          <w:sz w:val="32"/>
          <w:szCs w:val="32"/>
        </w:rPr>
        <w:t xml:space="preserve">Порядок построения </w:t>
      </w:r>
    </w:p>
    <w:p w14:paraId="14AA21D2" w14:textId="209EBE3B" w:rsidR="0069167E" w:rsidRPr="005E012B" w:rsidRDefault="0069167E" w:rsidP="0069167E">
      <w:pPr>
        <w:tabs>
          <w:tab w:val="left" w:pos="0"/>
          <w:tab w:val="left" w:pos="300"/>
          <w:tab w:val="left" w:pos="730"/>
        </w:tabs>
        <w:rPr>
          <w:rFonts w:ascii="Arial" w:hAnsi="Arial" w:cs="Arial"/>
          <w:b/>
          <w:color w:val="auto"/>
          <w:sz w:val="32"/>
          <w:szCs w:val="32"/>
        </w:rPr>
      </w:pPr>
    </w:p>
    <w:p w14:paraId="5DE042D7" w14:textId="77777777" w:rsidR="0069167E" w:rsidRPr="005E012B" w:rsidRDefault="0069167E" w:rsidP="0069167E">
      <w:pPr>
        <w:tabs>
          <w:tab w:val="left" w:pos="0"/>
          <w:tab w:val="left" w:pos="300"/>
          <w:tab w:val="left" w:pos="730"/>
        </w:tabs>
        <w:rPr>
          <w:rFonts w:ascii="Arial" w:hAnsi="Arial" w:cs="Arial"/>
          <w:b/>
          <w:color w:val="auto"/>
          <w:sz w:val="34"/>
          <w:szCs w:val="34"/>
        </w:rPr>
      </w:pPr>
    </w:p>
    <w:p w14:paraId="7F710BDE" w14:textId="77777777" w:rsidR="0069167E" w:rsidRPr="005E012B" w:rsidRDefault="0069167E" w:rsidP="0069167E">
      <w:pPr>
        <w:tabs>
          <w:tab w:val="left" w:pos="0"/>
          <w:tab w:val="left" w:pos="300"/>
          <w:tab w:val="left" w:pos="730"/>
        </w:tabs>
        <w:rPr>
          <w:rFonts w:ascii="Arial" w:hAnsi="Arial" w:cs="Arial"/>
          <w:b/>
          <w:color w:val="auto"/>
          <w:sz w:val="34"/>
          <w:szCs w:val="34"/>
        </w:rPr>
      </w:pPr>
    </w:p>
    <w:p w14:paraId="1532B939" w14:textId="7CEAD0C3" w:rsidR="00E23209" w:rsidRPr="00E23209" w:rsidRDefault="000C3A17" w:rsidP="00E23209">
      <w:pPr>
        <w:jc w:val="both"/>
        <w:rPr>
          <w:rFonts w:ascii="Arial" w:hAnsi="Arial"/>
          <w:b/>
          <w:bCs/>
          <w:color w:val="auto"/>
          <w:spacing w:val="0"/>
          <w:sz w:val="32"/>
          <w:szCs w:val="32"/>
        </w:rPr>
      </w:pPr>
      <w:r w:rsidRPr="000C3A17">
        <w:rPr>
          <w:rFonts w:ascii="Arial" w:hAnsi="Arial"/>
          <w:b/>
          <w:bCs/>
          <w:color w:val="auto"/>
          <w:spacing w:val="0"/>
          <w:sz w:val="32"/>
          <w:szCs w:val="32"/>
        </w:rPr>
        <w:t>ГАРАДСКIЯ I CЕЛЬСКIЯ</w:t>
      </w:r>
      <w:r w:rsidR="00E23209" w:rsidRPr="00E23209">
        <w:rPr>
          <w:rFonts w:ascii="Arial" w:hAnsi="Arial"/>
          <w:b/>
          <w:bCs/>
          <w:color w:val="auto"/>
          <w:spacing w:val="0"/>
          <w:sz w:val="32"/>
          <w:szCs w:val="32"/>
        </w:rPr>
        <w:t xml:space="preserve"> СЕТКІ ЭЛЕКТРАСУВЯЗI</w:t>
      </w:r>
    </w:p>
    <w:p w14:paraId="55F88337" w14:textId="0DE704BA" w:rsidR="00E23209" w:rsidRPr="00E23209" w:rsidRDefault="00E23209" w:rsidP="00E23209">
      <w:pPr>
        <w:jc w:val="both"/>
        <w:rPr>
          <w:rFonts w:ascii="Arial" w:hAnsi="Arial"/>
          <w:b/>
          <w:bCs/>
          <w:color w:val="auto"/>
          <w:spacing w:val="0"/>
          <w:sz w:val="32"/>
          <w:szCs w:val="32"/>
        </w:rPr>
      </w:pPr>
      <w:proofErr w:type="spellStart"/>
      <w:r w:rsidRPr="00E23209">
        <w:rPr>
          <w:rFonts w:ascii="Arial" w:hAnsi="Arial"/>
          <w:b/>
          <w:bCs/>
          <w:color w:val="auto"/>
          <w:spacing w:val="0"/>
          <w:sz w:val="32"/>
          <w:szCs w:val="32"/>
        </w:rPr>
        <w:t>Парадак</w:t>
      </w:r>
      <w:proofErr w:type="spellEnd"/>
      <w:r w:rsidRPr="00E23209">
        <w:rPr>
          <w:rFonts w:ascii="Arial" w:hAnsi="Arial"/>
          <w:b/>
          <w:bCs/>
          <w:color w:val="auto"/>
          <w:spacing w:val="0"/>
          <w:sz w:val="32"/>
          <w:szCs w:val="32"/>
        </w:rPr>
        <w:t xml:space="preserve"> </w:t>
      </w:r>
      <w:proofErr w:type="spellStart"/>
      <w:r w:rsidRPr="00E23209">
        <w:rPr>
          <w:rFonts w:ascii="Arial" w:hAnsi="Arial"/>
          <w:b/>
          <w:bCs/>
          <w:color w:val="auto"/>
          <w:spacing w:val="0"/>
          <w:sz w:val="32"/>
          <w:szCs w:val="32"/>
        </w:rPr>
        <w:t>пабудовы</w:t>
      </w:r>
      <w:proofErr w:type="spellEnd"/>
      <w:r w:rsidRPr="00E23209">
        <w:rPr>
          <w:rFonts w:ascii="Arial" w:hAnsi="Arial"/>
          <w:b/>
          <w:bCs/>
          <w:color w:val="auto"/>
          <w:spacing w:val="0"/>
          <w:sz w:val="32"/>
          <w:szCs w:val="32"/>
        </w:rPr>
        <w:t xml:space="preserve"> </w:t>
      </w:r>
    </w:p>
    <w:p w14:paraId="3652FFCA" w14:textId="77777777" w:rsidR="0069167E" w:rsidRPr="005E012B" w:rsidRDefault="0069167E" w:rsidP="0069167E">
      <w:pPr>
        <w:widowControl w:val="0"/>
        <w:tabs>
          <w:tab w:val="right" w:leader="dot" w:pos="8306"/>
        </w:tabs>
        <w:jc w:val="both"/>
        <w:rPr>
          <w:color w:val="auto"/>
          <w:spacing w:val="0"/>
          <w:sz w:val="28"/>
          <w:highlight w:val="yellow"/>
        </w:rPr>
      </w:pPr>
    </w:p>
    <w:p w14:paraId="292BC957" w14:textId="77777777" w:rsidR="0069167E" w:rsidRPr="005E012B" w:rsidRDefault="0069167E" w:rsidP="0069167E">
      <w:pPr>
        <w:jc w:val="both"/>
        <w:rPr>
          <w:rFonts w:ascii="Arial" w:hAnsi="Arial"/>
          <w:b/>
          <w:color w:val="auto"/>
          <w:spacing w:val="-7"/>
          <w:sz w:val="32"/>
          <w:szCs w:val="24"/>
        </w:rPr>
      </w:pPr>
    </w:p>
    <w:p w14:paraId="0FD7EA19" w14:textId="77777777" w:rsidR="0069167E" w:rsidRPr="005E012B" w:rsidRDefault="0069167E" w:rsidP="0069167E">
      <w:pPr>
        <w:jc w:val="both"/>
        <w:rPr>
          <w:rFonts w:ascii="Arial" w:hAnsi="Arial"/>
          <w:b/>
          <w:color w:val="auto"/>
          <w:spacing w:val="-7"/>
          <w:sz w:val="32"/>
          <w:szCs w:val="24"/>
        </w:rPr>
      </w:pPr>
    </w:p>
    <w:p w14:paraId="693C6C3D" w14:textId="77777777" w:rsidR="0069167E" w:rsidRPr="005E012B" w:rsidRDefault="0069167E" w:rsidP="0069167E">
      <w:pPr>
        <w:jc w:val="both"/>
        <w:rPr>
          <w:rFonts w:ascii="Arial" w:hAnsi="Arial"/>
          <w:b/>
          <w:color w:val="auto"/>
          <w:spacing w:val="-7"/>
          <w:sz w:val="32"/>
          <w:szCs w:val="24"/>
        </w:rPr>
      </w:pPr>
    </w:p>
    <w:p w14:paraId="4E1151FA" w14:textId="77777777" w:rsidR="0069167E" w:rsidRPr="005E012B" w:rsidRDefault="0069167E" w:rsidP="0069167E">
      <w:pPr>
        <w:widowControl w:val="0"/>
        <w:spacing w:before="960"/>
        <w:jc w:val="center"/>
        <w:rPr>
          <w:rFonts w:ascii="Arial" w:hAnsi="Arial"/>
          <w:i/>
          <w:color w:val="auto"/>
        </w:rPr>
      </w:pPr>
      <w:r w:rsidRPr="005E012B">
        <w:rPr>
          <w:rFonts w:ascii="Arial" w:hAnsi="Arial"/>
          <w:i/>
          <w:color w:val="auto"/>
        </w:rPr>
        <w:t xml:space="preserve">Настоящий проект технического кодекса </w:t>
      </w:r>
      <w:r w:rsidRPr="005E012B">
        <w:rPr>
          <w:rFonts w:ascii="Arial" w:hAnsi="Arial"/>
          <w:i/>
          <w:color w:val="auto"/>
        </w:rPr>
        <w:br/>
        <w:t>не подлежит применению до его утверждения</w:t>
      </w:r>
    </w:p>
    <w:p w14:paraId="0982BA4B" w14:textId="77777777" w:rsidR="0069167E" w:rsidRPr="005E012B" w:rsidRDefault="0069167E" w:rsidP="0069167E">
      <w:pPr>
        <w:jc w:val="both"/>
        <w:rPr>
          <w:rFonts w:ascii="Arial" w:hAnsi="Arial"/>
          <w:b/>
          <w:color w:val="auto"/>
          <w:spacing w:val="-7"/>
          <w:sz w:val="32"/>
          <w:szCs w:val="24"/>
        </w:rPr>
      </w:pPr>
    </w:p>
    <w:p w14:paraId="773173E2" w14:textId="77777777" w:rsidR="0069167E" w:rsidRPr="005E012B" w:rsidRDefault="0069167E" w:rsidP="0069167E">
      <w:pPr>
        <w:jc w:val="both"/>
        <w:rPr>
          <w:rFonts w:ascii="Arial" w:hAnsi="Arial"/>
          <w:b/>
          <w:color w:val="auto"/>
          <w:spacing w:val="-7"/>
          <w:sz w:val="32"/>
          <w:szCs w:val="24"/>
        </w:rPr>
      </w:pPr>
    </w:p>
    <w:p w14:paraId="4CC6090E" w14:textId="77777777" w:rsidR="006E0148" w:rsidRPr="005E012B" w:rsidRDefault="006E014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64563E24" w14:textId="77777777" w:rsidR="006E0148" w:rsidRPr="005E012B" w:rsidRDefault="006E014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5B9AE609" w14:textId="77777777" w:rsidR="006E0148" w:rsidRPr="005E012B" w:rsidRDefault="006E014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6077C3E1" w14:textId="77777777" w:rsidR="006E0148" w:rsidRPr="005E012B" w:rsidRDefault="006E014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6DA27C0E" w14:textId="77777777" w:rsidR="006E0148" w:rsidRPr="005E012B" w:rsidRDefault="006E014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0D7E25D1" w14:textId="77777777" w:rsidR="006E0148" w:rsidRPr="005E012B" w:rsidRDefault="006E014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3B7D78CD" w14:textId="77777777" w:rsidR="006E0148" w:rsidRPr="005E012B" w:rsidRDefault="006E014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57901AF3" w14:textId="77777777" w:rsidR="006E0148" w:rsidRPr="005E012B" w:rsidRDefault="006E014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4E66CB3F" w14:textId="77777777" w:rsidR="006E0148" w:rsidRPr="005E012B" w:rsidRDefault="006E014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58900A19" w14:textId="77777777" w:rsidR="006E0148" w:rsidRPr="005E012B" w:rsidRDefault="006E014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28E05599" w14:textId="77777777" w:rsidR="00613E78" w:rsidRPr="005E012B" w:rsidRDefault="00613E7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4140935E" w14:textId="77777777" w:rsidR="00613E78" w:rsidRPr="005E012B" w:rsidRDefault="00613E7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65624D3F" w14:textId="77777777" w:rsidR="00613E78" w:rsidRPr="005E012B" w:rsidRDefault="00613E7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073A4A66" w14:textId="77777777" w:rsidR="006E0148" w:rsidRPr="005E012B" w:rsidRDefault="006E014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6244DCBB" w14:textId="77777777" w:rsidR="006E0148" w:rsidRPr="005E012B" w:rsidRDefault="006E0148" w:rsidP="006E0148">
      <w:pPr>
        <w:jc w:val="both"/>
        <w:rPr>
          <w:rFonts w:ascii="Arial" w:hAnsi="Arial"/>
          <w:color w:val="auto"/>
          <w:spacing w:val="-7"/>
          <w:szCs w:val="24"/>
        </w:rPr>
      </w:pPr>
    </w:p>
    <w:p w14:paraId="06D4DC30" w14:textId="77777777" w:rsidR="006E0148" w:rsidRPr="005E012B" w:rsidRDefault="006E0148" w:rsidP="006E0148">
      <w:pPr>
        <w:jc w:val="both"/>
        <w:rPr>
          <w:rFonts w:ascii="Arial" w:hAnsi="Arial"/>
          <w:color w:val="auto"/>
          <w:spacing w:val="-7"/>
          <w:szCs w:val="24"/>
        </w:rPr>
      </w:pPr>
      <w:r w:rsidRPr="005E012B">
        <w:rPr>
          <w:rFonts w:ascii="Arial" w:hAnsi="Arial"/>
          <w:noProof/>
          <w:color w:val="auto"/>
          <w:spacing w:val="-7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ABA4084" wp14:editId="7649BE93">
                <wp:simplePos x="0" y="0"/>
                <wp:positionH relativeFrom="column">
                  <wp:posOffset>11430</wp:posOffset>
                </wp:positionH>
                <wp:positionV relativeFrom="paragraph">
                  <wp:posOffset>4445</wp:posOffset>
                </wp:positionV>
                <wp:extent cx="6400800" cy="0"/>
                <wp:effectExtent l="35560" t="31115" r="31115" b="3556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82A37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.35pt" to="504.9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" o:allowincell="f" strokeweight="4.5pt">
                <v:stroke linestyle="thinThick"/>
              </v:line>
            </w:pict>
          </mc:Fallback>
        </mc:AlternateContent>
      </w:r>
    </w:p>
    <w:p w14:paraId="2F0FC048" w14:textId="77777777" w:rsidR="006E0148" w:rsidRPr="005E012B" w:rsidRDefault="006E0148" w:rsidP="000A4225">
      <w:pPr>
        <w:tabs>
          <w:tab w:val="left" w:pos="7797"/>
          <w:tab w:val="left" w:pos="8505"/>
        </w:tabs>
        <w:rPr>
          <w:rFonts w:ascii="Arial" w:hAnsi="Arial"/>
          <w:b/>
          <w:color w:val="auto"/>
          <w:spacing w:val="-7"/>
          <w:szCs w:val="24"/>
        </w:rPr>
      </w:pPr>
      <w:r w:rsidRPr="005E012B">
        <w:rPr>
          <w:rFonts w:ascii="Arial" w:hAnsi="Arial"/>
          <w:b/>
          <w:color w:val="auto"/>
          <w:spacing w:val="-7"/>
          <w:szCs w:val="24"/>
        </w:rPr>
        <w:t xml:space="preserve">                                                                                                                        </w:t>
      </w:r>
      <w:r w:rsidR="000A4225" w:rsidRPr="005E012B">
        <w:rPr>
          <w:rFonts w:ascii="Arial" w:hAnsi="Arial"/>
          <w:b/>
          <w:color w:val="auto"/>
          <w:spacing w:val="-7"/>
          <w:szCs w:val="24"/>
        </w:rPr>
        <w:tab/>
      </w:r>
      <w:r w:rsidR="000A4225" w:rsidRPr="005E012B">
        <w:rPr>
          <w:rFonts w:ascii="Arial" w:hAnsi="Arial"/>
          <w:b/>
          <w:color w:val="auto"/>
          <w:spacing w:val="-7"/>
          <w:szCs w:val="24"/>
        </w:rPr>
        <w:tab/>
      </w:r>
      <w:r w:rsidRPr="005E012B">
        <w:rPr>
          <w:rFonts w:ascii="Arial" w:hAnsi="Arial"/>
          <w:b/>
          <w:color w:val="auto"/>
          <w:spacing w:val="-7"/>
          <w:szCs w:val="24"/>
        </w:rPr>
        <w:t>Минсвязи</w:t>
      </w:r>
    </w:p>
    <w:p w14:paraId="0A504F65" w14:textId="77777777" w:rsidR="00FC753B" w:rsidRPr="005E012B" w:rsidRDefault="00FC753B" w:rsidP="006E0148">
      <w:pPr>
        <w:jc w:val="center"/>
        <w:rPr>
          <w:rFonts w:ascii="Arial" w:hAnsi="Arial"/>
          <w:b/>
          <w:color w:val="auto"/>
          <w:spacing w:val="-7"/>
          <w:szCs w:val="24"/>
        </w:rPr>
      </w:pPr>
    </w:p>
    <w:p w14:paraId="460282E0" w14:textId="77777777" w:rsidR="006E0148" w:rsidRPr="005E012B" w:rsidRDefault="006E0148" w:rsidP="00E07FD8">
      <w:pPr>
        <w:jc w:val="both"/>
        <w:rPr>
          <w:rFonts w:ascii="Arial" w:hAnsi="Arial"/>
          <w:b/>
          <w:color w:val="auto"/>
          <w:spacing w:val="-7"/>
          <w:szCs w:val="24"/>
        </w:rPr>
      </w:pPr>
      <w:r w:rsidRPr="005E012B">
        <w:rPr>
          <w:rFonts w:ascii="Arial" w:hAnsi="Arial"/>
          <w:b/>
          <w:color w:val="auto"/>
          <w:spacing w:val="-7"/>
          <w:szCs w:val="24"/>
        </w:rPr>
        <w:t xml:space="preserve">                                                                           </w:t>
      </w:r>
      <w:r w:rsidR="00623A44" w:rsidRPr="005E012B">
        <w:rPr>
          <w:rFonts w:ascii="Arial" w:hAnsi="Arial"/>
          <w:b/>
          <w:color w:val="auto"/>
          <w:spacing w:val="-7"/>
          <w:szCs w:val="24"/>
        </w:rPr>
        <w:tab/>
      </w:r>
      <w:r w:rsidRPr="005E012B">
        <w:rPr>
          <w:rFonts w:ascii="Arial" w:hAnsi="Arial"/>
          <w:b/>
          <w:color w:val="auto"/>
          <w:spacing w:val="-7"/>
          <w:szCs w:val="24"/>
        </w:rPr>
        <w:t xml:space="preserve">                                </w:t>
      </w:r>
      <w:r w:rsidR="00623A44" w:rsidRPr="005E012B">
        <w:rPr>
          <w:rFonts w:ascii="Arial" w:hAnsi="Arial"/>
          <w:b/>
          <w:color w:val="auto"/>
          <w:spacing w:val="-7"/>
          <w:szCs w:val="24"/>
        </w:rPr>
        <w:tab/>
      </w:r>
      <w:r w:rsidR="00623A44" w:rsidRPr="005E012B">
        <w:rPr>
          <w:rFonts w:ascii="Arial" w:hAnsi="Arial"/>
          <w:b/>
          <w:color w:val="auto"/>
          <w:spacing w:val="-7"/>
          <w:szCs w:val="24"/>
        </w:rPr>
        <w:tab/>
      </w:r>
      <w:r w:rsidR="00623A44" w:rsidRPr="005E012B">
        <w:rPr>
          <w:rFonts w:ascii="Arial" w:hAnsi="Arial"/>
          <w:b/>
          <w:color w:val="auto"/>
          <w:spacing w:val="-7"/>
          <w:szCs w:val="24"/>
        </w:rPr>
        <w:tab/>
      </w:r>
      <w:r w:rsidRPr="005E012B">
        <w:rPr>
          <w:rFonts w:ascii="Arial" w:hAnsi="Arial"/>
          <w:b/>
          <w:color w:val="auto"/>
          <w:spacing w:val="-7"/>
          <w:szCs w:val="24"/>
        </w:rPr>
        <w:t>Минск</w:t>
      </w:r>
    </w:p>
    <w:p w14:paraId="69639327" w14:textId="77777777" w:rsidR="00E07FD8" w:rsidRPr="005E012B" w:rsidRDefault="00E07FD8" w:rsidP="00E07FD8">
      <w:pPr>
        <w:jc w:val="both"/>
        <w:rPr>
          <w:rFonts w:ascii="Arial" w:hAnsi="Arial"/>
          <w:b/>
          <w:color w:val="auto"/>
          <w:spacing w:val="-7"/>
          <w:szCs w:val="24"/>
        </w:rPr>
      </w:pPr>
    </w:p>
    <w:p w14:paraId="2C113FD2" w14:textId="77777777" w:rsidR="00E07FD8" w:rsidRPr="005E012B" w:rsidRDefault="00E07FD8" w:rsidP="00E07FD8">
      <w:pPr>
        <w:jc w:val="both"/>
        <w:rPr>
          <w:rFonts w:ascii="Arial" w:hAnsi="Arial"/>
          <w:b/>
          <w:color w:val="auto"/>
          <w:spacing w:val="-7"/>
          <w:szCs w:val="24"/>
        </w:rPr>
      </w:pPr>
    </w:p>
    <w:p w14:paraId="6F1C91AB" w14:textId="08790DDF" w:rsidR="006E0148" w:rsidRPr="005E012B" w:rsidRDefault="002745DA" w:rsidP="00FA1F79">
      <w:pPr>
        <w:spacing w:after="200" w:line="276" w:lineRule="auto"/>
        <w:rPr>
          <w:color w:val="auto"/>
        </w:rPr>
      </w:pPr>
      <w:r w:rsidRPr="005E012B">
        <w:rPr>
          <w:rFonts w:ascii="Arial" w:hAnsi="Arial"/>
          <w:b/>
          <w:color w:val="auto"/>
          <w:spacing w:val="-7"/>
          <w:szCs w:val="24"/>
        </w:rPr>
        <w:br w:type="page"/>
      </w:r>
      <w:r w:rsidR="006E0148" w:rsidRPr="005E012B">
        <w:rPr>
          <w:color w:val="auto"/>
        </w:rPr>
        <w:lastRenderedPageBreak/>
        <w:t>_______________________________________________________________________________</w:t>
      </w:r>
    </w:p>
    <w:p w14:paraId="360D5079" w14:textId="77777777" w:rsidR="00E326C0" w:rsidRPr="005E012B" w:rsidRDefault="00E326C0" w:rsidP="006E0148">
      <w:pPr>
        <w:ind w:firstLine="720"/>
        <w:rPr>
          <w:rFonts w:ascii="Arial" w:hAnsi="Arial" w:cs="Arial"/>
          <w:color w:val="auto"/>
          <w:sz w:val="20"/>
        </w:rPr>
      </w:pPr>
    </w:p>
    <w:p w14:paraId="6B1A98D0" w14:textId="7EFACCCD" w:rsidR="0069167E" w:rsidRPr="005E012B" w:rsidRDefault="0069167E" w:rsidP="0069167E">
      <w:pPr>
        <w:ind w:firstLine="720"/>
        <w:jc w:val="both"/>
        <w:rPr>
          <w:rFonts w:ascii="Arial" w:hAnsi="Arial"/>
          <w:color w:val="auto"/>
          <w:spacing w:val="-7"/>
          <w:sz w:val="20"/>
        </w:rPr>
      </w:pPr>
      <w:r w:rsidRPr="005E012B">
        <w:rPr>
          <w:rFonts w:ascii="Arial" w:hAnsi="Arial"/>
          <w:color w:val="auto"/>
          <w:spacing w:val="-7"/>
          <w:sz w:val="20"/>
        </w:rPr>
        <w:t xml:space="preserve">УДК </w:t>
      </w:r>
      <w:r w:rsidR="00621D6F" w:rsidRPr="00621D6F">
        <w:rPr>
          <w:rFonts w:ascii="Arial" w:hAnsi="Arial"/>
          <w:color w:val="auto"/>
          <w:spacing w:val="-7"/>
          <w:sz w:val="20"/>
        </w:rPr>
        <w:t>621. 395.</w:t>
      </w:r>
      <w:r w:rsidR="00621D6F">
        <w:rPr>
          <w:rFonts w:ascii="Arial" w:hAnsi="Arial"/>
          <w:color w:val="auto"/>
          <w:spacing w:val="-7"/>
          <w:sz w:val="20"/>
        </w:rPr>
        <w:t>7</w:t>
      </w:r>
      <w:r w:rsidRPr="005E012B">
        <w:rPr>
          <w:rFonts w:ascii="Arial" w:hAnsi="Arial"/>
          <w:color w:val="auto"/>
          <w:spacing w:val="-7"/>
          <w:sz w:val="20"/>
        </w:rPr>
        <w:t>4</w:t>
      </w:r>
      <w:r w:rsidR="00621D6F">
        <w:rPr>
          <w:rFonts w:ascii="Arial" w:hAnsi="Arial"/>
          <w:color w:val="auto"/>
          <w:spacing w:val="-7"/>
          <w:sz w:val="20"/>
        </w:rPr>
        <w:t>3</w:t>
      </w:r>
      <w:r w:rsidRPr="005E012B">
        <w:rPr>
          <w:rFonts w:ascii="Arial" w:hAnsi="Arial"/>
          <w:color w:val="auto"/>
          <w:spacing w:val="-7"/>
          <w:sz w:val="20"/>
        </w:rPr>
        <w:t xml:space="preserve">           </w:t>
      </w:r>
      <w:r w:rsidR="00621D6F">
        <w:rPr>
          <w:rFonts w:ascii="Arial" w:hAnsi="Arial"/>
          <w:color w:val="auto"/>
          <w:spacing w:val="-7"/>
          <w:sz w:val="20"/>
        </w:rPr>
        <w:tab/>
      </w:r>
      <w:r w:rsidR="00621D6F">
        <w:rPr>
          <w:rFonts w:ascii="Arial" w:hAnsi="Arial"/>
          <w:color w:val="auto"/>
          <w:spacing w:val="-7"/>
          <w:sz w:val="20"/>
        </w:rPr>
        <w:tab/>
      </w:r>
      <w:r w:rsidR="00621D6F">
        <w:rPr>
          <w:rFonts w:ascii="Arial" w:hAnsi="Arial"/>
          <w:color w:val="auto"/>
          <w:spacing w:val="-7"/>
          <w:sz w:val="20"/>
        </w:rPr>
        <w:tab/>
      </w:r>
      <w:r w:rsidR="00621D6F">
        <w:rPr>
          <w:rFonts w:ascii="Arial" w:hAnsi="Arial"/>
          <w:color w:val="auto"/>
          <w:spacing w:val="-7"/>
          <w:sz w:val="20"/>
        </w:rPr>
        <w:tab/>
      </w:r>
      <w:r w:rsidRPr="005E012B">
        <w:rPr>
          <w:rFonts w:ascii="Arial" w:hAnsi="Arial"/>
          <w:color w:val="auto"/>
          <w:spacing w:val="-7"/>
          <w:sz w:val="20"/>
        </w:rPr>
        <w:t xml:space="preserve">                                                                             ОГКС 33.040.0</w:t>
      </w:r>
      <w:r w:rsidR="00621D6F">
        <w:rPr>
          <w:rFonts w:ascii="Arial" w:hAnsi="Arial"/>
          <w:color w:val="auto"/>
          <w:spacing w:val="-7"/>
          <w:sz w:val="20"/>
        </w:rPr>
        <w:t>1</w:t>
      </w:r>
      <w:r w:rsidRPr="005E012B">
        <w:rPr>
          <w:rFonts w:ascii="Arial" w:hAnsi="Arial"/>
          <w:color w:val="auto"/>
          <w:spacing w:val="-7"/>
          <w:sz w:val="20"/>
        </w:rPr>
        <w:t xml:space="preserve">                         </w:t>
      </w:r>
    </w:p>
    <w:p w14:paraId="76654E55" w14:textId="77777777" w:rsidR="0069167E" w:rsidRPr="005E012B" w:rsidRDefault="0069167E" w:rsidP="0069167E">
      <w:pPr>
        <w:ind w:firstLine="720"/>
        <w:rPr>
          <w:rFonts w:ascii="Arial" w:hAnsi="Arial" w:cs="Arial"/>
          <w:color w:val="auto"/>
        </w:rPr>
      </w:pPr>
    </w:p>
    <w:p w14:paraId="277B0CF0" w14:textId="375305E4" w:rsidR="0069167E" w:rsidRPr="005E012B" w:rsidRDefault="0069167E" w:rsidP="0069167E">
      <w:pPr>
        <w:ind w:firstLine="720"/>
        <w:jc w:val="both"/>
        <w:rPr>
          <w:rFonts w:ascii="Arial" w:hAnsi="Arial" w:cs="Arial"/>
          <w:color w:val="auto"/>
          <w:sz w:val="20"/>
        </w:rPr>
      </w:pPr>
      <w:r w:rsidRPr="005E012B">
        <w:rPr>
          <w:rFonts w:ascii="Arial" w:hAnsi="Arial"/>
          <w:b/>
          <w:color w:val="auto"/>
          <w:spacing w:val="-7"/>
          <w:sz w:val="20"/>
        </w:rPr>
        <w:t>Ключевые слова:</w:t>
      </w:r>
      <w:r w:rsidRPr="005E012B">
        <w:rPr>
          <w:rFonts w:ascii="Arial" w:hAnsi="Arial"/>
          <w:color w:val="auto"/>
          <w:spacing w:val="-7"/>
          <w:sz w:val="20"/>
        </w:rPr>
        <w:t xml:space="preserve"> </w:t>
      </w:r>
      <w:r w:rsidR="00621D6F" w:rsidRPr="00621D6F">
        <w:rPr>
          <w:rFonts w:ascii="Arial" w:hAnsi="Arial" w:cs="Arial"/>
          <w:color w:val="auto"/>
          <w:sz w:val="20"/>
        </w:rPr>
        <w:t>абонентский доступ, сеть электросвязи, мультиплексор, узел доступа, система передачи, сигнализация, сооружения электросвязи, станция коммутации</w:t>
      </w:r>
    </w:p>
    <w:p w14:paraId="50DC7A3C" w14:textId="77777777" w:rsidR="006E0148" w:rsidRPr="005E012B" w:rsidRDefault="006E0148" w:rsidP="006E0148">
      <w:pPr>
        <w:jc w:val="both"/>
        <w:rPr>
          <w:rFonts w:ascii="Arial" w:hAnsi="Arial" w:cs="Arial"/>
          <w:color w:val="auto"/>
        </w:rPr>
      </w:pPr>
      <w:r w:rsidRPr="005E012B">
        <w:rPr>
          <w:rFonts w:ascii="Arial" w:hAnsi="Arial" w:cs="Arial"/>
          <w:color w:val="auto"/>
          <w:szCs w:val="24"/>
        </w:rPr>
        <w:t>_______________________________________________________________________</w:t>
      </w:r>
    </w:p>
    <w:p w14:paraId="354A3028" w14:textId="77777777" w:rsidR="006E0148" w:rsidRPr="005E012B" w:rsidRDefault="006E0148" w:rsidP="006E0148">
      <w:pPr>
        <w:pStyle w:val="11"/>
      </w:pPr>
    </w:p>
    <w:p w14:paraId="7A2638A2" w14:textId="068C91F3" w:rsidR="006E0148" w:rsidRPr="005E012B" w:rsidRDefault="006E0148" w:rsidP="006E0148">
      <w:pPr>
        <w:pStyle w:val="11"/>
      </w:pPr>
    </w:p>
    <w:p w14:paraId="59C7C954" w14:textId="6083823E" w:rsidR="00B45BB7" w:rsidRPr="005E012B" w:rsidRDefault="00B45BB7" w:rsidP="00B45BB7">
      <w:pPr>
        <w:rPr>
          <w:color w:val="auto"/>
        </w:rPr>
      </w:pPr>
    </w:p>
    <w:p w14:paraId="30285F7D" w14:textId="77777777" w:rsidR="00B45BB7" w:rsidRPr="005E012B" w:rsidRDefault="00B45BB7" w:rsidP="00B45BB7">
      <w:pPr>
        <w:rPr>
          <w:color w:val="auto"/>
        </w:rPr>
      </w:pPr>
    </w:p>
    <w:p w14:paraId="27579158" w14:textId="77777777" w:rsidR="006E0148" w:rsidRPr="005E012B" w:rsidRDefault="006E0148" w:rsidP="006E0148">
      <w:pPr>
        <w:ind w:firstLine="720"/>
        <w:jc w:val="center"/>
        <w:rPr>
          <w:rFonts w:ascii="Arial" w:hAnsi="Arial"/>
          <w:b/>
          <w:color w:val="auto"/>
          <w:spacing w:val="-7"/>
          <w:sz w:val="22"/>
          <w:szCs w:val="22"/>
        </w:rPr>
      </w:pPr>
      <w:r w:rsidRPr="005E012B">
        <w:rPr>
          <w:rFonts w:ascii="Arial" w:hAnsi="Arial"/>
          <w:b/>
          <w:color w:val="auto"/>
          <w:spacing w:val="-7"/>
          <w:sz w:val="22"/>
          <w:szCs w:val="22"/>
        </w:rPr>
        <w:t>Предисловие</w:t>
      </w:r>
    </w:p>
    <w:p w14:paraId="656FA56C" w14:textId="77777777" w:rsidR="006E0148" w:rsidRPr="005E012B" w:rsidRDefault="006E0148" w:rsidP="006E0148">
      <w:pPr>
        <w:ind w:firstLine="720"/>
        <w:jc w:val="both"/>
        <w:rPr>
          <w:rFonts w:ascii="Arial" w:hAnsi="Arial"/>
          <w:color w:val="auto"/>
          <w:spacing w:val="0"/>
          <w:szCs w:val="24"/>
        </w:rPr>
      </w:pPr>
    </w:p>
    <w:p w14:paraId="072A12E1" w14:textId="77777777" w:rsidR="006E0148" w:rsidRPr="005E012B" w:rsidRDefault="006E0148" w:rsidP="006E0148">
      <w:pPr>
        <w:ind w:firstLine="720"/>
        <w:jc w:val="both"/>
        <w:rPr>
          <w:rFonts w:ascii="Arial" w:hAnsi="Arial"/>
          <w:color w:val="auto"/>
          <w:spacing w:val="0"/>
          <w:sz w:val="20"/>
        </w:rPr>
      </w:pPr>
      <w:r w:rsidRPr="005E012B">
        <w:rPr>
          <w:rFonts w:ascii="Arial" w:hAnsi="Arial"/>
          <w:color w:val="auto"/>
          <w:spacing w:val="0"/>
          <w:sz w:val="20"/>
        </w:rPr>
        <w:t>Цели, основные принципы, положения по государственному регулированию и управлению в области технического нормирования и стандартизации установлены Законом Республики Беларусь «О техническом нормировании и стандартизации».</w:t>
      </w:r>
    </w:p>
    <w:p w14:paraId="7422F1C4" w14:textId="77777777" w:rsidR="006E0148" w:rsidRPr="005E012B" w:rsidRDefault="006E0148" w:rsidP="006E0148">
      <w:pPr>
        <w:spacing w:before="120"/>
        <w:ind w:firstLine="720"/>
        <w:rPr>
          <w:rFonts w:ascii="Arial" w:hAnsi="Arial"/>
          <w:color w:val="auto"/>
          <w:spacing w:val="0"/>
          <w:sz w:val="20"/>
        </w:rPr>
      </w:pPr>
      <w:r w:rsidRPr="005E012B">
        <w:rPr>
          <w:rFonts w:ascii="Arial" w:hAnsi="Arial"/>
          <w:color w:val="auto"/>
          <w:spacing w:val="0"/>
          <w:sz w:val="20"/>
        </w:rPr>
        <w:t>1 РАЗРАБОТАН открытым акционерным обществом «Гипросвязь» (ОАО «Гипросвязь»)</w:t>
      </w:r>
    </w:p>
    <w:p w14:paraId="7BA1D699" w14:textId="3ADB92D8" w:rsidR="00F54559" w:rsidRPr="005E012B" w:rsidRDefault="009E0F7E" w:rsidP="006E0148">
      <w:pPr>
        <w:spacing w:before="120"/>
        <w:ind w:firstLine="720"/>
        <w:jc w:val="both"/>
        <w:rPr>
          <w:rFonts w:ascii="Arial" w:hAnsi="Arial" w:cs="Arial"/>
          <w:color w:val="auto"/>
          <w:spacing w:val="0"/>
          <w:sz w:val="20"/>
        </w:rPr>
      </w:pPr>
      <w:r>
        <w:rPr>
          <w:rFonts w:ascii="Arial" w:hAnsi="Arial"/>
          <w:color w:val="auto"/>
          <w:spacing w:val="-7"/>
          <w:sz w:val="20"/>
        </w:rPr>
        <w:t>2</w:t>
      </w:r>
      <w:r w:rsidR="006E0148" w:rsidRPr="005E012B">
        <w:rPr>
          <w:rFonts w:ascii="Arial" w:hAnsi="Arial"/>
          <w:color w:val="auto"/>
          <w:spacing w:val="-7"/>
          <w:sz w:val="20"/>
        </w:rPr>
        <w:t xml:space="preserve"> УТВЕРЖДЕН И ВВЕДЕН В ДЕЙСТВИЕ </w:t>
      </w:r>
      <w:r w:rsidR="006E0148" w:rsidRPr="005E012B">
        <w:rPr>
          <w:rFonts w:ascii="Arial" w:hAnsi="Arial"/>
          <w:color w:val="auto"/>
          <w:spacing w:val="0"/>
          <w:sz w:val="20"/>
        </w:rPr>
        <w:t xml:space="preserve">приказом Министерства связи и информатизации Республики Беларусь от </w:t>
      </w:r>
      <w:r w:rsidR="0069167E" w:rsidRPr="005E012B">
        <w:rPr>
          <w:rFonts w:ascii="Arial" w:hAnsi="Arial"/>
          <w:color w:val="auto"/>
          <w:spacing w:val="0"/>
          <w:sz w:val="20"/>
        </w:rPr>
        <w:t xml:space="preserve">                          </w:t>
      </w:r>
      <w:r w:rsidR="006E0148" w:rsidRPr="005E012B">
        <w:rPr>
          <w:rFonts w:ascii="Arial" w:hAnsi="Arial" w:cs="Arial"/>
          <w:color w:val="auto"/>
          <w:spacing w:val="0"/>
          <w:sz w:val="20"/>
        </w:rPr>
        <w:t xml:space="preserve"> № </w:t>
      </w:r>
      <w:r w:rsidR="0069167E" w:rsidRPr="005E012B">
        <w:rPr>
          <w:rFonts w:ascii="Arial" w:hAnsi="Arial" w:cs="Arial"/>
          <w:color w:val="auto"/>
          <w:spacing w:val="0"/>
          <w:sz w:val="20"/>
        </w:rPr>
        <w:t xml:space="preserve"> </w:t>
      </w:r>
    </w:p>
    <w:p w14:paraId="0AB2A917" w14:textId="714F3B3A" w:rsidR="006E0148" w:rsidRPr="005E012B" w:rsidRDefault="009E0F7E" w:rsidP="006E0148">
      <w:pPr>
        <w:spacing w:before="120"/>
        <w:ind w:firstLine="720"/>
        <w:jc w:val="both"/>
        <w:rPr>
          <w:rFonts w:ascii="Arial" w:hAnsi="Arial"/>
          <w:color w:val="auto"/>
          <w:spacing w:val="-7"/>
          <w:sz w:val="20"/>
        </w:rPr>
      </w:pPr>
      <w:r>
        <w:rPr>
          <w:rFonts w:ascii="Arial" w:hAnsi="Arial"/>
          <w:color w:val="auto"/>
          <w:spacing w:val="-7"/>
          <w:sz w:val="20"/>
        </w:rPr>
        <w:t>3</w:t>
      </w:r>
      <w:r w:rsidR="006E0148" w:rsidRPr="005E012B">
        <w:rPr>
          <w:rFonts w:ascii="Arial" w:hAnsi="Arial"/>
          <w:color w:val="auto"/>
          <w:spacing w:val="-7"/>
          <w:sz w:val="20"/>
        </w:rPr>
        <w:t xml:space="preserve"> </w:t>
      </w:r>
      <w:r w:rsidR="00624EF6" w:rsidRPr="005E012B">
        <w:rPr>
          <w:rFonts w:ascii="Arial" w:hAnsi="Arial"/>
          <w:color w:val="auto"/>
          <w:spacing w:val="-7"/>
          <w:sz w:val="20"/>
        </w:rPr>
        <w:t xml:space="preserve">ВЗАМЕН ТКП </w:t>
      </w:r>
      <w:r w:rsidR="00621D6F" w:rsidRPr="00621D6F">
        <w:rPr>
          <w:rFonts w:ascii="Arial" w:hAnsi="Arial"/>
          <w:color w:val="auto"/>
          <w:spacing w:val="-7"/>
          <w:sz w:val="20"/>
        </w:rPr>
        <w:t>216-2016 (33160)</w:t>
      </w:r>
    </w:p>
    <w:p w14:paraId="030D946D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3B03CE7F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1C15C11F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099E8AB9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223C811F" w14:textId="442EC07F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509BAC77" w14:textId="7F343362" w:rsidR="00B45BB7" w:rsidRPr="005E012B" w:rsidRDefault="00B45BB7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10A434DC" w14:textId="77777777" w:rsidR="00B45BB7" w:rsidRPr="005E012B" w:rsidRDefault="00B45BB7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063258A8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547FE911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4A1D0851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56D4EEC8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41D942F3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46EA4B61" w14:textId="77777777" w:rsidR="003F5A92" w:rsidRPr="005E012B" w:rsidRDefault="002C799D" w:rsidP="002C799D">
      <w:pPr>
        <w:widowControl w:val="0"/>
        <w:tabs>
          <w:tab w:val="left" w:pos="6810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  <w:r w:rsidRPr="005E012B">
        <w:rPr>
          <w:rFonts w:ascii="Arial" w:hAnsi="Arial"/>
          <w:color w:val="auto"/>
          <w:spacing w:val="0"/>
          <w:sz w:val="20"/>
        </w:rPr>
        <w:tab/>
      </w:r>
    </w:p>
    <w:p w14:paraId="255A9FAE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20ACAF14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1BC55614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7C83FF80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6EEDC137" w14:textId="77777777" w:rsidR="00624EF6" w:rsidRPr="005E012B" w:rsidRDefault="00624EF6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321A5497" w14:textId="77777777" w:rsidR="00624EF6" w:rsidRPr="005E012B" w:rsidRDefault="00624EF6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372BF734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2CB75145" w14:textId="77777777" w:rsidR="003F5A92" w:rsidRPr="005E012B" w:rsidRDefault="003F5A92" w:rsidP="003F5A92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tbl>
      <w:tblPr>
        <w:tblW w:w="9935" w:type="dxa"/>
        <w:tblInd w:w="-83" w:type="dxa"/>
        <w:tblBorders>
          <w:bottom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5"/>
      </w:tblGrid>
      <w:tr w:rsidR="005E012B" w:rsidRPr="005E012B" w14:paraId="2724BB1F" w14:textId="77777777" w:rsidTr="00404D45">
        <w:tc>
          <w:tcPr>
            <w:tcW w:w="9935" w:type="dxa"/>
          </w:tcPr>
          <w:p w14:paraId="0FB59392" w14:textId="77777777" w:rsidR="003F5A92" w:rsidRPr="005E012B" w:rsidRDefault="003F5A92" w:rsidP="00404D45">
            <w:pPr>
              <w:widowControl w:val="0"/>
              <w:tabs>
                <w:tab w:val="right" w:leader="dot" w:pos="8306"/>
              </w:tabs>
              <w:ind w:left="200" w:firstLine="709"/>
              <w:jc w:val="both"/>
              <w:rPr>
                <w:rFonts w:ascii="Arial" w:hAnsi="Arial"/>
                <w:color w:val="auto"/>
                <w:spacing w:val="0"/>
                <w:sz w:val="20"/>
              </w:rPr>
            </w:pPr>
            <w:r w:rsidRPr="005E012B">
              <w:rPr>
                <w:rFonts w:ascii="Arial" w:hAnsi="Arial"/>
                <w:color w:val="auto"/>
                <w:spacing w:val="0"/>
                <w:sz w:val="20"/>
              </w:rPr>
              <w:t xml:space="preserve">Настоящий технический кодекс установившейся практики не может быть </w:t>
            </w:r>
            <w:r w:rsidRPr="005E012B">
              <w:rPr>
                <w:rFonts w:ascii="Arial" w:hAnsi="Arial"/>
                <w:color w:val="auto"/>
                <w:spacing w:val="0"/>
                <w:sz w:val="20"/>
              </w:rPr>
              <w:br/>
              <w:t>воспроизведен, тиражирован и распространен в качестве официального издания без разрешения Министерства связи и информатизации Республики Беларусь</w:t>
            </w:r>
          </w:p>
          <w:p w14:paraId="43EAF0CD" w14:textId="77777777" w:rsidR="003F5A92" w:rsidRPr="005E012B" w:rsidRDefault="003F5A92" w:rsidP="00404D45">
            <w:pPr>
              <w:widowControl w:val="0"/>
              <w:tabs>
                <w:tab w:val="right" w:leader="dot" w:pos="8306"/>
              </w:tabs>
              <w:ind w:left="200" w:firstLine="709"/>
              <w:jc w:val="both"/>
              <w:rPr>
                <w:rFonts w:ascii="Arial" w:hAnsi="Arial"/>
                <w:color w:val="auto"/>
                <w:spacing w:val="0"/>
                <w:sz w:val="20"/>
              </w:rPr>
            </w:pPr>
          </w:p>
        </w:tc>
      </w:tr>
    </w:tbl>
    <w:p w14:paraId="472B5526" w14:textId="77777777" w:rsidR="00A621D0" w:rsidRPr="005E012B" w:rsidRDefault="003F5A92" w:rsidP="00A621D0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  <w:r w:rsidRPr="005E012B">
        <w:rPr>
          <w:rFonts w:ascii="Arial" w:hAnsi="Arial"/>
          <w:color w:val="auto"/>
          <w:spacing w:val="0"/>
          <w:sz w:val="20"/>
        </w:rPr>
        <w:t>Издан</w:t>
      </w:r>
      <w:r w:rsidR="00A621D0" w:rsidRPr="005E012B">
        <w:rPr>
          <w:rFonts w:ascii="Arial" w:hAnsi="Arial"/>
          <w:color w:val="auto"/>
          <w:spacing w:val="0"/>
          <w:sz w:val="20"/>
        </w:rPr>
        <w:t xml:space="preserve"> </w:t>
      </w:r>
      <w:r w:rsidRPr="005E012B">
        <w:rPr>
          <w:rFonts w:ascii="Arial" w:hAnsi="Arial"/>
          <w:color w:val="auto"/>
          <w:spacing w:val="0"/>
          <w:sz w:val="20"/>
        </w:rPr>
        <w:t>на</w:t>
      </w:r>
      <w:r w:rsidR="00A621D0" w:rsidRPr="005E012B">
        <w:rPr>
          <w:rFonts w:ascii="Arial" w:hAnsi="Arial"/>
          <w:color w:val="auto"/>
          <w:spacing w:val="0"/>
          <w:sz w:val="20"/>
        </w:rPr>
        <w:t xml:space="preserve"> </w:t>
      </w:r>
      <w:r w:rsidRPr="005E012B">
        <w:rPr>
          <w:rFonts w:ascii="Arial" w:hAnsi="Arial"/>
          <w:color w:val="auto"/>
          <w:spacing w:val="0"/>
          <w:sz w:val="20"/>
        </w:rPr>
        <w:t>русском</w:t>
      </w:r>
      <w:r w:rsidR="00A621D0" w:rsidRPr="005E012B">
        <w:rPr>
          <w:rFonts w:ascii="Arial" w:hAnsi="Arial"/>
          <w:color w:val="auto"/>
          <w:spacing w:val="0"/>
          <w:sz w:val="20"/>
        </w:rPr>
        <w:t xml:space="preserve"> </w:t>
      </w:r>
      <w:r w:rsidRPr="005E012B">
        <w:rPr>
          <w:rFonts w:ascii="Arial" w:hAnsi="Arial"/>
          <w:color w:val="auto"/>
          <w:spacing w:val="0"/>
          <w:sz w:val="20"/>
        </w:rPr>
        <w:t>языке</w:t>
      </w:r>
    </w:p>
    <w:p w14:paraId="646E782E" w14:textId="77777777" w:rsidR="00A34BC9" w:rsidRPr="005E012B" w:rsidRDefault="00A34BC9" w:rsidP="00A621D0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</w:rPr>
      </w:pPr>
    </w:p>
    <w:p w14:paraId="7D0573B2" w14:textId="77777777" w:rsidR="00A34BC9" w:rsidRPr="005E012B" w:rsidRDefault="00A34BC9" w:rsidP="00A621D0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  <w:lang w:val="en-US"/>
        </w:rPr>
      </w:pPr>
    </w:p>
    <w:p w14:paraId="55345E96" w14:textId="77777777" w:rsidR="00527FB9" w:rsidRPr="005E012B" w:rsidRDefault="00527FB9" w:rsidP="00A621D0">
      <w:pPr>
        <w:widowControl w:val="0"/>
        <w:tabs>
          <w:tab w:val="right" w:leader="dot" w:pos="8306"/>
        </w:tabs>
        <w:spacing w:before="120"/>
        <w:ind w:firstLine="709"/>
        <w:jc w:val="both"/>
        <w:rPr>
          <w:rFonts w:ascii="Arial" w:hAnsi="Arial"/>
          <w:color w:val="auto"/>
          <w:spacing w:val="0"/>
          <w:sz w:val="20"/>
          <w:lang w:val="en-US"/>
        </w:rPr>
      </w:pPr>
    </w:p>
    <w:p w14:paraId="551D821F" w14:textId="77777777" w:rsidR="00317343" w:rsidRPr="005E012B" w:rsidRDefault="00317343" w:rsidP="00A621D0">
      <w:pPr>
        <w:widowControl w:val="0"/>
        <w:tabs>
          <w:tab w:val="right" w:leader="dot" w:pos="8306"/>
        </w:tabs>
        <w:spacing w:before="120"/>
        <w:ind w:firstLine="709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5E012B">
        <w:rPr>
          <w:rFonts w:ascii="Arial" w:hAnsi="Arial" w:cs="Arial"/>
          <w:b/>
          <w:color w:val="auto"/>
          <w:sz w:val="22"/>
          <w:szCs w:val="22"/>
        </w:rPr>
        <w:t>Содержание</w:t>
      </w:r>
    </w:p>
    <w:p w14:paraId="6815D319" w14:textId="25AE4D86" w:rsidR="00317343" w:rsidRDefault="00317343" w:rsidP="00317343">
      <w:pPr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14:paraId="2AE0E319" w14:textId="1075129F" w:rsidR="00621D6F" w:rsidRDefault="00621D6F" w:rsidP="00621D6F">
      <w:pPr>
        <w:jc w:val="both"/>
        <w:rPr>
          <w:rFonts w:ascii="Arial" w:hAnsi="Arial" w:cs="Arial"/>
          <w:b/>
          <w:color w:val="auto"/>
          <w:sz w:val="16"/>
          <w:szCs w:val="16"/>
        </w:rPr>
      </w:pPr>
    </w:p>
    <w:tbl>
      <w:tblPr>
        <w:tblStyle w:val="13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9634"/>
      </w:tblGrid>
      <w:tr w:rsidR="00621D6F" w:rsidRPr="00621D6F" w14:paraId="1F8BAACE" w14:textId="77777777" w:rsidTr="00326375">
        <w:tc>
          <w:tcPr>
            <w:tcW w:w="426" w:type="dxa"/>
          </w:tcPr>
          <w:p w14:paraId="3E980161" w14:textId="77777777" w:rsidR="00621D6F" w:rsidRPr="00621D6F" w:rsidRDefault="00621D6F" w:rsidP="00621D6F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  <w:lang w:val="en-US"/>
              </w:rPr>
            </w:pPr>
            <w:r w:rsidRPr="00621D6F">
              <w:rPr>
                <w:rFonts w:ascii="Arial" w:hAnsi="Arial" w:cs="Arial"/>
                <w:color w:val="auto"/>
                <w:spacing w:val="0"/>
                <w:sz w:val="20"/>
                <w:lang w:val="en-US"/>
              </w:rPr>
              <w:t>1</w:t>
            </w:r>
          </w:p>
        </w:tc>
        <w:tc>
          <w:tcPr>
            <w:tcW w:w="9634" w:type="dxa"/>
          </w:tcPr>
          <w:p w14:paraId="6879B117" w14:textId="77777777" w:rsidR="00621D6F" w:rsidRPr="00621D6F" w:rsidRDefault="00621D6F" w:rsidP="00621D6F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  <w:r w:rsidRPr="00621D6F">
              <w:rPr>
                <w:rFonts w:ascii="Arial" w:hAnsi="Arial" w:cs="Arial"/>
                <w:color w:val="auto"/>
                <w:spacing w:val="0"/>
                <w:sz w:val="20"/>
              </w:rPr>
              <w:t>Область применения…………………………………………………………………………</w:t>
            </w:r>
            <w:proofErr w:type="gramStart"/>
            <w:r w:rsidRPr="00621D6F">
              <w:rPr>
                <w:rFonts w:ascii="Arial" w:hAnsi="Arial" w:cs="Arial"/>
                <w:color w:val="auto"/>
                <w:spacing w:val="0"/>
                <w:sz w:val="20"/>
              </w:rPr>
              <w:t>…….</w:t>
            </w:r>
            <w:proofErr w:type="gramEnd"/>
            <w:r w:rsidRPr="00621D6F">
              <w:rPr>
                <w:rFonts w:ascii="Arial" w:hAnsi="Arial" w:cs="Arial"/>
                <w:color w:val="auto"/>
                <w:spacing w:val="0"/>
                <w:sz w:val="20"/>
              </w:rPr>
              <w:t>.</w:t>
            </w:r>
          </w:p>
        </w:tc>
      </w:tr>
      <w:tr w:rsidR="00326375" w:rsidRPr="00621D6F" w14:paraId="268B1A21" w14:textId="77777777" w:rsidTr="00326375">
        <w:tc>
          <w:tcPr>
            <w:tcW w:w="426" w:type="dxa"/>
          </w:tcPr>
          <w:p w14:paraId="57288C9B" w14:textId="709ADAD4" w:rsidR="00326375" w:rsidRPr="00621D6F" w:rsidRDefault="00326375" w:rsidP="00621D6F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  <w:lang w:val="en-US"/>
              </w:rPr>
            </w:pPr>
            <w:r w:rsidRPr="00621D6F">
              <w:rPr>
                <w:rFonts w:ascii="Arial" w:hAnsi="Arial" w:cs="Arial"/>
                <w:color w:val="auto"/>
                <w:spacing w:val="0"/>
                <w:sz w:val="20"/>
              </w:rPr>
              <w:t>2</w:t>
            </w:r>
          </w:p>
        </w:tc>
        <w:tc>
          <w:tcPr>
            <w:tcW w:w="9634" w:type="dxa"/>
          </w:tcPr>
          <w:p w14:paraId="49A6FED5" w14:textId="7F36CFAE" w:rsidR="00326375" w:rsidRPr="00621D6F" w:rsidRDefault="00326375" w:rsidP="00326375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  <w:r w:rsidRPr="00621D6F">
              <w:rPr>
                <w:rFonts w:ascii="Arial" w:hAnsi="Arial" w:cs="Arial"/>
                <w:color w:val="auto"/>
                <w:spacing w:val="0"/>
                <w:sz w:val="20"/>
              </w:rPr>
              <w:t>Нормативные ссылки…………………………………………………………………………</w:t>
            </w:r>
            <w:proofErr w:type="gramStart"/>
            <w:r w:rsidRPr="00621D6F">
              <w:rPr>
                <w:rFonts w:ascii="Arial" w:hAnsi="Arial" w:cs="Arial"/>
                <w:color w:val="auto"/>
                <w:spacing w:val="0"/>
                <w:sz w:val="20"/>
              </w:rPr>
              <w:t>…….</w:t>
            </w:r>
            <w:proofErr w:type="gramEnd"/>
            <w:r w:rsidRPr="00621D6F">
              <w:rPr>
                <w:rFonts w:ascii="Arial" w:hAnsi="Arial" w:cs="Arial"/>
                <w:color w:val="auto"/>
                <w:spacing w:val="0"/>
                <w:sz w:val="20"/>
              </w:rPr>
              <w:t>.</w:t>
            </w:r>
          </w:p>
        </w:tc>
      </w:tr>
      <w:tr w:rsidR="00326375" w:rsidRPr="00621D6F" w14:paraId="2C097B9B" w14:textId="77777777" w:rsidTr="00326375">
        <w:tc>
          <w:tcPr>
            <w:tcW w:w="426" w:type="dxa"/>
          </w:tcPr>
          <w:p w14:paraId="0FDDE7D2" w14:textId="3D44CCE3" w:rsidR="00326375" w:rsidRPr="00621D6F" w:rsidRDefault="00326375" w:rsidP="00621D6F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  <w:r>
              <w:rPr>
                <w:rFonts w:ascii="Arial" w:hAnsi="Arial" w:cs="Arial"/>
                <w:color w:val="auto"/>
                <w:spacing w:val="0"/>
                <w:sz w:val="20"/>
              </w:rPr>
              <w:t>3</w:t>
            </w:r>
          </w:p>
        </w:tc>
        <w:tc>
          <w:tcPr>
            <w:tcW w:w="9634" w:type="dxa"/>
          </w:tcPr>
          <w:p w14:paraId="4F1321EE" w14:textId="552BA12E" w:rsidR="00326375" w:rsidRPr="00621D6F" w:rsidRDefault="00326375" w:rsidP="00326375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  <w:r w:rsidRPr="00326375">
              <w:rPr>
                <w:rFonts w:ascii="Arial" w:hAnsi="Arial" w:cs="Arial"/>
                <w:color w:val="auto"/>
                <w:spacing w:val="0"/>
                <w:sz w:val="20"/>
              </w:rPr>
              <w:t>Термины и определения</w:t>
            </w:r>
            <w:r>
              <w:rPr>
                <w:rFonts w:ascii="Arial" w:hAnsi="Arial" w:cs="Arial"/>
                <w:color w:val="auto"/>
                <w:spacing w:val="0"/>
                <w:sz w:val="20"/>
              </w:rPr>
              <w:t xml:space="preserve">, </w:t>
            </w:r>
            <w:r>
              <w:rPr>
                <w:rFonts w:ascii="Arial" w:hAnsi="Arial" w:cs="Arial"/>
                <w:color w:val="auto"/>
                <w:sz w:val="20"/>
              </w:rPr>
              <w:t>обозначения и сокращения</w:t>
            </w:r>
            <w:r w:rsidRPr="005E012B">
              <w:rPr>
                <w:rFonts w:ascii="Arial" w:hAnsi="Arial" w:cs="Arial"/>
                <w:color w:val="auto"/>
                <w:sz w:val="20"/>
              </w:rPr>
              <w:t>…………………………………</w:t>
            </w:r>
            <w:proofErr w:type="gramStart"/>
            <w:r w:rsidRPr="005E012B">
              <w:rPr>
                <w:rFonts w:ascii="Arial" w:hAnsi="Arial" w:cs="Arial"/>
                <w:color w:val="auto"/>
                <w:sz w:val="20"/>
              </w:rPr>
              <w:t>…….</w:t>
            </w:r>
            <w:proofErr w:type="gramEnd"/>
          </w:p>
        </w:tc>
      </w:tr>
      <w:tr w:rsidR="00326375" w:rsidRPr="00621D6F" w14:paraId="3C4D83E9" w14:textId="77777777" w:rsidTr="00326375">
        <w:tc>
          <w:tcPr>
            <w:tcW w:w="426" w:type="dxa"/>
          </w:tcPr>
          <w:p w14:paraId="33E122E3" w14:textId="1AF49801" w:rsidR="00326375" w:rsidRDefault="00326375" w:rsidP="00621D6F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  <w:r>
              <w:rPr>
                <w:rFonts w:ascii="Arial" w:hAnsi="Arial" w:cs="Arial"/>
                <w:color w:val="auto"/>
                <w:spacing w:val="0"/>
                <w:sz w:val="20"/>
              </w:rPr>
              <w:t>4</w:t>
            </w:r>
          </w:p>
        </w:tc>
        <w:tc>
          <w:tcPr>
            <w:tcW w:w="9634" w:type="dxa"/>
          </w:tcPr>
          <w:p w14:paraId="5F042007" w14:textId="6A38AA92" w:rsidR="00326375" w:rsidRPr="00326375" w:rsidRDefault="00326375" w:rsidP="00326375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  <w:r w:rsidRPr="00326375">
              <w:rPr>
                <w:rFonts w:ascii="Arial" w:hAnsi="Arial" w:cs="Arial"/>
                <w:color w:val="auto"/>
                <w:spacing w:val="0"/>
                <w:sz w:val="20"/>
              </w:rPr>
              <w:t>Общие положения……………………………………………………………………………………</w:t>
            </w:r>
          </w:p>
        </w:tc>
      </w:tr>
      <w:tr w:rsidR="00326375" w:rsidRPr="00621D6F" w14:paraId="3FF174F0" w14:textId="77777777" w:rsidTr="00326375">
        <w:tc>
          <w:tcPr>
            <w:tcW w:w="426" w:type="dxa"/>
          </w:tcPr>
          <w:p w14:paraId="01DFDD66" w14:textId="2D1FE74A" w:rsidR="00326375" w:rsidRDefault="00326375" w:rsidP="00621D6F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  <w:r>
              <w:rPr>
                <w:rFonts w:ascii="Arial" w:hAnsi="Arial" w:cs="Arial"/>
                <w:color w:val="auto"/>
                <w:spacing w:val="0"/>
                <w:sz w:val="20"/>
              </w:rPr>
              <w:t>5</w:t>
            </w:r>
          </w:p>
        </w:tc>
        <w:tc>
          <w:tcPr>
            <w:tcW w:w="9634" w:type="dxa"/>
          </w:tcPr>
          <w:p w14:paraId="043D54F9" w14:textId="4C1D52BC" w:rsidR="00326375" w:rsidRPr="00326375" w:rsidRDefault="00326375" w:rsidP="00326375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  <w:r w:rsidRPr="00326375">
              <w:rPr>
                <w:rFonts w:ascii="Arial" w:hAnsi="Arial" w:cs="Arial"/>
                <w:color w:val="auto"/>
                <w:spacing w:val="0"/>
                <w:sz w:val="20"/>
              </w:rPr>
              <w:t xml:space="preserve">Основные принципы и правила построения </w:t>
            </w:r>
            <w:r w:rsidR="00FC4A80">
              <w:rPr>
                <w:rFonts w:ascii="Arial" w:hAnsi="Arial" w:cs="Arial"/>
                <w:color w:val="auto"/>
                <w:spacing w:val="0"/>
                <w:sz w:val="20"/>
              </w:rPr>
              <w:t xml:space="preserve">городских и сельских </w:t>
            </w:r>
            <w:r w:rsidRPr="00326375">
              <w:rPr>
                <w:rFonts w:ascii="Arial" w:hAnsi="Arial" w:cs="Arial"/>
                <w:color w:val="auto"/>
                <w:spacing w:val="0"/>
                <w:sz w:val="20"/>
              </w:rPr>
              <w:t>сет</w:t>
            </w:r>
            <w:r w:rsidR="00FC4A80">
              <w:rPr>
                <w:rFonts w:ascii="Arial" w:hAnsi="Arial" w:cs="Arial"/>
                <w:color w:val="auto"/>
                <w:spacing w:val="0"/>
                <w:sz w:val="20"/>
              </w:rPr>
              <w:t>ей</w:t>
            </w:r>
            <w:r w:rsidRPr="00326375">
              <w:rPr>
                <w:rFonts w:ascii="Arial" w:hAnsi="Arial" w:cs="Arial"/>
                <w:color w:val="auto"/>
                <w:spacing w:val="0"/>
                <w:sz w:val="20"/>
              </w:rPr>
              <w:t xml:space="preserve"> электросвязи …</w:t>
            </w:r>
            <w:proofErr w:type="gramStart"/>
            <w:r w:rsidRPr="00326375">
              <w:rPr>
                <w:rFonts w:ascii="Arial" w:hAnsi="Arial" w:cs="Arial"/>
                <w:color w:val="auto"/>
                <w:spacing w:val="0"/>
                <w:sz w:val="20"/>
              </w:rPr>
              <w:t>…….</w:t>
            </w:r>
            <w:proofErr w:type="gramEnd"/>
            <w:r w:rsidRPr="00326375">
              <w:rPr>
                <w:rFonts w:ascii="Arial" w:hAnsi="Arial" w:cs="Arial"/>
                <w:color w:val="auto"/>
                <w:spacing w:val="0"/>
                <w:sz w:val="20"/>
              </w:rPr>
              <w:t>.</w:t>
            </w:r>
          </w:p>
        </w:tc>
      </w:tr>
      <w:tr w:rsidR="00326375" w:rsidRPr="00621D6F" w14:paraId="244FD05F" w14:textId="77777777" w:rsidTr="00326375">
        <w:tc>
          <w:tcPr>
            <w:tcW w:w="426" w:type="dxa"/>
          </w:tcPr>
          <w:p w14:paraId="3D36E526" w14:textId="24F9A574" w:rsidR="00326375" w:rsidRDefault="00326375" w:rsidP="00621D6F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  <w:r>
              <w:rPr>
                <w:rFonts w:ascii="Arial" w:hAnsi="Arial" w:cs="Arial"/>
                <w:color w:val="auto"/>
                <w:spacing w:val="0"/>
                <w:sz w:val="20"/>
              </w:rPr>
              <w:t>6</w:t>
            </w:r>
          </w:p>
        </w:tc>
        <w:tc>
          <w:tcPr>
            <w:tcW w:w="9634" w:type="dxa"/>
          </w:tcPr>
          <w:p w14:paraId="7E01C0D6" w14:textId="1FC70C0D" w:rsidR="00326375" w:rsidRPr="00326375" w:rsidRDefault="00326375" w:rsidP="00326375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  <w:r w:rsidRPr="00326375">
              <w:rPr>
                <w:rFonts w:ascii="Arial" w:hAnsi="Arial" w:cs="Arial"/>
                <w:color w:val="auto"/>
                <w:spacing w:val="0"/>
                <w:sz w:val="20"/>
              </w:rPr>
              <w:t xml:space="preserve">Нормы и требования к параметрам построения </w:t>
            </w:r>
            <w:r w:rsidR="00FC4A80" w:rsidRPr="00FC4A80">
              <w:rPr>
                <w:rFonts w:ascii="Arial" w:hAnsi="Arial" w:cs="Arial"/>
                <w:color w:val="auto"/>
                <w:spacing w:val="0"/>
                <w:sz w:val="20"/>
              </w:rPr>
              <w:t>городских и сельских</w:t>
            </w:r>
            <w:r w:rsidRPr="00326375">
              <w:rPr>
                <w:rFonts w:ascii="Arial" w:hAnsi="Arial" w:cs="Arial"/>
                <w:color w:val="auto"/>
                <w:spacing w:val="0"/>
                <w:sz w:val="20"/>
              </w:rPr>
              <w:t xml:space="preserve"> сети электросвязи</w:t>
            </w:r>
            <w:proofErr w:type="gramStart"/>
            <w:r w:rsidRPr="00326375">
              <w:rPr>
                <w:rFonts w:ascii="Arial" w:hAnsi="Arial" w:cs="Arial"/>
                <w:color w:val="auto"/>
                <w:spacing w:val="0"/>
                <w:sz w:val="20"/>
              </w:rPr>
              <w:t xml:space="preserve"> ….</w:t>
            </w:r>
            <w:proofErr w:type="gramEnd"/>
            <w:r w:rsidRPr="00326375">
              <w:rPr>
                <w:rFonts w:ascii="Arial" w:hAnsi="Arial" w:cs="Arial"/>
                <w:color w:val="auto"/>
                <w:spacing w:val="0"/>
                <w:sz w:val="20"/>
              </w:rPr>
              <w:t>.</w:t>
            </w:r>
          </w:p>
        </w:tc>
      </w:tr>
      <w:tr w:rsidR="00326375" w:rsidRPr="00621D6F" w14:paraId="2C162EE8" w14:textId="77777777" w:rsidTr="00326375">
        <w:tc>
          <w:tcPr>
            <w:tcW w:w="426" w:type="dxa"/>
          </w:tcPr>
          <w:p w14:paraId="24FBB0E7" w14:textId="02BF3CDC" w:rsidR="00326375" w:rsidRDefault="00326375" w:rsidP="00621D6F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  <w:r>
              <w:rPr>
                <w:rFonts w:ascii="Arial" w:hAnsi="Arial" w:cs="Arial"/>
                <w:color w:val="auto"/>
                <w:spacing w:val="0"/>
                <w:sz w:val="20"/>
              </w:rPr>
              <w:t>7</w:t>
            </w:r>
          </w:p>
        </w:tc>
        <w:tc>
          <w:tcPr>
            <w:tcW w:w="9634" w:type="dxa"/>
          </w:tcPr>
          <w:p w14:paraId="66BE42D1" w14:textId="36F22697" w:rsidR="00326375" w:rsidRPr="00326375" w:rsidRDefault="00326375" w:rsidP="00326375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  <w:r w:rsidRPr="00326375">
              <w:rPr>
                <w:rFonts w:ascii="Arial" w:hAnsi="Arial" w:cs="Arial"/>
                <w:color w:val="auto"/>
                <w:spacing w:val="0"/>
                <w:sz w:val="20"/>
              </w:rPr>
              <w:t>Нормативы определения мощности………………………………………………………………</w:t>
            </w:r>
          </w:p>
        </w:tc>
      </w:tr>
      <w:tr w:rsidR="00326375" w:rsidRPr="00621D6F" w14:paraId="33CF0AAE" w14:textId="77777777" w:rsidTr="00326375">
        <w:tc>
          <w:tcPr>
            <w:tcW w:w="10060" w:type="dxa"/>
            <w:gridSpan w:val="2"/>
          </w:tcPr>
          <w:p w14:paraId="5785670C" w14:textId="5C3A9CCF" w:rsidR="00326375" w:rsidRPr="00326375" w:rsidRDefault="00326375" w:rsidP="00326375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  <w:r w:rsidRPr="00326375">
              <w:rPr>
                <w:rFonts w:ascii="Arial" w:hAnsi="Arial" w:cs="Arial"/>
                <w:color w:val="auto"/>
                <w:spacing w:val="0"/>
                <w:sz w:val="20"/>
              </w:rPr>
              <w:t>Библиография……………………………………………………………………………………………………</w:t>
            </w:r>
          </w:p>
        </w:tc>
      </w:tr>
    </w:tbl>
    <w:tbl>
      <w:tblPr>
        <w:tblStyle w:val="25"/>
        <w:tblW w:w="10572" w:type="dxa"/>
        <w:tblLook w:val="04A0" w:firstRow="1" w:lastRow="0" w:firstColumn="1" w:lastColumn="0" w:noHBand="0" w:noVBand="1"/>
      </w:tblPr>
      <w:tblGrid>
        <w:gridCol w:w="426"/>
        <w:gridCol w:w="10146"/>
      </w:tblGrid>
      <w:tr w:rsidR="00621D6F" w:rsidRPr="00621D6F" w14:paraId="30913E50" w14:textId="77777777" w:rsidTr="00326375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DCD28ED" w14:textId="625BA376" w:rsidR="00621D6F" w:rsidRPr="00621D6F" w:rsidRDefault="00621D6F" w:rsidP="00621D6F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</w:p>
        </w:tc>
        <w:tc>
          <w:tcPr>
            <w:tcW w:w="10146" w:type="dxa"/>
            <w:tcBorders>
              <w:top w:val="nil"/>
              <w:left w:val="nil"/>
              <w:bottom w:val="nil"/>
              <w:right w:val="nil"/>
            </w:tcBorders>
          </w:tcPr>
          <w:p w14:paraId="72A7F5E5" w14:textId="4226741C" w:rsidR="00326375" w:rsidRPr="00621D6F" w:rsidRDefault="00326375" w:rsidP="00326375">
            <w:pPr>
              <w:spacing w:line="360" w:lineRule="auto"/>
              <w:rPr>
                <w:rFonts w:ascii="Arial" w:hAnsi="Arial" w:cs="Arial"/>
                <w:color w:val="auto"/>
                <w:spacing w:val="0"/>
                <w:sz w:val="20"/>
              </w:rPr>
            </w:pPr>
          </w:p>
        </w:tc>
      </w:tr>
    </w:tbl>
    <w:p w14:paraId="43263296" w14:textId="2B6F6B87" w:rsidR="00621D6F" w:rsidRPr="00621D6F" w:rsidRDefault="00621D6F" w:rsidP="00621D6F">
      <w:pPr>
        <w:jc w:val="both"/>
        <w:rPr>
          <w:rFonts w:ascii="Arial" w:hAnsi="Arial" w:cs="Arial"/>
          <w:bCs/>
          <w:color w:val="auto"/>
          <w:sz w:val="16"/>
          <w:szCs w:val="16"/>
        </w:rPr>
      </w:pPr>
    </w:p>
    <w:p w14:paraId="6C7CD502" w14:textId="0C04AC0F" w:rsidR="00621D6F" w:rsidRDefault="00621D6F" w:rsidP="00317343">
      <w:pPr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14:paraId="2A497884" w14:textId="5FA13B37" w:rsidR="00621D6F" w:rsidRDefault="00621D6F" w:rsidP="00317343">
      <w:pPr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14:paraId="47698FF6" w14:textId="37C4A82F" w:rsidR="00621D6F" w:rsidRDefault="00621D6F" w:rsidP="00317343">
      <w:pPr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14:paraId="0E74E86C" w14:textId="36052671" w:rsidR="00621D6F" w:rsidRDefault="00621D6F" w:rsidP="00317343">
      <w:pPr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14:paraId="7EA08128" w14:textId="6E87E000" w:rsidR="00621D6F" w:rsidRDefault="00621D6F" w:rsidP="00317343">
      <w:pPr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14:paraId="6DA96598" w14:textId="16AB7354" w:rsidR="00621D6F" w:rsidRDefault="00621D6F" w:rsidP="00317343">
      <w:pPr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14:paraId="4A7421C6" w14:textId="644094F9" w:rsidR="00621D6F" w:rsidRDefault="00621D6F" w:rsidP="00317343">
      <w:pPr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14:paraId="1CA011D1" w14:textId="77777777" w:rsidR="00621D6F" w:rsidRPr="005E012B" w:rsidRDefault="00621D6F" w:rsidP="00317343">
      <w:pPr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14:paraId="0A82F8E6" w14:textId="77777777" w:rsidR="004B6682" w:rsidRDefault="004B6682" w:rsidP="00177D26">
      <w:pPr>
        <w:jc w:val="center"/>
        <w:rPr>
          <w:rFonts w:ascii="Arial" w:hAnsi="Arial"/>
          <w:b/>
          <w:color w:val="auto"/>
          <w:spacing w:val="-7"/>
          <w:sz w:val="20"/>
        </w:rPr>
      </w:pPr>
    </w:p>
    <w:p w14:paraId="5B4F28C7" w14:textId="77777777" w:rsidR="00FA1F79" w:rsidRPr="00FA1F79" w:rsidRDefault="00FA1F79" w:rsidP="00FA1F79">
      <w:pPr>
        <w:rPr>
          <w:rFonts w:ascii="Arial" w:hAnsi="Arial"/>
          <w:sz w:val="20"/>
        </w:rPr>
      </w:pPr>
    </w:p>
    <w:p w14:paraId="4B74EF3E" w14:textId="77777777" w:rsidR="00FA1F79" w:rsidRPr="00FA1F79" w:rsidRDefault="00FA1F79" w:rsidP="00FA1F79">
      <w:pPr>
        <w:rPr>
          <w:rFonts w:ascii="Arial" w:hAnsi="Arial"/>
          <w:sz w:val="20"/>
        </w:rPr>
      </w:pPr>
    </w:p>
    <w:p w14:paraId="222D6086" w14:textId="77777777" w:rsidR="00FA1F79" w:rsidRPr="00FA1F79" w:rsidRDefault="00FA1F79" w:rsidP="00FA1F79">
      <w:pPr>
        <w:rPr>
          <w:rFonts w:ascii="Arial" w:hAnsi="Arial"/>
          <w:sz w:val="20"/>
        </w:rPr>
      </w:pPr>
    </w:p>
    <w:p w14:paraId="4DAF6437" w14:textId="77777777" w:rsidR="00FA1F79" w:rsidRPr="00FA1F79" w:rsidRDefault="00FA1F79" w:rsidP="00FA1F79">
      <w:pPr>
        <w:rPr>
          <w:rFonts w:ascii="Arial" w:hAnsi="Arial"/>
          <w:sz w:val="20"/>
        </w:rPr>
      </w:pPr>
    </w:p>
    <w:p w14:paraId="29A9B5E5" w14:textId="77777777" w:rsidR="00FA1F79" w:rsidRPr="00FA1F79" w:rsidRDefault="00FA1F79" w:rsidP="00FA1F79">
      <w:pPr>
        <w:rPr>
          <w:rFonts w:ascii="Arial" w:hAnsi="Arial"/>
          <w:sz w:val="20"/>
        </w:rPr>
      </w:pPr>
    </w:p>
    <w:p w14:paraId="05E6126E" w14:textId="77777777" w:rsidR="00FA1F79" w:rsidRPr="00FA1F79" w:rsidRDefault="00FA1F79" w:rsidP="00FA1F79">
      <w:pPr>
        <w:rPr>
          <w:rFonts w:ascii="Arial" w:hAnsi="Arial"/>
          <w:sz w:val="20"/>
        </w:rPr>
      </w:pPr>
    </w:p>
    <w:p w14:paraId="338BDBC7" w14:textId="77777777" w:rsidR="00FA1F79" w:rsidRPr="00FA1F79" w:rsidRDefault="00FA1F79" w:rsidP="00FA1F79">
      <w:pPr>
        <w:rPr>
          <w:rFonts w:ascii="Arial" w:hAnsi="Arial"/>
          <w:sz w:val="20"/>
        </w:rPr>
      </w:pPr>
    </w:p>
    <w:p w14:paraId="69934752" w14:textId="77777777" w:rsidR="00FA1F79" w:rsidRPr="00FA1F79" w:rsidRDefault="00FA1F79" w:rsidP="00FA1F79">
      <w:pPr>
        <w:rPr>
          <w:rFonts w:ascii="Arial" w:hAnsi="Arial"/>
          <w:sz w:val="20"/>
        </w:rPr>
      </w:pPr>
    </w:p>
    <w:p w14:paraId="4A15CAAC" w14:textId="77777777" w:rsidR="00FA1F79" w:rsidRDefault="00FA1F79" w:rsidP="00FA1F79">
      <w:pPr>
        <w:rPr>
          <w:rFonts w:ascii="Arial" w:hAnsi="Arial"/>
          <w:b/>
          <w:color w:val="auto"/>
          <w:spacing w:val="-7"/>
          <w:sz w:val="20"/>
        </w:rPr>
      </w:pPr>
    </w:p>
    <w:p w14:paraId="2DF91AFA" w14:textId="77777777" w:rsidR="00FA1F79" w:rsidRPr="00FA1F79" w:rsidRDefault="00FA1F79" w:rsidP="00FA1F79">
      <w:pPr>
        <w:rPr>
          <w:rFonts w:ascii="Arial" w:hAnsi="Arial"/>
          <w:sz w:val="20"/>
        </w:rPr>
      </w:pPr>
    </w:p>
    <w:p w14:paraId="00C062E5" w14:textId="282223DF" w:rsidR="00FA1F79" w:rsidRDefault="00FA1F79" w:rsidP="00FA1F79">
      <w:pPr>
        <w:tabs>
          <w:tab w:val="left" w:pos="896"/>
        </w:tabs>
        <w:rPr>
          <w:rFonts w:ascii="Arial" w:hAnsi="Arial"/>
          <w:b/>
          <w:color w:val="auto"/>
          <w:spacing w:val="-7"/>
          <w:sz w:val="20"/>
        </w:rPr>
      </w:pPr>
      <w:r>
        <w:rPr>
          <w:rFonts w:ascii="Arial" w:hAnsi="Arial"/>
          <w:b/>
          <w:color w:val="auto"/>
          <w:spacing w:val="-7"/>
          <w:sz w:val="20"/>
        </w:rPr>
        <w:tab/>
      </w:r>
    </w:p>
    <w:p w14:paraId="40C6DEC7" w14:textId="285D5E0C" w:rsidR="00FA1F79" w:rsidRDefault="00FA1F79" w:rsidP="00FA1F79">
      <w:pPr>
        <w:tabs>
          <w:tab w:val="left" w:pos="896"/>
        </w:tabs>
        <w:rPr>
          <w:rFonts w:ascii="Arial" w:hAnsi="Arial"/>
          <w:b/>
          <w:color w:val="auto"/>
          <w:spacing w:val="-7"/>
          <w:sz w:val="20"/>
        </w:rPr>
      </w:pPr>
    </w:p>
    <w:p w14:paraId="20EDBF76" w14:textId="5BD6E82F" w:rsidR="00FA1F79" w:rsidRDefault="00FA1F79" w:rsidP="00FA1F79">
      <w:pPr>
        <w:tabs>
          <w:tab w:val="left" w:pos="896"/>
        </w:tabs>
        <w:rPr>
          <w:rFonts w:ascii="Arial" w:hAnsi="Arial"/>
          <w:b/>
          <w:color w:val="auto"/>
          <w:spacing w:val="-7"/>
          <w:sz w:val="20"/>
        </w:rPr>
      </w:pPr>
    </w:p>
    <w:p w14:paraId="5E963681" w14:textId="43B5CE20" w:rsidR="00FA1F79" w:rsidRDefault="00FA1F79" w:rsidP="00FA1F79">
      <w:pPr>
        <w:tabs>
          <w:tab w:val="left" w:pos="896"/>
        </w:tabs>
        <w:rPr>
          <w:rFonts w:ascii="Arial" w:hAnsi="Arial"/>
          <w:b/>
          <w:color w:val="auto"/>
          <w:spacing w:val="-7"/>
          <w:sz w:val="20"/>
        </w:rPr>
      </w:pPr>
    </w:p>
    <w:p w14:paraId="30B1849B" w14:textId="25390620" w:rsidR="00FA1F79" w:rsidRDefault="00FA1F79" w:rsidP="00FA1F79">
      <w:pPr>
        <w:tabs>
          <w:tab w:val="left" w:pos="896"/>
        </w:tabs>
        <w:rPr>
          <w:rFonts w:ascii="Arial" w:hAnsi="Arial"/>
          <w:b/>
          <w:color w:val="auto"/>
          <w:spacing w:val="-7"/>
          <w:sz w:val="20"/>
        </w:rPr>
      </w:pPr>
    </w:p>
    <w:p w14:paraId="17ACCEF9" w14:textId="5B8CD5A9" w:rsidR="00FA1F79" w:rsidRDefault="00FA1F79" w:rsidP="00FA1F79">
      <w:pPr>
        <w:tabs>
          <w:tab w:val="left" w:pos="896"/>
        </w:tabs>
        <w:rPr>
          <w:rFonts w:ascii="Arial" w:hAnsi="Arial"/>
          <w:b/>
          <w:color w:val="auto"/>
          <w:spacing w:val="-7"/>
          <w:sz w:val="20"/>
        </w:rPr>
      </w:pPr>
    </w:p>
    <w:p w14:paraId="44ED9EDE" w14:textId="77777777" w:rsidR="00FA1F79" w:rsidRDefault="00FA1F79" w:rsidP="00FA1F79">
      <w:pPr>
        <w:tabs>
          <w:tab w:val="left" w:pos="896"/>
        </w:tabs>
        <w:rPr>
          <w:rFonts w:ascii="Arial" w:hAnsi="Arial"/>
          <w:b/>
          <w:color w:val="auto"/>
          <w:spacing w:val="-7"/>
          <w:sz w:val="20"/>
        </w:rPr>
      </w:pPr>
    </w:p>
    <w:p w14:paraId="3E69D710" w14:textId="77777777" w:rsidR="00FA1F79" w:rsidRDefault="00FA1F79" w:rsidP="00FA1F79">
      <w:pPr>
        <w:tabs>
          <w:tab w:val="left" w:pos="896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14:paraId="7BAC83CB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1F2B5FA7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70D5A323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115289FD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42BEBF1B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2FD125AC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431D86AD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330226FF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0CEC69F4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53B3A43D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6D47B45B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6D4F5350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78C3DC65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314B117E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792449A1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5553D0AD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48CEA032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0B13849A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5DD18B61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182A3BCF" w14:textId="77777777" w:rsidR="00D1284A" w:rsidRDefault="00D1284A" w:rsidP="00FA1F79">
      <w:pPr>
        <w:tabs>
          <w:tab w:val="left" w:pos="896"/>
        </w:tabs>
        <w:rPr>
          <w:rFonts w:ascii="Arial" w:hAnsi="Arial"/>
          <w:sz w:val="20"/>
        </w:rPr>
      </w:pPr>
    </w:p>
    <w:p w14:paraId="7964884F" w14:textId="4ADCEAD8" w:rsidR="00D1284A" w:rsidRPr="00FA1F79" w:rsidRDefault="00D1284A" w:rsidP="00FA1F79">
      <w:pPr>
        <w:tabs>
          <w:tab w:val="left" w:pos="896"/>
        </w:tabs>
        <w:rPr>
          <w:rFonts w:ascii="Arial" w:hAnsi="Arial"/>
          <w:sz w:val="20"/>
        </w:rPr>
        <w:sectPr w:rsidR="00D1284A" w:rsidRPr="00FA1F79" w:rsidSect="00DC609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134" w:right="567" w:bottom="1134" w:left="1134" w:header="709" w:footer="709" w:gutter="0"/>
          <w:pgNumType w:fmt="upperRoman" w:start="1"/>
          <w:cols w:space="708"/>
          <w:titlePg/>
          <w:docGrid w:linePitch="360"/>
        </w:sectPr>
      </w:pPr>
    </w:p>
    <w:p w14:paraId="20CE2CFF" w14:textId="77777777" w:rsidR="00177D26" w:rsidRPr="005E012B" w:rsidRDefault="00177D26" w:rsidP="00177D26">
      <w:pPr>
        <w:jc w:val="center"/>
        <w:rPr>
          <w:rFonts w:ascii="Arial" w:hAnsi="Arial"/>
          <w:b/>
          <w:color w:val="auto"/>
          <w:spacing w:val="-7"/>
          <w:sz w:val="20"/>
        </w:rPr>
      </w:pPr>
      <w:r w:rsidRPr="005E012B">
        <w:rPr>
          <w:rFonts w:ascii="Arial" w:hAnsi="Arial"/>
          <w:b/>
          <w:color w:val="auto"/>
          <w:spacing w:val="-7"/>
          <w:sz w:val="20"/>
        </w:rPr>
        <w:lastRenderedPageBreak/>
        <w:t>ТЕХНИЧЕСКИЙ КОДЕКС УСТАНОВИВШЕЙСЯ ПРАКТИКИ</w:t>
      </w:r>
    </w:p>
    <w:p w14:paraId="20A0F480" w14:textId="77777777" w:rsidR="00177D26" w:rsidRPr="005E012B" w:rsidRDefault="00177D26" w:rsidP="00177D26">
      <w:pPr>
        <w:jc w:val="center"/>
        <w:rPr>
          <w:rFonts w:ascii="Arial" w:hAnsi="Arial"/>
          <w:color w:val="auto"/>
          <w:spacing w:val="-7"/>
          <w:sz w:val="16"/>
          <w:szCs w:val="16"/>
        </w:rPr>
      </w:pPr>
    </w:p>
    <w:p w14:paraId="5ACC6998" w14:textId="516C0568" w:rsidR="00C1344C" w:rsidRPr="00C1344C" w:rsidRDefault="004A2056" w:rsidP="00C1344C">
      <w:pPr>
        <w:jc w:val="center"/>
        <w:rPr>
          <w:rFonts w:ascii="Arial" w:hAnsi="Arial"/>
          <w:b/>
          <w:color w:val="auto"/>
          <w:spacing w:val="0"/>
          <w:sz w:val="20"/>
        </w:rPr>
      </w:pPr>
      <w:r w:rsidRPr="004A2056">
        <w:rPr>
          <w:rFonts w:ascii="Arial" w:hAnsi="Arial"/>
          <w:b/>
          <w:color w:val="auto"/>
          <w:spacing w:val="0"/>
          <w:sz w:val="20"/>
        </w:rPr>
        <w:t xml:space="preserve">ГОРОДСКИЕ И СЕЛЬСКИЕ </w:t>
      </w:r>
      <w:r w:rsidR="00C1344C" w:rsidRPr="00C1344C">
        <w:rPr>
          <w:rFonts w:ascii="Arial" w:hAnsi="Arial"/>
          <w:b/>
          <w:color w:val="auto"/>
          <w:spacing w:val="0"/>
          <w:sz w:val="20"/>
        </w:rPr>
        <w:t>СЕТИ ЭЛЕКТРОСВЯЗИ</w:t>
      </w:r>
    </w:p>
    <w:p w14:paraId="6EFBE3CD" w14:textId="381ECA2C" w:rsidR="00C1344C" w:rsidRPr="00C1344C" w:rsidRDefault="00C1344C" w:rsidP="00C1344C">
      <w:pPr>
        <w:jc w:val="center"/>
        <w:rPr>
          <w:rFonts w:ascii="Arial" w:hAnsi="Arial"/>
          <w:b/>
          <w:color w:val="auto"/>
          <w:spacing w:val="0"/>
          <w:sz w:val="20"/>
        </w:rPr>
      </w:pPr>
      <w:r w:rsidRPr="00C1344C">
        <w:rPr>
          <w:rFonts w:ascii="Arial" w:hAnsi="Arial"/>
          <w:b/>
          <w:color w:val="auto"/>
          <w:spacing w:val="0"/>
          <w:sz w:val="20"/>
        </w:rPr>
        <w:t xml:space="preserve">Порядок построения </w:t>
      </w:r>
    </w:p>
    <w:p w14:paraId="505F2BC7" w14:textId="77777777" w:rsidR="00C1344C" w:rsidRPr="00C1344C" w:rsidRDefault="00C1344C" w:rsidP="00C1344C">
      <w:pPr>
        <w:jc w:val="center"/>
        <w:rPr>
          <w:rFonts w:ascii="Arial" w:hAnsi="Arial"/>
          <w:b/>
          <w:color w:val="auto"/>
          <w:spacing w:val="0"/>
          <w:sz w:val="20"/>
        </w:rPr>
      </w:pPr>
    </w:p>
    <w:p w14:paraId="6E1F5851" w14:textId="5EC49F44" w:rsidR="00C1344C" w:rsidRPr="00C1344C" w:rsidRDefault="004A2056" w:rsidP="00C1344C">
      <w:pPr>
        <w:jc w:val="center"/>
        <w:rPr>
          <w:rFonts w:ascii="Arial" w:hAnsi="Arial"/>
          <w:b/>
          <w:color w:val="auto"/>
          <w:spacing w:val="0"/>
          <w:sz w:val="20"/>
        </w:rPr>
      </w:pPr>
      <w:r w:rsidRPr="004A2056">
        <w:rPr>
          <w:rFonts w:ascii="Arial" w:hAnsi="Arial"/>
          <w:b/>
          <w:color w:val="auto"/>
          <w:spacing w:val="0"/>
          <w:sz w:val="20"/>
        </w:rPr>
        <w:t>ГАРАДСКIЯ I CЕЛЬСКIЯ</w:t>
      </w:r>
      <w:r w:rsidR="00C1344C" w:rsidRPr="00C1344C">
        <w:rPr>
          <w:rFonts w:ascii="Arial" w:hAnsi="Arial"/>
          <w:b/>
          <w:color w:val="auto"/>
          <w:spacing w:val="0"/>
          <w:sz w:val="20"/>
        </w:rPr>
        <w:t xml:space="preserve"> СЕТКІ ЭЛЕКТРАСУВЯЗІ</w:t>
      </w:r>
    </w:p>
    <w:p w14:paraId="438C1243" w14:textId="103EC4FE" w:rsidR="00C1344C" w:rsidRPr="004A2056" w:rsidRDefault="00C1344C" w:rsidP="00C1344C">
      <w:pPr>
        <w:jc w:val="center"/>
        <w:rPr>
          <w:rFonts w:ascii="Arial" w:hAnsi="Arial"/>
          <w:b/>
          <w:color w:val="auto"/>
          <w:spacing w:val="0"/>
          <w:sz w:val="20"/>
        </w:rPr>
      </w:pPr>
      <w:proofErr w:type="spellStart"/>
      <w:r w:rsidRPr="00C1344C">
        <w:rPr>
          <w:rFonts w:ascii="Arial" w:hAnsi="Arial"/>
          <w:b/>
          <w:color w:val="auto"/>
          <w:spacing w:val="0"/>
          <w:sz w:val="20"/>
        </w:rPr>
        <w:t>Парадак</w:t>
      </w:r>
      <w:proofErr w:type="spellEnd"/>
      <w:r w:rsidRPr="004A2056">
        <w:rPr>
          <w:rFonts w:ascii="Arial" w:hAnsi="Arial"/>
          <w:b/>
          <w:color w:val="auto"/>
          <w:spacing w:val="0"/>
          <w:sz w:val="20"/>
        </w:rPr>
        <w:t xml:space="preserve"> </w:t>
      </w:r>
      <w:proofErr w:type="spellStart"/>
      <w:r w:rsidRPr="00C1344C">
        <w:rPr>
          <w:rFonts w:ascii="Arial" w:hAnsi="Arial"/>
          <w:b/>
          <w:color w:val="auto"/>
          <w:spacing w:val="0"/>
          <w:sz w:val="20"/>
        </w:rPr>
        <w:t>пабудовы</w:t>
      </w:r>
      <w:proofErr w:type="spellEnd"/>
      <w:r w:rsidRPr="004A2056">
        <w:rPr>
          <w:rFonts w:ascii="Arial" w:hAnsi="Arial"/>
          <w:b/>
          <w:color w:val="auto"/>
          <w:spacing w:val="0"/>
          <w:sz w:val="20"/>
        </w:rPr>
        <w:t xml:space="preserve"> </w:t>
      </w:r>
    </w:p>
    <w:p w14:paraId="6FA57179" w14:textId="77777777" w:rsidR="00C1344C" w:rsidRPr="004A2056" w:rsidRDefault="00C1344C" w:rsidP="00C1344C">
      <w:pPr>
        <w:jc w:val="center"/>
        <w:rPr>
          <w:rFonts w:ascii="Arial" w:hAnsi="Arial"/>
          <w:b/>
          <w:color w:val="auto"/>
          <w:spacing w:val="0"/>
          <w:sz w:val="20"/>
        </w:rPr>
      </w:pPr>
    </w:p>
    <w:p w14:paraId="72F9EE01" w14:textId="77777777" w:rsidR="004A2056" w:rsidRDefault="004A2056" w:rsidP="00C1344C">
      <w:pPr>
        <w:spacing w:line="240" w:lineRule="exact"/>
        <w:jc w:val="center"/>
        <w:rPr>
          <w:rFonts w:ascii="Arial" w:hAnsi="Arial" w:cs="Arial"/>
          <w:color w:val="auto"/>
          <w:spacing w:val="0"/>
          <w:sz w:val="20"/>
          <w:lang w:val="en-US"/>
        </w:rPr>
      </w:pPr>
      <w:r w:rsidRPr="004A2056">
        <w:rPr>
          <w:rFonts w:ascii="Arial" w:hAnsi="Arial" w:cs="Arial"/>
          <w:color w:val="auto"/>
          <w:spacing w:val="0"/>
          <w:sz w:val="20"/>
          <w:lang w:val="en-US"/>
        </w:rPr>
        <w:t>Telecommunication networks in urban and rural areas.</w:t>
      </w:r>
    </w:p>
    <w:p w14:paraId="7DA7E8B6" w14:textId="526B21BB" w:rsidR="00C1344C" w:rsidRPr="001E0863" w:rsidRDefault="004A2056" w:rsidP="00C1344C">
      <w:pPr>
        <w:spacing w:line="240" w:lineRule="exact"/>
        <w:jc w:val="center"/>
        <w:rPr>
          <w:rFonts w:ascii="Arial" w:hAnsi="Arial" w:cs="Arial"/>
          <w:color w:val="auto"/>
          <w:spacing w:val="0"/>
          <w:sz w:val="20"/>
          <w:lang w:val="en-US"/>
        </w:rPr>
      </w:pPr>
      <w:r w:rsidRPr="004A2056">
        <w:rPr>
          <w:rFonts w:ascii="Arial" w:hAnsi="Arial" w:cs="Arial"/>
          <w:color w:val="auto"/>
          <w:spacing w:val="0"/>
          <w:sz w:val="20"/>
          <w:lang w:val="en-US"/>
        </w:rPr>
        <w:t>Order of construction</w:t>
      </w:r>
    </w:p>
    <w:p w14:paraId="0197C626" w14:textId="12BDB0C1" w:rsidR="00177D26" w:rsidRPr="001E0863" w:rsidRDefault="00177D26" w:rsidP="00177D26">
      <w:pPr>
        <w:ind w:left="4956" w:firstLine="708"/>
        <w:jc w:val="both"/>
        <w:rPr>
          <w:rFonts w:ascii="Arial" w:hAnsi="Arial"/>
          <w:b/>
          <w:color w:val="auto"/>
          <w:spacing w:val="-7"/>
          <w:sz w:val="20"/>
          <w:lang w:val="en-US"/>
        </w:rPr>
      </w:pPr>
      <w:r w:rsidRPr="005E012B">
        <w:rPr>
          <w:rFonts w:ascii="Arial" w:hAnsi="Arial"/>
          <w:noProof/>
          <w:color w:val="auto"/>
          <w:spacing w:val="-7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620F734" wp14:editId="39B84BA6">
                <wp:simplePos x="0" y="0"/>
                <wp:positionH relativeFrom="column">
                  <wp:posOffset>-114300</wp:posOffset>
                </wp:positionH>
                <wp:positionV relativeFrom="paragraph">
                  <wp:posOffset>-1436370</wp:posOffset>
                </wp:positionV>
                <wp:extent cx="6286500" cy="0"/>
                <wp:effectExtent l="9525" t="11430" r="9525" b="17145"/>
                <wp:wrapTopAndBottom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4602E" id="Прямая соединительная линия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-113.1pt" to="486pt,-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" strokeweight="1.5pt">
                <w10:wrap type="topAndBottom"/>
                <w10:anchorlock/>
              </v:line>
            </w:pict>
          </mc:Fallback>
        </mc:AlternateContent>
      </w:r>
      <w:r w:rsidRPr="005E012B">
        <w:rPr>
          <w:rFonts w:ascii="Arial" w:hAnsi="Arial"/>
          <w:noProof/>
          <w:color w:val="auto"/>
          <w:spacing w:val="-7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 wp14:anchorId="6E3AFD43" wp14:editId="6812EB00">
                <wp:simplePos x="0" y="0"/>
                <wp:positionH relativeFrom="column">
                  <wp:posOffset>-50165</wp:posOffset>
                </wp:positionH>
                <wp:positionV relativeFrom="paragraph">
                  <wp:posOffset>48895</wp:posOffset>
                </wp:positionV>
                <wp:extent cx="6286500" cy="0"/>
                <wp:effectExtent l="16510" t="10795" r="12065" b="17780"/>
                <wp:wrapTopAndBottom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02A63" id="Прямая соединительная линия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3.85pt" to="491.0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" o:allowincell="f" strokeweight="1.5pt">
                <w10:wrap type="topAndBottom"/>
                <w10:anchorlock/>
              </v:line>
            </w:pict>
          </mc:Fallback>
        </mc:AlternateContent>
      </w:r>
      <w:r w:rsidRPr="001E0863">
        <w:rPr>
          <w:rFonts w:ascii="Arial" w:hAnsi="Arial"/>
          <w:b/>
          <w:color w:val="auto"/>
          <w:spacing w:val="-7"/>
          <w:szCs w:val="24"/>
          <w:lang w:val="en-US"/>
        </w:rPr>
        <w:t xml:space="preserve">   </w:t>
      </w:r>
      <w:r w:rsidR="00276986" w:rsidRPr="001E0863">
        <w:rPr>
          <w:rFonts w:ascii="Arial" w:hAnsi="Arial"/>
          <w:b/>
          <w:color w:val="auto"/>
          <w:spacing w:val="-7"/>
          <w:szCs w:val="24"/>
          <w:lang w:val="en-US"/>
        </w:rPr>
        <w:t xml:space="preserve">                 </w:t>
      </w:r>
      <w:r w:rsidRPr="001E0863">
        <w:rPr>
          <w:rFonts w:ascii="Arial" w:hAnsi="Arial"/>
          <w:b/>
          <w:color w:val="auto"/>
          <w:spacing w:val="-7"/>
          <w:szCs w:val="24"/>
          <w:lang w:val="en-US"/>
        </w:rPr>
        <w:t xml:space="preserve">  </w:t>
      </w:r>
      <w:r w:rsidR="00276986" w:rsidRPr="005E012B">
        <w:rPr>
          <w:rFonts w:ascii="Arial" w:hAnsi="Arial"/>
          <w:b/>
          <w:color w:val="auto"/>
          <w:spacing w:val="-7"/>
          <w:sz w:val="20"/>
        </w:rPr>
        <w:t>Дата</w:t>
      </w:r>
      <w:r w:rsidR="00276986" w:rsidRPr="001E0863">
        <w:rPr>
          <w:rFonts w:ascii="Arial" w:hAnsi="Arial"/>
          <w:b/>
          <w:color w:val="auto"/>
          <w:spacing w:val="-7"/>
          <w:sz w:val="20"/>
          <w:lang w:val="en-US"/>
        </w:rPr>
        <w:t xml:space="preserve"> </w:t>
      </w:r>
      <w:r w:rsidR="00276986" w:rsidRPr="005E012B">
        <w:rPr>
          <w:rFonts w:ascii="Arial" w:hAnsi="Arial"/>
          <w:b/>
          <w:color w:val="auto"/>
          <w:spacing w:val="-7"/>
          <w:sz w:val="20"/>
        </w:rPr>
        <w:t>введения</w:t>
      </w:r>
      <w:r w:rsidR="00276986" w:rsidRPr="001E0863">
        <w:rPr>
          <w:rFonts w:ascii="Arial" w:hAnsi="Arial"/>
          <w:b/>
          <w:color w:val="auto"/>
          <w:spacing w:val="-7"/>
          <w:sz w:val="20"/>
          <w:lang w:val="en-US"/>
        </w:rPr>
        <w:t xml:space="preserve"> </w:t>
      </w:r>
      <w:r w:rsidR="00817A29" w:rsidRPr="001E0863">
        <w:rPr>
          <w:rFonts w:ascii="Arial" w:hAnsi="Arial"/>
          <w:b/>
          <w:color w:val="auto"/>
          <w:spacing w:val="-7"/>
          <w:sz w:val="20"/>
          <w:lang w:val="en-US"/>
        </w:rPr>
        <w:t xml:space="preserve">   </w:t>
      </w:r>
      <w:r w:rsidR="00F54559" w:rsidRPr="001E0863">
        <w:rPr>
          <w:rFonts w:ascii="Arial" w:hAnsi="Arial"/>
          <w:b/>
          <w:color w:val="auto"/>
          <w:spacing w:val="-7"/>
          <w:sz w:val="20"/>
          <w:lang w:val="en-US"/>
        </w:rPr>
        <w:t>-</w:t>
      </w:r>
      <w:r w:rsidR="00817A29" w:rsidRPr="001E0863">
        <w:rPr>
          <w:rFonts w:ascii="Arial" w:hAnsi="Arial"/>
          <w:b/>
          <w:color w:val="auto"/>
          <w:spacing w:val="-7"/>
          <w:sz w:val="20"/>
          <w:lang w:val="en-US"/>
        </w:rPr>
        <w:t xml:space="preserve">   </w:t>
      </w:r>
      <w:r w:rsidRPr="001E0863">
        <w:rPr>
          <w:rFonts w:ascii="Arial" w:hAnsi="Arial"/>
          <w:b/>
          <w:color w:val="auto"/>
          <w:spacing w:val="-7"/>
          <w:sz w:val="20"/>
          <w:lang w:val="en-US"/>
        </w:rPr>
        <w:t>-</w:t>
      </w:r>
      <w:r w:rsidR="00817A29" w:rsidRPr="001E0863">
        <w:rPr>
          <w:rFonts w:ascii="Arial" w:hAnsi="Arial"/>
          <w:b/>
          <w:color w:val="auto"/>
          <w:spacing w:val="-7"/>
          <w:sz w:val="20"/>
          <w:lang w:val="en-US"/>
        </w:rPr>
        <w:t xml:space="preserve"> </w:t>
      </w:r>
    </w:p>
    <w:p w14:paraId="3699408D" w14:textId="77777777" w:rsidR="006E0B5A" w:rsidRPr="005E012B" w:rsidRDefault="006E0B5A" w:rsidP="00B36038">
      <w:pPr>
        <w:pStyle w:val="1"/>
        <w:keepNext w:val="0"/>
        <w:widowControl w:val="0"/>
        <w:ind w:firstLine="567"/>
        <w:jc w:val="both"/>
        <w:rPr>
          <w:rFonts w:ascii="Arial" w:hAnsi="Arial" w:cs="Arial"/>
          <w:color w:val="auto"/>
          <w:sz w:val="22"/>
          <w:szCs w:val="22"/>
        </w:rPr>
      </w:pPr>
      <w:r w:rsidRPr="005E012B">
        <w:rPr>
          <w:rFonts w:ascii="Arial" w:hAnsi="Arial" w:cs="Arial"/>
          <w:color w:val="auto"/>
          <w:sz w:val="22"/>
          <w:szCs w:val="22"/>
        </w:rPr>
        <w:t>1 Область применения</w:t>
      </w:r>
    </w:p>
    <w:p w14:paraId="304E2329" w14:textId="748BED2C" w:rsidR="006E0B5A" w:rsidRPr="005E012B" w:rsidRDefault="006E0B5A" w:rsidP="00B36038">
      <w:pPr>
        <w:widowControl w:val="0"/>
        <w:ind w:firstLine="567"/>
        <w:jc w:val="both"/>
        <w:rPr>
          <w:rFonts w:ascii="Arial" w:hAnsi="Arial" w:cs="Arial"/>
          <w:color w:val="auto"/>
          <w:sz w:val="16"/>
          <w:szCs w:val="16"/>
        </w:rPr>
      </w:pPr>
    </w:p>
    <w:p w14:paraId="37169B4F" w14:textId="77777777" w:rsidR="00920282" w:rsidRPr="005E012B" w:rsidRDefault="00920282" w:rsidP="00B36038">
      <w:pPr>
        <w:widowControl w:val="0"/>
        <w:ind w:firstLine="567"/>
        <w:jc w:val="both"/>
        <w:rPr>
          <w:rFonts w:ascii="Arial" w:hAnsi="Arial" w:cs="Arial"/>
          <w:color w:val="auto"/>
          <w:sz w:val="16"/>
          <w:szCs w:val="16"/>
        </w:rPr>
      </w:pPr>
    </w:p>
    <w:p w14:paraId="6D2797C9" w14:textId="792C8BDA" w:rsidR="00C1344C" w:rsidRPr="00A71BD4" w:rsidRDefault="00C1344C" w:rsidP="00C1344C">
      <w:pPr>
        <w:ind w:firstLine="426"/>
        <w:jc w:val="both"/>
        <w:rPr>
          <w:rFonts w:ascii="Arial" w:hAnsi="Arial"/>
          <w:color w:val="auto"/>
          <w:spacing w:val="0"/>
          <w:sz w:val="20"/>
        </w:rPr>
      </w:pPr>
      <w:r w:rsidRPr="00A71BD4">
        <w:rPr>
          <w:rFonts w:ascii="Arial" w:hAnsi="Arial"/>
          <w:color w:val="auto"/>
          <w:spacing w:val="0"/>
          <w:sz w:val="20"/>
        </w:rPr>
        <w:t xml:space="preserve">Настоящий технический кодекс установившейся практики (далее – технический кодекс) определяет общие принципы и подходы к построению </w:t>
      </w:r>
      <w:r w:rsidR="000C3A17" w:rsidRPr="000C3A17">
        <w:rPr>
          <w:rFonts w:ascii="Arial" w:hAnsi="Arial"/>
          <w:color w:val="4F81BD" w:themeColor="accent1"/>
          <w:spacing w:val="0"/>
          <w:sz w:val="20"/>
        </w:rPr>
        <w:t xml:space="preserve">городских и сельских </w:t>
      </w:r>
      <w:r w:rsidRPr="00A71BD4">
        <w:rPr>
          <w:rFonts w:ascii="Arial" w:hAnsi="Arial"/>
          <w:color w:val="auto"/>
          <w:spacing w:val="0"/>
          <w:sz w:val="20"/>
        </w:rPr>
        <w:t>сетей электросвязи</w:t>
      </w:r>
      <w:r w:rsidR="000C3A17">
        <w:rPr>
          <w:rFonts w:ascii="Arial" w:hAnsi="Arial"/>
          <w:color w:val="auto"/>
          <w:spacing w:val="0"/>
          <w:sz w:val="20"/>
        </w:rPr>
        <w:t>,</w:t>
      </w:r>
      <w:r w:rsidRPr="00A71BD4">
        <w:rPr>
          <w:rFonts w:ascii="Arial" w:hAnsi="Arial"/>
          <w:color w:val="auto"/>
          <w:spacing w:val="0"/>
          <w:sz w:val="20"/>
        </w:rPr>
        <w:t xml:space="preserve"> </w:t>
      </w:r>
      <w:r w:rsidR="000C3A17" w:rsidRPr="000C3A17">
        <w:rPr>
          <w:rFonts w:ascii="Arial" w:hAnsi="Arial"/>
          <w:color w:val="auto"/>
          <w:spacing w:val="0"/>
          <w:sz w:val="20"/>
        </w:rPr>
        <w:t xml:space="preserve">определяет общие принципы и подходы к построению мультисервисных сетей электросвязи </w:t>
      </w:r>
      <w:bookmarkStart w:id="1" w:name="_Hlk181354241"/>
      <w:r w:rsidRPr="00A71BD4">
        <w:rPr>
          <w:rFonts w:ascii="Arial" w:hAnsi="Arial"/>
          <w:color w:val="auto"/>
          <w:spacing w:val="0"/>
          <w:sz w:val="20"/>
        </w:rPr>
        <w:t>общего пользования</w:t>
      </w:r>
      <w:bookmarkEnd w:id="1"/>
      <w:r w:rsidRPr="00A71BD4">
        <w:rPr>
          <w:rFonts w:ascii="Arial" w:hAnsi="Arial"/>
          <w:color w:val="auto"/>
          <w:spacing w:val="0"/>
          <w:sz w:val="20"/>
        </w:rPr>
        <w:t>.</w:t>
      </w:r>
    </w:p>
    <w:p w14:paraId="22F6DA31" w14:textId="195B368E" w:rsidR="00C1344C" w:rsidRPr="00A71BD4" w:rsidRDefault="000C3A17" w:rsidP="00C1344C">
      <w:pPr>
        <w:ind w:firstLine="426"/>
        <w:jc w:val="both"/>
        <w:rPr>
          <w:rFonts w:ascii="Arial" w:hAnsi="Arial"/>
          <w:color w:val="auto"/>
          <w:spacing w:val="0"/>
          <w:sz w:val="20"/>
        </w:rPr>
      </w:pPr>
      <w:r w:rsidRPr="000C3A17">
        <w:rPr>
          <w:rFonts w:ascii="Arial" w:hAnsi="Arial"/>
          <w:color w:val="auto"/>
          <w:spacing w:val="0"/>
          <w:sz w:val="20"/>
        </w:rPr>
        <w:t xml:space="preserve">Настоящий технический кодекс распространяется также на </w:t>
      </w:r>
      <w:r>
        <w:rPr>
          <w:rFonts w:ascii="Arial" w:hAnsi="Arial"/>
          <w:color w:val="auto"/>
          <w:spacing w:val="0"/>
          <w:sz w:val="20"/>
        </w:rPr>
        <w:t>построение</w:t>
      </w:r>
      <w:r w:rsidRPr="000C3A17">
        <w:rPr>
          <w:rFonts w:ascii="Arial" w:hAnsi="Arial"/>
          <w:color w:val="auto"/>
          <w:spacing w:val="0"/>
          <w:sz w:val="20"/>
        </w:rPr>
        <w:t xml:space="preserve"> технологических сетей электросвязи, присоединяемых к сети электросвязи общего пользования на местном уровне</w:t>
      </w:r>
      <w:r w:rsidR="00C1344C" w:rsidRPr="00A71BD4">
        <w:rPr>
          <w:rFonts w:ascii="Arial" w:hAnsi="Arial"/>
          <w:color w:val="auto"/>
          <w:spacing w:val="0"/>
          <w:sz w:val="20"/>
        </w:rPr>
        <w:t>.</w:t>
      </w:r>
    </w:p>
    <w:p w14:paraId="2A25873A" w14:textId="77777777" w:rsidR="006E0B5A" w:rsidRPr="005E012B" w:rsidRDefault="006E0B5A" w:rsidP="00B36038">
      <w:pPr>
        <w:pStyle w:val="3"/>
        <w:keepNext w:val="0"/>
        <w:widowControl w:val="0"/>
        <w:ind w:firstLine="567"/>
        <w:rPr>
          <w:rFonts w:ascii="Arial" w:hAnsi="Arial" w:cs="Arial"/>
          <w:color w:val="auto"/>
          <w:sz w:val="22"/>
          <w:szCs w:val="22"/>
        </w:rPr>
      </w:pPr>
      <w:r w:rsidRPr="005E012B">
        <w:rPr>
          <w:rFonts w:ascii="Arial" w:hAnsi="Arial" w:cs="Arial"/>
          <w:color w:val="auto"/>
          <w:sz w:val="22"/>
          <w:szCs w:val="22"/>
        </w:rPr>
        <w:t>2 Нормативные ссылки</w:t>
      </w:r>
    </w:p>
    <w:p w14:paraId="7CC17ADB" w14:textId="26FECC1F" w:rsidR="006E0B5A" w:rsidRPr="005E012B" w:rsidRDefault="006E0B5A" w:rsidP="006E0B5A">
      <w:pPr>
        <w:widowControl w:val="0"/>
        <w:ind w:firstLine="720"/>
        <w:jc w:val="both"/>
        <w:rPr>
          <w:rFonts w:ascii="Arial" w:hAnsi="Arial" w:cs="Arial"/>
          <w:color w:val="auto"/>
          <w:sz w:val="16"/>
          <w:szCs w:val="16"/>
        </w:rPr>
      </w:pPr>
    </w:p>
    <w:p w14:paraId="17E9847A" w14:textId="77777777" w:rsidR="00920282" w:rsidRPr="00E5695B" w:rsidRDefault="00920282" w:rsidP="006E0B5A">
      <w:pPr>
        <w:widowControl w:val="0"/>
        <w:ind w:firstLine="720"/>
        <w:jc w:val="both"/>
        <w:rPr>
          <w:rFonts w:ascii="Arial" w:hAnsi="Arial" w:cs="Arial"/>
          <w:color w:val="1D04B2"/>
          <w:sz w:val="16"/>
          <w:szCs w:val="16"/>
        </w:rPr>
      </w:pPr>
    </w:p>
    <w:p w14:paraId="1C7E75D2" w14:textId="77777777" w:rsidR="00C1344C" w:rsidRPr="00A71BD4" w:rsidRDefault="00C1344C" w:rsidP="00C1344C">
      <w:pPr>
        <w:ind w:firstLine="426"/>
        <w:jc w:val="both"/>
        <w:rPr>
          <w:rFonts w:ascii="Arial" w:hAnsi="Arial" w:cs="Arial"/>
          <w:color w:val="auto"/>
          <w:sz w:val="20"/>
        </w:rPr>
      </w:pPr>
      <w:r w:rsidRPr="00A71BD4">
        <w:rPr>
          <w:rFonts w:ascii="Arial" w:hAnsi="Arial" w:cs="Arial"/>
          <w:color w:val="auto"/>
          <w:sz w:val="20"/>
        </w:rPr>
        <w:t>ТКП 018-2022 Порядок проведения аварийно-восстановительных работ на волоконно-оптических линиях связи</w:t>
      </w:r>
    </w:p>
    <w:p w14:paraId="3A7ACBB6" w14:textId="77777777" w:rsidR="00C1344C" w:rsidRPr="00A71BD4" w:rsidRDefault="00C1344C" w:rsidP="00C1344C">
      <w:pPr>
        <w:ind w:firstLine="426"/>
        <w:jc w:val="both"/>
        <w:rPr>
          <w:rFonts w:ascii="Arial" w:hAnsi="Arial" w:cs="Arial"/>
          <w:bCs/>
          <w:color w:val="auto"/>
          <w:spacing w:val="-3"/>
          <w:sz w:val="20"/>
        </w:rPr>
      </w:pPr>
      <w:r w:rsidRPr="00A71BD4">
        <w:rPr>
          <w:rFonts w:ascii="Arial" w:hAnsi="Arial" w:cs="Arial"/>
          <w:bCs/>
          <w:color w:val="auto"/>
          <w:spacing w:val="-3"/>
          <w:sz w:val="20"/>
        </w:rPr>
        <w:t xml:space="preserve">ТКП 179-2009 </w:t>
      </w:r>
      <w:r w:rsidRPr="00A71BD4">
        <w:rPr>
          <w:rFonts w:ascii="Arial" w:hAnsi="Arial"/>
          <w:bCs/>
          <w:color w:val="auto"/>
          <w:spacing w:val="0"/>
          <w:sz w:val="20"/>
        </w:rPr>
        <w:t xml:space="preserve">(02140) </w:t>
      </w:r>
      <w:r w:rsidRPr="00A71BD4">
        <w:rPr>
          <w:rFonts w:ascii="Arial" w:hAnsi="Arial" w:cs="Arial"/>
          <w:bCs/>
          <w:color w:val="auto"/>
          <w:spacing w:val="-3"/>
          <w:sz w:val="20"/>
        </w:rPr>
        <w:t>Правила построения сетей электросвязи</w:t>
      </w:r>
    </w:p>
    <w:p w14:paraId="13E5D777" w14:textId="0F14E860" w:rsidR="00C1344C" w:rsidRPr="00EF2BD7" w:rsidRDefault="00C1344C" w:rsidP="00C1344C">
      <w:pPr>
        <w:ind w:firstLine="426"/>
        <w:jc w:val="both"/>
        <w:rPr>
          <w:rFonts w:ascii="Arial" w:hAnsi="Arial" w:cs="Arial"/>
          <w:color w:val="auto"/>
          <w:sz w:val="20"/>
        </w:rPr>
      </w:pPr>
      <w:r w:rsidRPr="00EF2BD7">
        <w:rPr>
          <w:rFonts w:ascii="Arial" w:hAnsi="Arial" w:cs="Arial"/>
          <w:color w:val="auto"/>
          <w:sz w:val="20"/>
        </w:rPr>
        <w:t>ТКП 206-202</w:t>
      </w:r>
      <w:r w:rsidR="00CA6BEB" w:rsidRPr="00EF2BD7">
        <w:rPr>
          <w:rFonts w:ascii="Arial" w:hAnsi="Arial" w:cs="Arial"/>
          <w:color w:val="auto"/>
          <w:sz w:val="20"/>
        </w:rPr>
        <w:t>5</w:t>
      </w:r>
      <w:r w:rsidRPr="00EF2BD7">
        <w:rPr>
          <w:rFonts w:ascii="Arial" w:hAnsi="Arial" w:cs="Arial"/>
          <w:color w:val="auto"/>
          <w:sz w:val="20"/>
        </w:rPr>
        <w:t xml:space="preserve"> Правила технической эксплуатации линий электросвязи абонентского доступа</w:t>
      </w:r>
    </w:p>
    <w:p w14:paraId="7387BB9B" w14:textId="77777777" w:rsidR="00C1344C" w:rsidRPr="00EF2BD7" w:rsidRDefault="00C1344C" w:rsidP="00C1344C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</w:pPr>
      <w:r w:rsidRPr="00EF2BD7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ТКП 212-2010 (02140) Правила проведения измерений магистральных, внутризоновых и местных волоконно-оптических линий передачи</w:t>
      </w:r>
    </w:p>
    <w:p w14:paraId="39351F2C" w14:textId="77777777" w:rsidR="00C1344C" w:rsidRPr="00EF2BD7" w:rsidRDefault="00C1344C" w:rsidP="00C1344C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</w:pPr>
      <w:r w:rsidRPr="00EF2BD7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 xml:space="preserve">ТКП 223-2020 (33160) Порядок организации центров обслуживания вызовов с использованием типовых технологий </w:t>
      </w:r>
    </w:p>
    <w:p w14:paraId="45F9AA2F" w14:textId="77777777" w:rsidR="00C1344C" w:rsidRPr="00EF2BD7" w:rsidRDefault="00C1344C" w:rsidP="00C1344C">
      <w:pPr>
        <w:ind w:firstLine="426"/>
        <w:jc w:val="both"/>
        <w:rPr>
          <w:rFonts w:ascii="Arial" w:hAnsi="Arial"/>
          <w:bCs/>
          <w:color w:val="auto"/>
          <w:spacing w:val="-7"/>
          <w:sz w:val="20"/>
        </w:rPr>
      </w:pPr>
      <w:r w:rsidRPr="00EF2BD7">
        <w:rPr>
          <w:rFonts w:ascii="Arial" w:hAnsi="Arial"/>
          <w:bCs/>
          <w:color w:val="auto"/>
          <w:spacing w:val="-7"/>
          <w:sz w:val="20"/>
        </w:rPr>
        <w:t>ТКП 301-2025 Правила технической эксплуатации пассивных оптических сетей</w:t>
      </w:r>
    </w:p>
    <w:p w14:paraId="1602A6B1" w14:textId="5C330416" w:rsidR="00C1344C" w:rsidRPr="00EF2BD7" w:rsidRDefault="00C1344C" w:rsidP="00C1344C">
      <w:pPr>
        <w:ind w:firstLine="426"/>
        <w:jc w:val="both"/>
        <w:rPr>
          <w:rFonts w:ascii="Arial" w:hAnsi="Arial"/>
          <w:bCs/>
          <w:color w:val="auto"/>
          <w:spacing w:val="-7"/>
          <w:sz w:val="20"/>
        </w:rPr>
      </w:pPr>
      <w:r w:rsidRPr="00EF2BD7">
        <w:rPr>
          <w:rFonts w:ascii="Arial" w:hAnsi="Arial"/>
          <w:bCs/>
          <w:color w:val="auto"/>
          <w:spacing w:val="-7"/>
          <w:sz w:val="20"/>
        </w:rPr>
        <w:t>СН 4.04.</w:t>
      </w:r>
      <w:r w:rsidR="008B3320" w:rsidRPr="00EF2BD7">
        <w:rPr>
          <w:rFonts w:ascii="Arial" w:hAnsi="Arial"/>
          <w:bCs/>
          <w:color w:val="auto"/>
          <w:spacing w:val="-7"/>
          <w:sz w:val="20"/>
        </w:rPr>
        <w:t>06</w:t>
      </w:r>
      <w:r w:rsidRPr="00EF2BD7">
        <w:rPr>
          <w:rFonts w:ascii="Arial" w:hAnsi="Arial"/>
          <w:bCs/>
          <w:color w:val="auto"/>
          <w:spacing w:val="-7"/>
          <w:sz w:val="20"/>
        </w:rPr>
        <w:t>-202</w:t>
      </w:r>
      <w:r w:rsidR="00CA6BEB" w:rsidRPr="00EF2BD7">
        <w:rPr>
          <w:rFonts w:ascii="Arial" w:hAnsi="Arial"/>
          <w:bCs/>
          <w:color w:val="auto"/>
          <w:spacing w:val="-7"/>
          <w:sz w:val="20"/>
        </w:rPr>
        <w:t>5</w:t>
      </w:r>
      <w:r w:rsidRPr="00EF2BD7">
        <w:rPr>
          <w:rFonts w:ascii="Arial" w:hAnsi="Arial"/>
          <w:bCs/>
          <w:color w:val="auto"/>
          <w:spacing w:val="-7"/>
          <w:sz w:val="20"/>
        </w:rPr>
        <w:t xml:space="preserve"> Линейно-кабельные сооружения объектов электросвязи</w:t>
      </w:r>
    </w:p>
    <w:p w14:paraId="7EC19110" w14:textId="77777777" w:rsidR="00C1344C" w:rsidRPr="00EF2BD7" w:rsidRDefault="00C1344C" w:rsidP="00C1344C">
      <w:pPr>
        <w:ind w:firstLine="426"/>
        <w:jc w:val="both"/>
        <w:rPr>
          <w:rFonts w:ascii="Arial" w:hAnsi="Arial"/>
          <w:bCs/>
          <w:color w:val="auto"/>
          <w:spacing w:val="-7"/>
          <w:sz w:val="20"/>
        </w:rPr>
      </w:pPr>
      <w:r w:rsidRPr="00EF2BD7">
        <w:rPr>
          <w:rFonts w:ascii="Arial" w:hAnsi="Arial"/>
          <w:bCs/>
          <w:color w:val="auto"/>
          <w:spacing w:val="-7"/>
          <w:sz w:val="20"/>
        </w:rPr>
        <w:t>СТБ 1170-2014 Аппараты телефонные общего применения. Общие технические требования</w:t>
      </w:r>
    </w:p>
    <w:p w14:paraId="62E71EED" w14:textId="77777777" w:rsidR="00C1344C" w:rsidRPr="00EF2BD7" w:rsidRDefault="00C1344C" w:rsidP="00C1344C">
      <w:pPr>
        <w:ind w:firstLine="426"/>
        <w:jc w:val="both"/>
        <w:rPr>
          <w:rFonts w:ascii="Arial" w:hAnsi="Arial" w:cs="Arial"/>
          <w:color w:val="auto"/>
          <w:sz w:val="20"/>
        </w:rPr>
      </w:pPr>
      <w:r w:rsidRPr="00EF2BD7">
        <w:rPr>
          <w:rFonts w:ascii="Arial" w:hAnsi="Arial" w:cs="Arial"/>
          <w:color w:val="auto"/>
          <w:sz w:val="20"/>
        </w:rPr>
        <w:t>СТБ 1201-2012 Кабели связи оптические. Общие технические условия</w:t>
      </w:r>
    </w:p>
    <w:p w14:paraId="579A5DB6" w14:textId="77777777" w:rsidR="00C1344C" w:rsidRPr="00EF2BD7" w:rsidRDefault="00C1344C" w:rsidP="00C1344C">
      <w:pPr>
        <w:ind w:firstLine="426"/>
        <w:jc w:val="both"/>
        <w:rPr>
          <w:rFonts w:ascii="Arial" w:hAnsi="Arial"/>
          <w:bCs/>
          <w:color w:val="auto"/>
          <w:spacing w:val="-7"/>
          <w:sz w:val="20"/>
        </w:rPr>
      </w:pPr>
      <w:r w:rsidRPr="00EF2BD7">
        <w:rPr>
          <w:rFonts w:ascii="Arial" w:hAnsi="Arial"/>
          <w:bCs/>
          <w:color w:val="auto"/>
          <w:spacing w:val="-7"/>
          <w:sz w:val="20"/>
        </w:rPr>
        <w:t>СТБ 1343-2007 Единая сеть электросвязи Республики Беларусь. Термины и определения</w:t>
      </w:r>
    </w:p>
    <w:p w14:paraId="5809F35F" w14:textId="77777777" w:rsidR="00C1344C" w:rsidRPr="00EF2BD7" w:rsidRDefault="00C1344C" w:rsidP="00C1344C">
      <w:pPr>
        <w:spacing w:line="274" w:lineRule="exact"/>
        <w:ind w:left="20" w:right="20" w:firstLine="406"/>
        <w:jc w:val="both"/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</w:pPr>
      <w:r w:rsidRPr="00EF2BD7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 xml:space="preserve">СТБ 1439-2024 Услуги электросвязи. Термины и определения </w:t>
      </w:r>
    </w:p>
    <w:p w14:paraId="10CA5EB4" w14:textId="516D8163" w:rsidR="00C1344C" w:rsidRPr="00EF2BD7" w:rsidRDefault="00C1344C" w:rsidP="00C1344C">
      <w:pPr>
        <w:shd w:val="clear" w:color="auto" w:fill="FFFFFF"/>
        <w:ind w:left="20" w:right="20" w:firstLine="406"/>
        <w:jc w:val="both"/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</w:pPr>
      <w:r w:rsidRPr="00EF2BD7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СТБ 1962-202</w:t>
      </w:r>
      <w:r w:rsidR="00CA6BEB" w:rsidRPr="00EF2BD7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5</w:t>
      </w:r>
      <w:r w:rsidRPr="00EF2BD7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 xml:space="preserve"> Услуги передачи данных. Требования к качеству. Нормы и методы контроля</w:t>
      </w:r>
    </w:p>
    <w:p w14:paraId="3E9FD50A" w14:textId="77777777" w:rsidR="00C1344C" w:rsidRPr="00EF2BD7" w:rsidRDefault="00C1344C" w:rsidP="00C1344C">
      <w:pPr>
        <w:shd w:val="clear" w:color="auto" w:fill="FFFFFF"/>
        <w:ind w:left="20" w:right="20" w:firstLine="406"/>
        <w:jc w:val="both"/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</w:pPr>
      <w:r w:rsidRPr="00EF2BD7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СТБ 1956-2011 Передача данных. Термины и определения</w:t>
      </w:r>
    </w:p>
    <w:p w14:paraId="14BCBC93" w14:textId="77777777" w:rsidR="00C1344C" w:rsidRPr="00EF2BD7" w:rsidRDefault="00C1344C" w:rsidP="00C1344C">
      <w:pPr>
        <w:shd w:val="clear" w:color="auto" w:fill="FFFFFF"/>
        <w:ind w:left="53" w:right="24" w:firstLine="373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EF2BD7">
        <w:rPr>
          <w:rFonts w:ascii="Arial" w:hAnsi="Arial" w:cs="Arial"/>
          <w:bCs/>
          <w:color w:val="auto"/>
          <w:spacing w:val="0"/>
          <w:sz w:val="20"/>
        </w:rPr>
        <w:t>СТБ 2003-2012 Телефонная сеть электросвязи. Термины и определения</w:t>
      </w:r>
    </w:p>
    <w:p w14:paraId="279B0202" w14:textId="77777777" w:rsidR="00C1344C" w:rsidRPr="00A71BD4" w:rsidRDefault="00C1344C" w:rsidP="00C1344C">
      <w:pPr>
        <w:spacing w:line="274" w:lineRule="exact"/>
        <w:ind w:left="20" w:right="20" w:firstLine="406"/>
        <w:jc w:val="both"/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</w:pPr>
      <w:r w:rsidRPr="00EF2BD7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СТБ 2156-2020 Средства электросвязи</w:t>
      </w:r>
      <w:r w:rsidRPr="00A71BD4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 xml:space="preserve"> мультисервисных сетей. Основные параметры и характеристики</w:t>
      </w:r>
    </w:p>
    <w:p w14:paraId="00A8DFD2" w14:textId="77777777" w:rsidR="00C1344C" w:rsidRPr="00A71BD4" w:rsidRDefault="00C1344C" w:rsidP="00C1344C">
      <w:pPr>
        <w:ind w:firstLine="426"/>
        <w:jc w:val="both"/>
        <w:rPr>
          <w:rFonts w:ascii="Arial" w:hAnsi="Arial" w:cs="Arial"/>
          <w:color w:val="auto"/>
          <w:sz w:val="20"/>
        </w:rPr>
      </w:pPr>
      <w:r w:rsidRPr="00A71BD4">
        <w:rPr>
          <w:rFonts w:ascii="Arial" w:hAnsi="Arial" w:cs="Arial"/>
          <w:color w:val="auto"/>
          <w:sz w:val="20"/>
        </w:rPr>
        <w:t>СТБ 2290-2012 Кабели связи высокочастотные для цифрового широкополосного доступа. Общие технические условия</w:t>
      </w:r>
    </w:p>
    <w:p w14:paraId="699F2DA3" w14:textId="77777777" w:rsidR="00C1344C" w:rsidRPr="00A71BD4" w:rsidRDefault="00C1344C" w:rsidP="00C1344C">
      <w:pPr>
        <w:spacing w:line="274" w:lineRule="exact"/>
        <w:ind w:left="20" w:right="20" w:firstLine="406"/>
        <w:jc w:val="both"/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</w:pPr>
      <w:r w:rsidRPr="00A71BD4">
        <w:rPr>
          <w:rFonts w:ascii="Arial" w:hAnsi="Arial" w:cs="Arial"/>
          <w:color w:val="auto"/>
          <w:sz w:val="20"/>
        </w:rPr>
        <w:t>СТБ 2366-2014 Средства электросвязи мультисервисных сетей. Компоненты пассивных оптических сетей доступа. Технические требования</w:t>
      </w:r>
      <w:r w:rsidRPr="00A71BD4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 xml:space="preserve"> </w:t>
      </w:r>
    </w:p>
    <w:p w14:paraId="1AA6C8D2" w14:textId="77777777" w:rsidR="00C1344C" w:rsidRPr="00A71BD4" w:rsidRDefault="00C1344C" w:rsidP="00C1344C">
      <w:pPr>
        <w:spacing w:line="274" w:lineRule="exact"/>
        <w:ind w:left="20" w:right="20" w:firstLine="406"/>
        <w:jc w:val="both"/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</w:pPr>
      <w:r w:rsidRPr="00A71BD4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СТБ 2429-2015 Средства электросвязи мультисервисных сетей. Оборудование подсистем оказания мультимедийных услуг на базе IP-протокола. Технические требования</w:t>
      </w:r>
    </w:p>
    <w:p w14:paraId="4F2CC9FA" w14:textId="77777777" w:rsidR="00657B53" w:rsidRPr="00A71BD4" w:rsidRDefault="00657B53" w:rsidP="00657B53">
      <w:pPr>
        <w:widowControl w:val="0"/>
        <w:autoSpaceDE w:val="0"/>
        <w:autoSpaceDN w:val="0"/>
        <w:adjustRightInd w:val="0"/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bookmarkStart w:id="2" w:name="_Hlk186811229"/>
      <w:r w:rsidRPr="00A71BD4">
        <w:rPr>
          <w:rFonts w:ascii="Arial" w:hAnsi="Arial" w:cs="Arial"/>
          <w:color w:val="auto"/>
          <w:spacing w:val="0"/>
          <w:sz w:val="20"/>
        </w:rPr>
        <w:t>СТБ 2431</w:t>
      </w:r>
      <w:bookmarkEnd w:id="2"/>
      <w:r w:rsidRPr="00A71BD4">
        <w:rPr>
          <w:rFonts w:ascii="Arial" w:hAnsi="Arial" w:cs="Arial"/>
          <w:color w:val="auto"/>
          <w:spacing w:val="0"/>
          <w:sz w:val="20"/>
        </w:rPr>
        <w:t>-2015 Услуги телефонной связи. Требования к качеству. Нормы и методы контроля</w:t>
      </w:r>
    </w:p>
    <w:p w14:paraId="0B72CFDF" w14:textId="03193BE0" w:rsidR="00C1344C" w:rsidRDefault="00C1344C" w:rsidP="00C1344C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</w:pPr>
      <w:r w:rsidRPr="00A71BD4">
        <w:rPr>
          <w:rFonts w:ascii="Arial" w:hAnsi="Arial"/>
          <w:bCs/>
          <w:color w:val="auto"/>
          <w:spacing w:val="0"/>
          <w:sz w:val="20"/>
        </w:rPr>
        <w:t xml:space="preserve">ГОСТ 19472-88 Система автоматизированной телефонной связи общегосударственная. Термины и </w:t>
      </w:r>
      <w:r w:rsidRPr="00C1344C">
        <w:rPr>
          <w:rFonts w:ascii="Arial" w:hAnsi="Arial"/>
          <w:bCs/>
          <w:color w:val="auto"/>
          <w:spacing w:val="0"/>
          <w:sz w:val="20"/>
        </w:rPr>
        <w:t>определения</w:t>
      </w:r>
      <w:r w:rsidRPr="00C1344C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 xml:space="preserve"> </w:t>
      </w:r>
    </w:p>
    <w:p w14:paraId="45F3CE0D" w14:textId="77777777" w:rsidR="00C1344C" w:rsidRPr="0035761E" w:rsidRDefault="00C1344C" w:rsidP="00C1344C">
      <w:pPr>
        <w:ind w:firstLine="567"/>
        <w:jc w:val="both"/>
        <w:rPr>
          <w:rFonts w:ascii="Arial" w:hAnsi="Arial" w:cs="Arial"/>
          <w:color w:val="auto"/>
          <w:sz w:val="20"/>
        </w:rPr>
      </w:pPr>
    </w:p>
    <w:p w14:paraId="56DD96BF" w14:textId="77777777" w:rsidR="00C1344C" w:rsidRPr="005E012B" w:rsidRDefault="00C1344C" w:rsidP="00C1344C">
      <w:pPr>
        <w:pBdr>
          <w:bottom w:val="single" w:sz="12" w:space="1" w:color="auto"/>
        </w:pBdr>
        <w:ind w:firstLine="567"/>
        <w:jc w:val="both"/>
        <w:rPr>
          <w:rFonts w:ascii="Arial" w:hAnsi="Arial" w:cs="Arial"/>
          <w:color w:val="auto"/>
          <w:sz w:val="4"/>
          <w:szCs w:val="4"/>
        </w:rPr>
      </w:pPr>
    </w:p>
    <w:p w14:paraId="0DECF14F" w14:textId="77777777" w:rsidR="00C1344C" w:rsidRPr="005E012B" w:rsidRDefault="00C1344C" w:rsidP="00C1344C">
      <w:pPr>
        <w:ind w:firstLine="397"/>
        <w:jc w:val="both"/>
        <w:rPr>
          <w:rFonts w:ascii="Arial" w:hAnsi="Arial"/>
          <w:b/>
          <w:i/>
          <w:color w:val="auto"/>
          <w:sz w:val="18"/>
        </w:rPr>
      </w:pPr>
      <w:r w:rsidRPr="005E012B">
        <w:rPr>
          <w:rFonts w:ascii="Arial" w:hAnsi="Arial"/>
          <w:b/>
          <w:i/>
          <w:color w:val="auto"/>
          <w:sz w:val="18"/>
        </w:rPr>
        <w:t xml:space="preserve">Проект, </w:t>
      </w:r>
      <w:r>
        <w:rPr>
          <w:rFonts w:ascii="Arial" w:hAnsi="Arial"/>
          <w:b/>
          <w:i/>
          <w:color w:val="auto"/>
          <w:sz w:val="18"/>
        </w:rPr>
        <w:t>первая</w:t>
      </w:r>
      <w:r w:rsidRPr="005E012B">
        <w:rPr>
          <w:rFonts w:ascii="Arial" w:hAnsi="Arial"/>
          <w:b/>
          <w:i/>
          <w:color w:val="auto"/>
          <w:sz w:val="18"/>
        </w:rPr>
        <w:t xml:space="preserve"> редакция </w:t>
      </w:r>
    </w:p>
    <w:p w14:paraId="7A1AAB75" w14:textId="77777777" w:rsidR="00C1344C" w:rsidRPr="00C1344C" w:rsidRDefault="00C1344C" w:rsidP="00C1344C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</w:pPr>
    </w:p>
    <w:p w14:paraId="31E680BF" w14:textId="77777777" w:rsidR="0035761E" w:rsidRPr="0035761E" w:rsidRDefault="0035761E" w:rsidP="0035761E">
      <w:pPr>
        <w:ind w:left="567"/>
        <w:jc w:val="both"/>
        <w:rPr>
          <w:rFonts w:ascii="Arial" w:hAnsi="Arial" w:cs="Arial"/>
          <w:color w:val="auto"/>
          <w:sz w:val="18"/>
          <w:szCs w:val="18"/>
        </w:rPr>
      </w:pPr>
      <w:r w:rsidRPr="0035761E">
        <w:rPr>
          <w:rFonts w:ascii="Arial" w:hAnsi="Arial" w:cs="Arial"/>
          <w:color w:val="auto"/>
          <w:sz w:val="18"/>
          <w:szCs w:val="18"/>
        </w:rPr>
        <w:t>Примечание ‒ При пользовании настоящим техническим кодексом целесообразно проверить действие ссылочных документов на официальном сайте Национального фонда технических нормативных правовых актов в глобальной компьютерной сети Интернет.</w:t>
      </w:r>
    </w:p>
    <w:p w14:paraId="72E5E571" w14:textId="77777777" w:rsidR="0035761E" w:rsidRPr="0035761E" w:rsidRDefault="0035761E" w:rsidP="0035761E">
      <w:pPr>
        <w:ind w:left="567"/>
        <w:jc w:val="both"/>
        <w:rPr>
          <w:rFonts w:ascii="Arial" w:hAnsi="Arial" w:cs="Arial"/>
          <w:color w:val="auto"/>
          <w:sz w:val="18"/>
          <w:szCs w:val="18"/>
        </w:rPr>
      </w:pPr>
      <w:r w:rsidRPr="0035761E">
        <w:rPr>
          <w:rFonts w:ascii="Arial" w:hAnsi="Arial" w:cs="Arial"/>
          <w:color w:val="auto"/>
          <w:sz w:val="18"/>
          <w:szCs w:val="18"/>
        </w:rPr>
        <w:t>Если ссылочные документы заменены (изменены), то при пользовании настоящим техническим кодексом</w:t>
      </w:r>
    </w:p>
    <w:p w14:paraId="5AB29ABD" w14:textId="310DDA6E" w:rsidR="001C37A2" w:rsidRDefault="0035761E" w:rsidP="0035761E">
      <w:pPr>
        <w:ind w:left="567"/>
        <w:jc w:val="both"/>
        <w:rPr>
          <w:rFonts w:ascii="Arial" w:hAnsi="Arial" w:cs="Arial"/>
          <w:color w:val="auto"/>
          <w:sz w:val="18"/>
          <w:szCs w:val="18"/>
        </w:rPr>
      </w:pPr>
      <w:r w:rsidRPr="0035761E">
        <w:rPr>
          <w:rFonts w:ascii="Arial" w:hAnsi="Arial" w:cs="Arial"/>
          <w:color w:val="auto"/>
          <w:sz w:val="18"/>
          <w:szCs w:val="18"/>
        </w:rPr>
        <w:lastRenderedPageBreak/>
        <w:t>следует руководствоваться действующими взамен документами. Если ссылочные документы отменены без замены, то положение, в котором дана ссылка на них, применяется в части, не затрагивающей эту ссылку.</w:t>
      </w:r>
    </w:p>
    <w:p w14:paraId="7B817404" w14:textId="304CB74A" w:rsidR="0035761E" w:rsidRDefault="0035761E" w:rsidP="0035761E">
      <w:pPr>
        <w:ind w:left="567"/>
        <w:jc w:val="both"/>
        <w:rPr>
          <w:rFonts w:ascii="Arial" w:hAnsi="Arial" w:cs="Arial"/>
          <w:color w:val="auto"/>
          <w:sz w:val="18"/>
          <w:szCs w:val="18"/>
        </w:rPr>
      </w:pPr>
    </w:p>
    <w:p w14:paraId="6A2DEBB6" w14:textId="77777777" w:rsidR="0035761E" w:rsidRPr="00F23478" w:rsidRDefault="0035761E" w:rsidP="0035761E">
      <w:pPr>
        <w:pStyle w:val="1"/>
        <w:keepNext w:val="0"/>
        <w:spacing w:before="120" w:after="120"/>
        <w:ind w:right="-203" w:firstLine="567"/>
        <w:rPr>
          <w:rFonts w:ascii="Arial" w:hAnsi="Arial" w:cs="Arial"/>
          <w:color w:val="auto"/>
          <w:sz w:val="22"/>
          <w:szCs w:val="22"/>
        </w:rPr>
      </w:pPr>
      <w:bookmarkStart w:id="3" w:name="_Toc62274385"/>
      <w:bookmarkStart w:id="4" w:name="_Toc62450598"/>
      <w:bookmarkStart w:id="5" w:name="_Toc62451255"/>
      <w:bookmarkStart w:id="6" w:name="_Toc64781986"/>
      <w:bookmarkStart w:id="7" w:name="_Toc64782131"/>
      <w:bookmarkStart w:id="8" w:name="_Toc64782676"/>
      <w:bookmarkStart w:id="9" w:name="_Toc66871915"/>
      <w:r w:rsidRPr="00F23478">
        <w:rPr>
          <w:rFonts w:ascii="Arial" w:hAnsi="Arial" w:cs="Arial"/>
          <w:color w:val="auto"/>
          <w:sz w:val="22"/>
          <w:szCs w:val="22"/>
        </w:rPr>
        <w:t>3 Термины и определения</w:t>
      </w:r>
      <w:bookmarkEnd w:id="3"/>
      <w:bookmarkEnd w:id="4"/>
      <w:bookmarkEnd w:id="5"/>
      <w:bookmarkEnd w:id="6"/>
      <w:bookmarkEnd w:id="7"/>
      <w:bookmarkEnd w:id="8"/>
      <w:bookmarkEnd w:id="9"/>
      <w:r w:rsidRPr="00F23478">
        <w:rPr>
          <w:rFonts w:ascii="Arial" w:hAnsi="Arial" w:cs="Arial"/>
          <w:color w:val="auto"/>
          <w:sz w:val="22"/>
          <w:szCs w:val="22"/>
        </w:rPr>
        <w:t>, обозначения и сокращения</w:t>
      </w:r>
    </w:p>
    <w:p w14:paraId="49007D63" w14:textId="77777777" w:rsidR="0035761E" w:rsidRDefault="0035761E" w:rsidP="0035761E">
      <w:pPr>
        <w:ind w:firstLine="567"/>
        <w:jc w:val="both"/>
        <w:rPr>
          <w:rFonts w:ascii="Arial" w:hAnsi="Arial" w:cs="Arial"/>
          <w:color w:val="auto"/>
          <w:sz w:val="20"/>
        </w:rPr>
      </w:pPr>
    </w:p>
    <w:p w14:paraId="51620D72" w14:textId="077A8DB6" w:rsidR="00C1344C" w:rsidRPr="00C1344C" w:rsidRDefault="00AC07A6" w:rsidP="00C1344C">
      <w:pPr>
        <w:ind w:firstLine="426"/>
        <w:jc w:val="both"/>
        <w:rPr>
          <w:rFonts w:ascii="Arial" w:hAnsi="Arial"/>
          <w:color w:val="auto"/>
          <w:spacing w:val="0"/>
          <w:sz w:val="20"/>
        </w:rPr>
      </w:pPr>
      <w:r>
        <w:rPr>
          <w:rFonts w:ascii="Arial" w:hAnsi="Arial"/>
          <w:b/>
          <w:bCs/>
          <w:color w:val="auto"/>
          <w:spacing w:val="0"/>
          <w:sz w:val="20"/>
        </w:rPr>
        <w:t xml:space="preserve">3.1 </w:t>
      </w:r>
      <w:r w:rsidR="00C1344C" w:rsidRPr="00C1344C">
        <w:rPr>
          <w:rFonts w:ascii="Arial" w:hAnsi="Arial"/>
          <w:color w:val="auto"/>
          <w:spacing w:val="0"/>
          <w:sz w:val="20"/>
        </w:rPr>
        <w:t xml:space="preserve">В настоящем техническом кодексе применяют термины, установленные в </w:t>
      </w:r>
      <w:r w:rsidR="00C1344C" w:rsidRPr="00C1344C">
        <w:rPr>
          <w:rFonts w:ascii="Arial" w:hAnsi="Arial"/>
          <w:color w:val="auto"/>
          <w:spacing w:val="0"/>
          <w:sz w:val="20"/>
        </w:rPr>
        <w:br/>
        <w:t xml:space="preserve">[1], </w:t>
      </w:r>
      <w:r w:rsidR="00C1344C" w:rsidRPr="00C1344C">
        <w:rPr>
          <w:rFonts w:ascii="Arial" w:hAnsi="Arial" w:cs="Arial"/>
          <w:color w:val="auto"/>
          <w:spacing w:val="0"/>
          <w:sz w:val="20"/>
        </w:rPr>
        <w:t>СТБ 1343,</w:t>
      </w:r>
      <w:r w:rsidR="00C1344C" w:rsidRPr="00C1344C">
        <w:rPr>
          <w:color w:val="auto"/>
          <w:spacing w:val="0"/>
          <w:sz w:val="20"/>
        </w:rPr>
        <w:t xml:space="preserve"> </w:t>
      </w:r>
      <w:r w:rsidR="00C1344C" w:rsidRPr="00C1344C">
        <w:rPr>
          <w:rFonts w:ascii="Arial" w:hAnsi="Arial"/>
          <w:color w:val="auto"/>
          <w:spacing w:val="0"/>
          <w:sz w:val="20"/>
        </w:rPr>
        <w:t>СТБ 1956, СТБ 2003, а также следующие термины с соответствующими определениями:</w:t>
      </w:r>
    </w:p>
    <w:p w14:paraId="39AAA4BB" w14:textId="72157764" w:rsidR="00C1344C" w:rsidRPr="00C1344C" w:rsidRDefault="00C1344C" w:rsidP="000838F0">
      <w:pPr>
        <w:ind w:firstLine="426"/>
        <w:jc w:val="both"/>
        <w:rPr>
          <w:rFonts w:ascii="Arial" w:hAnsi="Arial" w:cs="Arial"/>
          <w:b/>
          <w:color w:val="auto"/>
          <w:spacing w:val="0"/>
          <w:sz w:val="20"/>
        </w:rPr>
      </w:pPr>
      <w:r w:rsidRPr="00C1344C">
        <w:rPr>
          <w:rFonts w:ascii="Arial" w:hAnsi="Arial" w:cs="Arial"/>
          <w:b/>
          <w:color w:val="auto"/>
          <w:spacing w:val="0"/>
          <w:sz w:val="20"/>
        </w:rPr>
        <w:t>3.1</w:t>
      </w:r>
      <w:r w:rsidR="00AC07A6">
        <w:rPr>
          <w:rFonts w:ascii="Arial" w:hAnsi="Arial" w:cs="Arial"/>
          <w:b/>
          <w:color w:val="auto"/>
          <w:spacing w:val="0"/>
          <w:sz w:val="20"/>
        </w:rPr>
        <w:t>.1</w:t>
      </w:r>
      <w:r w:rsidRPr="00C1344C">
        <w:rPr>
          <w:rFonts w:ascii="Arial" w:hAnsi="Arial" w:cs="Arial"/>
          <w:b/>
          <w:color w:val="auto"/>
          <w:spacing w:val="0"/>
          <w:sz w:val="20"/>
        </w:rPr>
        <w:t xml:space="preserve"> абонентская линия </w:t>
      </w:r>
      <w:r w:rsidR="000838F0" w:rsidRPr="000838F0">
        <w:rPr>
          <w:rFonts w:ascii="Arial" w:hAnsi="Arial" w:cs="Arial"/>
          <w:b/>
          <w:color w:val="auto"/>
          <w:spacing w:val="0"/>
          <w:sz w:val="20"/>
        </w:rPr>
        <w:t>телефонной</w:t>
      </w:r>
      <w:r w:rsidR="000838F0">
        <w:rPr>
          <w:rFonts w:ascii="Arial" w:hAnsi="Arial" w:cs="Arial"/>
          <w:b/>
          <w:color w:val="auto"/>
          <w:spacing w:val="0"/>
          <w:sz w:val="20"/>
        </w:rPr>
        <w:t xml:space="preserve"> </w:t>
      </w:r>
      <w:r w:rsidR="000838F0" w:rsidRPr="000838F0">
        <w:rPr>
          <w:rFonts w:ascii="Arial" w:hAnsi="Arial" w:cs="Arial"/>
          <w:b/>
          <w:color w:val="auto"/>
          <w:spacing w:val="0"/>
          <w:sz w:val="20"/>
        </w:rPr>
        <w:t>сети</w:t>
      </w:r>
      <w:r w:rsidRPr="00C1344C">
        <w:rPr>
          <w:rFonts w:ascii="Arial" w:hAnsi="Arial" w:cs="Arial"/>
          <w:b/>
          <w:color w:val="auto"/>
          <w:spacing w:val="0"/>
          <w:sz w:val="20"/>
        </w:rPr>
        <w:t xml:space="preserve">: </w:t>
      </w:r>
      <w:r w:rsidR="000838F0" w:rsidRPr="000838F0">
        <w:rPr>
          <w:rFonts w:ascii="Arial" w:hAnsi="Arial" w:cs="Arial"/>
          <w:bCs/>
          <w:color w:val="auto"/>
          <w:spacing w:val="0"/>
          <w:sz w:val="20"/>
        </w:rPr>
        <w:t>Линия</w:t>
      </w:r>
      <w:r w:rsidR="000838F0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0838F0" w:rsidRPr="000838F0">
        <w:rPr>
          <w:rFonts w:ascii="Arial" w:hAnsi="Arial" w:cs="Arial"/>
          <w:bCs/>
          <w:color w:val="auto"/>
          <w:spacing w:val="0"/>
          <w:sz w:val="20"/>
        </w:rPr>
        <w:t>электросвязи</w:t>
      </w:r>
      <w:r w:rsidR="000838F0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0838F0" w:rsidRPr="000838F0">
        <w:rPr>
          <w:rFonts w:ascii="Arial" w:hAnsi="Arial" w:cs="Arial"/>
          <w:bCs/>
          <w:color w:val="auto"/>
          <w:spacing w:val="0"/>
          <w:sz w:val="20"/>
        </w:rPr>
        <w:t>телефонной</w:t>
      </w:r>
      <w:r w:rsidR="000838F0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0838F0" w:rsidRPr="000838F0">
        <w:rPr>
          <w:rFonts w:ascii="Arial" w:hAnsi="Arial" w:cs="Arial"/>
          <w:bCs/>
          <w:color w:val="auto"/>
          <w:spacing w:val="0"/>
          <w:sz w:val="20"/>
        </w:rPr>
        <w:t>сети, соединяющая</w:t>
      </w:r>
      <w:r w:rsidR="000838F0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0838F0" w:rsidRPr="000838F0">
        <w:rPr>
          <w:rFonts w:ascii="Arial" w:hAnsi="Arial" w:cs="Arial"/>
          <w:bCs/>
          <w:color w:val="auto"/>
          <w:spacing w:val="0"/>
          <w:sz w:val="20"/>
        </w:rPr>
        <w:t>оконечное</w:t>
      </w:r>
      <w:r w:rsidR="000838F0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0838F0" w:rsidRPr="000838F0">
        <w:rPr>
          <w:rFonts w:ascii="Arial" w:hAnsi="Arial" w:cs="Arial"/>
          <w:bCs/>
          <w:color w:val="auto"/>
          <w:spacing w:val="0"/>
          <w:sz w:val="20"/>
        </w:rPr>
        <w:t>абонентское</w:t>
      </w:r>
      <w:r w:rsidR="000838F0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0838F0" w:rsidRPr="000838F0">
        <w:rPr>
          <w:rFonts w:ascii="Arial" w:hAnsi="Arial" w:cs="Arial"/>
          <w:bCs/>
          <w:color w:val="auto"/>
          <w:spacing w:val="0"/>
          <w:sz w:val="20"/>
        </w:rPr>
        <w:t>телефонное</w:t>
      </w:r>
      <w:r w:rsidR="000838F0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0838F0" w:rsidRPr="000838F0">
        <w:rPr>
          <w:rFonts w:ascii="Arial" w:hAnsi="Arial" w:cs="Arial"/>
          <w:bCs/>
          <w:color w:val="auto"/>
          <w:spacing w:val="0"/>
          <w:sz w:val="20"/>
        </w:rPr>
        <w:t>устройство</w:t>
      </w:r>
      <w:r w:rsidR="000838F0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0838F0" w:rsidRPr="000838F0">
        <w:rPr>
          <w:rFonts w:ascii="Arial" w:hAnsi="Arial" w:cs="Arial"/>
          <w:bCs/>
          <w:color w:val="auto"/>
          <w:spacing w:val="0"/>
          <w:sz w:val="20"/>
        </w:rPr>
        <w:t>с</w:t>
      </w:r>
      <w:r w:rsidR="000838F0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0838F0" w:rsidRPr="000838F0">
        <w:rPr>
          <w:rFonts w:ascii="Arial" w:hAnsi="Arial" w:cs="Arial"/>
          <w:bCs/>
          <w:color w:val="auto"/>
          <w:spacing w:val="0"/>
          <w:sz w:val="20"/>
        </w:rPr>
        <w:t>телефонной</w:t>
      </w:r>
      <w:r w:rsidR="000838F0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0838F0" w:rsidRPr="000838F0">
        <w:rPr>
          <w:rFonts w:ascii="Arial" w:hAnsi="Arial" w:cs="Arial"/>
          <w:bCs/>
          <w:color w:val="auto"/>
          <w:spacing w:val="0"/>
          <w:sz w:val="20"/>
        </w:rPr>
        <w:t>станцией</w:t>
      </w:r>
      <w:r w:rsidRPr="00C1344C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0838F0">
        <w:rPr>
          <w:rFonts w:ascii="Arial" w:hAnsi="Arial" w:cs="Arial"/>
          <w:bCs/>
          <w:color w:val="auto"/>
          <w:spacing w:val="0"/>
          <w:sz w:val="20"/>
        </w:rPr>
        <w:t>(</w:t>
      </w:r>
      <w:r w:rsidRPr="00C1344C">
        <w:rPr>
          <w:rFonts w:ascii="Arial" w:hAnsi="Arial" w:cs="Arial"/>
          <w:bCs/>
          <w:color w:val="auto"/>
          <w:spacing w:val="0"/>
          <w:sz w:val="20"/>
        </w:rPr>
        <w:t>СТБ 2003</w:t>
      </w:r>
      <w:r w:rsidR="000838F0">
        <w:rPr>
          <w:rFonts w:ascii="Arial" w:hAnsi="Arial" w:cs="Arial"/>
          <w:bCs/>
          <w:color w:val="auto"/>
          <w:spacing w:val="0"/>
          <w:sz w:val="20"/>
        </w:rPr>
        <w:t>)</w:t>
      </w:r>
      <w:r w:rsidRPr="00C1344C">
        <w:rPr>
          <w:rFonts w:ascii="Arial" w:hAnsi="Arial" w:cs="Arial"/>
          <w:bCs/>
          <w:color w:val="auto"/>
          <w:spacing w:val="0"/>
          <w:sz w:val="20"/>
        </w:rPr>
        <w:t>.</w:t>
      </w:r>
    </w:p>
    <w:p w14:paraId="627E7D5D" w14:textId="124562CE" w:rsidR="00C1344C" w:rsidRPr="00C1344C" w:rsidRDefault="00C1344C" w:rsidP="00C1344C">
      <w:pPr>
        <w:ind w:firstLine="426"/>
        <w:jc w:val="both"/>
        <w:rPr>
          <w:rFonts w:ascii="Arial" w:hAnsi="Arial"/>
          <w:color w:val="auto"/>
          <w:spacing w:val="0"/>
          <w:sz w:val="20"/>
        </w:rPr>
      </w:pPr>
      <w:r w:rsidRPr="00C1344C">
        <w:rPr>
          <w:rFonts w:ascii="Arial" w:hAnsi="Arial" w:cs="Arial"/>
          <w:b/>
          <w:color w:val="auto"/>
          <w:spacing w:val="0"/>
          <w:sz w:val="20"/>
        </w:rPr>
        <w:t>3.</w:t>
      </w:r>
      <w:r w:rsidR="00AC07A6">
        <w:rPr>
          <w:rFonts w:ascii="Arial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hAnsi="Arial" w:cs="Arial"/>
          <w:b/>
          <w:color w:val="auto"/>
          <w:spacing w:val="0"/>
          <w:sz w:val="20"/>
        </w:rPr>
        <w:t xml:space="preserve">2 абонентская сеть электросвязи: </w:t>
      </w:r>
      <w:r w:rsidRPr="00C1344C">
        <w:rPr>
          <w:rFonts w:ascii="Arial" w:hAnsi="Arial" w:cs="Arial"/>
          <w:color w:val="auto"/>
          <w:spacing w:val="0"/>
          <w:sz w:val="20"/>
        </w:rPr>
        <w:t>Совокупность абонентских линий (вне зависимости от технического способа их организации), обеспечивающих доступ пользователей услуг электросвязи к сети</w:t>
      </w:r>
      <w:r w:rsidRPr="00C1344C">
        <w:rPr>
          <w:rFonts w:ascii="Arial" w:hAnsi="Arial" w:cs="Arial"/>
          <w:b/>
          <w:color w:val="auto"/>
          <w:spacing w:val="0"/>
          <w:sz w:val="20"/>
        </w:rPr>
        <w:t xml:space="preserve"> </w:t>
      </w:r>
      <w:r w:rsidRPr="00C1344C">
        <w:rPr>
          <w:rFonts w:ascii="Arial" w:hAnsi="Arial" w:cs="Arial"/>
          <w:color w:val="auto"/>
          <w:spacing w:val="0"/>
          <w:sz w:val="20"/>
        </w:rPr>
        <w:t>электросвязи.</w:t>
      </w:r>
    </w:p>
    <w:p w14:paraId="299C340D" w14:textId="225B6001" w:rsidR="00C1344C" w:rsidRPr="00C1344C" w:rsidRDefault="00C1344C" w:rsidP="00C1344C">
      <w:pPr>
        <w:widowControl w:val="0"/>
        <w:tabs>
          <w:tab w:val="center" w:pos="4153"/>
          <w:tab w:val="right" w:pos="8306"/>
        </w:tabs>
        <w:ind w:firstLine="426"/>
        <w:jc w:val="both"/>
        <w:rPr>
          <w:rFonts w:ascii="Arial" w:eastAsia="Calibri" w:hAnsi="Arial" w:cs="Arial"/>
          <w:color w:val="auto"/>
          <w:spacing w:val="0"/>
          <w:sz w:val="20"/>
        </w:rPr>
      </w:pPr>
      <w:r w:rsidRPr="00C1344C">
        <w:rPr>
          <w:rFonts w:ascii="Arial" w:eastAsia="Calibri" w:hAnsi="Arial" w:cs="Arial"/>
          <w:b/>
          <w:color w:val="auto"/>
          <w:spacing w:val="0"/>
          <w:sz w:val="20"/>
        </w:rPr>
        <w:t>3.</w:t>
      </w:r>
      <w:r w:rsidR="00AC07A6">
        <w:rPr>
          <w:rFonts w:ascii="Arial" w:eastAsia="Calibri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eastAsia="Calibri" w:hAnsi="Arial" w:cs="Arial"/>
          <w:b/>
          <w:color w:val="auto"/>
          <w:spacing w:val="0"/>
          <w:sz w:val="20"/>
        </w:rPr>
        <w:t>3 городская сеть электросвязи:</w:t>
      </w:r>
      <w:r w:rsidRPr="00C1344C">
        <w:rPr>
          <w:rFonts w:ascii="Arial" w:eastAsia="Calibri" w:hAnsi="Arial" w:cs="Arial"/>
          <w:color w:val="auto"/>
          <w:spacing w:val="0"/>
          <w:sz w:val="20"/>
        </w:rPr>
        <w:t xml:space="preserve"> Местная сеть, предназначенная для обеспечения услугами электросвязи пользователей города.</w:t>
      </w:r>
    </w:p>
    <w:p w14:paraId="68859356" w14:textId="258197C4" w:rsidR="00C1344C" w:rsidRPr="00C1344C" w:rsidRDefault="00C1344C" w:rsidP="00C1344C">
      <w:pPr>
        <w:widowControl w:val="0"/>
        <w:tabs>
          <w:tab w:val="center" w:pos="4153"/>
          <w:tab w:val="right" w:pos="8306"/>
        </w:tabs>
        <w:ind w:firstLine="426"/>
        <w:jc w:val="both"/>
        <w:rPr>
          <w:rFonts w:ascii="Arial" w:eastAsia="Calibri" w:hAnsi="Arial" w:cs="Arial"/>
          <w:bCs/>
          <w:color w:val="auto"/>
          <w:spacing w:val="0"/>
          <w:sz w:val="20"/>
        </w:rPr>
      </w:pPr>
      <w:r w:rsidRPr="00C1344C">
        <w:rPr>
          <w:rFonts w:ascii="Arial" w:eastAsia="Calibri" w:hAnsi="Arial" w:cs="Arial"/>
          <w:b/>
          <w:color w:val="auto"/>
          <w:spacing w:val="0"/>
          <w:sz w:val="20"/>
        </w:rPr>
        <w:t>3.</w:t>
      </w:r>
      <w:r w:rsidR="00AC07A6">
        <w:rPr>
          <w:rFonts w:ascii="Arial" w:eastAsia="Calibri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eastAsia="Calibri" w:hAnsi="Arial" w:cs="Arial"/>
          <w:b/>
          <w:color w:val="auto"/>
          <w:spacing w:val="0"/>
          <w:sz w:val="20"/>
        </w:rPr>
        <w:t xml:space="preserve">4 интенсивность телефонной нагрузки: </w:t>
      </w:r>
      <w:r w:rsidR="00F83409" w:rsidRPr="00F83409">
        <w:rPr>
          <w:rFonts w:ascii="Arial" w:eastAsia="Calibri" w:hAnsi="Arial" w:cs="Arial"/>
          <w:bCs/>
          <w:color w:val="auto"/>
          <w:spacing w:val="0"/>
          <w:sz w:val="20"/>
        </w:rPr>
        <w:t>Телефонная нагрузка за единицу времени, обычно за один час</w:t>
      </w:r>
      <w:r w:rsidRPr="00C1344C">
        <w:rPr>
          <w:rFonts w:ascii="Arial" w:eastAsia="Calibri" w:hAnsi="Arial" w:cs="Arial"/>
          <w:bCs/>
          <w:color w:val="auto"/>
          <w:spacing w:val="0"/>
          <w:sz w:val="20"/>
        </w:rPr>
        <w:t xml:space="preserve"> </w:t>
      </w:r>
      <w:r w:rsidR="00F83409">
        <w:rPr>
          <w:rFonts w:ascii="Arial" w:eastAsia="Calibri" w:hAnsi="Arial" w:cs="Arial"/>
          <w:bCs/>
          <w:color w:val="auto"/>
          <w:spacing w:val="0"/>
          <w:sz w:val="20"/>
        </w:rPr>
        <w:t>(</w:t>
      </w:r>
      <w:r w:rsidRPr="00C1344C">
        <w:rPr>
          <w:rFonts w:ascii="Arial" w:eastAsia="Calibri" w:hAnsi="Arial" w:cs="Arial"/>
          <w:bCs/>
          <w:color w:val="auto"/>
          <w:spacing w:val="0"/>
          <w:sz w:val="20"/>
        </w:rPr>
        <w:t>ГОСТ 19472</w:t>
      </w:r>
      <w:r w:rsidR="00F83409">
        <w:rPr>
          <w:rFonts w:ascii="Arial" w:eastAsia="Calibri" w:hAnsi="Arial" w:cs="Arial"/>
          <w:bCs/>
          <w:color w:val="auto"/>
          <w:spacing w:val="0"/>
          <w:sz w:val="20"/>
        </w:rPr>
        <w:t>)</w:t>
      </w:r>
      <w:r w:rsidRPr="00C1344C">
        <w:rPr>
          <w:rFonts w:ascii="Arial" w:eastAsia="Calibri" w:hAnsi="Arial" w:cs="Arial"/>
          <w:bCs/>
          <w:color w:val="auto"/>
          <w:spacing w:val="0"/>
          <w:sz w:val="20"/>
        </w:rPr>
        <w:t>.</w:t>
      </w:r>
    </w:p>
    <w:p w14:paraId="6772486B" w14:textId="52136C4D" w:rsidR="00C1344C" w:rsidRPr="00C1344C" w:rsidRDefault="00C1344C" w:rsidP="00C1344C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C1344C">
        <w:rPr>
          <w:rFonts w:ascii="Arial" w:hAnsi="Arial" w:cs="Arial"/>
          <w:b/>
          <w:color w:val="auto"/>
          <w:spacing w:val="0"/>
          <w:sz w:val="20"/>
        </w:rPr>
        <w:t>3.</w:t>
      </w:r>
      <w:r w:rsidR="00AC07A6">
        <w:rPr>
          <w:rFonts w:ascii="Arial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hAnsi="Arial" w:cs="Arial"/>
          <w:b/>
          <w:color w:val="auto"/>
          <w:spacing w:val="0"/>
          <w:sz w:val="20"/>
        </w:rPr>
        <w:t>5 комбинированная сеть электросвязи: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Местная сеть электросвязи, представляющая собой совокупность средств электросвязи городской и сельской сетей электросвязи, предназначенная для обеспечения связью пользователей услуг электросвязи города и сельского района.</w:t>
      </w:r>
    </w:p>
    <w:p w14:paraId="26512C94" w14:textId="02A79E74" w:rsidR="00C1344C" w:rsidRPr="00C1344C" w:rsidRDefault="00C1344C" w:rsidP="00C1344C">
      <w:pPr>
        <w:ind w:firstLine="426"/>
        <w:jc w:val="both"/>
        <w:rPr>
          <w:rFonts w:ascii="Arial" w:hAnsi="Arial"/>
          <w:b/>
          <w:color w:val="auto"/>
          <w:spacing w:val="0"/>
          <w:sz w:val="20"/>
        </w:rPr>
      </w:pPr>
      <w:r w:rsidRPr="00C1344C">
        <w:rPr>
          <w:rFonts w:ascii="Arial" w:hAnsi="Arial"/>
          <w:b/>
          <w:color w:val="auto"/>
          <w:spacing w:val="0"/>
          <w:sz w:val="20"/>
        </w:rPr>
        <w:t>3.</w:t>
      </w:r>
      <w:r w:rsidR="00AC07A6">
        <w:rPr>
          <w:rFonts w:ascii="Arial" w:hAnsi="Arial"/>
          <w:b/>
          <w:color w:val="auto"/>
          <w:spacing w:val="0"/>
          <w:sz w:val="20"/>
        </w:rPr>
        <w:t>1.</w:t>
      </w:r>
      <w:r w:rsidRPr="00C1344C">
        <w:rPr>
          <w:rFonts w:ascii="Arial" w:hAnsi="Arial"/>
          <w:b/>
          <w:color w:val="auto"/>
          <w:spacing w:val="0"/>
          <w:sz w:val="20"/>
        </w:rPr>
        <w:t>6 лини</w:t>
      </w:r>
      <w:r w:rsidR="001E4424">
        <w:rPr>
          <w:rFonts w:ascii="Arial" w:hAnsi="Arial"/>
          <w:b/>
          <w:color w:val="auto"/>
          <w:spacing w:val="0"/>
          <w:sz w:val="20"/>
        </w:rPr>
        <w:t>и</w:t>
      </w:r>
      <w:r w:rsidRPr="00C1344C">
        <w:rPr>
          <w:rFonts w:ascii="Arial" w:hAnsi="Arial"/>
          <w:b/>
          <w:color w:val="auto"/>
          <w:spacing w:val="0"/>
          <w:sz w:val="20"/>
        </w:rPr>
        <w:t xml:space="preserve"> электросвязи: </w:t>
      </w:r>
      <w:r w:rsidR="001E4424">
        <w:rPr>
          <w:rFonts w:ascii="Arial" w:hAnsi="Arial"/>
          <w:bCs/>
          <w:color w:val="auto"/>
          <w:spacing w:val="0"/>
          <w:sz w:val="20"/>
        </w:rPr>
        <w:t>Л</w:t>
      </w:r>
      <w:r w:rsidR="001E4424" w:rsidRPr="001E4424">
        <w:rPr>
          <w:rFonts w:ascii="Arial" w:hAnsi="Arial"/>
          <w:bCs/>
          <w:color w:val="auto"/>
          <w:spacing w:val="0"/>
          <w:sz w:val="20"/>
        </w:rPr>
        <w:t>инии передачи, физические цепи и линейно-кабельные сооружения электросвязи</w:t>
      </w:r>
      <w:r w:rsidRPr="00C1344C">
        <w:rPr>
          <w:rFonts w:ascii="Arial" w:hAnsi="Arial"/>
          <w:bCs/>
          <w:color w:val="auto"/>
          <w:spacing w:val="0"/>
          <w:sz w:val="20"/>
        </w:rPr>
        <w:t xml:space="preserve"> [1].</w:t>
      </w:r>
    </w:p>
    <w:p w14:paraId="1327FF56" w14:textId="5172C359" w:rsidR="00C1344C" w:rsidRPr="00C1344C" w:rsidRDefault="00C1344C" w:rsidP="00C1344C">
      <w:pPr>
        <w:ind w:firstLine="426"/>
        <w:jc w:val="both"/>
        <w:rPr>
          <w:rFonts w:ascii="Arial" w:hAnsi="Arial"/>
          <w:color w:val="auto"/>
          <w:spacing w:val="0"/>
          <w:sz w:val="20"/>
        </w:rPr>
      </w:pPr>
      <w:r w:rsidRPr="00C1344C">
        <w:rPr>
          <w:rFonts w:ascii="Arial" w:hAnsi="Arial"/>
          <w:b/>
          <w:color w:val="auto"/>
          <w:spacing w:val="0"/>
          <w:sz w:val="20"/>
        </w:rPr>
        <w:t>3.</w:t>
      </w:r>
      <w:r w:rsidR="00AC07A6">
        <w:rPr>
          <w:rFonts w:ascii="Arial" w:hAnsi="Arial"/>
          <w:b/>
          <w:color w:val="auto"/>
          <w:spacing w:val="0"/>
          <w:sz w:val="20"/>
        </w:rPr>
        <w:t>1.</w:t>
      </w:r>
      <w:r w:rsidRPr="00C1344C">
        <w:rPr>
          <w:rFonts w:ascii="Arial" w:hAnsi="Arial"/>
          <w:b/>
          <w:color w:val="auto"/>
          <w:spacing w:val="0"/>
          <w:sz w:val="20"/>
        </w:rPr>
        <w:t>7 маршрут (путь):</w:t>
      </w:r>
      <w:r w:rsidRPr="00C1344C">
        <w:rPr>
          <w:rFonts w:ascii="Arial" w:hAnsi="Arial"/>
          <w:color w:val="auto"/>
          <w:spacing w:val="0"/>
          <w:sz w:val="20"/>
        </w:rPr>
        <w:t xml:space="preserve"> Определенная последовательность каналов, станций и узлов сети, которая используется для установления соединений между двумя заданными коммутационными станциями.</w:t>
      </w:r>
    </w:p>
    <w:p w14:paraId="007B4A5B" w14:textId="00251C08" w:rsidR="00C1344C" w:rsidRPr="00C1344C" w:rsidRDefault="00C1344C" w:rsidP="00C1344C">
      <w:pPr>
        <w:ind w:firstLine="426"/>
        <w:jc w:val="both"/>
        <w:rPr>
          <w:rFonts w:ascii="Arial" w:hAnsi="Arial"/>
          <w:color w:val="auto"/>
          <w:spacing w:val="0"/>
          <w:sz w:val="20"/>
        </w:rPr>
      </w:pPr>
      <w:r w:rsidRPr="00C1344C">
        <w:rPr>
          <w:rFonts w:ascii="Arial" w:hAnsi="Arial"/>
          <w:b/>
          <w:color w:val="auto"/>
          <w:spacing w:val="0"/>
          <w:sz w:val="20"/>
        </w:rPr>
        <w:t>3.</w:t>
      </w:r>
      <w:r w:rsidR="00AC07A6">
        <w:rPr>
          <w:rFonts w:ascii="Arial" w:hAnsi="Arial"/>
          <w:b/>
          <w:color w:val="auto"/>
          <w:spacing w:val="0"/>
          <w:sz w:val="20"/>
        </w:rPr>
        <w:t>1.</w:t>
      </w:r>
      <w:r w:rsidRPr="00C1344C">
        <w:rPr>
          <w:rFonts w:ascii="Arial" w:hAnsi="Arial"/>
          <w:b/>
          <w:color w:val="auto"/>
          <w:spacing w:val="0"/>
          <w:sz w:val="20"/>
        </w:rPr>
        <w:t>8 маршрутизация:</w:t>
      </w:r>
      <w:r w:rsidRPr="00C1344C">
        <w:rPr>
          <w:rFonts w:ascii="Arial" w:hAnsi="Arial"/>
          <w:color w:val="auto"/>
          <w:spacing w:val="0"/>
          <w:sz w:val="20"/>
        </w:rPr>
        <w:t xml:space="preserve"> Процесс определения маршрута коммутационной станцией в соответствии с системой правил для передачи сообщения или для установления соединения.</w:t>
      </w:r>
    </w:p>
    <w:p w14:paraId="14E03CCF" w14:textId="5A8AD4B2" w:rsidR="00C1344C" w:rsidRPr="00C1344C" w:rsidRDefault="00C1344C" w:rsidP="00C1344C">
      <w:pPr>
        <w:ind w:firstLine="426"/>
        <w:jc w:val="both"/>
        <w:rPr>
          <w:rFonts w:ascii="Arial" w:hAnsi="Arial" w:cs="Arial"/>
          <w:spacing w:val="0"/>
          <w:sz w:val="20"/>
        </w:rPr>
      </w:pPr>
      <w:r w:rsidRPr="00C1344C">
        <w:rPr>
          <w:rFonts w:ascii="Arial" w:hAnsi="Arial" w:cs="Arial"/>
          <w:b/>
          <w:spacing w:val="0"/>
          <w:sz w:val="20"/>
        </w:rPr>
        <w:t>3.</w:t>
      </w:r>
      <w:r w:rsidR="00AC07A6">
        <w:rPr>
          <w:rFonts w:ascii="Arial" w:hAnsi="Arial" w:cs="Arial"/>
          <w:b/>
          <w:spacing w:val="0"/>
          <w:sz w:val="20"/>
        </w:rPr>
        <w:t>1.</w:t>
      </w:r>
      <w:r w:rsidRPr="00C1344C">
        <w:rPr>
          <w:rFonts w:ascii="Arial" w:hAnsi="Arial" w:cs="Arial"/>
          <w:b/>
          <w:spacing w:val="0"/>
          <w:sz w:val="20"/>
        </w:rPr>
        <w:t>9 местная сеть электросвязи:</w:t>
      </w:r>
      <w:r w:rsidRPr="00C1344C">
        <w:rPr>
          <w:rFonts w:ascii="Arial" w:hAnsi="Arial" w:cs="Arial"/>
          <w:spacing w:val="0"/>
          <w:sz w:val="20"/>
        </w:rPr>
        <w:t xml:space="preserve"> </w:t>
      </w:r>
      <w:r w:rsidR="001E4424">
        <w:rPr>
          <w:rFonts w:ascii="Arial" w:hAnsi="Arial" w:cs="Arial"/>
          <w:spacing w:val="0"/>
          <w:sz w:val="20"/>
        </w:rPr>
        <w:t>Ч</w:t>
      </w:r>
      <w:r w:rsidR="001E4424" w:rsidRPr="001E4424">
        <w:rPr>
          <w:rFonts w:ascii="Arial" w:hAnsi="Arial" w:cs="Arial"/>
          <w:spacing w:val="0"/>
          <w:sz w:val="20"/>
        </w:rPr>
        <w:t>асть сети стационарной электросвязи одного оператора электросвязи, обеспечивающая пользователям услуг электросвязи этого оператора возможность устанавливать соединения электросвязи в пределах территории города и (или) района</w:t>
      </w:r>
      <w:r w:rsidRPr="00C1344C">
        <w:rPr>
          <w:rFonts w:ascii="Arial" w:hAnsi="Arial" w:cs="Arial"/>
          <w:spacing w:val="0"/>
          <w:sz w:val="20"/>
        </w:rPr>
        <w:t xml:space="preserve"> [2].</w:t>
      </w:r>
    </w:p>
    <w:p w14:paraId="79898A11" w14:textId="6E502C81" w:rsidR="00C1344C" w:rsidRPr="00C1344C" w:rsidRDefault="00C1344C" w:rsidP="00C1344C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bookmarkStart w:id="10" w:name="_Hlk181258707"/>
      <w:r w:rsidRPr="00C1344C">
        <w:rPr>
          <w:rFonts w:ascii="Arial" w:hAnsi="Arial" w:cs="Arial"/>
          <w:b/>
          <w:color w:val="auto"/>
          <w:spacing w:val="0"/>
          <w:sz w:val="20"/>
        </w:rPr>
        <w:t>3.</w:t>
      </w:r>
      <w:r w:rsidR="00AC07A6">
        <w:rPr>
          <w:rFonts w:ascii="Arial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hAnsi="Arial" w:cs="Arial"/>
          <w:b/>
          <w:color w:val="auto"/>
          <w:spacing w:val="0"/>
          <w:sz w:val="20"/>
        </w:rPr>
        <w:t xml:space="preserve">10 </w:t>
      </w:r>
      <w:bookmarkStart w:id="11" w:name="_Hlk181257484"/>
      <w:bookmarkEnd w:id="10"/>
      <w:r w:rsidRPr="00C1344C">
        <w:rPr>
          <w:rFonts w:ascii="Arial" w:hAnsi="Arial" w:cs="Arial"/>
          <w:b/>
          <w:color w:val="auto"/>
          <w:spacing w:val="0"/>
          <w:sz w:val="20"/>
        </w:rPr>
        <w:t>мультимедийный</w:t>
      </w:r>
      <w:bookmarkEnd w:id="11"/>
      <w:r w:rsidRPr="00C1344C">
        <w:rPr>
          <w:rFonts w:ascii="Arial" w:hAnsi="Arial" w:cs="Arial"/>
          <w:b/>
          <w:color w:val="auto"/>
          <w:spacing w:val="0"/>
          <w:sz w:val="20"/>
        </w:rPr>
        <w:t xml:space="preserve"> шлюз (IP-протокола):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Оборудование IMS, предназначенное для обеспечения прямого и обратного преобразования трафика передачи пакетов по протоколу </w:t>
      </w:r>
      <w:r w:rsidRPr="00C1344C">
        <w:rPr>
          <w:rFonts w:ascii="Arial" w:hAnsi="Arial" w:cs="Arial"/>
          <w:color w:val="auto"/>
          <w:spacing w:val="0"/>
          <w:sz w:val="20"/>
          <w:lang w:val="en-US"/>
        </w:rPr>
        <w:t>RTP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– сети с коммутацией пакетов в трафик сети с коммутацией каналов.</w:t>
      </w:r>
    </w:p>
    <w:p w14:paraId="2C82B4B6" w14:textId="0C22FDFB" w:rsidR="00C1344C" w:rsidRPr="00C1344C" w:rsidRDefault="00C1344C" w:rsidP="000E3B4A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C1344C">
        <w:rPr>
          <w:rFonts w:ascii="Arial" w:hAnsi="Arial" w:cs="Arial"/>
          <w:b/>
          <w:color w:val="auto"/>
          <w:spacing w:val="0"/>
          <w:sz w:val="20"/>
        </w:rPr>
        <w:t>3.</w:t>
      </w:r>
      <w:r w:rsidR="00AC07A6">
        <w:rPr>
          <w:rFonts w:ascii="Arial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hAnsi="Arial" w:cs="Arial"/>
          <w:b/>
          <w:color w:val="auto"/>
          <w:spacing w:val="0"/>
          <w:sz w:val="20"/>
        </w:rPr>
        <w:t>11 мультиплексор: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</w:t>
      </w:r>
      <w:r w:rsidR="000E3B4A">
        <w:rPr>
          <w:rFonts w:ascii="Arial" w:hAnsi="Arial" w:cs="Arial"/>
          <w:color w:val="auto"/>
          <w:spacing w:val="0"/>
          <w:sz w:val="20"/>
        </w:rPr>
        <w:t>А</w:t>
      </w:r>
      <w:r w:rsidR="000E3B4A" w:rsidRPr="000E3B4A">
        <w:rPr>
          <w:rFonts w:ascii="Arial" w:hAnsi="Arial" w:cs="Arial"/>
          <w:color w:val="auto"/>
          <w:spacing w:val="0"/>
          <w:sz w:val="20"/>
        </w:rPr>
        <w:t>ппаратура передачи данных, реализующая</w:t>
      </w:r>
      <w:r w:rsidR="000E3B4A">
        <w:rPr>
          <w:rFonts w:ascii="Arial" w:hAnsi="Arial" w:cs="Arial"/>
          <w:color w:val="auto"/>
          <w:spacing w:val="0"/>
          <w:sz w:val="20"/>
        </w:rPr>
        <w:t xml:space="preserve"> </w:t>
      </w:r>
      <w:r w:rsidR="000E3B4A" w:rsidRPr="000E3B4A">
        <w:rPr>
          <w:rFonts w:ascii="Arial" w:hAnsi="Arial" w:cs="Arial"/>
          <w:color w:val="auto"/>
          <w:spacing w:val="0"/>
          <w:sz w:val="20"/>
        </w:rPr>
        <w:t>функцию мультиплексирования двух и более каналов с целью совместного</w:t>
      </w:r>
      <w:r w:rsidR="000E3B4A">
        <w:rPr>
          <w:rFonts w:ascii="Arial" w:hAnsi="Arial" w:cs="Arial"/>
          <w:color w:val="auto"/>
          <w:spacing w:val="0"/>
          <w:sz w:val="20"/>
        </w:rPr>
        <w:t xml:space="preserve"> </w:t>
      </w:r>
      <w:r w:rsidR="000E3B4A" w:rsidRPr="000E3B4A">
        <w:rPr>
          <w:rFonts w:ascii="Arial" w:hAnsi="Arial" w:cs="Arial"/>
          <w:color w:val="auto"/>
          <w:spacing w:val="0"/>
          <w:sz w:val="20"/>
        </w:rPr>
        <w:t>использования ими одной передающей среды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</w:t>
      </w:r>
      <w:r w:rsidR="005537D3">
        <w:rPr>
          <w:rFonts w:ascii="Arial" w:hAnsi="Arial" w:cs="Arial"/>
          <w:color w:val="auto"/>
          <w:spacing w:val="0"/>
          <w:sz w:val="20"/>
        </w:rPr>
        <w:t>(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СТБ </w:t>
      </w:r>
      <w:r w:rsidR="000E3B4A">
        <w:rPr>
          <w:rFonts w:ascii="Arial" w:hAnsi="Arial" w:cs="Arial"/>
          <w:color w:val="auto"/>
          <w:spacing w:val="0"/>
          <w:sz w:val="20"/>
        </w:rPr>
        <w:t>1956</w:t>
      </w:r>
      <w:r w:rsidR="005537D3">
        <w:rPr>
          <w:rFonts w:ascii="Arial" w:hAnsi="Arial" w:cs="Arial"/>
          <w:color w:val="auto"/>
          <w:spacing w:val="0"/>
          <w:sz w:val="20"/>
        </w:rPr>
        <w:t>)</w:t>
      </w:r>
      <w:r w:rsidRPr="00C1344C">
        <w:rPr>
          <w:rFonts w:ascii="Arial" w:hAnsi="Arial" w:cs="Arial"/>
          <w:color w:val="auto"/>
          <w:spacing w:val="0"/>
          <w:sz w:val="20"/>
        </w:rPr>
        <w:t>.</w:t>
      </w:r>
    </w:p>
    <w:p w14:paraId="2D5B7605" w14:textId="65529C19" w:rsidR="00C1344C" w:rsidRPr="00C1344C" w:rsidRDefault="00C1344C" w:rsidP="00A21C61">
      <w:pPr>
        <w:ind w:firstLine="426"/>
        <w:jc w:val="both"/>
        <w:rPr>
          <w:rFonts w:ascii="Arial" w:hAnsi="Arial"/>
          <w:bCs/>
          <w:color w:val="auto"/>
          <w:spacing w:val="0"/>
          <w:sz w:val="20"/>
        </w:rPr>
      </w:pPr>
      <w:r w:rsidRPr="00C1344C">
        <w:rPr>
          <w:rFonts w:ascii="Arial" w:hAnsi="Arial" w:cs="Arial"/>
          <w:b/>
          <w:color w:val="auto"/>
          <w:spacing w:val="0"/>
          <w:sz w:val="20"/>
        </w:rPr>
        <w:t>3.</w:t>
      </w:r>
      <w:r w:rsidR="00AC07A6">
        <w:rPr>
          <w:rFonts w:ascii="Arial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hAnsi="Arial" w:cs="Arial"/>
          <w:b/>
          <w:color w:val="auto"/>
          <w:spacing w:val="0"/>
          <w:sz w:val="20"/>
        </w:rPr>
        <w:t xml:space="preserve">12 </w:t>
      </w:r>
      <w:proofErr w:type="spellStart"/>
      <w:r w:rsidRPr="00C1344C">
        <w:rPr>
          <w:rFonts w:ascii="Arial" w:hAnsi="Arial" w:cs="Arial"/>
          <w:b/>
          <w:color w:val="auto"/>
          <w:spacing w:val="0"/>
          <w:sz w:val="20"/>
        </w:rPr>
        <w:t>мультисервисная</w:t>
      </w:r>
      <w:proofErr w:type="spellEnd"/>
      <w:r w:rsidRPr="00C1344C">
        <w:rPr>
          <w:rFonts w:ascii="Arial" w:hAnsi="Arial" w:cs="Arial"/>
          <w:b/>
          <w:color w:val="auto"/>
          <w:spacing w:val="0"/>
          <w:sz w:val="20"/>
        </w:rPr>
        <w:t xml:space="preserve"> сеть (электросвязи): </w:t>
      </w:r>
      <w:r w:rsidR="00A21C61" w:rsidRPr="00A21C61">
        <w:rPr>
          <w:rFonts w:ascii="Arial" w:hAnsi="Arial" w:cs="Arial"/>
          <w:bCs/>
          <w:color w:val="auto"/>
          <w:spacing w:val="0"/>
          <w:sz w:val="20"/>
        </w:rPr>
        <w:t>Сеть электросвязи</w:t>
      </w:r>
      <w:r w:rsidR="00A21C6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A21C61" w:rsidRPr="00A21C61">
        <w:rPr>
          <w:rFonts w:ascii="Arial" w:hAnsi="Arial" w:cs="Arial"/>
          <w:bCs/>
          <w:color w:val="auto"/>
          <w:spacing w:val="0"/>
          <w:sz w:val="20"/>
        </w:rPr>
        <w:t>на основе технологии коммутации пакетов, обеспечивающая оказание услуг телефонной связи, передачи данных и других с совместным использованием передачи, коммутации, управления и других ресурсов</w:t>
      </w:r>
      <w:r w:rsidR="00A21C6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A21C61" w:rsidRPr="00A21C61">
        <w:rPr>
          <w:rFonts w:ascii="Arial" w:hAnsi="Arial" w:cs="Arial"/>
          <w:bCs/>
          <w:color w:val="auto"/>
          <w:spacing w:val="0"/>
          <w:sz w:val="20"/>
        </w:rPr>
        <w:t xml:space="preserve">данной сети </w:t>
      </w:r>
      <w:r w:rsidR="00A21C61">
        <w:rPr>
          <w:rFonts w:ascii="Arial" w:hAnsi="Arial" w:cs="Arial"/>
          <w:bCs/>
          <w:color w:val="auto"/>
          <w:spacing w:val="0"/>
          <w:sz w:val="20"/>
        </w:rPr>
        <w:t>(</w:t>
      </w:r>
      <w:r w:rsidRPr="00C1344C">
        <w:rPr>
          <w:rFonts w:ascii="Arial" w:hAnsi="Arial" w:cs="Arial"/>
          <w:bCs/>
          <w:color w:val="auto"/>
          <w:spacing w:val="0"/>
          <w:sz w:val="20"/>
        </w:rPr>
        <w:t>СТБ 1343</w:t>
      </w:r>
      <w:r w:rsidR="00A21C61">
        <w:rPr>
          <w:rFonts w:ascii="Arial" w:hAnsi="Arial" w:cs="Arial"/>
          <w:bCs/>
          <w:color w:val="auto"/>
          <w:spacing w:val="0"/>
          <w:sz w:val="20"/>
        </w:rPr>
        <w:t>).</w:t>
      </w:r>
    </w:p>
    <w:p w14:paraId="28CB77BB" w14:textId="1DD12B73" w:rsidR="00C1344C" w:rsidRPr="00C1344C" w:rsidRDefault="00C1344C" w:rsidP="00C1344C">
      <w:pPr>
        <w:ind w:firstLine="426"/>
        <w:jc w:val="both"/>
        <w:rPr>
          <w:rFonts w:ascii="Arial" w:hAnsi="Arial"/>
          <w:b/>
          <w:color w:val="auto"/>
          <w:spacing w:val="0"/>
          <w:sz w:val="20"/>
        </w:rPr>
      </w:pPr>
      <w:r w:rsidRPr="00C1344C">
        <w:rPr>
          <w:rFonts w:ascii="Arial" w:hAnsi="Arial"/>
          <w:b/>
          <w:color w:val="auto"/>
          <w:spacing w:val="0"/>
          <w:sz w:val="20"/>
        </w:rPr>
        <w:t>3.</w:t>
      </w:r>
      <w:r w:rsidR="00AC07A6">
        <w:rPr>
          <w:rFonts w:ascii="Arial" w:hAnsi="Arial"/>
          <w:b/>
          <w:color w:val="auto"/>
          <w:spacing w:val="0"/>
          <w:sz w:val="20"/>
        </w:rPr>
        <w:t>1.</w:t>
      </w:r>
      <w:r w:rsidRPr="00C1344C">
        <w:rPr>
          <w:rFonts w:ascii="Arial" w:hAnsi="Arial"/>
          <w:b/>
          <w:color w:val="auto"/>
          <w:spacing w:val="0"/>
          <w:sz w:val="20"/>
        </w:rPr>
        <w:t xml:space="preserve">13 оконечное абонентское устройство (терминал): </w:t>
      </w:r>
      <w:r w:rsidR="001E4424">
        <w:rPr>
          <w:rFonts w:ascii="Arial" w:hAnsi="Arial"/>
          <w:bCs/>
          <w:color w:val="auto"/>
          <w:spacing w:val="0"/>
          <w:sz w:val="20"/>
        </w:rPr>
        <w:t>Т</w:t>
      </w:r>
      <w:r w:rsidR="001E4424" w:rsidRPr="001E4424">
        <w:rPr>
          <w:rFonts w:ascii="Arial" w:hAnsi="Arial"/>
          <w:bCs/>
          <w:color w:val="auto"/>
          <w:spacing w:val="0"/>
          <w:sz w:val="20"/>
        </w:rPr>
        <w:t>ехническое устройство пользователя услуг электросвязи, предназначенное для подключения к сети электросвязи в целях обеспечения доступа к услугам электросвязи</w:t>
      </w:r>
      <w:r w:rsidRPr="00C1344C">
        <w:rPr>
          <w:rFonts w:ascii="Arial" w:hAnsi="Arial"/>
          <w:bCs/>
          <w:color w:val="auto"/>
          <w:spacing w:val="0"/>
          <w:sz w:val="20"/>
        </w:rPr>
        <w:t xml:space="preserve"> [1].</w:t>
      </w:r>
    </w:p>
    <w:p w14:paraId="20BD1993" w14:textId="2BD6876A" w:rsidR="00C1344C" w:rsidRPr="00C1344C" w:rsidRDefault="00C1344C" w:rsidP="003D72D0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C1344C">
        <w:rPr>
          <w:rFonts w:ascii="Arial" w:hAnsi="Arial"/>
          <w:b/>
          <w:color w:val="auto"/>
          <w:spacing w:val="0"/>
          <w:sz w:val="20"/>
        </w:rPr>
        <w:t>3.</w:t>
      </w:r>
      <w:r w:rsidR="00AC07A6">
        <w:rPr>
          <w:rFonts w:ascii="Arial" w:hAnsi="Arial"/>
          <w:b/>
          <w:color w:val="auto"/>
          <w:spacing w:val="0"/>
          <w:sz w:val="20"/>
        </w:rPr>
        <w:t>1.</w:t>
      </w:r>
      <w:r w:rsidRPr="00C1344C">
        <w:rPr>
          <w:rFonts w:ascii="Arial" w:hAnsi="Arial"/>
          <w:b/>
          <w:color w:val="auto"/>
          <w:spacing w:val="0"/>
          <w:sz w:val="20"/>
        </w:rPr>
        <w:t xml:space="preserve">14 передача данных: </w:t>
      </w:r>
      <w:r w:rsidR="003D72D0" w:rsidRPr="003D72D0">
        <w:rPr>
          <w:rFonts w:ascii="Arial" w:hAnsi="Arial" w:cs="Arial"/>
          <w:color w:val="auto"/>
          <w:spacing w:val="0"/>
          <w:sz w:val="20"/>
        </w:rPr>
        <w:t>Перенос данных в виде двоичных сигналов</w:t>
      </w:r>
      <w:r w:rsidR="003D72D0">
        <w:rPr>
          <w:rFonts w:ascii="Arial" w:hAnsi="Arial" w:cs="Arial"/>
          <w:color w:val="auto"/>
          <w:spacing w:val="0"/>
          <w:sz w:val="20"/>
        </w:rPr>
        <w:t xml:space="preserve"> </w:t>
      </w:r>
      <w:r w:rsidR="003D72D0" w:rsidRPr="003D72D0">
        <w:rPr>
          <w:rFonts w:ascii="Arial" w:hAnsi="Arial" w:cs="Arial"/>
          <w:color w:val="auto"/>
          <w:spacing w:val="0"/>
          <w:sz w:val="20"/>
        </w:rPr>
        <w:t>средствами электросвязи, как правило, для последующей обработки</w:t>
      </w:r>
      <w:r w:rsidR="003D72D0">
        <w:rPr>
          <w:rFonts w:ascii="Arial" w:hAnsi="Arial" w:cs="Arial"/>
          <w:color w:val="auto"/>
          <w:spacing w:val="0"/>
          <w:sz w:val="20"/>
        </w:rPr>
        <w:t xml:space="preserve"> </w:t>
      </w:r>
      <w:r w:rsidR="003D72D0" w:rsidRPr="003D72D0">
        <w:rPr>
          <w:rFonts w:ascii="Arial" w:hAnsi="Arial" w:cs="Arial"/>
          <w:color w:val="auto"/>
          <w:spacing w:val="0"/>
          <w:sz w:val="20"/>
        </w:rPr>
        <w:t>средствами вычислительной техники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</w:t>
      </w:r>
      <w:r w:rsidR="003D72D0">
        <w:rPr>
          <w:rFonts w:ascii="Arial" w:hAnsi="Arial" w:cs="Arial"/>
          <w:color w:val="auto"/>
          <w:spacing w:val="0"/>
          <w:sz w:val="20"/>
        </w:rPr>
        <w:t>(</w:t>
      </w:r>
      <w:r w:rsidRPr="00C1344C">
        <w:rPr>
          <w:rFonts w:ascii="Arial" w:hAnsi="Arial" w:cs="Arial"/>
          <w:color w:val="auto"/>
          <w:spacing w:val="0"/>
          <w:sz w:val="20"/>
        </w:rPr>
        <w:t>СТБ 1956</w:t>
      </w:r>
      <w:r w:rsidR="003D72D0">
        <w:rPr>
          <w:rFonts w:ascii="Arial" w:hAnsi="Arial" w:cs="Arial"/>
          <w:color w:val="auto"/>
          <w:spacing w:val="0"/>
          <w:sz w:val="20"/>
        </w:rPr>
        <w:t>)</w:t>
      </w:r>
      <w:r w:rsidRPr="00C1344C">
        <w:rPr>
          <w:rFonts w:ascii="Arial" w:hAnsi="Arial" w:cs="Arial"/>
          <w:color w:val="auto"/>
          <w:spacing w:val="0"/>
          <w:sz w:val="20"/>
        </w:rPr>
        <w:t>.</w:t>
      </w:r>
    </w:p>
    <w:p w14:paraId="118AF1AD" w14:textId="5070C2C9" w:rsidR="00C1344C" w:rsidRPr="00C1344C" w:rsidRDefault="00C1344C" w:rsidP="00C1344C">
      <w:pPr>
        <w:ind w:firstLine="426"/>
        <w:jc w:val="both"/>
        <w:rPr>
          <w:rFonts w:ascii="Arial" w:hAnsi="Arial"/>
          <w:color w:val="auto"/>
          <w:spacing w:val="0"/>
          <w:sz w:val="20"/>
        </w:rPr>
      </w:pPr>
      <w:r w:rsidRPr="00C1344C">
        <w:rPr>
          <w:rFonts w:ascii="Arial" w:hAnsi="Arial"/>
          <w:b/>
          <w:color w:val="auto"/>
          <w:spacing w:val="0"/>
          <w:sz w:val="20"/>
        </w:rPr>
        <w:t>3.</w:t>
      </w:r>
      <w:r w:rsidR="00AC07A6">
        <w:rPr>
          <w:rFonts w:ascii="Arial" w:hAnsi="Arial"/>
          <w:b/>
          <w:color w:val="auto"/>
          <w:spacing w:val="0"/>
          <w:sz w:val="20"/>
        </w:rPr>
        <w:t>1.</w:t>
      </w:r>
      <w:r w:rsidRPr="00C1344C">
        <w:rPr>
          <w:rFonts w:ascii="Arial" w:hAnsi="Arial"/>
          <w:b/>
          <w:color w:val="auto"/>
          <w:spacing w:val="0"/>
          <w:sz w:val="20"/>
        </w:rPr>
        <w:t>15 п</w:t>
      </w:r>
      <w:r w:rsidRPr="00C1344C">
        <w:rPr>
          <w:rFonts w:ascii="Arial" w:hAnsi="Arial" w:cs="Arial"/>
          <w:b/>
          <w:color w:val="auto"/>
          <w:spacing w:val="0"/>
          <w:sz w:val="20"/>
        </w:rPr>
        <w:t>одсистема мультимедийных услуг на базе IP-протокола (IMS):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Мультимедийная подсистема, включающая в себя средства электросвязи для  оказания мультимедийных услуг, таких как аудио, видео, текст, чат и их комбинации, формируемые в домене пакетной коммутации.</w:t>
      </w:r>
    </w:p>
    <w:p w14:paraId="1A662216" w14:textId="104E7E96" w:rsidR="00C1344C" w:rsidRPr="00C1344C" w:rsidRDefault="00C1344C" w:rsidP="00C1344C">
      <w:pPr>
        <w:tabs>
          <w:tab w:val="center" w:pos="4677"/>
          <w:tab w:val="right" w:pos="9355"/>
        </w:tabs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C1344C">
        <w:rPr>
          <w:rFonts w:ascii="Arial" w:hAnsi="Arial" w:cs="Arial"/>
          <w:b/>
          <w:color w:val="auto"/>
          <w:spacing w:val="0"/>
          <w:sz w:val="20"/>
        </w:rPr>
        <w:t>3.</w:t>
      </w:r>
      <w:r w:rsidR="00AC07A6">
        <w:rPr>
          <w:rFonts w:ascii="Arial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hAnsi="Arial" w:cs="Arial"/>
          <w:b/>
          <w:color w:val="auto"/>
          <w:spacing w:val="0"/>
          <w:sz w:val="20"/>
        </w:rPr>
        <w:t>16 сельская сеть электросвязи: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Местная сеть электросвязи, предназначенная для обеспечения услугами электросвязи пользователей сельского района.</w:t>
      </w:r>
    </w:p>
    <w:p w14:paraId="5B366E39" w14:textId="751442D2" w:rsidR="00C1344C" w:rsidRPr="00C1344C" w:rsidRDefault="00C1344C" w:rsidP="00C1344C">
      <w:pPr>
        <w:ind w:firstLine="426"/>
        <w:jc w:val="both"/>
        <w:rPr>
          <w:rFonts w:ascii="Arial" w:hAnsi="Arial"/>
          <w:color w:val="auto"/>
          <w:spacing w:val="0"/>
          <w:sz w:val="20"/>
        </w:rPr>
      </w:pPr>
      <w:r w:rsidRPr="00C1344C">
        <w:rPr>
          <w:rFonts w:ascii="Arial" w:hAnsi="Arial"/>
          <w:b/>
          <w:color w:val="auto"/>
          <w:spacing w:val="0"/>
          <w:sz w:val="20"/>
        </w:rPr>
        <w:t>3.</w:t>
      </w:r>
      <w:r w:rsidR="00AC07A6">
        <w:rPr>
          <w:rFonts w:ascii="Arial" w:hAnsi="Arial"/>
          <w:b/>
          <w:color w:val="auto"/>
          <w:spacing w:val="0"/>
          <w:sz w:val="20"/>
        </w:rPr>
        <w:t>1.</w:t>
      </w:r>
      <w:r w:rsidRPr="00C1344C">
        <w:rPr>
          <w:rFonts w:ascii="Arial" w:hAnsi="Arial"/>
          <w:b/>
          <w:color w:val="auto"/>
          <w:spacing w:val="0"/>
          <w:sz w:val="20"/>
        </w:rPr>
        <w:t xml:space="preserve">17 сеть абонентского доступа: </w:t>
      </w:r>
      <w:r w:rsidRPr="00C1344C">
        <w:rPr>
          <w:rFonts w:ascii="Arial" w:hAnsi="Arial"/>
          <w:color w:val="auto"/>
          <w:spacing w:val="0"/>
          <w:sz w:val="20"/>
        </w:rPr>
        <w:t>Часть сети электросвязи от оконечного абонентского устройства (терминала) до узла доступа, которая обеспечивает передачу данных между оконечным абонентским устройством (терминалом) и узлом доступа сети электросвязи.</w:t>
      </w:r>
    </w:p>
    <w:p w14:paraId="522F5E71" w14:textId="32533B70" w:rsidR="00C1344C" w:rsidRPr="00C1344C" w:rsidRDefault="00C1344C" w:rsidP="00C1344C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C1344C">
        <w:rPr>
          <w:rFonts w:ascii="Arial" w:hAnsi="Arial" w:cs="Arial"/>
          <w:b/>
          <w:color w:val="auto"/>
          <w:spacing w:val="0"/>
          <w:sz w:val="20"/>
        </w:rPr>
        <w:t>3.</w:t>
      </w:r>
      <w:r w:rsidR="00AC07A6">
        <w:rPr>
          <w:rFonts w:ascii="Arial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hAnsi="Arial" w:cs="Arial"/>
          <w:b/>
          <w:color w:val="auto"/>
          <w:spacing w:val="0"/>
          <w:sz w:val="20"/>
        </w:rPr>
        <w:t xml:space="preserve">18 сеть электросвязи: </w:t>
      </w:r>
      <w:r w:rsidR="001E4424">
        <w:rPr>
          <w:rFonts w:ascii="Arial" w:hAnsi="Arial" w:cs="Arial"/>
          <w:bCs/>
          <w:color w:val="auto"/>
          <w:spacing w:val="0"/>
          <w:sz w:val="20"/>
        </w:rPr>
        <w:t>Т</w:t>
      </w:r>
      <w:r w:rsidR="001E4424" w:rsidRPr="001E4424">
        <w:rPr>
          <w:rFonts w:ascii="Arial" w:hAnsi="Arial" w:cs="Arial"/>
          <w:bCs/>
          <w:color w:val="auto"/>
          <w:spacing w:val="0"/>
          <w:sz w:val="20"/>
        </w:rPr>
        <w:t>ехнологическая система, включающая в себя средства электросвязи и линии электросвязи</w:t>
      </w:r>
      <w:r w:rsidRPr="00C1344C">
        <w:rPr>
          <w:rFonts w:ascii="Arial" w:hAnsi="Arial" w:cs="Arial"/>
          <w:bCs/>
          <w:color w:val="auto"/>
          <w:spacing w:val="0"/>
          <w:sz w:val="20"/>
        </w:rPr>
        <w:t xml:space="preserve"> [1].</w:t>
      </w:r>
    </w:p>
    <w:p w14:paraId="7E46F7CE" w14:textId="03339E65" w:rsidR="00C1344C" w:rsidRPr="00C1344C" w:rsidRDefault="00C1344C" w:rsidP="00C1344C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C1344C">
        <w:rPr>
          <w:rFonts w:ascii="Arial" w:hAnsi="Arial" w:cs="Arial"/>
          <w:b/>
          <w:color w:val="auto"/>
          <w:spacing w:val="0"/>
          <w:sz w:val="20"/>
        </w:rPr>
        <w:t>3.</w:t>
      </w:r>
      <w:r w:rsidR="00AC07A6">
        <w:rPr>
          <w:rFonts w:ascii="Arial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hAnsi="Arial" w:cs="Arial"/>
          <w:b/>
          <w:color w:val="auto"/>
          <w:spacing w:val="0"/>
          <w:sz w:val="20"/>
        </w:rPr>
        <w:t>19 соединительная линия сети электросвязи: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Линия сети электросвязи, соединяющая между собой телефонные станции, узлы доступа и IMS на местной сети электросвязи.</w:t>
      </w:r>
    </w:p>
    <w:p w14:paraId="039D831D" w14:textId="1BE55DCE" w:rsidR="00C1344C" w:rsidRPr="00C1344C" w:rsidRDefault="00C1344C" w:rsidP="00AC07A6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C1344C">
        <w:rPr>
          <w:rFonts w:ascii="Arial" w:hAnsi="Arial" w:cs="Arial"/>
          <w:b/>
          <w:color w:val="auto"/>
          <w:spacing w:val="0"/>
          <w:sz w:val="20"/>
        </w:rPr>
        <w:t>3.</w:t>
      </w:r>
      <w:r w:rsidR="00AC07A6">
        <w:rPr>
          <w:rFonts w:ascii="Arial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hAnsi="Arial" w:cs="Arial"/>
          <w:b/>
          <w:color w:val="auto"/>
          <w:spacing w:val="0"/>
          <w:sz w:val="20"/>
        </w:rPr>
        <w:t>20 телефонная сеть (электросвязи):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Сеть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электросвязи,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обеспечивающая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стационарным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пользователям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услуг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электросвязи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возможность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установления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телефонного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соединения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между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собой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и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пользователями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услуг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электросвязи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других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сетей</w:t>
      </w:r>
      <w:r w:rsidR="00AC07A6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 w:rsidRPr="00AC07A6">
        <w:rPr>
          <w:rFonts w:ascii="Arial" w:hAnsi="Arial" w:cs="Arial"/>
          <w:color w:val="auto"/>
          <w:spacing w:val="0"/>
          <w:sz w:val="20"/>
        </w:rPr>
        <w:t>электросвязи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</w:t>
      </w:r>
      <w:r w:rsidR="00AC07A6">
        <w:rPr>
          <w:rFonts w:ascii="Arial" w:hAnsi="Arial" w:cs="Arial"/>
          <w:color w:val="auto"/>
          <w:spacing w:val="0"/>
          <w:sz w:val="20"/>
        </w:rPr>
        <w:t>(</w:t>
      </w:r>
      <w:r w:rsidRPr="00C1344C">
        <w:rPr>
          <w:rFonts w:ascii="Arial" w:hAnsi="Arial" w:cs="Arial"/>
          <w:color w:val="auto"/>
          <w:spacing w:val="0"/>
          <w:sz w:val="20"/>
        </w:rPr>
        <w:t>СТБ 2003</w:t>
      </w:r>
      <w:r w:rsidR="00AC07A6">
        <w:rPr>
          <w:rFonts w:ascii="Arial" w:hAnsi="Arial" w:cs="Arial"/>
          <w:color w:val="auto"/>
          <w:spacing w:val="0"/>
          <w:sz w:val="20"/>
        </w:rPr>
        <w:t>)</w:t>
      </w:r>
      <w:r w:rsidRPr="00C1344C">
        <w:rPr>
          <w:rFonts w:ascii="Arial" w:hAnsi="Arial" w:cs="Arial"/>
          <w:color w:val="auto"/>
          <w:spacing w:val="0"/>
          <w:sz w:val="20"/>
        </w:rPr>
        <w:t>.</w:t>
      </w:r>
    </w:p>
    <w:p w14:paraId="62E1D0F7" w14:textId="7EC03513" w:rsidR="00115A92" w:rsidRDefault="00115A92" w:rsidP="00115A92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bookmarkStart w:id="12" w:name="_Hlk181258774"/>
      <w:bookmarkStart w:id="13" w:name="_Hlk198133071"/>
      <w:r w:rsidRPr="00C1344C">
        <w:rPr>
          <w:rFonts w:ascii="Arial" w:hAnsi="Arial" w:cs="Arial"/>
          <w:b/>
          <w:color w:val="auto"/>
          <w:spacing w:val="0"/>
          <w:sz w:val="20"/>
        </w:rPr>
        <w:t>3.</w:t>
      </w:r>
      <w:r>
        <w:rPr>
          <w:rFonts w:ascii="Arial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hAnsi="Arial" w:cs="Arial"/>
          <w:b/>
          <w:color w:val="auto"/>
          <w:spacing w:val="0"/>
          <w:sz w:val="20"/>
        </w:rPr>
        <w:t xml:space="preserve">21 </w:t>
      </w:r>
      <w:r w:rsidR="00B41097" w:rsidRPr="00B41097">
        <w:rPr>
          <w:rFonts w:ascii="Arial" w:hAnsi="Arial" w:cs="Arial"/>
          <w:b/>
          <w:bCs/>
          <w:color w:val="auto"/>
          <w:sz w:val="20"/>
        </w:rPr>
        <w:t>т</w:t>
      </w:r>
      <w:r w:rsidRPr="00B41097">
        <w:rPr>
          <w:rFonts w:ascii="Arial" w:hAnsi="Arial" w:cs="Arial"/>
          <w:b/>
          <w:bCs/>
          <w:color w:val="auto"/>
          <w:sz w:val="20"/>
        </w:rPr>
        <w:t>ехническая возможность</w:t>
      </w:r>
      <w:r w:rsidR="00B41097" w:rsidRPr="00B41097">
        <w:rPr>
          <w:rFonts w:ascii="Arial" w:hAnsi="Arial" w:cs="Arial"/>
          <w:b/>
          <w:bCs/>
          <w:color w:val="auto"/>
          <w:sz w:val="20"/>
        </w:rPr>
        <w:t xml:space="preserve">: </w:t>
      </w:r>
      <w:r w:rsidR="00B41097" w:rsidRPr="00B41097">
        <w:rPr>
          <w:rFonts w:ascii="Arial" w:hAnsi="Arial" w:cs="Arial"/>
          <w:sz w:val="20"/>
        </w:rPr>
        <w:t>способность выполнять или поддерживать функции оборудования</w:t>
      </w:r>
      <w:r w:rsidRPr="00B41097">
        <w:rPr>
          <w:rFonts w:ascii="Arial" w:hAnsi="Arial" w:cs="Arial"/>
          <w:bCs/>
          <w:color w:val="auto"/>
          <w:spacing w:val="0"/>
          <w:sz w:val="20"/>
        </w:rPr>
        <w:t>.</w:t>
      </w:r>
      <w:r w:rsidRPr="00954126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C1344C">
        <w:rPr>
          <w:rFonts w:ascii="Arial" w:hAnsi="Arial" w:cs="Arial"/>
          <w:bCs/>
          <w:color w:val="auto"/>
          <w:spacing w:val="0"/>
          <w:sz w:val="20"/>
        </w:rPr>
        <w:t xml:space="preserve"> </w:t>
      </w:r>
    </w:p>
    <w:p w14:paraId="46475F8D" w14:textId="6E7CB99A" w:rsidR="00954126" w:rsidRDefault="00C1344C" w:rsidP="00954126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C1344C">
        <w:rPr>
          <w:rFonts w:ascii="Arial" w:hAnsi="Arial" w:cs="Arial"/>
          <w:b/>
          <w:color w:val="auto"/>
          <w:spacing w:val="0"/>
          <w:sz w:val="20"/>
        </w:rPr>
        <w:lastRenderedPageBreak/>
        <w:t>3.</w:t>
      </w:r>
      <w:r w:rsidR="00AC07A6">
        <w:rPr>
          <w:rFonts w:ascii="Arial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hAnsi="Arial" w:cs="Arial"/>
          <w:b/>
          <w:color w:val="auto"/>
          <w:spacing w:val="0"/>
          <w:sz w:val="20"/>
        </w:rPr>
        <w:t>2</w:t>
      </w:r>
      <w:bookmarkEnd w:id="12"/>
      <w:r w:rsidR="00115A92">
        <w:rPr>
          <w:rFonts w:ascii="Arial" w:hAnsi="Arial" w:cs="Arial"/>
          <w:b/>
          <w:color w:val="auto"/>
          <w:spacing w:val="0"/>
          <w:sz w:val="20"/>
        </w:rPr>
        <w:t>2</w:t>
      </w:r>
      <w:r w:rsidRPr="00C1344C">
        <w:rPr>
          <w:rFonts w:ascii="Arial" w:hAnsi="Arial" w:cs="Arial"/>
          <w:b/>
          <w:color w:val="auto"/>
          <w:spacing w:val="0"/>
          <w:sz w:val="20"/>
        </w:rPr>
        <w:t xml:space="preserve"> технологическая </w:t>
      </w:r>
      <w:r w:rsidR="00954126" w:rsidRPr="00954126">
        <w:rPr>
          <w:rFonts w:ascii="Arial" w:hAnsi="Arial" w:cs="Arial"/>
          <w:b/>
          <w:color w:val="auto"/>
          <w:spacing w:val="0"/>
          <w:sz w:val="20"/>
        </w:rPr>
        <w:t>[корпоративная], [учрежденческая]</w:t>
      </w:r>
      <w:r w:rsidR="00954126">
        <w:rPr>
          <w:rFonts w:ascii="Arial" w:hAnsi="Arial" w:cs="Arial"/>
          <w:b/>
          <w:color w:val="auto"/>
          <w:spacing w:val="0"/>
          <w:sz w:val="20"/>
        </w:rPr>
        <w:t xml:space="preserve"> </w:t>
      </w:r>
      <w:r w:rsidRPr="00C1344C">
        <w:rPr>
          <w:rFonts w:ascii="Arial" w:hAnsi="Arial" w:cs="Arial"/>
          <w:b/>
          <w:color w:val="auto"/>
          <w:spacing w:val="0"/>
          <w:sz w:val="20"/>
        </w:rPr>
        <w:t>сеть электросвязи: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</w:t>
      </w:r>
      <w:r w:rsidR="00954126" w:rsidRPr="00954126">
        <w:rPr>
          <w:rFonts w:ascii="Arial" w:hAnsi="Arial" w:cs="Arial"/>
          <w:bCs/>
          <w:color w:val="auto"/>
          <w:spacing w:val="0"/>
          <w:sz w:val="20"/>
        </w:rPr>
        <w:t xml:space="preserve">Сеть электросвязи, предназначенная для обеспечения потребностей внутренней деятельности юридических лиц и индивидуальных предпринимателей, управления технологическими процессами. </w:t>
      </w:r>
      <w:r w:rsidRPr="00C1344C">
        <w:rPr>
          <w:rFonts w:ascii="Arial" w:hAnsi="Arial" w:cs="Arial"/>
          <w:bCs/>
          <w:color w:val="auto"/>
          <w:spacing w:val="0"/>
          <w:sz w:val="20"/>
        </w:rPr>
        <w:t xml:space="preserve"> </w:t>
      </w:r>
    </w:p>
    <w:bookmarkEnd w:id="13"/>
    <w:p w14:paraId="4CBBAAF4" w14:textId="208F5851" w:rsidR="00C1344C" w:rsidRPr="00954126" w:rsidRDefault="00954126" w:rsidP="00954126">
      <w:pPr>
        <w:ind w:left="426"/>
        <w:jc w:val="both"/>
        <w:rPr>
          <w:rFonts w:ascii="Arial" w:hAnsi="Arial"/>
          <w:bCs/>
          <w:color w:val="auto"/>
          <w:spacing w:val="0"/>
          <w:sz w:val="18"/>
          <w:szCs w:val="18"/>
        </w:rPr>
      </w:pPr>
      <w:r w:rsidRPr="00954126">
        <w:rPr>
          <w:rFonts w:ascii="Arial" w:hAnsi="Arial" w:cs="Arial"/>
          <w:bCs/>
          <w:color w:val="auto"/>
          <w:spacing w:val="0"/>
          <w:sz w:val="18"/>
          <w:szCs w:val="18"/>
        </w:rPr>
        <w:t>Примечание – Технологическая [корпоративная], [учрежденческая]</w:t>
      </w:r>
      <w:r>
        <w:rPr>
          <w:rFonts w:ascii="Arial" w:hAnsi="Arial" w:cs="Arial"/>
          <w:bCs/>
          <w:color w:val="auto"/>
          <w:spacing w:val="0"/>
          <w:sz w:val="18"/>
          <w:szCs w:val="18"/>
        </w:rPr>
        <w:t xml:space="preserve"> </w:t>
      </w:r>
      <w:r w:rsidRPr="00954126">
        <w:rPr>
          <w:rFonts w:ascii="Arial" w:hAnsi="Arial" w:cs="Arial"/>
          <w:bCs/>
          <w:color w:val="auto"/>
          <w:spacing w:val="0"/>
          <w:sz w:val="18"/>
          <w:szCs w:val="18"/>
        </w:rPr>
        <w:t>сеть, которая не имеет присоединения к сети электросвязи общего пользования, относится к выделенным сетям электросвязи</w:t>
      </w:r>
      <w:r>
        <w:rPr>
          <w:rFonts w:ascii="Arial" w:hAnsi="Arial" w:cs="Arial"/>
          <w:bCs/>
          <w:color w:val="auto"/>
          <w:spacing w:val="0"/>
          <w:sz w:val="18"/>
          <w:szCs w:val="18"/>
        </w:rPr>
        <w:t xml:space="preserve"> (</w:t>
      </w:r>
      <w:r w:rsidR="00C1344C" w:rsidRPr="00954126">
        <w:rPr>
          <w:rFonts w:ascii="Arial" w:hAnsi="Arial" w:cs="Arial"/>
          <w:bCs/>
          <w:color w:val="auto"/>
          <w:spacing w:val="0"/>
          <w:sz w:val="18"/>
          <w:szCs w:val="18"/>
        </w:rPr>
        <w:t>СТБ 1343</w:t>
      </w:r>
      <w:r>
        <w:rPr>
          <w:rFonts w:ascii="Arial" w:hAnsi="Arial" w:cs="Arial"/>
          <w:bCs/>
          <w:color w:val="auto"/>
          <w:spacing w:val="0"/>
          <w:sz w:val="18"/>
          <w:szCs w:val="18"/>
        </w:rPr>
        <w:t>)</w:t>
      </w:r>
      <w:r w:rsidR="00A21C61">
        <w:rPr>
          <w:rFonts w:ascii="Arial" w:hAnsi="Arial" w:cs="Arial"/>
          <w:bCs/>
          <w:color w:val="auto"/>
          <w:spacing w:val="0"/>
          <w:sz w:val="18"/>
          <w:szCs w:val="18"/>
        </w:rPr>
        <w:t>.</w:t>
      </w:r>
    </w:p>
    <w:p w14:paraId="569A2E0D" w14:textId="04F0EE38" w:rsidR="00C1344C" w:rsidRPr="00C1344C" w:rsidRDefault="00C1344C" w:rsidP="001E3D4D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C1344C">
        <w:rPr>
          <w:rFonts w:ascii="Arial" w:hAnsi="Arial" w:cs="Arial"/>
          <w:b/>
          <w:color w:val="auto"/>
          <w:spacing w:val="0"/>
          <w:sz w:val="20"/>
        </w:rPr>
        <w:t>3.</w:t>
      </w:r>
      <w:r w:rsidR="00AC07A6">
        <w:rPr>
          <w:rFonts w:ascii="Arial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hAnsi="Arial" w:cs="Arial"/>
          <w:b/>
          <w:color w:val="auto"/>
          <w:spacing w:val="0"/>
          <w:sz w:val="20"/>
        </w:rPr>
        <w:t xml:space="preserve">22 транспортная </w:t>
      </w:r>
      <w:r w:rsidR="001E3D4D" w:rsidRPr="001E3D4D">
        <w:rPr>
          <w:rFonts w:ascii="Arial" w:hAnsi="Arial" w:cs="Arial"/>
          <w:b/>
          <w:color w:val="auto"/>
          <w:spacing w:val="0"/>
          <w:sz w:val="20"/>
        </w:rPr>
        <w:t>(телефонная)</w:t>
      </w:r>
      <w:r w:rsidR="001E3D4D">
        <w:rPr>
          <w:rFonts w:ascii="Arial" w:hAnsi="Arial" w:cs="Arial"/>
          <w:b/>
          <w:color w:val="auto"/>
          <w:spacing w:val="0"/>
          <w:sz w:val="20"/>
        </w:rPr>
        <w:t xml:space="preserve"> </w:t>
      </w:r>
      <w:r w:rsidRPr="00C1344C">
        <w:rPr>
          <w:rFonts w:ascii="Arial" w:hAnsi="Arial" w:cs="Arial"/>
          <w:b/>
          <w:color w:val="auto"/>
          <w:spacing w:val="0"/>
          <w:sz w:val="20"/>
        </w:rPr>
        <w:t>сеть: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Совокупность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каналов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и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трактов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электросвязи, предназначенных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для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передачи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всех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видов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сообщений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электросвязи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между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телефонными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станциями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и/или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узлами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с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помощью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различных</w:t>
      </w:r>
      <w:r w:rsidR="001E3D4D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 w:rsidRPr="001E3D4D">
        <w:rPr>
          <w:rFonts w:ascii="Arial" w:hAnsi="Arial" w:cs="Arial"/>
          <w:color w:val="auto"/>
          <w:spacing w:val="0"/>
          <w:sz w:val="20"/>
        </w:rPr>
        <w:t>технологий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</w:t>
      </w:r>
      <w:r w:rsidR="001E3D4D">
        <w:rPr>
          <w:rFonts w:ascii="Arial" w:hAnsi="Arial" w:cs="Arial"/>
          <w:color w:val="auto"/>
          <w:spacing w:val="0"/>
          <w:sz w:val="20"/>
        </w:rPr>
        <w:t>(</w:t>
      </w:r>
      <w:r w:rsidRPr="00C1344C">
        <w:rPr>
          <w:rFonts w:ascii="Arial" w:hAnsi="Arial" w:cs="Arial"/>
          <w:color w:val="auto"/>
          <w:spacing w:val="0"/>
          <w:sz w:val="20"/>
        </w:rPr>
        <w:t>СТБ 2003</w:t>
      </w:r>
      <w:r w:rsidR="001E3D4D">
        <w:rPr>
          <w:rFonts w:ascii="Arial" w:hAnsi="Arial" w:cs="Arial"/>
          <w:color w:val="auto"/>
          <w:spacing w:val="0"/>
          <w:sz w:val="20"/>
        </w:rPr>
        <w:t>)</w:t>
      </w:r>
      <w:r w:rsidRPr="00C1344C">
        <w:rPr>
          <w:rFonts w:ascii="Arial" w:hAnsi="Arial" w:cs="Arial"/>
          <w:color w:val="auto"/>
          <w:spacing w:val="0"/>
          <w:sz w:val="20"/>
        </w:rPr>
        <w:t>.</w:t>
      </w:r>
    </w:p>
    <w:p w14:paraId="73E599A3" w14:textId="58F2AF5D" w:rsidR="00C1344C" w:rsidRPr="00C1344C" w:rsidRDefault="00C1344C" w:rsidP="00C1344C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C1344C">
        <w:rPr>
          <w:rFonts w:ascii="Arial" w:hAnsi="Arial" w:cs="Arial"/>
          <w:b/>
          <w:bCs/>
          <w:color w:val="auto"/>
          <w:spacing w:val="0"/>
          <w:sz w:val="20"/>
        </w:rPr>
        <w:t>3.</w:t>
      </w:r>
      <w:r w:rsidR="00AC07A6">
        <w:rPr>
          <w:rFonts w:ascii="Arial" w:hAnsi="Arial" w:cs="Arial"/>
          <w:b/>
          <w:bCs/>
          <w:color w:val="auto"/>
          <w:spacing w:val="0"/>
          <w:sz w:val="20"/>
        </w:rPr>
        <w:t>1.</w:t>
      </w:r>
      <w:r w:rsidRPr="00C1344C">
        <w:rPr>
          <w:rFonts w:ascii="Arial" w:hAnsi="Arial" w:cs="Arial"/>
          <w:b/>
          <w:bCs/>
          <w:color w:val="auto"/>
          <w:spacing w:val="0"/>
          <w:sz w:val="20"/>
        </w:rPr>
        <w:t>23 трафик: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</w:t>
      </w:r>
      <w:r w:rsidR="001E4424">
        <w:rPr>
          <w:rFonts w:ascii="Arial" w:hAnsi="Arial" w:cs="Arial"/>
          <w:color w:val="auto"/>
          <w:spacing w:val="0"/>
          <w:sz w:val="20"/>
        </w:rPr>
        <w:t>Н</w:t>
      </w:r>
      <w:r w:rsidR="001E4424" w:rsidRPr="001E4424">
        <w:rPr>
          <w:rFonts w:ascii="Arial" w:hAnsi="Arial" w:cs="Arial"/>
          <w:color w:val="auto"/>
          <w:spacing w:val="0"/>
          <w:sz w:val="20"/>
        </w:rPr>
        <w:t>агрузка в сетях электросвязи, создаваемая совокупностью сообщений электросвязи, передаваемых по сетям электросвязи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[1].</w:t>
      </w:r>
    </w:p>
    <w:p w14:paraId="4A43F827" w14:textId="27C7B725" w:rsidR="00C1344C" w:rsidRDefault="00C1344C" w:rsidP="00C43213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C1344C">
        <w:rPr>
          <w:rFonts w:ascii="Arial" w:hAnsi="Arial" w:cs="Arial"/>
          <w:b/>
          <w:color w:val="auto"/>
          <w:spacing w:val="0"/>
          <w:sz w:val="20"/>
        </w:rPr>
        <w:t>3.</w:t>
      </w:r>
      <w:r w:rsidR="00AC07A6">
        <w:rPr>
          <w:rFonts w:ascii="Arial" w:hAnsi="Arial" w:cs="Arial"/>
          <w:b/>
          <w:color w:val="auto"/>
          <w:spacing w:val="0"/>
          <w:sz w:val="20"/>
        </w:rPr>
        <w:t>1.</w:t>
      </w:r>
      <w:r w:rsidRPr="00C1344C">
        <w:rPr>
          <w:rFonts w:ascii="Arial" w:hAnsi="Arial" w:cs="Arial"/>
          <w:b/>
          <w:color w:val="auto"/>
          <w:spacing w:val="0"/>
          <w:sz w:val="20"/>
        </w:rPr>
        <w:t xml:space="preserve">24 узел доступа: </w:t>
      </w:r>
      <w:r w:rsidR="00C43213" w:rsidRPr="00C43213">
        <w:rPr>
          <w:rFonts w:ascii="Arial" w:hAnsi="Arial" w:cs="Arial"/>
          <w:color w:val="auto"/>
          <w:spacing w:val="0"/>
          <w:sz w:val="20"/>
        </w:rPr>
        <w:t>Мультиплексор, обеспечивающий физическое подключение оконечного абонентского</w:t>
      </w:r>
      <w:r w:rsidR="00C43213">
        <w:rPr>
          <w:rFonts w:ascii="Arial" w:hAnsi="Arial" w:cs="Arial"/>
          <w:color w:val="auto"/>
          <w:spacing w:val="0"/>
          <w:sz w:val="20"/>
        </w:rPr>
        <w:t xml:space="preserve"> </w:t>
      </w:r>
      <w:r w:rsidR="00C43213" w:rsidRPr="00C43213">
        <w:rPr>
          <w:rFonts w:ascii="Arial" w:hAnsi="Arial" w:cs="Arial"/>
          <w:color w:val="auto"/>
          <w:spacing w:val="0"/>
          <w:sz w:val="20"/>
        </w:rPr>
        <w:t>устройства по проводному (беспроводному) каналу к сети передачи данных</w:t>
      </w:r>
      <w:r w:rsidRPr="00C1344C">
        <w:rPr>
          <w:rFonts w:ascii="Arial" w:hAnsi="Arial" w:cs="Arial"/>
          <w:color w:val="auto"/>
          <w:spacing w:val="0"/>
          <w:sz w:val="20"/>
        </w:rPr>
        <w:t xml:space="preserve"> </w:t>
      </w:r>
      <w:r w:rsidR="00C43213">
        <w:rPr>
          <w:rFonts w:ascii="Arial" w:hAnsi="Arial" w:cs="Arial"/>
          <w:color w:val="auto"/>
          <w:spacing w:val="0"/>
          <w:sz w:val="20"/>
        </w:rPr>
        <w:t>(</w:t>
      </w:r>
      <w:r w:rsidRPr="00C1344C">
        <w:rPr>
          <w:rFonts w:ascii="Arial" w:hAnsi="Arial" w:cs="Arial"/>
          <w:color w:val="auto"/>
          <w:spacing w:val="0"/>
          <w:sz w:val="20"/>
        </w:rPr>
        <w:t>СТБ</w:t>
      </w:r>
      <w:r w:rsidR="00C43213">
        <w:rPr>
          <w:rFonts w:ascii="Arial" w:hAnsi="Arial" w:cs="Arial"/>
          <w:color w:val="auto"/>
          <w:spacing w:val="0"/>
          <w:sz w:val="20"/>
        </w:rPr>
        <w:t> </w:t>
      </w:r>
      <w:r w:rsidRPr="00C1344C">
        <w:rPr>
          <w:rFonts w:ascii="Arial" w:hAnsi="Arial" w:cs="Arial"/>
          <w:color w:val="auto"/>
          <w:spacing w:val="0"/>
          <w:sz w:val="20"/>
        </w:rPr>
        <w:t>1956</w:t>
      </w:r>
      <w:r w:rsidR="00C43213">
        <w:rPr>
          <w:rFonts w:ascii="Arial" w:hAnsi="Arial" w:cs="Arial"/>
          <w:color w:val="auto"/>
          <w:spacing w:val="0"/>
          <w:sz w:val="20"/>
        </w:rPr>
        <w:t>)</w:t>
      </w:r>
      <w:r w:rsidRPr="00C1344C">
        <w:rPr>
          <w:rFonts w:ascii="Arial" w:hAnsi="Arial" w:cs="Arial"/>
          <w:color w:val="auto"/>
          <w:spacing w:val="0"/>
          <w:sz w:val="20"/>
        </w:rPr>
        <w:t>.</w:t>
      </w:r>
    </w:p>
    <w:p w14:paraId="33C9BE7D" w14:textId="77777777" w:rsidR="00F111F2" w:rsidRPr="00C1344C" w:rsidRDefault="00F111F2" w:rsidP="00C43213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</w:p>
    <w:p w14:paraId="6B00A14F" w14:textId="77777777" w:rsidR="00BB6B45" w:rsidRDefault="00BB6B45" w:rsidP="00920282">
      <w:pPr>
        <w:ind w:firstLine="567"/>
        <w:jc w:val="both"/>
        <w:rPr>
          <w:rFonts w:ascii="Arial" w:hAnsi="Arial" w:cs="Arial"/>
          <w:color w:val="auto"/>
          <w:sz w:val="20"/>
        </w:rPr>
      </w:pPr>
    </w:p>
    <w:p w14:paraId="2E3ED4E5" w14:textId="0EA2C5AD" w:rsidR="00920282" w:rsidRPr="005E012B" w:rsidRDefault="00AC07A6" w:rsidP="0050468E">
      <w:pPr>
        <w:ind w:firstLine="426"/>
        <w:jc w:val="both"/>
        <w:rPr>
          <w:rFonts w:ascii="Arial" w:hAnsi="Arial" w:cs="Arial"/>
          <w:color w:val="auto"/>
          <w:sz w:val="20"/>
        </w:rPr>
      </w:pPr>
      <w:r>
        <w:rPr>
          <w:rFonts w:ascii="Arial" w:hAnsi="Arial" w:cs="Arial"/>
          <w:b/>
          <w:bCs/>
          <w:color w:val="auto"/>
          <w:sz w:val="20"/>
        </w:rPr>
        <w:t xml:space="preserve">3.2 </w:t>
      </w:r>
      <w:r w:rsidR="00920282" w:rsidRPr="005E012B">
        <w:rPr>
          <w:rFonts w:ascii="Arial" w:hAnsi="Arial" w:cs="Arial"/>
          <w:color w:val="auto"/>
          <w:sz w:val="20"/>
        </w:rPr>
        <w:t>В настоящем техническом кодексе применяют следующие обозначения и сокращения:</w:t>
      </w:r>
    </w:p>
    <w:p w14:paraId="403389A4" w14:textId="1F819E5F" w:rsidR="00D87B93" w:rsidRDefault="00D87B93" w:rsidP="00AC07A6">
      <w:pPr>
        <w:pStyle w:val="a9"/>
        <w:spacing w:line="24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</w:p>
    <w:p w14:paraId="6D02389F" w14:textId="3CFE3530" w:rsidR="00C1344C" w:rsidRPr="00C1344C" w:rsidRDefault="00C1344C" w:rsidP="0050468E">
      <w:pPr>
        <w:ind w:firstLine="426"/>
        <w:jc w:val="both"/>
        <w:rPr>
          <w:rFonts w:ascii="Arial" w:hAnsi="Arial" w:cs="Arial"/>
          <w:sz w:val="20"/>
        </w:rPr>
      </w:pPr>
      <w:bookmarkStart w:id="14" w:name="_Hlk174012994"/>
      <w:r w:rsidRPr="00C1344C">
        <w:rPr>
          <w:rFonts w:ascii="Arial" w:hAnsi="Arial" w:cs="Arial"/>
          <w:sz w:val="20"/>
        </w:rPr>
        <w:t>АЛ</w:t>
      </w:r>
      <w:r w:rsidRPr="00C1344C">
        <w:rPr>
          <w:rFonts w:ascii="Arial" w:hAnsi="Arial" w:cs="Arial"/>
          <w:sz w:val="20"/>
        </w:rPr>
        <w:tab/>
      </w:r>
      <w:r w:rsidR="004A2056">
        <w:rPr>
          <w:rFonts w:ascii="Arial" w:hAnsi="Arial" w:cs="Arial"/>
          <w:sz w:val="20"/>
        </w:rPr>
        <w:tab/>
      </w:r>
      <w:r w:rsidRPr="00C1344C">
        <w:rPr>
          <w:rFonts w:ascii="Arial" w:hAnsi="Arial" w:cs="Arial"/>
          <w:sz w:val="20"/>
        </w:rPr>
        <w:t>– абонентская линия;</w:t>
      </w:r>
    </w:p>
    <w:p w14:paraId="09432945" w14:textId="31E95289" w:rsidR="00C1344C" w:rsidRPr="00C1344C" w:rsidRDefault="00C1344C" w:rsidP="0050468E">
      <w:pPr>
        <w:ind w:firstLine="426"/>
        <w:jc w:val="both"/>
        <w:rPr>
          <w:rFonts w:ascii="Arial" w:hAnsi="Arial" w:cs="Arial"/>
          <w:sz w:val="20"/>
        </w:rPr>
      </w:pPr>
      <w:r w:rsidRPr="00C1344C">
        <w:rPr>
          <w:rFonts w:ascii="Arial" w:hAnsi="Arial" w:cs="Arial"/>
          <w:sz w:val="20"/>
        </w:rPr>
        <w:t>АМТС</w:t>
      </w:r>
      <w:r w:rsidRPr="00C1344C">
        <w:rPr>
          <w:rFonts w:ascii="Arial" w:hAnsi="Arial" w:cs="Arial"/>
          <w:sz w:val="20"/>
        </w:rPr>
        <w:tab/>
        <w:t>– автоматическая междугородная телефонная станция;</w:t>
      </w:r>
    </w:p>
    <w:p w14:paraId="7092F921" w14:textId="5F102D55" w:rsidR="00C1344C" w:rsidRPr="00C1344C" w:rsidRDefault="00C1344C" w:rsidP="0050468E">
      <w:pPr>
        <w:ind w:firstLine="426"/>
        <w:jc w:val="both"/>
        <w:rPr>
          <w:rFonts w:ascii="Arial" w:hAnsi="Arial" w:cs="Arial"/>
          <w:sz w:val="20"/>
        </w:rPr>
      </w:pPr>
      <w:r w:rsidRPr="00C1344C">
        <w:rPr>
          <w:rFonts w:ascii="Arial" w:hAnsi="Arial" w:cs="Arial"/>
          <w:sz w:val="20"/>
        </w:rPr>
        <w:t>АТС</w:t>
      </w:r>
      <w:r w:rsidRPr="00C1344C">
        <w:rPr>
          <w:rFonts w:ascii="Arial" w:hAnsi="Arial" w:cs="Arial"/>
          <w:sz w:val="20"/>
        </w:rPr>
        <w:tab/>
        <w:t>– автоматическая телефонная станция;</w:t>
      </w:r>
    </w:p>
    <w:p w14:paraId="516C689D" w14:textId="0AA7EE5F" w:rsidR="00C1344C" w:rsidRPr="00C1344C" w:rsidRDefault="00C1344C" w:rsidP="0050468E">
      <w:pPr>
        <w:ind w:firstLine="426"/>
        <w:jc w:val="both"/>
        <w:rPr>
          <w:rFonts w:ascii="Arial" w:hAnsi="Arial" w:cs="Arial"/>
          <w:sz w:val="20"/>
        </w:rPr>
      </w:pPr>
      <w:r w:rsidRPr="00C1344C">
        <w:rPr>
          <w:rFonts w:ascii="Arial" w:hAnsi="Arial" w:cs="Arial"/>
          <w:sz w:val="20"/>
        </w:rPr>
        <w:t>ВОК</w:t>
      </w:r>
      <w:r w:rsidRPr="00C1344C">
        <w:rPr>
          <w:rFonts w:ascii="Arial" w:hAnsi="Arial" w:cs="Arial"/>
          <w:sz w:val="20"/>
        </w:rPr>
        <w:tab/>
        <w:t>– волоконно-оптический кабель;</w:t>
      </w:r>
    </w:p>
    <w:p w14:paraId="46F6322A" w14:textId="677079D7" w:rsidR="00C1344C" w:rsidRPr="00C1344C" w:rsidRDefault="00C1344C" w:rsidP="0050468E">
      <w:pPr>
        <w:ind w:firstLine="426"/>
        <w:jc w:val="both"/>
        <w:rPr>
          <w:rFonts w:ascii="Arial" w:hAnsi="Arial" w:cs="Arial"/>
          <w:sz w:val="20"/>
        </w:rPr>
      </w:pPr>
      <w:r w:rsidRPr="00C1344C">
        <w:rPr>
          <w:rFonts w:ascii="Arial" w:hAnsi="Arial" w:cs="Arial"/>
          <w:sz w:val="20"/>
        </w:rPr>
        <w:t>ГСЭ</w:t>
      </w:r>
      <w:r w:rsidRPr="00C1344C">
        <w:rPr>
          <w:rFonts w:ascii="Arial" w:hAnsi="Arial" w:cs="Arial"/>
          <w:sz w:val="20"/>
        </w:rPr>
        <w:tab/>
        <w:t>– городская сеть электросвязи;</w:t>
      </w:r>
    </w:p>
    <w:p w14:paraId="7CD11624" w14:textId="158375C7" w:rsidR="0050468E" w:rsidRDefault="0050468E" w:rsidP="0050468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</w:rPr>
        <w:t>ОАУ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 оконечное абонентское устройство;</w:t>
      </w:r>
    </w:p>
    <w:p w14:paraId="6F4A1FA4" w14:textId="634FE115" w:rsidR="0050468E" w:rsidRDefault="0050468E" w:rsidP="0050468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</w:rPr>
        <w:t>ОКС № 7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 система общеканальной сигнализации № 7;</w:t>
      </w:r>
    </w:p>
    <w:p w14:paraId="0A7ABC52" w14:textId="674981C5" w:rsidR="0050468E" w:rsidRDefault="0050468E" w:rsidP="0050468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</w:rPr>
        <w:t>ОПТС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 опорно-транзитная станция;</w:t>
      </w:r>
    </w:p>
    <w:p w14:paraId="6E58AEE5" w14:textId="6844A00D" w:rsidR="0050468E" w:rsidRDefault="0050468E" w:rsidP="0050468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</w:rPr>
        <w:t>СПД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 сеть передачи данных;</w:t>
      </w:r>
    </w:p>
    <w:p w14:paraId="0DC7CDDA" w14:textId="36E4257C" w:rsidR="0050468E" w:rsidRDefault="0050468E" w:rsidP="0050468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</w:rPr>
        <w:t>ССЭ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 сельская сеть электросвязи;</w:t>
      </w:r>
    </w:p>
    <w:p w14:paraId="6AD6B6BC" w14:textId="66A6B456" w:rsidR="0050468E" w:rsidRDefault="0050468E" w:rsidP="0050468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</w:rPr>
        <w:t>СЭОП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 сеть электросвязи общего пользования;</w:t>
      </w:r>
    </w:p>
    <w:p w14:paraId="43DE0149" w14:textId="610D55C3" w:rsidR="0050468E" w:rsidRDefault="0050468E" w:rsidP="0050468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</w:rPr>
        <w:t>ТСС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 тактовая сетевая синхронизация;</w:t>
      </w:r>
    </w:p>
    <w:p w14:paraId="57A00DFA" w14:textId="553F1F92" w:rsidR="0050468E" w:rsidRDefault="0050468E" w:rsidP="0050468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</w:rPr>
        <w:t>ТКП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 технический кодекс установившейся практики;</w:t>
      </w:r>
    </w:p>
    <w:p w14:paraId="383C8C45" w14:textId="10C1B6BF" w:rsidR="0050468E" w:rsidRDefault="0050468E" w:rsidP="0050468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</w:rPr>
        <w:t>УД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 узел доступа;</w:t>
      </w:r>
    </w:p>
    <w:p w14:paraId="579DED1C" w14:textId="0D097CC5" w:rsidR="0050468E" w:rsidRDefault="00C6487E" w:rsidP="0050468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</w:rPr>
        <w:t>УПАТС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 учрежденческо-производственная автоматическая телефонная станция;</w:t>
      </w:r>
    </w:p>
    <w:p w14:paraId="30013E9D" w14:textId="49F7E3F4" w:rsidR="0050468E" w:rsidRDefault="00C6487E" w:rsidP="0050468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</w:rPr>
        <w:t>УСС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</w:t>
      </w:r>
      <w:r w:rsidRPr="00EB5235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узел специальных служб;</w:t>
      </w:r>
    </w:p>
    <w:p w14:paraId="45F0DFD5" w14:textId="26DFC94C" w:rsidR="00C6487E" w:rsidRDefault="00C6487E" w:rsidP="0050468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</w:rPr>
        <w:t>ЧНН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 час наибольшей нагрузки;</w:t>
      </w:r>
    </w:p>
    <w:p w14:paraId="3E254BDB" w14:textId="6F79445B" w:rsidR="00C6487E" w:rsidRDefault="00C6487E" w:rsidP="0050468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</w:rPr>
        <w:t>ЦОВ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– </w:t>
      </w:r>
      <w:r w:rsidRPr="00EB5235">
        <w:rPr>
          <w:rFonts w:ascii="Arial" w:hAnsi="Arial" w:cs="Arial"/>
          <w:bCs/>
          <w:color w:val="auto"/>
          <w:spacing w:val="0"/>
          <w:sz w:val="20"/>
        </w:rPr>
        <w:t>центр обслуживания вызовов;</w:t>
      </w:r>
    </w:p>
    <w:p w14:paraId="3441A005" w14:textId="292A0166" w:rsidR="00C6487E" w:rsidRPr="00725181" w:rsidRDefault="00C6487E" w:rsidP="00C6487E">
      <w:pPr>
        <w:widowControl w:val="0"/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</w:rPr>
        <w:t>ADSL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–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</w:rPr>
        <w:t>Asymmetric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</w:rPr>
        <w:t>Digital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</w:rPr>
        <w:t>Subscriber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</w:rPr>
        <w:t>Line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‒ асимметричная цифровая абонентская линия;</w:t>
      </w:r>
    </w:p>
    <w:p w14:paraId="69D2CBF3" w14:textId="1DD29EE9" w:rsidR="00C6487E" w:rsidRDefault="00C6487E" w:rsidP="0050468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C6487E">
        <w:rPr>
          <w:rFonts w:ascii="Arial" w:hAnsi="Arial" w:cs="Arial"/>
          <w:bCs/>
          <w:color w:val="auto"/>
          <w:spacing w:val="0"/>
          <w:sz w:val="20"/>
        </w:rPr>
        <w:t>АТМ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–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</w:rPr>
        <w:t>Asynchronous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</w:rPr>
        <w:t>Transfer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</w:rPr>
        <w:t>Mode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‒ режим асинхронной передачи;</w:t>
      </w:r>
    </w:p>
    <w:p w14:paraId="794C9219" w14:textId="085E2346" w:rsidR="00C6487E" w:rsidRDefault="00C6487E" w:rsidP="00C6487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DSS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>1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ab/>
        <w:t xml:space="preserve">– </w:t>
      </w:r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>Digital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>Subscriber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>System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>No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>. 1 (цифровая абонентская</w:t>
      </w:r>
      <w:r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>система сигнализации № 1)</w:t>
      </w:r>
      <w:r>
        <w:rPr>
          <w:rFonts w:ascii="Arial" w:hAnsi="Arial" w:cs="Arial"/>
          <w:bCs/>
          <w:color w:val="auto"/>
          <w:spacing w:val="0"/>
          <w:sz w:val="20"/>
        </w:rPr>
        <w:t>;</w:t>
      </w:r>
    </w:p>
    <w:p w14:paraId="1E7BF672" w14:textId="4FC540F2" w:rsidR="00C6487E" w:rsidRDefault="00C6487E" w:rsidP="00C6487E">
      <w:pPr>
        <w:ind w:left="1416" w:hanging="990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C6487E">
        <w:rPr>
          <w:rFonts w:ascii="Arial" w:hAnsi="Arial" w:cs="Arial"/>
          <w:bCs/>
          <w:color w:val="auto"/>
          <w:spacing w:val="0"/>
          <w:sz w:val="20"/>
        </w:rPr>
        <w:t>DWDM</w:t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– </w:t>
      </w:r>
      <w:proofErr w:type="spellStart"/>
      <w:r w:rsidRPr="00C6487E">
        <w:rPr>
          <w:rFonts w:ascii="Arial" w:hAnsi="Arial" w:cs="Arial"/>
          <w:bCs/>
          <w:color w:val="auto"/>
          <w:spacing w:val="0"/>
          <w:sz w:val="20"/>
        </w:rPr>
        <w:t>Dense</w:t>
      </w:r>
      <w:proofErr w:type="spellEnd"/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proofErr w:type="spellStart"/>
      <w:r w:rsidRPr="00C6487E">
        <w:rPr>
          <w:rFonts w:ascii="Arial" w:hAnsi="Arial" w:cs="Arial"/>
          <w:bCs/>
          <w:color w:val="auto"/>
          <w:spacing w:val="0"/>
          <w:sz w:val="20"/>
        </w:rPr>
        <w:t>Wavelength</w:t>
      </w:r>
      <w:proofErr w:type="spellEnd"/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proofErr w:type="spellStart"/>
      <w:r w:rsidRPr="00C6487E">
        <w:rPr>
          <w:rFonts w:ascii="Arial" w:hAnsi="Arial" w:cs="Arial"/>
          <w:bCs/>
          <w:color w:val="auto"/>
          <w:spacing w:val="0"/>
          <w:sz w:val="20"/>
        </w:rPr>
        <w:t>Division</w:t>
      </w:r>
      <w:proofErr w:type="spellEnd"/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proofErr w:type="spellStart"/>
      <w:r w:rsidRPr="00C6487E">
        <w:rPr>
          <w:rFonts w:ascii="Arial" w:hAnsi="Arial" w:cs="Arial"/>
          <w:bCs/>
          <w:color w:val="auto"/>
          <w:spacing w:val="0"/>
          <w:sz w:val="20"/>
        </w:rPr>
        <w:t>Multiplexing</w:t>
      </w:r>
      <w:proofErr w:type="spellEnd"/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 (плотное мультиплексирование с разделением по длине волны);</w:t>
      </w:r>
    </w:p>
    <w:p w14:paraId="5D597428" w14:textId="4AA674C8" w:rsidR="00C6487E" w:rsidRPr="00C6487E" w:rsidRDefault="00C6487E" w:rsidP="00C6487E">
      <w:pPr>
        <w:ind w:firstLine="426"/>
        <w:jc w:val="both"/>
        <w:rPr>
          <w:rFonts w:ascii="Arial" w:hAnsi="Arial" w:cs="Arial"/>
          <w:bCs/>
          <w:color w:val="auto"/>
          <w:spacing w:val="0"/>
          <w:sz w:val="20"/>
          <w:lang w:val="en-US"/>
        </w:rPr>
      </w:pPr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Ethernet 10/100BaseTx,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Ethernet 10/100BaseFx</w:t>
      </w:r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–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спецификация</w:t>
      </w:r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физического</w:t>
      </w:r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уровня</w:t>
      </w:r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Ethernet;</w:t>
      </w:r>
      <w:r w:rsidRPr="00725181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val="en-US"/>
        </w:rPr>
        <w:t> </w:t>
      </w:r>
    </w:p>
    <w:p w14:paraId="739ACBDD" w14:textId="6DF50A33" w:rsidR="00C6487E" w:rsidRDefault="00C6487E" w:rsidP="00C6487E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IAD</w:t>
      </w:r>
      <w:r w:rsidRPr="00EB5235"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–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Integrated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Access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Device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((устройство интегрированного     доступа), ОАУ с функциями шлюза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</w:rPr>
        <w:t>VoIP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</w:rPr>
        <w:t>, маршрутизатора (коммутатора) сети передачи данных);</w:t>
      </w:r>
    </w:p>
    <w:p w14:paraId="6C9533FF" w14:textId="5B7DAFF3" w:rsidR="00C6487E" w:rsidRDefault="00C6487E" w:rsidP="00C6487E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IMS</w:t>
      </w:r>
      <w:r w:rsidRPr="006C1A25"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–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IP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Multimedia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Subsystem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‒ подсистема оказания мультимедийных услуг на базе протокола</w:t>
      </w:r>
      <w:r w:rsidR="006C1A25">
        <w:rPr>
          <w:rFonts w:ascii="Arial" w:hAnsi="Arial" w:cs="Arial"/>
          <w:bCs/>
          <w:color w:val="auto"/>
          <w:spacing w:val="0"/>
          <w:sz w:val="20"/>
        </w:rPr>
        <w:t> 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IP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;</w:t>
      </w:r>
    </w:p>
    <w:p w14:paraId="08059BFB" w14:textId="36C034F4" w:rsidR="00C6487E" w:rsidRPr="00C6487E" w:rsidRDefault="00C6487E" w:rsidP="00C6487E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IP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–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Internet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Protocol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‒ интернет-протокол;</w:t>
      </w:r>
    </w:p>
    <w:p w14:paraId="2055BCEC" w14:textId="201EDE6A" w:rsidR="00C6487E" w:rsidRDefault="00C6487E" w:rsidP="000025A3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IP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>-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PBX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ab/>
        <w:t>–</w:t>
      </w:r>
      <w:r w:rsidR="006C1A25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>Private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>Branch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proofErr w:type="spellStart"/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>eXchange</w:t>
      </w:r>
      <w:proofErr w:type="spellEnd"/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 или </w:t>
      </w:r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>Private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>Business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proofErr w:type="spellStart"/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>eXchange</w:t>
      </w:r>
      <w:proofErr w:type="spellEnd"/>
      <w:r w:rsidRPr="00C6487E">
        <w:rPr>
          <w:rFonts w:ascii="Arial" w:hAnsi="Arial" w:cs="Arial"/>
          <w:bCs/>
          <w:color w:val="auto"/>
          <w:spacing w:val="0"/>
          <w:sz w:val="20"/>
        </w:rPr>
        <w:t xml:space="preserve"> (учрежденческая телефонная станция, подключаемая к сети электросвязи общего пользования по межсетевому протоколу</w:t>
      </w:r>
      <w:r w:rsidR="006C1A25">
        <w:rPr>
          <w:rFonts w:ascii="Arial" w:hAnsi="Arial" w:cs="Arial"/>
          <w:bCs/>
          <w:color w:val="auto"/>
          <w:spacing w:val="0"/>
          <w:sz w:val="20"/>
        </w:rPr>
        <w:t> </w:t>
      </w:r>
      <w:r w:rsidRPr="00C6487E">
        <w:rPr>
          <w:rFonts w:ascii="Arial" w:hAnsi="Arial" w:cs="Arial"/>
          <w:bCs/>
          <w:color w:val="auto"/>
          <w:spacing w:val="0"/>
          <w:sz w:val="20"/>
          <w:lang w:val="en-US"/>
        </w:rPr>
        <w:t>IP</w:t>
      </w:r>
      <w:r w:rsidRPr="00C6487E">
        <w:rPr>
          <w:rFonts w:ascii="Arial" w:hAnsi="Arial" w:cs="Arial"/>
          <w:bCs/>
          <w:color w:val="auto"/>
          <w:spacing w:val="0"/>
          <w:sz w:val="20"/>
        </w:rPr>
        <w:t>);</w:t>
      </w:r>
    </w:p>
    <w:p w14:paraId="02E688A2" w14:textId="4024F55B" w:rsidR="000025A3" w:rsidRPr="000025A3" w:rsidRDefault="000025A3" w:rsidP="000025A3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  <w:lang w:val="en-US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IP-TV</w:t>
      </w:r>
      <w:r>
        <w:rPr>
          <w:rFonts w:ascii="Arial" w:hAnsi="Arial" w:cs="Arial"/>
          <w:bCs/>
          <w:color w:val="auto"/>
          <w:spacing w:val="0"/>
          <w:sz w:val="20"/>
          <w:lang w:val="en-US"/>
        </w:rPr>
        <w:tab/>
      </w:r>
      <w:r w:rsidRPr="000025A3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–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Internet Protocol Television</w:t>
      </w:r>
      <w:r w:rsidRPr="000025A3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(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цифровое</w:t>
      </w:r>
      <w:r w:rsidRPr="000025A3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телевидение</w:t>
      </w:r>
      <w:r w:rsidRPr="000025A3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в</w:t>
      </w:r>
      <w:r w:rsidRPr="000025A3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сетях</w:t>
      </w:r>
      <w:r w:rsidRPr="000025A3">
        <w:rPr>
          <w:rFonts w:ascii="Arial" w:hAnsi="Arial" w:cs="Arial"/>
          <w:bCs/>
          <w:color w:val="auto"/>
          <w:spacing w:val="0"/>
          <w:sz w:val="20"/>
          <w:lang w:val="en-US"/>
        </w:rPr>
        <w:t>);</w:t>
      </w:r>
    </w:p>
    <w:p w14:paraId="5E732E9B" w14:textId="4115C7F3" w:rsidR="000025A3" w:rsidRPr="00725181" w:rsidRDefault="000025A3" w:rsidP="000025A3">
      <w:pPr>
        <w:widowControl w:val="0"/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  <w:lang w:val="en-US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DSLAM</w:t>
      </w:r>
      <w:r>
        <w:rPr>
          <w:rFonts w:ascii="Arial" w:hAnsi="Arial" w:cs="Arial"/>
          <w:bCs/>
          <w:color w:val="auto"/>
          <w:spacing w:val="0"/>
          <w:sz w:val="20"/>
          <w:lang w:val="en-US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–</w:t>
      </w:r>
      <w:r w:rsidR="006C1A25" w:rsidRPr="006C1A25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Digital Subscriber Line Access Multiplexer ‒ </w:t>
      </w:r>
      <w:hyperlink r:id="rId13" w:tooltip="Мультиплексирование" w:history="1">
        <w:r w:rsidRPr="00725181">
          <w:rPr>
            <w:rFonts w:ascii="Arial" w:hAnsi="Arial" w:cs="Arial"/>
            <w:bCs/>
            <w:color w:val="auto"/>
            <w:spacing w:val="0"/>
            <w:sz w:val="20"/>
          </w:rPr>
          <w:t>мультиплексор</w:t>
        </w:r>
      </w:hyperlink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доступа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цифровой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абонентской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линии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 </w:t>
      </w:r>
      <w:proofErr w:type="spellStart"/>
      <w:r w:rsidR="000C3A17">
        <w:fldChar w:fldCharType="begin"/>
      </w:r>
      <w:r w:rsidR="000C3A17" w:rsidRPr="00CA256C">
        <w:rPr>
          <w:lang w:val="en-US"/>
        </w:rPr>
        <w:instrText xml:space="preserve"> HYPERLINK "https://ru.wikipedia.org/wiki/XDSL" \o "XDSL" </w:instrText>
      </w:r>
      <w:r w:rsidR="000C3A17">
        <w:fldChar w:fldCharType="separate"/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xDSL</w:t>
      </w:r>
      <w:proofErr w:type="spellEnd"/>
      <w:r w:rsidR="000C3A17">
        <w:rPr>
          <w:rFonts w:ascii="Arial" w:hAnsi="Arial" w:cs="Arial"/>
          <w:bCs/>
          <w:color w:val="auto"/>
          <w:spacing w:val="0"/>
          <w:sz w:val="20"/>
          <w:lang w:val="en-US"/>
        </w:rPr>
        <w:fldChar w:fldCharType="end"/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;  </w:t>
      </w:r>
    </w:p>
    <w:p w14:paraId="6401D9BA" w14:textId="2B19B3B8" w:rsidR="000025A3" w:rsidRDefault="00FA78C7" w:rsidP="000025A3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  <w:lang w:val="en-US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G</w:t>
      </w:r>
      <w:bookmarkStart w:id="15" w:name="_Hlk186799526"/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PON</w:t>
      </w:r>
      <w:bookmarkEnd w:id="15"/>
      <w:r>
        <w:rPr>
          <w:rFonts w:ascii="Arial" w:hAnsi="Arial" w:cs="Arial"/>
          <w:bCs/>
          <w:color w:val="auto"/>
          <w:spacing w:val="0"/>
          <w:sz w:val="20"/>
          <w:lang w:val="en-US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– Gigabit Passive Optical Network ‒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гигабитная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пассивн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ая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оптическ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ая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сет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</w:rPr>
        <w:t>ь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;</w:t>
      </w:r>
    </w:p>
    <w:p w14:paraId="39286B82" w14:textId="524BC360" w:rsidR="00FA78C7" w:rsidRPr="00EB5235" w:rsidRDefault="00FA78C7" w:rsidP="000025A3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  <w:lang w:val="en-US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MGW</w:t>
      </w:r>
      <w:r w:rsidRPr="00EB5235">
        <w:rPr>
          <w:rFonts w:ascii="Arial" w:hAnsi="Arial" w:cs="Arial"/>
          <w:bCs/>
          <w:color w:val="auto"/>
          <w:spacing w:val="0"/>
          <w:sz w:val="20"/>
          <w:lang w:val="en-US"/>
        </w:rPr>
        <w:tab/>
        <w:t xml:space="preserve">–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Media</w:t>
      </w:r>
      <w:r w:rsidRPr="00EB5235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gateway</w:t>
      </w:r>
      <w:r w:rsidRPr="00EB5235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–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мультимедийный</w:t>
      </w:r>
      <w:r w:rsidRPr="00EB5235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шлюз</w:t>
      </w:r>
      <w:r w:rsidRPr="00EB5235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(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IP</w:t>
      </w:r>
      <w:r w:rsidRPr="00EB5235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– 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протокола</w:t>
      </w:r>
      <w:r w:rsidRPr="00EB5235">
        <w:rPr>
          <w:rFonts w:ascii="Arial" w:hAnsi="Arial" w:cs="Arial"/>
          <w:bCs/>
          <w:color w:val="auto"/>
          <w:spacing w:val="0"/>
          <w:sz w:val="20"/>
          <w:lang w:val="en-US"/>
        </w:rPr>
        <w:t>);</w:t>
      </w:r>
    </w:p>
    <w:p w14:paraId="4F861D94" w14:textId="4202F6AA" w:rsidR="00FA78C7" w:rsidRPr="00EB5235" w:rsidRDefault="00FA78C7" w:rsidP="000025A3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  <w:lang w:val="en-US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MSAN</w:t>
      </w:r>
      <w:r>
        <w:rPr>
          <w:rFonts w:ascii="Arial" w:hAnsi="Arial" w:cs="Arial"/>
          <w:bCs/>
          <w:color w:val="auto"/>
          <w:spacing w:val="0"/>
          <w:sz w:val="20"/>
          <w:lang w:val="en-US"/>
        </w:rPr>
        <w:tab/>
      </w:r>
      <w:r w:rsidRPr="00EB5235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– </w:t>
      </w:r>
      <w:r w:rsidRPr="00EB5235">
        <w:rPr>
          <w:rFonts w:ascii="Arial" w:hAnsi="Arial" w:cs="Arial"/>
          <w:bCs/>
          <w:color w:val="auto"/>
          <w:spacing w:val="0"/>
          <w:sz w:val="20"/>
          <w:lang w:val="en-US" w:eastAsia="ja-JP"/>
        </w:rPr>
        <w:t xml:space="preserve">Multi-Service Access Node ‒ </w:t>
      </w:r>
      <w:r w:rsidRPr="00725181">
        <w:rPr>
          <w:rFonts w:ascii="Arial" w:hAnsi="Arial" w:cs="Arial"/>
          <w:bCs/>
          <w:color w:val="auto"/>
          <w:spacing w:val="0"/>
          <w:sz w:val="20"/>
          <w:lang w:eastAsia="ja-JP"/>
        </w:rPr>
        <w:t>узел</w:t>
      </w:r>
      <w:r w:rsidRPr="00EB5235">
        <w:rPr>
          <w:rFonts w:ascii="Arial" w:hAnsi="Arial" w:cs="Arial"/>
          <w:bCs/>
          <w:color w:val="auto"/>
          <w:spacing w:val="0"/>
          <w:sz w:val="20"/>
          <w:lang w:val="en-US" w:eastAsia="ja-JP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eastAsia="ja-JP"/>
        </w:rPr>
        <w:t>многофункционального</w:t>
      </w:r>
      <w:r w:rsidRPr="00EB5235">
        <w:rPr>
          <w:rFonts w:ascii="Arial" w:hAnsi="Arial" w:cs="Arial"/>
          <w:bCs/>
          <w:color w:val="auto"/>
          <w:spacing w:val="0"/>
          <w:sz w:val="20"/>
          <w:lang w:val="en-US" w:eastAsia="ja-JP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eastAsia="ja-JP"/>
        </w:rPr>
        <w:t>доступа</w:t>
      </w:r>
      <w:r w:rsidRPr="00EB5235">
        <w:rPr>
          <w:rFonts w:ascii="Arial" w:hAnsi="Arial" w:cs="Arial"/>
          <w:bCs/>
          <w:color w:val="auto"/>
          <w:spacing w:val="0"/>
          <w:sz w:val="20"/>
          <w:lang w:val="en-US" w:eastAsia="ja-JP"/>
        </w:rPr>
        <w:t>;</w:t>
      </w:r>
    </w:p>
    <w:p w14:paraId="4329DEA0" w14:textId="7F64A650" w:rsidR="00FA78C7" w:rsidRDefault="00FA78C7" w:rsidP="000025A3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  <w:lang w:eastAsia="ja-JP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MPLS</w:t>
      </w:r>
      <w:r w:rsidRPr="00EB5235"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  <w:lang w:eastAsia="ja-JP"/>
        </w:rPr>
        <w:t xml:space="preserve">–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  <w:lang w:eastAsia="ja-JP"/>
        </w:rPr>
        <w:t>Multiprotocol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  <w:lang w:eastAsia="ja-JP"/>
        </w:rPr>
        <w:t xml:space="preserve">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  <w:lang w:eastAsia="ja-JP"/>
        </w:rPr>
        <w:t>label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  <w:lang w:eastAsia="ja-JP"/>
        </w:rPr>
        <w:t xml:space="preserve">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  <w:lang w:eastAsia="ja-JP"/>
        </w:rPr>
        <w:t>switching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  <w:lang w:eastAsia="ja-JP"/>
        </w:rPr>
        <w:t xml:space="preserve"> ‒ многопротокольная коммутация по меткам;</w:t>
      </w:r>
    </w:p>
    <w:p w14:paraId="534D51DC" w14:textId="398E7266" w:rsidR="00FA78C7" w:rsidRDefault="00FA78C7" w:rsidP="000025A3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  <w:lang w:eastAsia="ja-JP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NGN</w:t>
      </w:r>
      <w:r w:rsidRPr="00EB5235"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  <w:lang w:eastAsia="ja-JP"/>
        </w:rPr>
        <w:t xml:space="preserve">–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</w:rPr>
        <w:t>Next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</w:rPr>
        <w:t>Generation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</w:rPr>
        <w:t>Network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‒ сеть связи следующего поколения;</w:t>
      </w:r>
    </w:p>
    <w:p w14:paraId="32091F84" w14:textId="15F8D59F" w:rsidR="00FA78C7" w:rsidRDefault="00FA78C7" w:rsidP="000025A3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  <w:lang w:eastAsia="ja-JP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OLT</w:t>
      </w:r>
      <w:r w:rsidRPr="00FA78C7"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 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Optical</w:t>
      </w:r>
      <w:r>
        <w:rPr>
          <w:rFonts w:ascii="Arial" w:hAnsi="Arial" w:cs="Arial"/>
          <w:bCs/>
          <w:color w:val="auto"/>
          <w:spacing w:val="0"/>
          <w:sz w:val="20"/>
        </w:rPr>
        <w:t> 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line</w:t>
      </w:r>
      <w:r>
        <w:rPr>
          <w:rFonts w:ascii="Arial" w:hAnsi="Arial" w:cs="Arial"/>
          <w:bCs/>
          <w:color w:val="auto"/>
          <w:spacing w:val="0"/>
          <w:sz w:val="20"/>
        </w:rPr>
        <w:t> 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terminal</w:t>
      </w:r>
      <w:r>
        <w:rPr>
          <w:rFonts w:ascii="Arial" w:hAnsi="Arial" w:cs="Arial"/>
          <w:bCs/>
          <w:color w:val="auto"/>
          <w:spacing w:val="0"/>
          <w:sz w:val="20"/>
        </w:rPr>
        <w:t> 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‒</w:t>
      </w:r>
      <w:r>
        <w:rPr>
          <w:rFonts w:ascii="Arial" w:hAnsi="Arial" w:cs="Arial"/>
          <w:bCs/>
          <w:color w:val="auto"/>
          <w:spacing w:val="0"/>
          <w:sz w:val="20"/>
        </w:rPr>
        <w:t> 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</w:rPr>
        <w:t>волоконно-оптическое</w:t>
      </w:r>
      <w:r>
        <w:rPr>
          <w:rFonts w:ascii="Arial" w:eastAsia="ArialMT" w:hAnsi="Arial" w:cs="Arial"/>
          <w:bCs/>
          <w:color w:val="auto"/>
          <w:spacing w:val="0"/>
          <w:sz w:val="20"/>
        </w:rPr>
        <w:t> 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</w:rPr>
        <w:t>линейное</w:t>
      </w:r>
      <w:r>
        <w:rPr>
          <w:rFonts w:ascii="Arial" w:eastAsia="ArialMT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</w:rPr>
        <w:t>окончание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;</w:t>
      </w:r>
    </w:p>
    <w:p w14:paraId="70CD75E3" w14:textId="521B589F" w:rsidR="00FA78C7" w:rsidRPr="00FA78C7" w:rsidRDefault="00FA78C7" w:rsidP="000025A3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ONT</w:t>
      </w:r>
      <w:r w:rsidRPr="00EB5235"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 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  <w:lang w:val="en-US"/>
        </w:rPr>
        <w:t>Optical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  <w:lang w:val="en-US"/>
        </w:rPr>
        <w:t>Network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  <w:lang w:val="en-US"/>
        </w:rPr>
        <w:t>Termination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</w:rPr>
        <w:t xml:space="preserve"> ‒ волоконно-оптическое сетевое окончание;</w:t>
      </w:r>
    </w:p>
    <w:p w14:paraId="336244A8" w14:textId="06D16254" w:rsidR="00FA78C7" w:rsidRDefault="00FA78C7" w:rsidP="000025A3">
      <w:pPr>
        <w:ind w:left="1418" w:hanging="992"/>
        <w:jc w:val="both"/>
        <w:rPr>
          <w:rFonts w:ascii="Arial" w:eastAsia="ArialMT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ONU</w:t>
      </w:r>
      <w:r w:rsidRPr="00FA78C7"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  <w:lang w:val="en-US"/>
        </w:rPr>
        <w:t>Optical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  <w:lang w:val="en-US"/>
        </w:rPr>
        <w:t>Network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  <w:lang w:val="en-US"/>
        </w:rPr>
        <w:t>Unit</w:t>
      </w:r>
      <w:r w:rsidRPr="00725181">
        <w:rPr>
          <w:rFonts w:ascii="Arial" w:eastAsia="ArialMT" w:hAnsi="Arial" w:cs="Arial"/>
          <w:bCs/>
          <w:color w:val="auto"/>
          <w:spacing w:val="0"/>
          <w:sz w:val="20"/>
        </w:rPr>
        <w:t xml:space="preserve"> ‒ волоконно-оптический сетевой блок;</w:t>
      </w:r>
    </w:p>
    <w:p w14:paraId="0757D5A6" w14:textId="76C292C0" w:rsidR="00B87D41" w:rsidRPr="003F1A28" w:rsidRDefault="00B87D41" w:rsidP="00B87D41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  <w:lang w:val="en-US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PON</w:t>
      </w:r>
      <w:r w:rsidRPr="003F1A28">
        <w:rPr>
          <w:rFonts w:ascii="Arial" w:hAnsi="Arial" w:cs="Arial"/>
          <w:bCs/>
          <w:color w:val="auto"/>
          <w:spacing w:val="0"/>
          <w:sz w:val="20"/>
          <w:lang w:val="en-US"/>
        </w:rPr>
        <w:tab/>
        <w:t xml:space="preserve">– </w:t>
      </w:r>
      <w:bookmarkStart w:id="16" w:name="_Hlk186805493"/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Passive</w:t>
      </w:r>
      <w:r w:rsidRPr="003F1A28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Optical</w:t>
      </w:r>
      <w:r w:rsidRPr="003F1A28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Network</w:t>
      </w:r>
      <w:r w:rsidRPr="003F1A28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bookmarkEnd w:id="16"/>
      <w:r w:rsidRPr="003F1A28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‒ </w:t>
      </w:r>
      <w:r w:rsidRPr="00B87D41">
        <w:rPr>
          <w:rFonts w:ascii="Arial" w:hAnsi="Arial" w:cs="Arial"/>
          <w:bCs/>
          <w:color w:val="auto"/>
          <w:spacing w:val="0"/>
          <w:sz w:val="20"/>
        </w:rPr>
        <w:t>пассивн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ая</w:t>
      </w:r>
      <w:r w:rsidRPr="003F1A28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B87D41">
        <w:rPr>
          <w:rFonts w:ascii="Arial" w:hAnsi="Arial" w:cs="Arial"/>
          <w:bCs/>
          <w:color w:val="auto"/>
          <w:spacing w:val="0"/>
          <w:sz w:val="20"/>
        </w:rPr>
        <w:t>оптическ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ая</w:t>
      </w:r>
      <w:r w:rsidRPr="003F1A28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r w:rsidRPr="00B87D41">
        <w:rPr>
          <w:rFonts w:ascii="Arial" w:hAnsi="Arial" w:cs="Arial"/>
          <w:bCs/>
          <w:color w:val="auto"/>
          <w:spacing w:val="0"/>
          <w:sz w:val="20"/>
        </w:rPr>
        <w:t>сет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ь</w:t>
      </w:r>
      <w:r w:rsidRPr="003F1A28">
        <w:rPr>
          <w:rFonts w:ascii="Arial" w:hAnsi="Arial" w:cs="Arial"/>
          <w:bCs/>
          <w:color w:val="auto"/>
          <w:spacing w:val="0"/>
          <w:sz w:val="20"/>
          <w:lang w:val="en-US"/>
        </w:rPr>
        <w:t>;</w:t>
      </w:r>
    </w:p>
    <w:p w14:paraId="2330EAF6" w14:textId="1829BCE5" w:rsidR="00FA78C7" w:rsidRDefault="00FA78C7" w:rsidP="000025A3">
      <w:pPr>
        <w:ind w:left="1418" w:hanging="992"/>
        <w:jc w:val="both"/>
        <w:rPr>
          <w:rFonts w:ascii="Arial" w:hAnsi="Arial" w:cs="Arial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PRA</w:t>
      </w:r>
      <w:r w:rsidRPr="00FA78C7"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 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Primary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rate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access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‒ доступ на первичной скорости передачи;</w:t>
      </w:r>
    </w:p>
    <w:p w14:paraId="2C1FB57D" w14:textId="1BD5AE6E" w:rsidR="00FA78C7" w:rsidRPr="00FA78C7" w:rsidRDefault="00FA78C7" w:rsidP="000025A3">
      <w:pPr>
        <w:ind w:left="1418" w:hanging="992"/>
        <w:jc w:val="both"/>
        <w:rPr>
          <w:rFonts w:ascii="Arial" w:hAnsi="Arial" w:cs="Arial"/>
          <w:sz w:val="20"/>
          <w:lang w:val="en-US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SIP</w:t>
      </w:r>
      <w:r>
        <w:rPr>
          <w:rFonts w:ascii="Arial" w:hAnsi="Arial" w:cs="Arial"/>
          <w:bCs/>
          <w:color w:val="auto"/>
          <w:spacing w:val="0"/>
          <w:sz w:val="20"/>
          <w:lang w:val="en-US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– </w:t>
      </w:r>
      <w:r w:rsidRPr="00725181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val="en-US"/>
        </w:rPr>
        <w:t>Session Initiation Protocol ‒</w:t>
      </w:r>
      <w:r w:rsidRPr="00FA78C7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shd w:val="clear" w:color="auto" w:fill="FFFFFF"/>
        </w:rPr>
        <w:t>протокол</w:t>
      </w:r>
      <w:r w:rsidRPr="00725181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shd w:val="clear" w:color="auto" w:fill="FFFFFF"/>
        </w:rPr>
        <w:t>установления</w:t>
      </w:r>
      <w:r w:rsidRPr="00FA78C7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val="en-US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shd w:val="clear" w:color="auto" w:fill="FFFFFF"/>
        </w:rPr>
        <w:t>сеанса</w:t>
      </w:r>
      <w:r w:rsidRPr="00FA78C7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val="en-US"/>
        </w:rPr>
        <w:t>;</w:t>
      </w:r>
    </w:p>
    <w:p w14:paraId="3926211F" w14:textId="1D6D1C42" w:rsidR="00FA78C7" w:rsidRDefault="00FA78C7" w:rsidP="000025A3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  <w:lang w:val="en-US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lastRenderedPageBreak/>
        <w:t>SDH</w:t>
      </w:r>
      <w:r>
        <w:rPr>
          <w:rFonts w:ascii="Arial" w:hAnsi="Arial" w:cs="Arial"/>
          <w:bCs/>
          <w:color w:val="auto"/>
          <w:spacing w:val="0"/>
          <w:sz w:val="20"/>
          <w:lang w:val="en-US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– Synchronous Digital Hierarchy ‒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синхронная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цифровая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 xml:space="preserve"> </w:t>
      </w: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иерархия</w:t>
      </w:r>
      <w:proofErr w:type="spellEnd"/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;</w:t>
      </w:r>
    </w:p>
    <w:p w14:paraId="303C8594" w14:textId="472449A2" w:rsidR="00FA78C7" w:rsidRDefault="00FA78C7" w:rsidP="000025A3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Style w:val="af8"/>
          <w:rFonts w:cs="Arial"/>
          <w:b w:val="0"/>
          <w:bCs/>
          <w:color w:val="auto"/>
          <w:spacing w:val="0"/>
          <w:sz w:val="20"/>
          <w:shd w:val="clear" w:color="auto" w:fill="auto"/>
          <w:lang w:val="en-US"/>
        </w:rPr>
        <w:t>VoIP</w:t>
      </w:r>
      <w:r w:rsidRPr="00FA78C7">
        <w:rPr>
          <w:rStyle w:val="af8"/>
          <w:rFonts w:cs="Arial"/>
          <w:b w:val="0"/>
          <w:bCs/>
          <w:color w:val="auto"/>
          <w:spacing w:val="0"/>
          <w:sz w:val="20"/>
          <w:shd w:val="clear" w:color="auto" w:fill="auto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– </w:t>
      </w:r>
      <w:r w:rsidRPr="00725181">
        <w:rPr>
          <w:rStyle w:val="af8"/>
          <w:rFonts w:cs="Arial"/>
          <w:b w:val="0"/>
          <w:bCs/>
          <w:color w:val="auto"/>
          <w:spacing w:val="0"/>
          <w:sz w:val="20"/>
          <w:shd w:val="clear" w:color="auto" w:fill="auto"/>
          <w:lang w:val="en-US"/>
        </w:rPr>
        <w:t>Voice</w:t>
      </w:r>
      <w:r w:rsidRPr="00725181">
        <w:rPr>
          <w:rStyle w:val="af8"/>
          <w:rFonts w:cs="Arial"/>
          <w:b w:val="0"/>
          <w:bCs/>
          <w:color w:val="auto"/>
          <w:spacing w:val="0"/>
          <w:sz w:val="20"/>
          <w:shd w:val="clear" w:color="auto" w:fill="auto"/>
        </w:rPr>
        <w:t xml:space="preserve"> </w:t>
      </w:r>
      <w:r w:rsidRPr="00725181">
        <w:rPr>
          <w:rStyle w:val="af8"/>
          <w:rFonts w:cs="Arial"/>
          <w:b w:val="0"/>
          <w:bCs/>
          <w:color w:val="auto"/>
          <w:spacing w:val="0"/>
          <w:sz w:val="20"/>
          <w:shd w:val="clear" w:color="auto" w:fill="auto"/>
          <w:lang w:val="en-US"/>
        </w:rPr>
        <w:t>over</w:t>
      </w:r>
      <w:r w:rsidRPr="00725181">
        <w:rPr>
          <w:rStyle w:val="af8"/>
          <w:rFonts w:cs="Arial"/>
          <w:b w:val="0"/>
          <w:bCs/>
          <w:color w:val="auto"/>
          <w:spacing w:val="0"/>
          <w:sz w:val="20"/>
          <w:shd w:val="clear" w:color="auto" w:fill="auto"/>
        </w:rPr>
        <w:t xml:space="preserve"> </w:t>
      </w:r>
      <w:r w:rsidRPr="00725181">
        <w:rPr>
          <w:rStyle w:val="af8"/>
          <w:rFonts w:cs="Arial"/>
          <w:b w:val="0"/>
          <w:bCs/>
          <w:color w:val="auto"/>
          <w:spacing w:val="0"/>
          <w:sz w:val="20"/>
          <w:shd w:val="clear" w:color="auto" w:fill="auto"/>
          <w:lang w:val="en-US"/>
        </w:rPr>
        <w:t>IP</w:t>
      </w:r>
      <w:r w:rsidRPr="00725181">
        <w:rPr>
          <w:rStyle w:val="af8"/>
          <w:rFonts w:cs="Arial"/>
          <w:b w:val="0"/>
          <w:bCs/>
          <w:color w:val="auto"/>
          <w:spacing w:val="0"/>
          <w:sz w:val="20"/>
          <w:shd w:val="clear" w:color="auto" w:fill="auto"/>
        </w:rPr>
        <w:t xml:space="preserve"> (технология передачи голосовой информации по </w:t>
      </w:r>
      <w:r w:rsidRPr="00725181">
        <w:rPr>
          <w:rStyle w:val="af8"/>
          <w:rFonts w:cs="Arial"/>
          <w:b w:val="0"/>
          <w:bCs/>
          <w:color w:val="auto"/>
          <w:spacing w:val="0"/>
          <w:sz w:val="20"/>
          <w:shd w:val="clear" w:color="auto" w:fill="auto"/>
          <w:lang w:val="en-US"/>
        </w:rPr>
        <w:t>IP</w:t>
      </w:r>
      <w:r w:rsidRPr="00725181">
        <w:rPr>
          <w:rStyle w:val="af8"/>
          <w:rFonts w:cs="Arial"/>
          <w:b w:val="0"/>
          <w:bCs/>
          <w:color w:val="auto"/>
          <w:spacing w:val="0"/>
          <w:sz w:val="20"/>
          <w:shd w:val="clear" w:color="auto" w:fill="auto"/>
        </w:rPr>
        <w:t>);</w:t>
      </w:r>
    </w:p>
    <w:p w14:paraId="71B14E95" w14:textId="459D1EA0" w:rsidR="00FA78C7" w:rsidRDefault="00FA78C7" w:rsidP="000025A3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</w:rPr>
      </w:pPr>
      <w:proofErr w:type="spellStart"/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xDSL</w:t>
      </w:r>
      <w:proofErr w:type="spellEnd"/>
      <w:r w:rsidR="005252BA" w:rsidRPr="00EB5235">
        <w:rPr>
          <w:rFonts w:ascii="Arial" w:hAnsi="Arial" w:cs="Arial"/>
          <w:bCs/>
          <w:color w:val="auto"/>
          <w:spacing w:val="0"/>
          <w:sz w:val="20"/>
        </w:rPr>
        <w:tab/>
      </w:r>
      <w:r w:rsidR="005252BA" w:rsidRPr="00725181">
        <w:rPr>
          <w:rFonts w:ascii="Arial" w:hAnsi="Arial" w:cs="Arial"/>
          <w:bCs/>
          <w:color w:val="auto"/>
          <w:spacing w:val="0"/>
          <w:sz w:val="20"/>
        </w:rPr>
        <w:t xml:space="preserve">– </w:t>
      </w:r>
      <w:r w:rsidR="005252BA"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x</w:t>
      </w:r>
      <w:r w:rsidR="005252BA"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5252BA"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Digital</w:t>
      </w:r>
      <w:r w:rsidR="005252BA"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5252BA"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Subscriber</w:t>
      </w:r>
      <w:r w:rsidR="005252BA"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5252BA"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Line</w:t>
      </w:r>
      <w:r w:rsidR="005252BA" w:rsidRPr="00725181">
        <w:rPr>
          <w:rFonts w:ascii="Arial" w:hAnsi="Arial" w:cs="Arial"/>
          <w:bCs/>
          <w:color w:val="auto"/>
          <w:spacing w:val="0"/>
          <w:sz w:val="20"/>
        </w:rPr>
        <w:t xml:space="preserve"> ‒ семейство технологий, построенное на основе передачи сигналов по цифровой абонентской лини;</w:t>
      </w:r>
    </w:p>
    <w:p w14:paraId="11085E14" w14:textId="639D59A6" w:rsidR="00FA78C7" w:rsidRPr="00FA78C7" w:rsidRDefault="005252BA" w:rsidP="000025A3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RTP</w:t>
      </w:r>
      <w:r w:rsidRPr="005252BA"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>–</w:t>
      </w:r>
      <w:r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Real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-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time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Transport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Protocol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‒ протокол передачи в реальном времени;</w:t>
      </w:r>
    </w:p>
    <w:p w14:paraId="6B069DDE" w14:textId="73ED43C6" w:rsidR="005252BA" w:rsidRDefault="005252BA" w:rsidP="000025A3">
      <w:pPr>
        <w:ind w:left="1418" w:hanging="992"/>
        <w:jc w:val="both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RTCP</w:t>
      </w:r>
      <w:r w:rsidRPr="005252BA"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–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Real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>-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time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Transport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Control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Protocol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– протокол управления передачей в реальном времени;</w:t>
      </w:r>
    </w:p>
    <w:p w14:paraId="2EA8918F" w14:textId="4396A751" w:rsidR="005252BA" w:rsidRPr="005252BA" w:rsidRDefault="005252BA" w:rsidP="005252BA">
      <w:pPr>
        <w:ind w:left="1416" w:hanging="990"/>
        <w:rPr>
          <w:rFonts w:ascii="Arial" w:hAnsi="Arial" w:cs="Arial"/>
          <w:bCs/>
          <w:color w:val="auto"/>
          <w:spacing w:val="0"/>
          <w:sz w:val="20"/>
        </w:rPr>
      </w:pP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VPN</w:t>
      </w:r>
      <w:r w:rsidRPr="00EB5235">
        <w:rPr>
          <w:rFonts w:ascii="Arial" w:hAnsi="Arial" w:cs="Arial"/>
          <w:bCs/>
          <w:color w:val="auto"/>
          <w:spacing w:val="0"/>
          <w:sz w:val="20"/>
        </w:rPr>
        <w:tab/>
      </w:r>
      <w:r w:rsidRPr="005252BA">
        <w:rPr>
          <w:rFonts w:ascii="Arial" w:hAnsi="Arial" w:cs="Arial"/>
          <w:bCs/>
          <w:color w:val="auto"/>
          <w:spacing w:val="0"/>
          <w:sz w:val="20"/>
        </w:rPr>
        <w:t xml:space="preserve">–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Virtual</w:t>
      </w:r>
      <w:r w:rsidRPr="005252BA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Private</w:t>
      </w:r>
      <w:r w:rsidRPr="005252BA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Network</w:t>
      </w:r>
      <w:r w:rsidRPr="005252BA">
        <w:rPr>
          <w:rFonts w:ascii="Arial" w:hAnsi="Arial" w:cs="Arial"/>
          <w:bCs/>
          <w:color w:val="auto"/>
          <w:spacing w:val="0"/>
          <w:sz w:val="20"/>
        </w:rPr>
        <w:t xml:space="preserve"> ‒ виртуальная частная сеть;</w:t>
      </w:r>
    </w:p>
    <w:p w14:paraId="499C7110" w14:textId="30A0D42F" w:rsidR="005252BA" w:rsidRPr="00FA78C7" w:rsidRDefault="005252BA" w:rsidP="005252BA">
      <w:pPr>
        <w:widowControl w:val="0"/>
        <w:tabs>
          <w:tab w:val="left" w:pos="426"/>
        </w:tabs>
        <w:ind w:left="1410" w:hanging="1410"/>
        <w:rPr>
          <w:rFonts w:ascii="Arial" w:hAnsi="Arial" w:cs="Arial"/>
          <w:sz w:val="20"/>
        </w:rPr>
      </w:pPr>
      <w:r w:rsidRPr="00EB5235"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Wi</w:t>
      </w:r>
      <w:r w:rsidRPr="005252BA">
        <w:rPr>
          <w:rFonts w:ascii="Arial" w:hAnsi="Arial" w:cs="Arial"/>
          <w:bCs/>
          <w:color w:val="auto"/>
          <w:spacing w:val="0"/>
          <w:sz w:val="20"/>
        </w:rPr>
        <w:t>-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Fi</w:t>
      </w:r>
      <w:r w:rsidRPr="005252BA">
        <w:rPr>
          <w:rFonts w:ascii="Arial" w:hAnsi="Arial" w:cs="Arial"/>
          <w:bCs/>
          <w:color w:val="auto"/>
          <w:spacing w:val="0"/>
          <w:sz w:val="20"/>
        </w:rPr>
        <w:tab/>
      </w:r>
      <w:r>
        <w:rPr>
          <w:rFonts w:ascii="Arial" w:hAnsi="Arial" w:cs="Arial"/>
          <w:bCs/>
          <w:color w:val="auto"/>
          <w:spacing w:val="0"/>
          <w:sz w:val="20"/>
        </w:rPr>
        <w:tab/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–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Wireless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Pr="00725181">
        <w:rPr>
          <w:rFonts w:ascii="Arial" w:hAnsi="Arial" w:cs="Arial"/>
          <w:bCs/>
          <w:color w:val="auto"/>
          <w:spacing w:val="0"/>
          <w:sz w:val="20"/>
          <w:lang w:val="en-US"/>
        </w:rPr>
        <w:t>Fidelity</w:t>
      </w:r>
      <w:r w:rsidRPr="00725181">
        <w:rPr>
          <w:rFonts w:ascii="Arial" w:hAnsi="Arial" w:cs="Arial"/>
          <w:bCs/>
          <w:color w:val="auto"/>
          <w:spacing w:val="0"/>
          <w:sz w:val="20"/>
        </w:rPr>
        <w:t xml:space="preserve"> – беспроводное качество – технология беспроводных сетей широкополосной радиосвязи.</w:t>
      </w:r>
    </w:p>
    <w:p w14:paraId="55994A1F" w14:textId="14430343" w:rsidR="0050468E" w:rsidRPr="00FA78C7" w:rsidRDefault="0050468E" w:rsidP="0050468E">
      <w:pPr>
        <w:ind w:firstLine="426"/>
        <w:jc w:val="both"/>
        <w:rPr>
          <w:rFonts w:ascii="Arial" w:hAnsi="Arial" w:cs="Arial"/>
          <w:sz w:val="20"/>
        </w:rPr>
      </w:pPr>
    </w:p>
    <w:bookmarkEnd w:id="14"/>
    <w:p w14:paraId="5B94BDB7" w14:textId="77777777" w:rsidR="00920282" w:rsidRPr="00725181" w:rsidRDefault="00920282" w:rsidP="00920282">
      <w:pPr>
        <w:rPr>
          <w:rFonts w:ascii="Arial" w:hAnsi="Arial" w:cs="Arial"/>
          <w:color w:val="auto"/>
          <w:sz w:val="20"/>
        </w:rPr>
      </w:pPr>
    </w:p>
    <w:p w14:paraId="743EED98" w14:textId="5806FBC7" w:rsidR="00920282" w:rsidRPr="005E012B" w:rsidRDefault="00951256" w:rsidP="00920282">
      <w:pPr>
        <w:widowControl w:val="0"/>
        <w:spacing w:before="120" w:after="120"/>
        <w:ind w:firstLine="567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4</w:t>
      </w:r>
      <w:r w:rsidR="00920282" w:rsidRPr="005E012B">
        <w:rPr>
          <w:rFonts w:ascii="Arial" w:hAnsi="Arial" w:cs="Arial"/>
          <w:b/>
          <w:color w:val="auto"/>
          <w:sz w:val="22"/>
          <w:szCs w:val="22"/>
        </w:rPr>
        <w:t xml:space="preserve"> Общие положения</w:t>
      </w:r>
    </w:p>
    <w:p w14:paraId="2D2DD170" w14:textId="77777777" w:rsidR="00920282" w:rsidRPr="00A44076" w:rsidRDefault="00920282" w:rsidP="00920282">
      <w:pPr>
        <w:ind w:firstLine="567"/>
        <w:jc w:val="both"/>
        <w:rPr>
          <w:rFonts w:ascii="Arial" w:hAnsi="Arial" w:cs="Arial"/>
          <w:b/>
          <w:color w:val="auto"/>
          <w:sz w:val="20"/>
        </w:rPr>
      </w:pPr>
    </w:p>
    <w:p w14:paraId="5AAB1F54" w14:textId="22546414" w:rsidR="00725181" w:rsidRPr="00A44076" w:rsidRDefault="00725181" w:rsidP="00725181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A44076">
        <w:rPr>
          <w:rFonts w:ascii="Arial" w:hAnsi="Arial" w:cs="Arial"/>
          <w:b/>
          <w:bCs/>
          <w:color w:val="auto"/>
          <w:spacing w:val="0"/>
          <w:sz w:val="20"/>
        </w:rPr>
        <w:t xml:space="preserve">4.1 </w:t>
      </w:r>
      <w:r w:rsidR="00FC4A80">
        <w:rPr>
          <w:rFonts w:ascii="Arial" w:hAnsi="Arial" w:cs="Arial"/>
          <w:color w:val="auto"/>
          <w:spacing w:val="0"/>
          <w:sz w:val="20"/>
        </w:rPr>
        <w:t>Г</w:t>
      </w:r>
      <w:r w:rsidR="00FC4A80" w:rsidRPr="00FC4A80">
        <w:rPr>
          <w:rFonts w:ascii="Arial" w:hAnsi="Arial" w:cs="Arial"/>
          <w:color w:val="auto"/>
          <w:spacing w:val="0"/>
          <w:sz w:val="20"/>
        </w:rPr>
        <w:t>ородск</w:t>
      </w:r>
      <w:r w:rsidR="00FC4A80">
        <w:rPr>
          <w:rFonts w:ascii="Arial" w:hAnsi="Arial" w:cs="Arial"/>
          <w:color w:val="auto"/>
          <w:spacing w:val="0"/>
          <w:sz w:val="20"/>
        </w:rPr>
        <w:t>ую</w:t>
      </w:r>
      <w:r w:rsidR="00FC4A80" w:rsidRPr="00FC4A80">
        <w:rPr>
          <w:rFonts w:ascii="Arial" w:hAnsi="Arial" w:cs="Arial"/>
          <w:color w:val="auto"/>
          <w:spacing w:val="0"/>
          <w:sz w:val="20"/>
        </w:rPr>
        <w:t xml:space="preserve"> и сельск</w:t>
      </w:r>
      <w:r w:rsidR="00FC4A80">
        <w:rPr>
          <w:rFonts w:ascii="Arial" w:hAnsi="Arial" w:cs="Arial"/>
          <w:color w:val="auto"/>
          <w:spacing w:val="0"/>
          <w:sz w:val="20"/>
        </w:rPr>
        <w:t>ую</w:t>
      </w:r>
      <w:r w:rsidR="00FC4A80" w:rsidRPr="00FC4A80">
        <w:rPr>
          <w:rFonts w:ascii="Arial" w:hAnsi="Arial" w:cs="Arial"/>
          <w:color w:val="auto"/>
          <w:spacing w:val="0"/>
          <w:sz w:val="20"/>
        </w:rPr>
        <w:t xml:space="preserve"> 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сеть </w:t>
      </w:r>
      <w:r w:rsidR="00FC4A80">
        <w:rPr>
          <w:rFonts w:ascii="Arial" w:hAnsi="Arial" w:cs="Arial"/>
          <w:color w:val="auto"/>
          <w:spacing w:val="0"/>
          <w:sz w:val="20"/>
        </w:rPr>
        <w:t>электросвязи</w:t>
      </w:r>
      <w:r w:rsidRPr="00A44076">
        <w:rPr>
          <w:rFonts w:ascii="Arial" w:hAnsi="Arial" w:cs="Arial"/>
          <w:color w:val="auto"/>
          <w:spacing w:val="0"/>
          <w:sz w:val="20"/>
        </w:rPr>
        <w:t>, поддерживающ</w:t>
      </w:r>
      <w:r w:rsidR="006F195C" w:rsidRPr="00A44076">
        <w:rPr>
          <w:rFonts w:ascii="Arial" w:hAnsi="Arial" w:cs="Arial"/>
          <w:color w:val="auto"/>
          <w:spacing w:val="0"/>
          <w:sz w:val="20"/>
        </w:rPr>
        <w:t>ую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 все технологии доступа и обеспечивающ</w:t>
      </w:r>
      <w:r w:rsidR="006F195C" w:rsidRPr="00A44076">
        <w:rPr>
          <w:rFonts w:ascii="Arial" w:hAnsi="Arial" w:cs="Arial"/>
          <w:color w:val="auto"/>
          <w:spacing w:val="0"/>
          <w:sz w:val="20"/>
        </w:rPr>
        <w:t>ую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 реализацию большого числа информационных коммуникационных услуг, </w:t>
      </w:r>
      <w:r w:rsidR="006F195C" w:rsidRPr="00A44076">
        <w:rPr>
          <w:rFonts w:ascii="Arial" w:hAnsi="Arial" w:cs="Arial"/>
          <w:color w:val="auto"/>
          <w:spacing w:val="0"/>
          <w:sz w:val="20"/>
        </w:rPr>
        <w:t xml:space="preserve">следует </w:t>
      </w:r>
      <w:r w:rsidRPr="00A44076">
        <w:rPr>
          <w:rFonts w:ascii="Arial" w:hAnsi="Arial" w:cs="Arial"/>
          <w:color w:val="auto"/>
          <w:spacing w:val="0"/>
          <w:sz w:val="20"/>
        </w:rPr>
        <w:t>строит</w:t>
      </w:r>
      <w:r w:rsidR="006F195C" w:rsidRPr="00A44076">
        <w:rPr>
          <w:rFonts w:ascii="Arial" w:hAnsi="Arial" w:cs="Arial"/>
          <w:color w:val="auto"/>
          <w:spacing w:val="0"/>
          <w:sz w:val="20"/>
        </w:rPr>
        <w:t>ь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 </w:t>
      </w:r>
      <w:bookmarkStart w:id="17" w:name="_Hlk181692017"/>
      <w:r w:rsidRPr="00A44076">
        <w:rPr>
          <w:rFonts w:ascii="Arial" w:hAnsi="Arial" w:cs="Arial"/>
          <w:color w:val="auto"/>
          <w:spacing w:val="0"/>
          <w:sz w:val="20"/>
        </w:rPr>
        <w:t>на основе существующих ГСЭ и ССЭ</w:t>
      </w:r>
      <w:bookmarkEnd w:id="17"/>
      <w:r w:rsidRPr="00A44076">
        <w:rPr>
          <w:rFonts w:ascii="Arial" w:hAnsi="Arial" w:cs="Arial"/>
          <w:color w:val="auto"/>
          <w:spacing w:val="0"/>
          <w:sz w:val="20"/>
        </w:rPr>
        <w:t xml:space="preserve">, объединяющих в себе телефонную сеть электросвязи и </w:t>
      </w:r>
      <w:r w:rsidR="00E87310" w:rsidRPr="00A44076">
        <w:rPr>
          <w:rFonts w:ascii="Arial" w:hAnsi="Arial" w:cs="Arial"/>
          <w:color w:val="auto"/>
          <w:spacing w:val="0"/>
          <w:sz w:val="20"/>
        </w:rPr>
        <w:t>С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ПД. </w:t>
      </w:r>
    </w:p>
    <w:p w14:paraId="71DDC1E3" w14:textId="14C84A54" w:rsidR="00725181" w:rsidRPr="00A44076" w:rsidRDefault="00725181" w:rsidP="00725181">
      <w:pPr>
        <w:ind w:firstLine="426"/>
        <w:jc w:val="both"/>
        <w:rPr>
          <w:rFonts w:ascii="Arial" w:hAnsi="Arial"/>
          <w:color w:val="auto"/>
          <w:spacing w:val="0"/>
          <w:sz w:val="20"/>
        </w:rPr>
      </w:pPr>
      <w:r w:rsidRPr="00A44076">
        <w:rPr>
          <w:rFonts w:ascii="Arial" w:hAnsi="Arial" w:cs="Arial"/>
          <w:b/>
          <w:bCs/>
          <w:color w:val="auto"/>
          <w:spacing w:val="0"/>
          <w:sz w:val="20"/>
        </w:rPr>
        <w:t xml:space="preserve">4.2 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При реконструкции существующих </w:t>
      </w:r>
      <w:bookmarkStart w:id="18" w:name="_Hlk181691099"/>
      <w:r w:rsidRPr="00A44076">
        <w:rPr>
          <w:rFonts w:ascii="Arial" w:hAnsi="Arial" w:cs="Arial"/>
          <w:color w:val="auto"/>
          <w:spacing w:val="0"/>
          <w:sz w:val="20"/>
        </w:rPr>
        <w:t>ГСЭ и ССЭ</w:t>
      </w:r>
      <w:bookmarkEnd w:id="18"/>
      <w:r w:rsidRPr="00A44076">
        <w:rPr>
          <w:rFonts w:ascii="Arial" w:hAnsi="Arial" w:cs="Arial"/>
          <w:color w:val="auto"/>
          <w:spacing w:val="0"/>
          <w:sz w:val="20"/>
        </w:rPr>
        <w:t xml:space="preserve">, построении новых местных сетей электросвязи </w:t>
      </w:r>
      <w:r w:rsidR="006A1098" w:rsidRPr="00A44076">
        <w:rPr>
          <w:rFonts w:ascii="Arial" w:hAnsi="Arial" w:cs="Arial"/>
          <w:color w:val="auto"/>
          <w:spacing w:val="0"/>
          <w:sz w:val="20"/>
        </w:rPr>
        <w:t>должен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 применять</w:t>
      </w:r>
      <w:r w:rsidR="006A1098" w:rsidRPr="00A44076">
        <w:rPr>
          <w:rFonts w:ascii="Arial" w:hAnsi="Arial" w:cs="Arial"/>
          <w:color w:val="auto"/>
          <w:spacing w:val="0"/>
          <w:sz w:val="20"/>
        </w:rPr>
        <w:t>ся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 принцип построения сети электросвязи на основе IMS, что позволяет построить </w:t>
      </w:r>
      <w:proofErr w:type="spellStart"/>
      <w:r w:rsidRPr="00A44076">
        <w:rPr>
          <w:rFonts w:ascii="Arial" w:hAnsi="Arial" w:cs="Arial"/>
          <w:color w:val="auto"/>
          <w:spacing w:val="0"/>
          <w:sz w:val="20"/>
        </w:rPr>
        <w:t>мультисервисную</w:t>
      </w:r>
      <w:proofErr w:type="spellEnd"/>
      <w:r w:rsidRPr="00A44076">
        <w:rPr>
          <w:rFonts w:ascii="Arial" w:hAnsi="Arial" w:cs="Arial"/>
          <w:color w:val="auto"/>
          <w:spacing w:val="0"/>
          <w:sz w:val="20"/>
        </w:rPr>
        <w:t xml:space="preserve"> сеть с пакетной коммутацией. </w:t>
      </w:r>
      <w:r w:rsidRPr="00A44076">
        <w:rPr>
          <w:rFonts w:ascii="Arial" w:hAnsi="Arial"/>
          <w:color w:val="auto"/>
          <w:spacing w:val="0"/>
          <w:sz w:val="20"/>
        </w:rPr>
        <w:t xml:space="preserve">Не допускается применять принципы построения сетей </w:t>
      </w:r>
      <w:r w:rsidRPr="00A44076">
        <w:rPr>
          <w:rFonts w:ascii="Arial" w:hAnsi="Arial" w:cs="Arial"/>
          <w:color w:val="auto"/>
          <w:spacing w:val="0"/>
          <w:sz w:val="20"/>
        </w:rPr>
        <w:t>ГСЭ и ССЭ</w:t>
      </w:r>
      <w:r w:rsidRPr="00A44076">
        <w:rPr>
          <w:rFonts w:ascii="Arial" w:hAnsi="Arial"/>
          <w:color w:val="auto"/>
          <w:spacing w:val="0"/>
          <w:sz w:val="20"/>
        </w:rPr>
        <w:t xml:space="preserve"> с коммутацией каналов, а также средства электросвязи, использующие в качестве единственной технологию с коммутацией каналов.</w:t>
      </w:r>
    </w:p>
    <w:p w14:paraId="636422A4" w14:textId="73147DD3" w:rsidR="00725181" w:rsidRPr="00A44076" w:rsidRDefault="00725181" w:rsidP="00725181">
      <w:pPr>
        <w:ind w:firstLine="426"/>
        <w:jc w:val="both"/>
        <w:rPr>
          <w:rFonts w:ascii="Arial" w:hAnsi="Arial"/>
          <w:bCs/>
          <w:color w:val="auto"/>
          <w:spacing w:val="0"/>
          <w:sz w:val="20"/>
        </w:rPr>
      </w:pPr>
      <w:r w:rsidRPr="00A44076">
        <w:rPr>
          <w:rFonts w:ascii="Arial" w:hAnsi="Arial" w:cs="Arial"/>
          <w:b/>
          <w:bCs/>
          <w:color w:val="auto"/>
          <w:spacing w:val="0"/>
          <w:sz w:val="20"/>
        </w:rPr>
        <w:t xml:space="preserve">4.3 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При построении </w:t>
      </w:r>
      <w:r w:rsidRPr="00A44076">
        <w:rPr>
          <w:rFonts w:ascii="Arial" w:hAnsi="Arial"/>
          <w:bCs/>
          <w:color w:val="auto"/>
          <w:spacing w:val="0"/>
          <w:sz w:val="20"/>
        </w:rPr>
        <w:t xml:space="preserve">ГСЭ и ССЭ </w:t>
      </w:r>
      <w:r w:rsidRPr="00A44076">
        <w:rPr>
          <w:rFonts w:ascii="Arial" w:hAnsi="Arial" w:cs="Arial"/>
          <w:color w:val="auto"/>
          <w:spacing w:val="0"/>
          <w:sz w:val="20"/>
        </w:rPr>
        <w:t>архитектур</w:t>
      </w:r>
      <w:r w:rsidR="00DF5C0F" w:rsidRPr="00A44076">
        <w:rPr>
          <w:rFonts w:ascii="Arial" w:hAnsi="Arial" w:cs="Arial"/>
          <w:color w:val="auto"/>
          <w:spacing w:val="0"/>
          <w:sz w:val="20"/>
        </w:rPr>
        <w:t>а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 сети </w:t>
      </w:r>
      <w:r w:rsidR="00DF5C0F" w:rsidRPr="00A44076">
        <w:rPr>
          <w:rFonts w:ascii="Arial" w:hAnsi="Arial" w:cs="Arial"/>
          <w:color w:val="auto"/>
          <w:spacing w:val="0"/>
          <w:sz w:val="20"/>
        </w:rPr>
        <w:t xml:space="preserve">должна </w:t>
      </w:r>
      <w:r w:rsidRPr="00A44076">
        <w:rPr>
          <w:rFonts w:ascii="Arial" w:hAnsi="Arial" w:cs="Arial"/>
          <w:color w:val="auto"/>
          <w:spacing w:val="0"/>
          <w:sz w:val="20"/>
        </w:rPr>
        <w:t>определят</w:t>
      </w:r>
      <w:r w:rsidR="00DF5C0F" w:rsidRPr="00A44076">
        <w:rPr>
          <w:rFonts w:ascii="Arial" w:hAnsi="Arial" w:cs="Arial"/>
          <w:color w:val="auto"/>
          <w:spacing w:val="0"/>
          <w:sz w:val="20"/>
        </w:rPr>
        <w:t>ь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ся согласно ТКП 179. </w:t>
      </w:r>
      <w:r w:rsidRPr="00A44076">
        <w:rPr>
          <w:rFonts w:ascii="Arial" w:hAnsi="Arial"/>
          <w:bCs/>
          <w:color w:val="auto"/>
          <w:spacing w:val="0"/>
          <w:sz w:val="20"/>
        </w:rPr>
        <w:t xml:space="preserve">При этом СПД </w:t>
      </w:r>
      <w:r w:rsidR="005D4213" w:rsidRPr="00A44076">
        <w:rPr>
          <w:rFonts w:ascii="Arial" w:hAnsi="Arial"/>
          <w:bCs/>
          <w:color w:val="auto"/>
          <w:spacing w:val="0"/>
          <w:sz w:val="20"/>
        </w:rPr>
        <w:t xml:space="preserve">должна </w:t>
      </w:r>
      <w:r w:rsidRPr="00A44076">
        <w:rPr>
          <w:rFonts w:ascii="Arial" w:hAnsi="Arial"/>
          <w:bCs/>
          <w:color w:val="auto"/>
          <w:spacing w:val="0"/>
          <w:sz w:val="20"/>
        </w:rPr>
        <w:t>состо</w:t>
      </w:r>
      <w:r w:rsidR="005D4213" w:rsidRPr="00A44076">
        <w:rPr>
          <w:rFonts w:ascii="Arial" w:hAnsi="Arial"/>
          <w:bCs/>
          <w:color w:val="auto"/>
          <w:spacing w:val="0"/>
          <w:sz w:val="20"/>
        </w:rPr>
        <w:t>я</w:t>
      </w:r>
      <w:r w:rsidRPr="00A44076">
        <w:rPr>
          <w:rFonts w:ascii="Arial" w:hAnsi="Arial"/>
          <w:bCs/>
          <w:color w:val="auto"/>
          <w:spacing w:val="0"/>
          <w:sz w:val="20"/>
        </w:rPr>
        <w:t>т</w:t>
      </w:r>
      <w:r w:rsidR="005D4213" w:rsidRPr="00A44076">
        <w:rPr>
          <w:rFonts w:ascii="Arial" w:hAnsi="Arial"/>
          <w:bCs/>
          <w:color w:val="auto"/>
          <w:spacing w:val="0"/>
          <w:sz w:val="20"/>
        </w:rPr>
        <w:t>ь</w:t>
      </w:r>
      <w:r w:rsidRPr="00A44076">
        <w:rPr>
          <w:rFonts w:ascii="Arial" w:hAnsi="Arial"/>
          <w:bCs/>
          <w:color w:val="auto"/>
          <w:spacing w:val="0"/>
          <w:sz w:val="20"/>
        </w:rPr>
        <w:t xml:space="preserve"> из двух уровней:</w:t>
      </w:r>
    </w:p>
    <w:p w14:paraId="1391CD1D" w14:textId="05F7EA09" w:rsidR="00725181" w:rsidRPr="00A44076" w:rsidRDefault="00725181" w:rsidP="00725181">
      <w:pPr>
        <w:ind w:firstLine="426"/>
        <w:jc w:val="both"/>
        <w:rPr>
          <w:rFonts w:ascii="Arial" w:hAnsi="Arial"/>
          <w:bCs/>
          <w:color w:val="auto"/>
          <w:spacing w:val="0"/>
          <w:sz w:val="20"/>
        </w:rPr>
      </w:pPr>
      <w:r w:rsidRPr="00A44076">
        <w:rPr>
          <w:rFonts w:ascii="Arial" w:hAnsi="Arial"/>
          <w:bCs/>
          <w:color w:val="auto"/>
          <w:spacing w:val="0"/>
          <w:sz w:val="20"/>
        </w:rPr>
        <w:t>– уровень агрегации (маршрутизаторы), осуществляющий управление трафиком с разделением потоков по типам услуг и запросам пользователей,</w:t>
      </w:r>
      <w:r w:rsidR="00E87310" w:rsidRPr="00A44076">
        <w:rPr>
          <w:rFonts w:ascii="Arial" w:hAnsi="Arial"/>
          <w:bCs/>
          <w:color w:val="auto"/>
          <w:spacing w:val="0"/>
          <w:sz w:val="20"/>
        </w:rPr>
        <w:t xml:space="preserve"> и</w:t>
      </w:r>
      <w:r w:rsidRPr="00A44076">
        <w:rPr>
          <w:rFonts w:ascii="Arial" w:hAnsi="Arial"/>
          <w:bCs/>
          <w:color w:val="auto"/>
          <w:spacing w:val="0"/>
          <w:sz w:val="20"/>
        </w:rPr>
        <w:t xml:space="preserve"> мониторинг сети и трафика;</w:t>
      </w:r>
    </w:p>
    <w:p w14:paraId="5B769BB6" w14:textId="77777777" w:rsidR="00725181" w:rsidRPr="00A44076" w:rsidRDefault="00725181" w:rsidP="00725181">
      <w:pPr>
        <w:ind w:firstLine="426"/>
        <w:jc w:val="both"/>
        <w:rPr>
          <w:rFonts w:ascii="Arial" w:hAnsi="Arial"/>
          <w:bCs/>
          <w:color w:val="auto"/>
          <w:spacing w:val="0"/>
          <w:sz w:val="20"/>
        </w:rPr>
      </w:pPr>
      <w:r w:rsidRPr="00A44076">
        <w:rPr>
          <w:rFonts w:ascii="Arial" w:hAnsi="Arial"/>
          <w:bCs/>
          <w:color w:val="auto"/>
          <w:spacing w:val="0"/>
          <w:sz w:val="20"/>
        </w:rPr>
        <w:t>– уровень доступа (DSLAM, MSAN, OLT), осуществляющий подключения ОАУ.</w:t>
      </w:r>
    </w:p>
    <w:p w14:paraId="70408E93" w14:textId="61B3F01E" w:rsidR="00725181" w:rsidRPr="00FC4A80" w:rsidRDefault="00725181" w:rsidP="00725181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A44076">
        <w:rPr>
          <w:rFonts w:ascii="Arial" w:hAnsi="Arial" w:cs="Arial"/>
          <w:color w:val="auto"/>
          <w:spacing w:val="0"/>
          <w:sz w:val="20"/>
        </w:rPr>
        <w:t xml:space="preserve">Проектирование и монтаж </w:t>
      </w:r>
      <w:r w:rsidRPr="00A44076">
        <w:rPr>
          <w:rFonts w:ascii="Arial" w:hAnsi="Arial"/>
          <w:color w:val="auto"/>
          <w:spacing w:val="0"/>
          <w:sz w:val="20"/>
        </w:rPr>
        <w:t xml:space="preserve">линейно-кабельных сооружений ГСЭ и ССЭ, </w:t>
      </w:r>
      <w:r w:rsidRPr="00A44076">
        <w:rPr>
          <w:rFonts w:ascii="Arial" w:hAnsi="Arial" w:cs="Arial"/>
          <w:color w:val="auto"/>
          <w:spacing w:val="0"/>
          <w:sz w:val="20"/>
        </w:rPr>
        <w:t>сетей абонентского доступа следует осуществлять согласно СН 4.04.</w:t>
      </w:r>
      <w:r w:rsidR="00A873BD" w:rsidRPr="00FC4A80">
        <w:rPr>
          <w:rFonts w:ascii="Arial" w:hAnsi="Arial" w:cs="Arial"/>
          <w:color w:val="auto"/>
          <w:spacing w:val="0"/>
          <w:sz w:val="20"/>
        </w:rPr>
        <w:t>06</w:t>
      </w:r>
      <w:r w:rsidRPr="00FC4A80">
        <w:rPr>
          <w:rFonts w:ascii="Arial" w:hAnsi="Arial" w:cs="Arial"/>
          <w:color w:val="auto"/>
          <w:spacing w:val="0"/>
          <w:sz w:val="20"/>
        </w:rPr>
        <w:t>.</w:t>
      </w:r>
    </w:p>
    <w:p w14:paraId="77AA8819" w14:textId="234FF87F" w:rsidR="00725181" w:rsidRPr="00A44076" w:rsidRDefault="00725181" w:rsidP="00725181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A44076">
        <w:rPr>
          <w:rFonts w:ascii="Arial" w:hAnsi="Arial" w:cs="Arial"/>
          <w:b/>
          <w:bCs/>
          <w:color w:val="auto"/>
          <w:spacing w:val="0"/>
          <w:sz w:val="20"/>
        </w:rPr>
        <w:t xml:space="preserve">4.4 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При построении сети </w:t>
      </w:r>
      <w:r w:rsidR="008B24A9">
        <w:rPr>
          <w:rFonts w:ascii="Arial" w:hAnsi="Arial" w:cs="Arial"/>
          <w:color w:val="auto"/>
          <w:spacing w:val="0"/>
          <w:sz w:val="20"/>
        </w:rPr>
        <w:t xml:space="preserve">электросвязи 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на основе существующих ГСЭ и ССЭ </w:t>
      </w:r>
      <w:bookmarkStart w:id="19" w:name="_Hlk192149346"/>
      <w:r w:rsidRPr="00A44076">
        <w:rPr>
          <w:rFonts w:ascii="Arial" w:hAnsi="Arial" w:cs="Arial"/>
          <w:color w:val="auto"/>
          <w:spacing w:val="0"/>
          <w:sz w:val="20"/>
        </w:rPr>
        <w:t>архитектур</w:t>
      </w:r>
      <w:r w:rsidR="0097053C" w:rsidRPr="00A44076">
        <w:rPr>
          <w:rFonts w:ascii="Arial" w:hAnsi="Arial" w:cs="Arial"/>
          <w:color w:val="auto"/>
          <w:spacing w:val="0"/>
          <w:sz w:val="20"/>
        </w:rPr>
        <w:t>у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 сети, архитектур</w:t>
      </w:r>
      <w:r w:rsidR="0097053C" w:rsidRPr="00A44076">
        <w:rPr>
          <w:rFonts w:ascii="Arial" w:hAnsi="Arial" w:cs="Arial"/>
          <w:color w:val="auto"/>
          <w:spacing w:val="0"/>
          <w:sz w:val="20"/>
        </w:rPr>
        <w:t>у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 функционирования </w:t>
      </w:r>
      <w:bookmarkStart w:id="20" w:name="_Hlk181694685"/>
      <w:r w:rsidRPr="00A44076">
        <w:rPr>
          <w:rFonts w:ascii="Arial" w:hAnsi="Arial" w:cs="Arial"/>
          <w:color w:val="auto"/>
          <w:spacing w:val="0"/>
          <w:sz w:val="20"/>
        </w:rPr>
        <w:t>IMS</w:t>
      </w:r>
      <w:bookmarkEnd w:id="20"/>
      <w:r w:rsidRPr="00A44076">
        <w:rPr>
          <w:rFonts w:ascii="Arial" w:hAnsi="Arial" w:cs="Arial"/>
          <w:color w:val="auto"/>
          <w:spacing w:val="0"/>
          <w:sz w:val="20"/>
        </w:rPr>
        <w:t xml:space="preserve"> </w:t>
      </w:r>
      <w:r w:rsidR="0097053C" w:rsidRPr="00A44076">
        <w:rPr>
          <w:rFonts w:ascii="Arial" w:hAnsi="Arial" w:cs="Arial"/>
          <w:color w:val="auto"/>
          <w:spacing w:val="0"/>
          <w:sz w:val="20"/>
        </w:rPr>
        <w:t xml:space="preserve">следует </w:t>
      </w:r>
      <w:r w:rsidRPr="00A44076">
        <w:rPr>
          <w:rFonts w:ascii="Arial" w:hAnsi="Arial" w:cs="Arial"/>
          <w:color w:val="auto"/>
          <w:spacing w:val="0"/>
          <w:sz w:val="20"/>
        </w:rPr>
        <w:t>определят</w:t>
      </w:r>
      <w:r w:rsidR="0097053C" w:rsidRPr="00A44076">
        <w:rPr>
          <w:rFonts w:ascii="Arial" w:hAnsi="Arial" w:cs="Arial"/>
          <w:color w:val="auto"/>
          <w:spacing w:val="0"/>
          <w:sz w:val="20"/>
        </w:rPr>
        <w:t>ь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 по </w:t>
      </w:r>
      <w:bookmarkStart w:id="21" w:name="_Hlk181693334"/>
      <w:r w:rsidRPr="00A44076">
        <w:rPr>
          <w:rFonts w:ascii="Arial" w:hAnsi="Arial" w:cs="Arial"/>
          <w:color w:val="auto"/>
          <w:spacing w:val="0"/>
          <w:sz w:val="20"/>
        </w:rPr>
        <w:t>СТБ 2429</w:t>
      </w:r>
      <w:bookmarkEnd w:id="21"/>
      <w:r w:rsidRPr="00A44076">
        <w:rPr>
          <w:rFonts w:ascii="Arial" w:hAnsi="Arial" w:cs="Arial"/>
          <w:color w:val="auto"/>
          <w:spacing w:val="0"/>
          <w:sz w:val="20"/>
        </w:rPr>
        <w:t>.</w:t>
      </w:r>
    </w:p>
    <w:bookmarkEnd w:id="19"/>
    <w:p w14:paraId="64341A18" w14:textId="2BE4E22A" w:rsidR="00725181" w:rsidRPr="00A44076" w:rsidRDefault="00725181" w:rsidP="00725181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A44076">
        <w:rPr>
          <w:rFonts w:ascii="Arial" w:hAnsi="Arial" w:cs="Arial"/>
          <w:b/>
          <w:bCs/>
          <w:color w:val="auto"/>
          <w:spacing w:val="0"/>
          <w:sz w:val="20"/>
        </w:rPr>
        <w:t xml:space="preserve">4.5 </w:t>
      </w:r>
      <w:r w:rsidRPr="00A44076">
        <w:rPr>
          <w:rFonts w:ascii="Arial" w:hAnsi="Arial" w:cs="Arial"/>
          <w:color w:val="auto"/>
          <w:spacing w:val="0"/>
          <w:sz w:val="20"/>
        </w:rPr>
        <w:t>ГСЭ и ССЭ должны обеспечивать предоставление услуг телефонной связи, передачи данных и телематических услуг в соответствие с СТБ 1439, СТБ 1962, СТБ 2156</w:t>
      </w:r>
      <w:r w:rsidR="00837E7C" w:rsidRPr="00A44076">
        <w:rPr>
          <w:rFonts w:ascii="Arial" w:hAnsi="Arial" w:cs="Arial"/>
          <w:color w:val="auto"/>
          <w:spacing w:val="0"/>
          <w:sz w:val="20"/>
        </w:rPr>
        <w:t>, СТБ 2431</w:t>
      </w:r>
      <w:r w:rsidRPr="00A44076">
        <w:rPr>
          <w:rFonts w:ascii="Arial" w:hAnsi="Arial" w:cs="Arial"/>
          <w:color w:val="auto"/>
          <w:spacing w:val="0"/>
          <w:sz w:val="20"/>
        </w:rPr>
        <w:t>.</w:t>
      </w:r>
    </w:p>
    <w:p w14:paraId="3DDA0407" w14:textId="01D16008" w:rsidR="00725181" w:rsidRPr="00A44076" w:rsidRDefault="00725181" w:rsidP="00725181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A44076">
        <w:rPr>
          <w:rFonts w:ascii="Arial" w:hAnsi="Arial" w:cs="Arial"/>
          <w:color w:val="auto"/>
          <w:spacing w:val="0"/>
          <w:sz w:val="20"/>
        </w:rPr>
        <w:t xml:space="preserve">Требования к характеристикам оптических кабелей, параметры </w:t>
      </w:r>
      <w:proofErr w:type="spellStart"/>
      <w:r w:rsidRPr="00A44076">
        <w:rPr>
          <w:rFonts w:ascii="Arial" w:hAnsi="Arial" w:cs="Arial"/>
          <w:color w:val="auto"/>
          <w:spacing w:val="0"/>
          <w:sz w:val="20"/>
        </w:rPr>
        <w:t>одномодовых</w:t>
      </w:r>
      <w:proofErr w:type="spellEnd"/>
      <w:r w:rsidRPr="00A44076">
        <w:rPr>
          <w:rFonts w:ascii="Arial" w:hAnsi="Arial" w:cs="Arial"/>
          <w:color w:val="auto"/>
          <w:spacing w:val="0"/>
          <w:sz w:val="20"/>
        </w:rPr>
        <w:t xml:space="preserve"> ОВ, активных и пассивных компонентов, применяемых на </w:t>
      </w:r>
      <w:r w:rsidR="00CD1FD3" w:rsidRPr="00A44076">
        <w:rPr>
          <w:rFonts w:ascii="Arial" w:hAnsi="Arial" w:cs="Arial"/>
          <w:color w:val="auto"/>
          <w:spacing w:val="0"/>
          <w:sz w:val="20"/>
        </w:rPr>
        <w:t xml:space="preserve">пассивных оптических 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сетях </w:t>
      </w:r>
      <w:r w:rsidR="00CD1FD3" w:rsidRPr="00A44076">
        <w:rPr>
          <w:rFonts w:ascii="Arial" w:hAnsi="Arial" w:cs="Arial"/>
          <w:bCs/>
          <w:color w:val="auto"/>
          <w:spacing w:val="0"/>
          <w:sz w:val="20"/>
        </w:rPr>
        <w:t>(</w:t>
      </w:r>
      <w:r w:rsidR="00CD1FD3" w:rsidRPr="00A44076">
        <w:rPr>
          <w:rFonts w:ascii="Arial" w:hAnsi="Arial" w:cs="Arial"/>
          <w:bCs/>
          <w:color w:val="auto"/>
          <w:spacing w:val="0"/>
          <w:sz w:val="20"/>
          <w:lang w:val="en-US"/>
        </w:rPr>
        <w:t>Passive</w:t>
      </w:r>
      <w:r w:rsidR="00CD1FD3" w:rsidRPr="00A44076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CD1FD3" w:rsidRPr="00A44076">
        <w:rPr>
          <w:rFonts w:ascii="Arial" w:hAnsi="Arial" w:cs="Arial"/>
          <w:bCs/>
          <w:color w:val="auto"/>
          <w:spacing w:val="0"/>
          <w:sz w:val="20"/>
          <w:lang w:val="en-US"/>
        </w:rPr>
        <w:t>Optical</w:t>
      </w:r>
      <w:r w:rsidR="00CD1FD3" w:rsidRPr="00A44076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CD1FD3" w:rsidRPr="00A44076">
        <w:rPr>
          <w:rFonts w:ascii="Arial" w:hAnsi="Arial" w:cs="Arial"/>
          <w:bCs/>
          <w:color w:val="auto"/>
          <w:spacing w:val="0"/>
          <w:sz w:val="20"/>
          <w:lang w:val="en-US"/>
        </w:rPr>
        <w:t>Network</w:t>
      </w:r>
      <w:r w:rsidR="0047315F" w:rsidRPr="00A44076">
        <w:rPr>
          <w:rFonts w:ascii="Arial" w:hAnsi="Arial" w:cs="Arial"/>
          <w:bCs/>
          <w:color w:val="auto"/>
          <w:spacing w:val="0"/>
          <w:sz w:val="20"/>
        </w:rPr>
        <w:t>,</w:t>
      </w:r>
      <w:r w:rsidR="0047315F" w:rsidRPr="00A44076">
        <w:rPr>
          <w:rFonts w:ascii="Arial" w:hAnsi="Arial" w:cs="Arial"/>
          <w:color w:val="auto"/>
          <w:spacing w:val="0"/>
          <w:sz w:val="20"/>
        </w:rPr>
        <w:t xml:space="preserve"> PON</w:t>
      </w:r>
      <w:r w:rsidR="00CD1FD3" w:rsidRPr="00A44076">
        <w:rPr>
          <w:rFonts w:ascii="Arial" w:hAnsi="Arial" w:cs="Arial"/>
          <w:bCs/>
          <w:color w:val="auto"/>
          <w:spacing w:val="0"/>
          <w:sz w:val="20"/>
        </w:rPr>
        <w:t>)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, параметры средств электросвязи, входящих в состав подсистемы  IMS </w:t>
      </w:r>
      <w:proofErr w:type="spellStart"/>
      <w:r w:rsidRPr="00A44076">
        <w:rPr>
          <w:rFonts w:ascii="Arial" w:hAnsi="Arial" w:cs="Arial"/>
          <w:color w:val="auto"/>
          <w:spacing w:val="0"/>
          <w:sz w:val="20"/>
        </w:rPr>
        <w:t>мультисервисной</w:t>
      </w:r>
      <w:proofErr w:type="spellEnd"/>
      <w:r w:rsidRPr="00A44076">
        <w:rPr>
          <w:rFonts w:ascii="Arial" w:hAnsi="Arial" w:cs="Arial"/>
          <w:color w:val="auto"/>
          <w:spacing w:val="0"/>
          <w:sz w:val="20"/>
        </w:rPr>
        <w:t xml:space="preserve"> сети на ГСЭ и ССЭ </w:t>
      </w:r>
      <w:r w:rsidR="0047315F" w:rsidRPr="00A44076">
        <w:rPr>
          <w:rFonts w:ascii="Arial" w:hAnsi="Arial" w:cs="Arial"/>
          <w:color w:val="auto"/>
          <w:spacing w:val="0"/>
          <w:sz w:val="20"/>
        </w:rPr>
        <w:t>должны устанавливаться согласно</w:t>
      </w:r>
      <w:r w:rsidRPr="00A44076">
        <w:rPr>
          <w:rFonts w:ascii="Arial" w:hAnsi="Arial" w:cs="Arial"/>
          <w:color w:val="auto"/>
          <w:spacing w:val="0"/>
          <w:sz w:val="20"/>
        </w:rPr>
        <w:t xml:space="preserve"> СТБ 1201, СТБ 2156, СТБ 2290, СТБ 2366, СТБ 2429.</w:t>
      </w:r>
    </w:p>
    <w:p w14:paraId="7CD4D91D" w14:textId="25A0C5D2" w:rsidR="00252E01" w:rsidRDefault="00252E01" w:rsidP="00252E01">
      <w:pPr>
        <w:ind w:firstLine="567"/>
        <w:jc w:val="both"/>
        <w:rPr>
          <w:rFonts w:ascii="Arial" w:hAnsi="Arial" w:cs="Arial"/>
          <w:color w:val="1D04B2"/>
          <w:sz w:val="20"/>
        </w:rPr>
      </w:pPr>
    </w:p>
    <w:p w14:paraId="23D1CCCD" w14:textId="77777777" w:rsidR="00B41097" w:rsidRDefault="00B41097" w:rsidP="00252E01">
      <w:pPr>
        <w:ind w:firstLine="567"/>
        <w:jc w:val="both"/>
        <w:rPr>
          <w:rFonts w:ascii="Arial" w:hAnsi="Arial" w:cs="Arial"/>
          <w:color w:val="1D04B2"/>
          <w:sz w:val="20"/>
        </w:rPr>
      </w:pPr>
    </w:p>
    <w:p w14:paraId="24ECA5C9" w14:textId="77777777" w:rsidR="00B41097" w:rsidRDefault="00B41097" w:rsidP="00252E01">
      <w:pPr>
        <w:ind w:firstLine="567"/>
        <w:jc w:val="both"/>
        <w:rPr>
          <w:rFonts w:ascii="Arial" w:hAnsi="Arial" w:cs="Arial"/>
          <w:color w:val="1D04B2"/>
          <w:sz w:val="20"/>
        </w:rPr>
      </w:pPr>
    </w:p>
    <w:p w14:paraId="7AA8F08D" w14:textId="0080F19F" w:rsidR="00725181" w:rsidRDefault="00951256" w:rsidP="00DE17C5">
      <w:pPr>
        <w:pStyle w:val="1"/>
        <w:keepNext w:val="0"/>
        <w:spacing w:before="0"/>
        <w:ind w:firstLine="426"/>
        <w:rPr>
          <w:rFonts w:ascii="Arial" w:hAnsi="Arial" w:cs="Arial"/>
          <w:color w:val="auto"/>
          <w:sz w:val="22"/>
          <w:szCs w:val="22"/>
        </w:rPr>
      </w:pPr>
      <w:bookmarkStart w:id="22" w:name="_Toc60553259"/>
      <w:bookmarkStart w:id="23" w:name="_Toc62274401"/>
      <w:bookmarkStart w:id="24" w:name="_Toc62450615"/>
      <w:bookmarkStart w:id="25" w:name="_Toc62451272"/>
      <w:bookmarkStart w:id="26" w:name="_Toc64782003"/>
      <w:bookmarkStart w:id="27" w:name="_Toc64782148"/>
      <w:bookmarkStart w:id="28" w:name="_Toc64782693"/>
      <w:bookmarkStart w:id="29" w:name="_Toc66871932"/>
      <w:r w:rsidRPr="00F23478">
        <w:rPr>
          <w:rFonts w:ascii="Arial" w:hAnsi="Arial" w:cs="Arial"/>
          <w:color w:val="auto"/>
          <w:sz w:val="22"/>
          <w:szCs w:val="22"/>
        </w:rPr>
        <w:t>5</w:t>
      </w:r>
      <w:r w:rsidRPr="00F23478">
        <w:rPr>
          <w:rFonts w:ascii="Arial" w:hAnsi="Arial" w:cs="Arial"/>
          <w:color w:val="auto"/>
          <w:sz w:val="22"/>
          <w:szCs w:val="22"/>
          <w:lang w:val="en-US"/>
        </w:rPr>
        <w:t> 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="00725181" w:rsidRPr="00725181">
        <w:rPr>
          <w:rFonts w:ascii="Arial" w:hAnsi="Arial" w:cs="Arial"/>
          <w:color w:val="auto"/>
          <w:sz w:val="22"/>
          <w:szCs w:val="22"/>
        </w:rPr>
        <w:t xml:space="preserve">Основные принципы и правила построения </w:t>
      </w:r>
      <w:r w:rsidR="00842277">
        <w:rPr>
          <w:rFonts w:ascii="Arial" w:hAnsi="Arial" w:cs="Arial"/>
          <w:color w:val="auto"/>
          <w:sz w:val="22"/>
          <w:szCs w:val="22"/>
        </w:rPr>
        <w:t xml:space="preserve">городской и сельской </w:t>
      </w:r>
      <w:r w:rsidR="00725181" w:rsidRPr="00725181">
        <w:rPr>
          <w:rFonts w:ascii="Arial" w:hAnsi="Arial" w:cs="Arial"/>
          <w:color w:val="auto"/>
          <w:sz w:val="22"/>
          <w:szCs w:val="22"/>
        </w:rPr>
        <w:t>сети электросвязи</w:t>
      </w:r>
    </w:p>
    <w:p w14:paraId="0E6981CE" w14:textId="65975BC8" w:rsidR="00920282" w:rsidRPr="005E012B" w:rsidRDefault="00920282" w:rsidP="00725181">
      <w:pPr>
        <w:pStyle w:val="1"/>
        <w:keepNext w:val="0"/>
        <w:spacing w:before="0"/>
        <w:ind w:firstLine="567"/>
        <w:rPr>
          <w:rFonts w:ascii="Arial" w:hAnsi="Arial" w:cs="Arial"/>
          <w:b w:val="0"/>
          <w:color w:val="auto"/>
          <w:sz w:val="20"/>
        </w:rPr>
      </w:pPr>
      <w:r w:rsidRPr="005E012B">
        <w:rPr>
          <w:rFonts w:ascii="Arial" w:hAnsi="Arial" w:cs="Arial"/>
          <w:b w:val="0"/>
          <w:color w:val="auto"/>
          <w:sz w:val="20"/>
        </w:rPr>
        <w:tab/>
      </w:r>
    </w:p>
    <w:p w14:paraId="00A57503" w14:textId="09EC34ED" w:rsidR="00920282" w:rsidRPr="001D29B4" w:rsidRDefault="00920282" w:rsidP="00920282">
      <w:pPr>
        <w:ind w:firstLine="567"/>
        <w:rPr>
          <w:rFonts w:ascii="Arial" w:hAnsi="Arial" w:cs="Arial"/>
          <w:bCs/>
          <w:color w:val="auto"/>
          <w:sz w:val="20"/>
        </w:rPr>
      </w:pPr>
    </w:p>
    <w:p w14:paraId="718C0EAF" w14:textId="6DC20EFD" w:rsidR="003F30DD" w:rsidRPr="001D29B4" w:rsidRDefault="001C4B61" w:rsidP="003F30DD">
      <w:pPr>
        <w:tabs>
          <w:tab w:val="left" w:pos="1153"/>
        </w:tabs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bookmarkStart w:id="30" w:name="_Hlk173921567"/>
      <w:r w:rsidRPr="001D29B4">
        <w:rPr>
          <w:rFonts w:ascii="Arial" w:hAnsi="Arial"/>
          <w:b/>
          <w:color w:val="auto"/>
          <w:spacing w:val="0"/>
          <w:sz w:val="20"/>
          <w:lang w:eastAsia="ja-JP"/>
        </w:rPr>
        <w:t>5</w:t>
      </w:r>
      <w:r w:rsidR="003F30DD" w:rsidRPr="001D29B4">
        <w:rPr>
          <w:rFonts w:ascii="Arial" w:hAnsi="Arial"/>
          <w:b/>
          <w:color w:val="auto"/>
          <w:spacing w:val="0"/>
          <w:sz w:val="20"/>
          <w:lang w:eastAsia="ja-JP"/>
        </w:rPr>
        <w:t>.1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bookmarkStart w:id="31" w:name="_Hlk181716731"/>
      <w:bookmarkStart w:id="32" w:name="_Hlk178073177"/>
      <w:r w:rsidR="00BE3CB2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При построении </w:t>
      </w:r>
      <w:bookmarkEnd w:id="31"/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ГСЭ и ССЭ</w:t>
      </w:r>
      <w:r w:rsidR="003F30DD" w:rsidRPr="001D29B4">
        <w:rPr>
          <w:rFonts w:ascii="Arial" w:hAnsi="Arial"/>
          <w:color w:val="auto"/>
          <w:spacing w:val="0"/>
          <w:lang w:eastAsia="ja-JP"/>
        </w:rPr>
        <w:t xml:space="preserve"> 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на основе IMS</w:t>
      </w:r>
      <w:r w:rsidR="00BE3CB2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должны быть обеспечены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:</w:t>
      </w:r>
    </w:p>
    <w:bookmarkEnd w:id="32"/>
    <w:p w14:paraId="251C315C" w14:textId="77777777" w:rsidR="003F30DD" w:rsidRPr="001D29B4" w:rsidRDefault="003F30DD" w:rsidP="003F30DD">
      <w:pPr>
        <w:tabs>
          <w:tab w:val="left" w:pos="0"/>
        </w:tabs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>– трехуровневая структура: транспортный уровень, уровень управления и уровень приложений;</w:t>
      </w:r>
    </w:p>
    <w:p w14:paraId="459E4B8C" w14:textId="77777777" w:rsidR="003F30DD" w:rsidRPr="001D29B4" w:rsidRDefault="003F30DD" w:rsidP="003F30DD">
      <w:pPr>
        <w:tabs>
          <w:tab w:val="left" w:pos="1153"/>
        </w:tabs>
        <w:ind w:left="1425" w:hanging="999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>– независимость от среды доступа;</w:t>
      </w:r>
    </w:p>
    <w:p w14:paraId="64C50B61" w14:textId="77777777" w:rsidR="003F30DD" w:rsidRPr="001D29B4" w:rsidRDefault="003F30DD" w:rsidP="003F30DD">
      <w:pPr>
        <w:tabs>
          <w:tab w:val="left" w:pos="709"/>
        </w:tabs>
        <w:ind w:left="1425" w:hanging="999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>– возможность взаимодействия различных видов услуг.</w:t>
      </w:r>
    </w:p>
    <w:p w14:paraId="76527A0D" w14:textId="2C6C7149" w:rsidR="003F30DD" w:rsidRPr="001D29B4" w:rsidRDefault="001C4B61" w:rsidP="003F30DD">
      <w:pPr>
        <w:tabs>
          <w:tab w:val="left" w:pos="709"/>
        </w:tabs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20"/>
          <w:lang w:eastAsia="ja-JP"/>
        </w:rPr>
        <w:t>5</w:t>
      </w:r>
      <w:r w:rsidR="003F30DD" w:rsidRPr="001D29B4">
        <w:rPr>
          <w:rFonts w:ascii="Arial" w:hAnsi="Arial"/>
          <w:b/>
          <w:color w:val="auto"/>
          <w:spacing w:val="0"/>
          <w:sz w:val="20"/>
          <w:lang w:eastAsia="ja-JP"/>
        </w:rPr>
        <w:t>.2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="003F30DD" w:rsidRPr="001D29B4">
        <w:rPr>
          <w:rFonts w:ascii="Arial" w:hAnsi="Arial"/>
          <w:color w:val="auto"/>
          <w:spacing w:val="0"/>
          <w:sz w:val="20"/>
          <w:lang w:val="en-US" w:eastAsia="ja-JP"/>
        </w:rPr>
        <w:t>IMS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должна обеспечивать транзитную, исходящую, входящую, местную, междугородную и международную телефонную связь к абонентам СЭОП.</w:t>
      </w:r>
    </w:p>
    <w:p w14:paraId="77DCAFBC" w14:textId="5742B723" w:rsidR="003F30DD" w:rsidRPr="001D29B4" w:rsidRDefault="001C4B61" w:rsidP="003F30DD">
      <w:pPr>
        <w:ind w:left="20" w:firstLine="40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20"/>
          <w:lang w:eastAsia="ja-JP"/>
        </w:rPr>
        <w:t>5</w:t>
      </w:r>
      <w:r w:rsidR="003F30DD" w:rsidRPr="001D29B4">
        <w:rPr>
          <w:rFonts w:ascii="Arial" w:hAnsi="Arial"/>
          <w:b/>
          <w:color w:val="auto"/>
          <w:spacing w:val="0"/>
          <w:sz w:val="20"/>
          <w:lang w:eastAsia="ja-JP"/>
        </w:rPr>
        <w:t>.3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Транспортный уровень сети IMS </w:t>
      </w:r>
      <w:r w:rsidR="001D29B4" w:rsidRPr="001D29B4">
        <w:rPr>
          <w:rFonts w:ascii="Arial" w:hAnsi="Arial"/>
          <w:color w:val="auto"/>
          <w:spacing w:val="0"/>
          <w:sz w:val="20"/>
          <w:lang w:eastAsia="ja-JP"/>
        </w:rPr>
        <w:t>должен включать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сети доступа и ядро</w:t>
      </w:r>
      <w:r w:rsidR="001D29B4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="001D29B4" w:rsidRPr="001D29B4">
        <w:rPr>
          <w:rFonts w:ascii="Arial" w:hAnsi="Arial"/>
          <w:color w:val="auto"/>
          <w:spacing w:val="0"/>
          <w:sz w:val="20"/>
          <w:lang w:val="en-US" w:eastAsia="ja-JP"/>
        </w:rPr>
        <w:t>IMS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.</w:t>
      </w:r>
    </w:p>
    <w:p w14:paraId="684EC69E" w14:textId="3578ADB4" w:rsidR="003F30DD" w:rsidRPr="001D29B4" w:rsidRDefault="001C4B61" w:rsidP="003F30DD">
      <w:pPr>
        <w:ind w:left="709" w:hanging="283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20"/>
          <w:lang w:eastAsia="ja-JP"/>
        </w:rPr>
        <w:t>5</w:t>
      </w:r>
      <w:r w:rsidR="003F30DD" w:rsidRPr="001D29B4">
        <w:rPr>
          <w:rFonts w:ascii="Arial" w:hAnsi="Arial"/>
          <w:b/>
          <w:color w:val="auto"/>
          <w:spacing w:val="0"/>
          <w:sz w:val="20"/>
          <w:lang w:eastAsia="ja-JP"/>
        </w:rPr>
        <w:t>.3.1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Пр</w:t>
      </w:r>
      <w:r w:rsidR="001D29B4" w:rsidRPr="001D29B4">
        <w:rPr>
          <w:rFonts w:ascii="Arial" w:hAnsi="Arial"/>
          <w:color w:val="auto"/>
          <w:spacing w:val="0"/>
          <w:sz w:val="20"/>
          <w:lang w:eastAsia="ja-JP"/>
        </w:rPr>
        <w:t>и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построени</w:t>
      </w:r>
      <w:r w:rsidR="001D29B4" w:rsidRPr="001D29B4">
        <w:rPr>
          <w:rFonts w:ascii="Arial" w:hAnsi="Arial"/>
          <w:color w:val="auto"/>
          <w:spacing w:val="0"/>
          <w:sz w:val="20"/>
          <w:lang w:eastAsia="ja-JP"/>
        </w:rPr>
        <w:t>и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ядра </w:t>
      </w:r>
      <w:bookmarkStart w:id="33" w:name="_Hlk192149865"/>
      <w:r w:rsidR="003F30DD" w:rsidRPr="001D29B4">
        <w:rPr>
          <w:rFonts w:ascii="Arial" w:hAnsi="Arial"/>
          <w:color w:val="auto"/>
          <w:spacing w:val="0"/>
          <w:sz w:val="20"/>
          <w:lang w:val="en-US" w:eastAsia="ja-JP"/>
        </w:rPr>
        <w:t>IMS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bookmarkEnd w:id="33"/>
      <w:r w:rsidR="001D29B4" w:rsidRPr="001D29B4">
        <w:rPr>
          <w:rFonts w:ascii="Arial" w:hAnsi="Arial"/>
          <w:color w:val="auto"/>
          <w:spacing w:val="0"/>
          <w:sz w:val="20"/>
          <w:lang w:eastAsia="ja-JP"/>
        </w:rPr>
        <w:t>необходимо</w:t>
      </w:r>
      <w:r w:rsidR="00424286">
        <w:rPr>
          <w:rFonts w:ascii="Arial" w:hAnsi="Arial"/>
          <w:color w:val="auto"/>
          <w:spacing w:val="0"/>
          <w:sz w:val="20"/>
          <w:lang w:eastAsia="ja-JP"/>
        </w:rPr>
        <w:t xml:space="preserve"> обеспечить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:</w:t>
      </w:r>
    </w:p>
    <w:p w14:paraId="2BB173BB" w14:textId="2F2D0CC1" w:rsidR="003F30DD" w:rsidRPr="001D29B4" w:rsidRDefault="003F30DD" w:rsidP="003F30DD">
      <w:pPr>
        <w:tabs>
          <w:tab w:val="left" w:pos="709"/>
          <w:tab w:val="left" w:pos="6990"/>
        </w:tabs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1D29B4">
        <w:rPr>
          <w:rFonts w:ascii="Arial" w:hAnsi="Arial" w:cs="Arial"/>
          <w:color w:val="auto"/>
          <w:spacing w:val="0"/>
          <w:sz w:val="20"/>
        </w:rPr>
        <w:t xml:space="preserve">– система IMS должна работать в конфигурации активного резервирования по схеме 1+1. Обе системы </w:t>
      </w:r>
      <w:bookmarkStart w:id="34" w:name="_Hlk181606680"/>
      <w:r w:rsidRPr="001D29B4">
        <w:rPr>
          <w:rFonts w:ascii="Arial" w:hAnsi="Arial" w:cs="Arial"/>
          <w:color w:val="auto"/>
          <w:spacing w:val="0"/>
          <w:sz w:val="20"/>
        </w:rPr>
        <w:t>IMS</w:t>
      </w:r>
      <w:bookmarkEnd w:id="34"/>
      <w:r w:rsidRPr="001D29B4">
        <w:rPr>
          <w:rFonts w:ascii="Arial" w:hAnsi="Arial" w:cs="Arial"/>
          <w:color w:val="auto"/>
          <w:spacing w:val="0"/>
          <w:sz w:val="20"/>
        </w:rPr>
        <w:t xml:space="preserve"> (IMS1 регионального уровня и IMS2 местного уровня) в опорной сети должны работать параллельно в режиме разделения нагрузки, </w:t>
      </w:r>
      <w:r w:rsidR="00424286">
        <w:rPr>
          <w:rFonts w:ascii="Arial" w:hAnsi="Arial" w:cs="Arial"/>
          <w:color w:val="auto"/>
          <w:spacing w:val="0"/>
          <w:sz w:val="20"/>
        </w:rPr>
        <w:t>установл</w:t>
      </w:r>
      <w:r w:rsidRPr="001D29B4">
        <w:rPr>
          <w:rFonts w:ascii="Arial" w:hAnsi="Arial" w:cs="Arial"/>
          <w:color w:val="auto"/>
          <w:spacing w:val="0"/>
          <w:sz w:val="20"/>
        </w:rPr>
        <w:t>енно</w:t>
      </w:r>
      <w:r w:rsidR="00424286">
        <w:rPr>
          <w:rFonts w:ascii="Arial" w:hAnsi="Arial" w:cs="Arial"/>
          <w:color w:val="auto"/>
          <w:spacing w:val="0"/>
          <w:sz w:val="20"/>
        </w:rPr>
        <w:t>й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оператором электросвязи; </w:t>
      </w:r>
    </w:p>
    <w:p w14:paraId="51B19025" w14:textId="71ACB31F" w:rsidR="003F30DD" w:rsidRPr="001D29B4" w:rsidRDefault="003F30DD" w:rsidP="003F30DD">
      <w:pPr>
        <w:tabs>
          <w:tab w:val="left" w:pos="709"/>
          <w:tab w:val="left" w:pos="6990"/>
        </w:tabs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1D29B4">
        <w:rPr>
          <w:rFonts w:ascii="Arial" w:hAnsi="Arial" w:cs="Arial"/>
          <w:color w:val="auto"/>
          <w:spacing w:val="0"/>
          <w:sz w:val="20"/>
        </w:rPr>
        <w:t xml:space="preserve">– </w:t>
      </w:r>
      <w:r w:rsidR="002F525E" w:rsidRPr="001D29B4">
        <w:rPr>
          <w:rFonts w:ascii="Arial" w:hAnsi="Arial" w:cs="Arial"/>
          <w:color w:val="auto"/>
          <w:spacing w:val="0"/>
          <w:sz w:val="20"/>
        </w:rPr>
        <w:t>локальный шлюз соединительных линий/сети доступа (</w:t>
      </w:r>
      <w:proofErr w:type="spellStart"/>
      <w:r w:rsidR="002F525E" w:rsidRPr="001D29B4">
        <w:rPr>
          <w:rFonts w:ascii="Arial" w:hAnsi="Arial" w:cs="Arial"/>
          <w:color w:val="auto"/>
          <w:spacing w:val="0"/>
          <w:sz w:val="20"/>
        </w:rPr>
        <w:t>TrGW</w:t>
      </w:r>
      <w:proofErr w:type="spellEnd"/>
      <w:r w:rsidR="002F525E" w:rsidRPr="001D29B4">
        <w:rPr>
          <w:rFonts w:ascii="Arial" w:hAnsi="Arial" w:cs="Arial"/>
          <w:color w:val="auto"/>
          <w:spacing w:val="0"/>
          <w:sz w:val="20"/>
        </w:rPr>
        <w:t xml:space="preserve"> (</w:t>
      </w:r>
      <w:r w:rsidR="002F525E" w:rsidRPr="001D29B4">
        <w:rPr>
          <w:rFonts w:ascii="Arial" w:hAnsi="Arial" w:cs="Arial"/>
          <w:bCs/>
          <w:color w:val="auto"/>
          <w:spacing w:val="0"/>
          <w:sz w:val="20"/>
          <w:lang w:val="en-US"/>
        </w:rPr>
        <w:t>Transition</w:t>
      </w:r>
      <w:r w:rsidR="002F525E" w:rsidRPr="001D29B4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2F525E" w:rsidRPr="001D29B4">
        <w:rPr>
          <w:rFonts w:ascii="Arial" w:hAnsi="Arial" w:cs="Arial"/>
          <w:bCs/>
          <w:color w:val="auto"/>
          <w:spacing w:val="0"/>
          <w:sz w:val="20"/>
          <w:lang w:val="en-US"/>
        </w:rPr>
        <w:t>Gateway</w:t>
      </w:r>
      <w:r w:rsidR="002F525E" w:rsidRPr="001D29B4">
        <w:rPr>
          <w:rFonts w:ascii="Arial" w:hAnsi="Arial" w:cs="Arial"/>
          <w:bCs/>
          <w:color w:val="auto"/>
          <w:spacing w:val="0"/>
          <w:sz w:val="20"/>
        </w:rPr>
        <w:t>)</w:t>
      </w:r>
      <w:r w:rsidR="002F525E" w:rsidRPr="001D29B4">
        <w:rPr>
          <w:rFonts w:ascii="Arial" w:hAnsi="Arial" w:cs="Arial"/>
          <w:color w:val="auto"/>
          <w:spacing w:val="0"/>
          <w:sz w:val="20"/>
        </w:rPr>
        <w:t xml:space="preserve">) </w:t>
      </w:r>
      <w:r w:rsidR="002F525E">
        <w:rPr>
          <w:rFonts w:ascii="Arial" w:hAnsi="Arial" w:cs="Arial"/>
          <w:color w:val="auto"/>
          <w:spacing w:val="0"/>
          <w:sz w:val="20"/>
        </w:rPr>
        <w:t xml:space="preserve">должен быть </w:t>
      </w:r>
      <w:r w:rsidR="002F525E" w:rsidRPr="001D29B4">
        <w:rPr>
          <w:rFonts w:ascii="Arial" w:hAnsi="Arial" w:cs="Arial"/>
          <w:color w:val="auto"/>
          <w:spacing w:val="0"/>
          <w:sz w:val="20"/>
        </w:rPr>
        <w:t>подключ</w:t>
      </w:r>
      <w:r w:rsidR="002F525E">
        <w:rPr>
          <w:rFonts w:ascii="Arial" w:hAnsi="Arial" w:cs="Arial"/>
          <w:color w:val="auto"/>
          <w:spacing w:val="0"/>
          <w:sz w:val="20"/>
        </w:rPr>
        <w:t>ен</w:t>
      </w:r>
      <w:r w:rsidR="002F525E" w:rsidRPr="001D29B4">
        <w:rPr>
          <w:rFonts w:ascii="Arial" w:hAnsi="Arial" w:cs="Arial"/>
          <w:color w:val="auto"/>
          <w:spacing w:val="0"/>
          <w:sz w:val="20"/>
        </w:rPr>
        <w:t xml:space="preserve"> к двум </w:t>
      </w:r>
      <w:proofErr w:type="spellStart"/>
      <w:r w:rsidR="002F525E" w:rsidRPr="001D29B4">
        <w:rPr>
          <w:rFonts w:ascii="Arial" w:hAnsi="Arial" w:cs="Arial"/>
          <w:color w:val="auto"/>
          <w:spacing w:val="0"/>
          <w:sz w:val="20"/>
        </w:rPr>
        <w:t>медиашлюзам</w:t>
      </w:r>
      <w:proofErr w:type="spellEnd"/>
      <w:r w:rsidR="002F525E" w:rsidRPr="001D29B4">
        <w:rPr>
          <w:rFonts w:ascii="Arial" w:hAnsi="Arial" w:cs="Arial"/>
          <w:color w:val="auto"/>
          <w:spacing w:val="0"/>
          <w:sz w:val="20"/>
        </w:rPr>
        <w:t xml:space="preserve"> IMS-MGW подсистемы IMS1 во избежание нарушения связи между IMS и СЭОП при выходе из строя одного из шлюзов </w:t>
      </w:r>
      <w:r w:rsidR="002F525E">
        <w:rPr>
          <w:rFonts w:ascii="Arial" w:hAnsi="Arial" w:cs="Arial"/>
          <w:color w:val="auto"/>
          <w:spacing w:val="0"/>
          <w:sz w:val="20"/>
        </w:rPr>
        <w:t xml:space="preserve">и </w:t>
      </w:r>
      <w:r w:rsidR="002F525E" w:rsidRPr="001D29B4">
        <w:rPr>
          <w:rFonts w:ascii="Arial" w:hAnsi="Arial" w:cs="Arial"/>
          <w:color w:val="auto"/>
          <w:spacing w:val="0"/>
          <w:sz w:val="20"/>
        </w:rPr>
        <w:t xml:space="preserve">для обеспечения высокой надежности </w:t>
      </w:r>
      <w:r w:rsidR="002F525E">
        <w:rPr>
          <w:rFonts w:ascii="Arial" w:hAnsi="Arial" w:cs="Arial"/>
          <w:color w:val="auto"/>
          <w:spacing w:val="0"/>
          <w:sz w:val="20"/>
        </w:rPr>
        <w:t xml:space="preserve">работы </w:t>
      </w:r>
      <w:proofErr w:type="spellStart"/>
      <w:r w:rsidR="002F525E">
        <w:rPr>
          <w:rFonts w:ascii="Arial" w:hAnsi="Arial" w:cs="Arial"/>
          <w:color w:val="auto"/>
          <w:spacing w:val="0"/>
          <w:sz w:val="20"/>
        </w:rPr>
        <w:t>мультисервисной</w:t>
      </w:r>
      <w:proofErr w:type="spellEnd"/>
      <w:r w:rsidR="002F525E">
        <w:rPr>
          <w:rFonts w:ascii="Arial" w:hAnsi="Arial" w:cs="Arial"/>
          <w:color w:val="auto"/>
          <w:spacing w:val="0"/>
          <w:sz w:val="20"/>
        </w:rPr>
        <w:t xml:space="preserve"> сети</w:t>
      </w:r>
      <w:r w:rsidRPr="001D29B4">
        <w:rPr>
          <w:rFonts w:ascii="Arial" w:hAnsi="Arial" w:cs="Arial"/>
          <w:color w:val="auto"/>
          <w:spacing w:val="0"/>
          <w:sz w:val="20"/>
        </w:rPr>
        <w:t>;</w:t>
      </w:r>
    </w:p>
    <w:p w14:paraId="23F3B2A9" w14:textId="0DF3FCDB" w:rsidR="003F30DD" w:rsidRPr="001D29B4" w:rsidRDefault="003F30DD" w:rsidP="003F30DD">
      <w:pPr>
        <w:tabs>
          <w:tab w:val="left" w:pos="1114"/>
        </w:tabs>
        <w:ind w:right="20"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– подключение абонентских шлюзов/SIP-телефонов/клиентов для </w:t>
      </w:r>
      <w:r w:rsidR="00E475E4" w:rsidRPr="001D29B4">
        <w:rPr>
          <w:rFonts w:ascii="Arial" w:hAnsi="Arial"/>
          <w:color w:val="auto"/>
          <w:spacing w:val="0"/>
          <w:sz w:val="20"/>
          <w:lang w:eastAsia="ja-JP"/>
        </w:rPr>
        <w:t>персонального компьютера (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ПК</w:t>
      </w:r>
      <w:r w:rsidR="00E475E4" w:rsidRPr="001D29B4">
        <w:rPr>
          <w:rFonts w:ascii="Arial" w:hAnsi="Arial"/>
          <w:color w:val="auto"/>
          <w:spacing w:val="0"/>
          <w:sz w:val="20"/>
          <w:lang w:eastAsia="ja-JP"/>
        </w:rPr>
        <w:t>)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="00DC24DA">
        <w:rPr>
          <w:rFonts w:ascii="Arial" w:hAnsi="Arial"/>
          <w:color w:val="auto"/>
          <w:spacing w:val="0"/>
          <w:sz w:val="20"/>
          <w:lang w:eastAsia="ja-JP"/>
        </w:rPr>
        <w:t xml:space="preserve">должно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осуществлят</w:t>
      </w:r>
      <w:r w:rsidR="00DC24DA">
        <w:rPr>
          <w:rFonts w:ascii="Arial" w:hAnsi="Arial"/>
          <w:color w:val="auto"/>
          <w:spacing w:val="0"/>
          <w:sz w:val="20"/>
          <w:lang w:eastAsia="ja-JP"/>
        </w:rPr>
        <w:t>ь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ся к двум граничным шлюзам BGF </w:t>
      </w:r>
      <w:r w:rsidRPr="001D29B4">
        <w:rPr>
          <w:rFonts w:ascii="Arial" w:hAnsi="Arial" w:cs="Arial"/>
          <w:color w:val="auto"/>
          <w:spacing w:val="0"/>
          <w:sz w:val="20"/>
          <w:lang w:eastAsia="ja-JP"/>
        </w:rPr>
        <w:t>подсистемы IMS1</w:t>
      </w:r>
      <w:r w:rsidRPr="001D29B4">
        <w:rPr>
          <w:rFonts w:ascii="Arial" w:hAnsi="Arial" w:cs="Arial"/>
          <w:color w:val="auto"/>
          <w:spacing w:val="0"/>
          <w:lang w:eastAsia="ja-JP"/>
        </w:rPr>
        <w:t xml:space="preserve">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для обеспечения высокой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lastRenderedPageBreak/>
        <w:t xml:space="preserve">надежности. При выходе из строя основного канала к системе IMS в опорной сети шлюзами </w:t>
      </w:r>
      <w:r w:rsidR="00DC24DA">
        <w:rPr>
          <w:rFonts w:ascii="Arial" w:hAnsi="Arial"/>
          <w:color w:val="auto"/>
          <w:spacing w:val="0"/>
          <w:sz w:val="20"/>
          <w:lang w:eastAsia="ja-JP"/>
        </w:rPr>
        <w:t xml:space="preserve">должен быть предусмотрен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резервный канал к системе IMS2.</w:t>
      </w:r>
    </w:p>
    <w:p w14:paraId="5E549F62" w14:textId="77777777" w:rsidR="00357749" w:rsidRDefault="001C4B61" w:rsidP="003F30DD">
      <w:pPr>
        <w:tabs>
          <w:tab w:val="left" w:pos="709"/>
        </w:tabs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20"/>
          <w:lang w:eastAsia="ja-JP"/>
        </w:rPr>
        <w:t>5</w:t>
      </w:r>
      <w:r w:rsidR="003F30DD" w:rsidRPr="001D29B4">
        <w:rPr>
          <w:rFonts w:ascii="Arial" w:hAnsi="Arial"/>
          <w:b/>
          <w:color w:val="auto"/>
          <w:spacing w:val="0"/>
          <w:sz w:val="20"/>
          <w:lang w:eastAsia="ja-JP"/>
        </w:rPr>
        <w:t>.3.2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Сеть доступа </w:t>
      </w:r>
      <w:r w:rsidR="00357749">
        <w:rPr>
          <w:rFonts w:ascii="Arial" w:hAnsi="Arial"/>
          <w:color w:val="auto"/>
          <w:spacing w:val="0"/>
          <w:sz w:val="20"/>
          <w:lang w:eastAsia="ja-JP"/>
        </w:rPr>
        <w:t xml:space="preserve">должна 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объединят</w:t>
      </w:r>
      <w:r w:rsidR="00357749">
        <w:rPr>
          <w:rFonts w:ascii="Arial" w:hAnsi="Arial"/>
          <w:color w:val="auto"/>
          <w:spacing w:val="0"/>
          <w:sz w:val="20"/>
          <w:lang w:eastAsia="ja-JP"/>
        </w:rPr>
        <w:t>ь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АЛ, УД и системы передачи, обеспечивающие подключение пользователей. Для подключения ОАУ к УД </w:t>
      </w:r>
      <w:r w:rsidR="00357749">
        <w:rPr>
          <w:rFonts w:ascii="Arial" w:hAnsi="Arial"/>
          <w:color w:val="auto"/>
          <w:spacing w:val="0"/>
          <w:sz w:val="20"/>
          <w:lang w:eastAsia="ja-JP"/>
        </w:rPr>
        <w:t xml:space="preserve">может 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использ</w:t>
      </w:r>
      <w:r w:rsidR="00357749">
        <w:rPr>
          <w:rFonts w:ascii="Arial" w:hAnsi="Arial"/>
          <w:color w:val="auto"/>
          <w:spacing w:val="0"/>
          <w:sz w:val="20"/>
          <w:lang w:eastAsia="ja-JP"/>
        </w:rPr>
        <w:t>ова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т</w:t>
      </w:r>
      <w:r w:rsidR="00357749">
        <w:rPr>
          <w:rFonts w:ascii="Arial" w:hAnsi="Arial"/>
          <w:color w:val="auto"/>
          <w:spacing w:val="0"/>
          <w:sz w:val="20"/>
          <w:lang w:eastAsia="ja-JP"/>
        </w:rPr>
        <w:t>ь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ся различная среда передачи: симметричный кабель, волоконно-оптический кабель, радиоканал и др. </w:t>
      </w:r>
    </w:p>
    <w:p w14:paraId="5719C15A" w14:textId="58C248FA" w:rsidR="003F30DD" w:rsidRPr="001D29B4" w:rsidRDefault="00357749" w:rsidP="003F30DD">
      <w:pPr>
        <w:tabs>
          <w:tab w:val="left" w:pos="709"/>
        </w:tabs>
        <w:ind w:firstLine="426"/>
        <w:jc w:val="both"/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</w:pPr>
      <w:r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В</w:t>
      </w:r>
      <w:r w:rsidRPr="001D29B4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 xml:space="preserve"> зависимости от типа АЛ (медная/ВОК)</w:t>
      </w:r>
      <w:r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 xml:space="preserve"> </w:t>
      </w:r>
      <w:r w:rsidR="003F30DD" w:rsidRPr="001D29B4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УД по технологиям</w:t>
      </w:r>
      <w:r w:rsidRPr="00357749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 xml:space="preserve"> </w:t>
      </w:r>
      <w:r w:rsidRPr="001D29B4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разделя</w:t>
      </w:r>
      <w:r w:rsidR="00A251A2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ю</w:t>
      </w:r>
      <w:r w:rsidRPr="001D29B4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т</w:t>
      </w:r>
      <w:r w:rsidR="00A251A2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ся на</w:t>
      </w:r>
      <w:r w:rsidR="003F30DD" w:rsidRPr="001D29B4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 xml:space="preserve">: </w:t>
      </w:r>
    </w:p>
    <w:p w14:paraId="121B903C" w14:textId="4C04EEBE" w:rsidR="003F30DD" w:rsidRPr="001D29B4" w:rsidRDefault="003F30DD" w:rsidP="003F30DD">
      <w:pPr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– 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DSLAM</w:t>
      </w:r>
      <w:r w:rsidR="00357749">
        <w:rPr>
          <w:rFonts w:ascii="Arial" w:hAnsi="Arial"/>
          <w:color w:val="auto"/>
          <w:spacing w:val="0"/>
          <w:sz w:val="20"/>
          <w:lang w:eastAsia="ja-JP"/>
        </w:rPr>
        <w:t>: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медная АЛ линия, позволя</w:t>
      </w:r>
      <w:r w:rsidR="00357749">
        <w:rPr>
          <w:rFonts w:ascii="Arial" w:hAnsi="Arial"/>
          <w:color w:val="auto"/>
          <w:spacing w:val="0"/>
          <w:sz w:val="20"/>
          <w:lang w:eastAsia="ja-JP"/>
        </w:rPr>
        <w:t>ющая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подключать абонентские терминалы двух типов ADSL </w:t>
      </w:r>
      <w:r w:rsidR="00357749">
        <w:rPr>
          <w:rFonts w:ascii="Arial" w:hAnsi="Arial"/>
          <w:color w:val="auto"/>
          <w:spacing w:val="0"/>
          <w:sz w:val="20"/>
          <w:lang w:eastAsia="ja-JP"/>
        </w:rPr>
        <w:t>(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модем для передачи данных и IP-TV</w:t>
      </w:r>
      <w:r w:rsidR="00A251A2">
        <w:rPr>
          <w:rFonts w:ascii="Arial" w:hAnsi="Arial"/>
          <w:color w:val="auto"/>
          <w:spacing w:val="0"/>
          <w:sz w:val="20"/>
          <w:lang w:eastAsia="ja-JP"/>
        </w:rPr>
        <w:t>)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или IAD;</w:t>
      </w:r>
    </w:p>
    <w:p w14:paraId="46790EE9" w14:textId="3AD0C985" w:rsidR="003F30DD" w:rsidRPr="001D29B4" w:rsidRDefault="003F30DD" w:rsidP="003F30DD">
      <w:pPr>
        <w:ind w:firstLine="426"/>
        <w:jc w:val="both"/>
        <w:rPr>
          <w:rFonts w:ascii="Arial" w:eastAsia="Calibri" w:hAnsi="Arial"/>
          <w:color w:val="auto"/>
          <w:spacing w:val="0"/>
          <w:sz w:val="20"/>
          <w:lang w:eastAsia="ja-JP"/>
        </w:rPr>
      </w:pPr>
      <w:r w:rsidRPr="001D29B4">
        <w:rPr>
          <w:rFonts w:ascii="Arial" w:eastAsia="Calibri" w:hAnsi="Arial"/>
          <w:color w:val="auto"/>
          <w:spacing w:val="0"/>
          <w:sz w:val="20"/>
          <w:lang w:eastAsia="ja-JP"/>
        </w:rPr>
        <w:t xml:space="preserve">– </w:t>
      </w:r>
      <w:r w:rsidRPr="001D29B4">
        <w:rPr>
          <w:rFonts w:ascii="Arial" w:eastAsia="Calibri" w:hAnsi="Arial"/>
          <w:color w:val="auto"/>
          <w:spacing w:val="0"/>
          <w:sz w:val="20"/>
          <w:lang w:val="en-US" w:eastAsia="ja-JP"/>
        </w:rPr>
        <w:t>MSAN</w:t>
      </w:r>
      <w:r w:rsidR="00357749">
        <w:rPr>
          <w:rFonts w:ascii="Arial" w:eastAsia="Calibri" w:hAnsi="Arial"/>
          <w:color w:val="auto"/>
          <w:spacing w:val="0"/>
          <w:sz w:val="20"/>
          <w:lang w:eastAsia="ja-JP"/>
        </w:rPr>
        <w:t>:</w:t>
      </w:r>
      <w:r w:rsidRPr="001D29B4">
        <w:rPr>
          <w:rFonts w:ascii="Arial" w:eastAsia="Calibri" w:hAnsi="Arial"/>
          <w:color w:val="auto"/>
          <w:spacing w:val="0"/>
          <w:sz w:val="20"/>
          <w:lang w:val="en-US" w:eastAsia="ja-JP"/>
        </w:rPr>
        <w:t> </w:t>
      </w:r>
      <w:r w:rsidRPr="001D29B4">
        <w:rPr>
          <w:rFonts w:ascii="Arial" w:eastAsia="Calibri" w:hAnsi="Arial"/>
          <w:color w:val="auto"/>
          <w:spacing w:val="0"/>
          <w:sz w:val="20"/>
          <w:lang w:eastAsia="ja-JP"/>
        </w:rPr>
        <w:t>медная АЛ, позволя</w:t>
      </w:r>
      <w:r w:rsidR="00357749">
        <w:rPr>
          <w:rFonts w:ascii="Arial" w:eastAsia="Calibri" w:hAnsi="Arial"/>
          <w:color w:val="auto"/>
          <w:spacing w:val="0"/>
          <w:sz w:val="20"/>
          <w:lang w:eastAsia="ja-JP"/>
        </w:rPr>
        <w:t>ющая</w:t>
      </w:r>
      <w:r w:rsidRPr="001D29B4">
        <w:rPr>
          <w:rFonts w:ascii="Arial" w:eastAsia="Calibri" w:hAnsi="Arial"/>
          <w:color w:val="auto"/>
          <w:spacing w:val="0"/>
          <w:sz w:val="20"/>
          <w:lang w:eastAsia="ja-JP"/>
        </w:rPr>
        <w:t xml:space="preserve"> подключать абонентские терминалы с </w:t>
      </w:r>
      <w:r w:rsidRPr="001D29B4">
        <w:rPr>
          <w:rFonts w:ascii="Arial" w:eastAsia="Calibri" w:hAnsi="Arial"/>
          <w:color w:val="auto"/>
          <w:spacing w:val="0"/>
          <w:sz w:val="20"/>
          <w:lang w:val="en-US" w:eastAsia="ja-JP"/>
        </w:rPr>
        <w:t>FXS</w:t>
      </w:r>
      <w:r w:rsidR="00616C4E" w:rsidRPr="001D29B4">
        <w:rPr>
          <w:rFonts w:ascii="Arial" w:hAnsi="Arial" w:cs="Arial"/>
          <w:bCs/>
          <w:color w:val="auto"/>
          <w:spacing w:val="0"/>
          <w:sz w:val="20"/>
        </w:rPr>
        <w:t xml:space="preserve"> (</w:t>
      </w:r>
      <w:r w:rsidR="00616C4E" w:rsidRPr="001D29B4">
        <w:rPr>
          <w:rFonts w:ascii="Arial" w:hAnsi="Arial" w:cs="Arial"/>
          <w:bCs/>
          <w:color w:val="auto"/>
          <w:spacing w:val="0"/>
          <w:sz w:val="20"/>
          <w:lang w:val="en-US"/>
        </w:rPr>
        <w:t>Foreign</w:t>
      </w:r>
      <w:r w:rsidR="00616C4E" w:rsidRPr="001D29B4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616C4E" w:rsidRPr="001D29B4">
        <w:rPr>
          <w:rFonts w:ascii="Arial" w:hAnsi="Arial" w:cs="Arial"/>
          <w:bCs/>
          <w:color w:val="auto"/>
          <w:spacing w:val="0"/>
          <w:sz w:val="20"/>
          <w:lang w:val="en-US"/>
        </w:rPr>
        <w:t>Exchange</w:t>
      </w:r>
      <w:r w:rsidR="00616C4E" w:rsidRPr="001D29B4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616C4E" w:rsidRPr="001D29B4">
        <w:rPr>
          <w:rFonts w:ascii="Arial" w:hAnsi="Arial" w:cs="Arial"/>
          <w:bCs/>
          <w:color w:val="auto"/>
          <w:spacing w:val="0"/>
          <w:sz w:val="20"/>
          <w:lang w:val="en-US"/>
        </w:rPr>
        <w:t>Station</w:t>
      </w:r>
      <w:r w:rsidR="00616C4E" w:rsidRPr="001D29B4">
        <w:rPr>
          <w:rFonts w:ascii="Arial" w:hAnsi="Arial" w:cs="Arial"/>
          <w:bCs/>
          <w:color w:val="auto"/>
          <w:spacing w:val="0"/>
          <w:sz w:val="20"/>
        </w:rPr>
        <w:t xml:space="preserve"> ‒ аналоговый интерфейс для подключения </w:t>
      </w:r>
      <w:r w:rsidR="003304A8">
        <w:rPr>
          <w:rFonts w:ascii="Arial" w:hAnsi="Arial" w:cs="Arial"/>
          <w:bCs/>
          <w:color w:val="auto"/>
          <w:spacing w:val="0"/>
          <w:sz w:val="20"/>
        </w:rPr>
        <w:t>ОАУ</w:t>
      </w:r>
      <w:r w:rsidR="00616C4E" w:rsidRPr="001D29B4">
        <w:rPr>
          <w:rFonts w:ascii="Arial" w:hAnsi="Arial" w:cs="Arial"/>
          <w:bCs/>
          <w:color w:val="auto"/>
          <w:spacing w:val="0"/>
          <w:sz w:val="20"/>
        </w:rPr>
        <w:t>)</w:t>
      </w:r>
      <w:r w:rsidRPr="001D29B4">
        <w:rPr>
          <w:rFonts w:ascii="Arial" w:eastAsia="Calibri" w:hAnsi="Arial"/>
          <w:color w:val="auto"/>
          <w:spacing w:val="0"/>
          <w:sz w:val="20"/>
          <w:lang w:eastAsia="ja-JP"/>
        </w:rPr>
        <w:t xml:space="preserve"> и </w:t>
      </w:r>
      <w:r w:rsidRPr="001D29B4">
        <w:rPr>
          <w:rFonts w:ascii="Arial" w:eastAsia="Calibri" w:hAnsi="Arial"/>
          <w:color w:val="auto"/>
          <w:spacing w:val="0"/>
          <w:sz w:val="20"/>
          <w:lang w:val="en-US" w:eastAsia="ja-JP"/>
        </w:rPr>
        <w:t>Ethernet</w:t>
      </w:r>
      <w:r w:rsidRPr="001D29B4">
        <w:rPr>
          <w:rFonts w:ascii="Arial" w:eastAsia="Calibri" w:hAnsi="Arial"/>
          <w:color w:val="auto"/>
          <w:spacing w:val="0"/>
          <w:sz w:val="20"/>
          <w:lang w:eastAsia="ja-JP"/>
        </w:rPr>
        <w:t>-интерфейсами;</w:t>
      </w:r>
    </w:p>
    <w:p w14:paraId="2D3DD491" w14:textId="30879F6E" w:rsidR="003F30DD" w:rsidRPr="001D29B4" w:rsidRDefault="003F30DD" w:rsidP="003F30DD">
      <w:pPr>
        <w:ind w:firstLine="426"/>
        <w:jc w:val="both"/>
        <w:rPr>
          <w:rFonts w:ascii="Arial" w:hAnsi="Arial" w:cs="Arial"/>
          <w:color w:val="auto"/>
          <w:spacing w:val="0"/>
          <w:sz w:val="20"/>
        </w:rPr>
      </w:pPr>
      <w:r w:rsidRPr="001D29B4">
        <w:rPr>
          <w:rFonts w:ascii="Arial" w:hAnsi="Arial" w:cs="Arial"/>
          <w:color w:val="auto"/>
          <w:spacing w:val="0"/>
          <w:sz w:val="20"/>
        </w:rPr>
        <w:t xml:space="preserve">– </w:t>
      </w:r>
      <w:r w:rsidRPr="001D29B4">
        <w:rPr>
          <w:rFonts w:ascii="Arial" w:hAnsi="Arial" w:cs="Arial"/>
          <w:color w:val="auto"/>
          <w:spacing w:val="0"/>
          <w:sz w:val="20"/>
          <w:lang w:val="en-US"/>
        </w:rPr>
        <w:t>OLT</w:t>
      </w:r>
      <w:r w:rsidR="00357749">
        <w:rPr>
          <w:rFonts w:ascii="Arial" w:hAnsi="Arial" w:cs="Arial"/>
          <w:color w:val="auto"/>
          <w:spacing w:val="0"/>
          <w:sz w:val="20"/>
        </w:rPr>
        <w:t>: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ВОК, позволя</w:t>
      </w:r>
      <w:r w:rsidR="00357749">
        <w:rPr>
          <w:rFonts w:ascii="Arial" w:hAnsi="Arial" w:cs="Arial"/>
          <w:color w:val="auto"/>
          <w:spacing w:val="0"/>
          <w:sz w:val="20"/>
        </w:rPr>
        <w:t>ющая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подключать абонентские терминалы </w:t>
      </w:r>
      <w:r w:rsidRPr="001D29B4">
        <w:rPr>
          <w:rFonts w:ascii="Arial" w:hAnsi="Arial" w:cs="Arial"/>
          <w:color w:val="auto"/>
          <w:spacing w:val="0"/>
          <w:sz w:val="20"/>
          <w:lang w:val="en-US"/>
        </w:rPr>
        <w:t>ONT</w:t>
      </w:r>
      <w:r w:rsidRPr="001D29B4">
        <w:rPr>
          <w:rFonts w:ascii="Arial" w:hAnsi="Arial" w:cs="Arial"/>
          <w:color w:val="auto"/>
          <w:spacing w:val="0"/>
          <w:sz w:val="20"/>
        </w:rPr>
        <w:t>.</w:t>
      </w:r>
    </w:p>
    <w:p w14:paraId="381082F0" w14:textId="6759652E" w:rsidR="003F30DD" w:rsidRPr="001D29B4" w:rsidRDefault="003F30DD" w:rsidP="003F30DD">
      <w:pPr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УД ССЭ, расположенные в любом населенном пункте сельского района, </w:t>
      </w:r>
      <w:r w:rsidR="003E1BEA">
        <w:rPr>
          <w:rFonts w:ascii="Arial" w:hAnsi="Arial"/>
          <w:color w:val="auto"/>
          <w:spacing w:val="0"/>
          <w:sz w:val="20"/>
          <w:lang w:eastAsia="ja-JP"/>
        </w:rPr>
        <w:t xml:space="preserve">должны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включат</w:t>
      </w:r>
      <w:r w:rsidR="003E1BEA">
        <w:rPr>
          <w:rFonts w:ascii="Arial" w:hAnsi="Arial"/>
          <w:color w:val="auto"/>
          <w:spacing w:val="0"/>
          <w:sz w:val="20"/>
          <w:lang w:eastAsia="ja-JP"/>
        </w:rPr>
        <w:t>ься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через коммутатор в СПД.</w:t>
      </w:r>
    </w:p>
    <w:p w14:paraId="6C7BF6DE" w14:textId="77777777" w:rsidR="003F30DD" w:rsidRPr="001D29B4" w:rsidRDefault="003F30DD" w:rsidP="003F30DD">
      <w:pPr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>Следует применять УД, реализующие принцип «универсального шасси» и позволяющие подключать ОАУ по АЛ на основе ВОК или симметричного кабеля.</w:t>
      </w:r>
    </w:p>
    <w:p w14:paraId="6ABAA000" w14:textId="405CE1BC" w:rsidR="003F30DD" w:rsidRPr="001D29B4" w:rsidRDefault="001C4B61" w:rsidP="002637C2">
      <w:pPr>
        <w:ind w:left="20" w:firstLine="40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20"/>
          <w:lang w:eastAsia="ja-JP"/>
        </w:rPr>
        <w:t>5</w:t>
      </w:r>
      <w:r w:rsidR="003F30DD" w:rsidRPr="001D29B4">
        <w:rPr>
          <w:rFonts w:ascii="Arial" w:hAnsi="Arial"/>
          <w:b/>
          <w:color w:val="auto"/>
          <w:spacing w:val="0"/>
          <w:sz w:val="20"/>
          <w:lang w:eastAsia="ja-JP"/>
        </w:rPr>
        <w:t>.3.3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Транспортный уровень </w:t>
      </w:r>
      <w:r w:rsidR="0059457E">
        <w:rPr>
          <w:rFonts w:ascii="Arial" w:hAnsi="Arial"/>
          <w:color w:val="auto"/>
          <w:spacing w:val="0"/>
          <w:sz w:val="20"/>
          <w:lang w:eastAsia="ja-JP"/>
        </w:rPr>
        <w:t xml:space="preserve">должен 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отвечат</w:t>
      </w:r>
      <w:r w:rsidR="0059457E">
        <w:rPr>
          <w:rFonts w:ascii="Arial" w:hAnsi="Arial"/>
          <w:color w:val="auto"/>
          <w:spacing w:val="0"/>
          <w:sz w:val="20"/>
          <w:lang w:eastAsia="ja-JP"/>
        </w:rPr>
        <w:t>ь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за взаимодействие с </w:t>
      </w:r>
      <w:r w:rsidR="0059457E">
        <w:rPr>
          <w:rFonts w:ascii="Arial" w:hAnsi="Arial"/>
          <w:color w:val="auto"/>
          <w:spacing w:val="0"/>
          <w:sz w:val="20"/>
          <w:lang w:eastAsia="ja-JP"/>
        </w:rPr>
        <w:t>СПД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, посредством которой происходит подключение абонентов к ядру IMS, обеспечиват</w:t>
      </w:r>
      <w:r w:rsidR="0059457E">
        <w:rPr>
          <w:rFonts w:ascii="Arial" w:hAnsi="Arial"/>
          <w:color w:val="auto"/>
          <w:spacing w:val="0"/>
          <w:sz w:val="20"/>
          <w:lang w:eastAsia="ja-JP"/>
        </w:rPr>
        <w:t>ь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возможность подключения стационарных и сотовых подвижных сетей электросвязи с коммутацией каналов, обеспечиват</w:t>
      </w:r>
      <w:r w:rsidR="0059457E">
        <w:rPr>
          <w:rFonts w:ascii="Arial" w:hAnsi="Arial"/>
          <w:color w:val="auto"/>
          <w:spacing w:val="0"/>
          <w:sz w:val="20"/>
          <w:lang w:eastAsia="ja-JP"/>
        </w:rPr>
        <w:t>ь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преобразования (прямого/обратного) трафика передачи пакетов по протоколу </w:t>
      </w:r>
      <w:r w:rsidR="003F30DD" w:rsidRPr="001D29B4">
        <w:rPr>
          <w:rFonts w:ascii="Arial" w:hAnsi="Arial"/>
          <w:color w:val="auto"/>
          <w:spacing w:val="0"/>
          <w:sz w:val="20"/>
          <w:lang w:val="en-US" w:eastAsia="ja-JP"/>
        </w:rPr>
        <w:t>RTP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сети с коммутацией пакетов в трафик сети с коммутацией каналов.</w:t>
      </w:r>
    </w:p>
    <w:p w14:paraId="14991BDC" w14:textId="77777777" w:rsidR="003F30DD" w:rsidRPr="001D29B4" w:rsidRDefault="003F30DD" w:rsidP="002637C2">
      <w:pPr>
        <w:ind w:left="20" w:firstLine="40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В качестве технологии, применяемой при создании транспортного уровня, может быть применена технология 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IP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/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MPLS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при использовании магистральной сети на основе 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Ethernet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, либо 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IP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/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MPLS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/АТМ при использовании магистральной сети на основе 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SDH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.</w:t>
      </w:r>
    </w:p>
    <w:p w14:paraId="50CE8410" w14:textId="09609936" w:rsidR="003F30DD" w:rsidRPr="001D29B4" w:rsidRDefault="001C4B61" w:rsidP="002637C2">
      <w:pPr>
        <w:ind w:firstLine="40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20"/>
          <w:lang w:eastAsia="ja-JP"/>
        </w:rPr>
        <w:t>5</w:t>
      </w:r>
      <w:r w:rsidR="003F30DD" w:rsidRPr="001D29B4">
        <w:rPr>
          <w:rFonts w:ascii="Arial" w:hAnsi="Arial"/>
          <w:b/>
          <w:color w:val="auto"/>
          <w:spacing w:val="0"/>
          <w:sz w:val="20"/>
          <w:lang w:eastAsia="ja-JP"/>
        </w:rPr>
        <w:t>.4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Уровень управления сеансами связи </w:t>
      </w:r>
      <w:r w:rsidR="006E520B">
        <w:rPr>
          <w:rFonts w:ascii="Arial" w:hAnsi="Arial"/>
          <w:color w:val="auto"/>
          <w:spacing w:val="0"/>
          <w:sz w:val="20"/>
          <w:lang w:eastAsia="ja-JP"/>
        </w:rPr>
        <w:t xml:space="preserve">должен 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осуществлят</w:t>
      </w:r>
      <w:r w:rsidR="006E520B">
        <w:rPr>
          <w:rFonts w:ascii="Arial" w:hAnsi="Arial"/>
          <w:color w:val="auto"/>
          <w:spacing w:val="0"/>
          <w:sz w:val="20"/>
          <w:lang w:eastAsia="ja-JP"/>
        </w:rPr>
        <w:t>ь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операции по управлению сеансами связи и является ядром </w:t>
      </w:r>
      <w:r w:rsidR="003F30DD" w:rsidRPr="001D29B4">
        <w:rPr>
          <w:rFonts w:ascii="Arial" w:hAnsi="Arial"/>
          <w:color w:val="auto"/>
          <w:spacing w:val="0"/>
          <w:sz w:val="20"/>
          <w:lang w:val="en-US" w:eastAsia="ja-JP"/>
        </w:rPr>
        <w:t>IMS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.</w:t>
      </w:r>
    </w:p>
    <w:bookmarkEnd w:id="30"/>
    <w:p w14:paraId="113B9DB8" w14:textId="6758EE61" w:rsidR="003F30DD" w:rsidRPr="001D29B4" w:rsidRDefault="001C4B61" w:rsidP="002637C2">
      <w:pPr>
        <w:ind w:firstLine="40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20"/>
          <w:lang w:eastAsia="ja-JP"/>
        </w:rPr>
        <w:t>5</w:t>
      </w:r>
      <w:r w:rsidR="003F30DD" w:rsidRPr="001D29B4">
        <w:rPr>
          <w:rFonts w:ascii="Arial" w:hAnsi="Arial"/>
          <w:b/>
          <w:color w:val="auto"/>
          <w:spacing w:val="0"/>
          <w:sz w:val="20"/>
          <w:lang w:eastAsia="ja-JP"/>
        </w:rPr>
        <w:t>.5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Уровень приложений </w:t>
      </w:r>
      <w:r w:rsidR="006E520B">
        <w:rPr>
          <w:rFonts w:ascii="Arial" w:hAnsi="Arial"/>
          <w:color w:val="auto"/>
          <w:spacing w:val="0"/>
          <w:sz w:val="20"/>
          <w:lang w:eastAsia="ja-JP"/>
        </w:rPr>
        <w:t xml:space="preserve">должен 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обеспечиват</w:t>
      </w:r>
      <w:r w:rsidR="006E520B">
        <w:rPr>
          <w:rFonts w:ascii="Arial" w:hAnsi="Arial"/>
          <w:color w:val="auto"/>
          <w:spacing w:val="0"/>
          <w:sz w:val="20"/>
          <w:lang w:eastAsia="ja-JP"/>
        </w:rPr>
        <w:t>ь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доступ пользователей к мультимедийным услугам и содержит набор серверов и приложений, не являющихся элементами </w:t>
      </w:r>
      <w:r w:rsidR="003F30DD" w:rsidRPr="001D29B4">
        <w:rPr>
          <w:rFonts w:ascii="Arial" w:hAnsi="Arial"/>
          <w:color w:val="auto"/>
          <w:spacing w:val="0"/>
          <w:sz w:val="20"/>
          <w:lang w:val="en-US" w:eastAsia="ja-JP"/>
        </w:rPr>
        <w:t>IMS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.</w:t>
      </w:r>
    </w:p>
    <w:p w14:paraId="371E517E" w14:textId="539CE752" w:rsidR="003F30DD" w:rsidRPr="001D29B4" w:rsidRDefault="001C4B61" w:rsidP="002637C2">
      <w:pPr>
        <w:shd w:val="clear" w:color="auto" w:fill="FFFFFF"/>
        <w:ind w:firstLine="406"/>
        <w:jc w:val="both"/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20"/>
          <w:lang w:eastAsia="ja-JP"/>
        </w:rPr>
        <w:t>5</w:t>
      </w:r>
      <w:r w:rsidR="003F30DD" w:rsidRPr="001D29B4">
        <w:rPr>
          <w:rFonts w:ascii="Arial" w:hAnsi="Arial"/>
          <w:b/>
          <w:color w:val="auto"/>
          <w:spacing w:val="0"/>
          <w:sz w:val="20"/>
          <w:lang w:eastAsia="ja-JP"/>
        </w:rPr>
        <w:t xml:space="preserve">.6 </w:t>
      </w:r>
      <w:r w:rsidR="003F30DD" w:rsidRPr="001D29B4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При переходе к строительству сети абонентского доступа на базе мультисервисных узлов в соответствии с СТБ 2156 должн</w:t>
      </w:r>
      <w:r w:rsidR="006E520B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ы</w:t>
      </w:r>
      <w:r w:rsidR="003F30DD" w:rsidRPr="001D29B4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 xml:space="preserve"> </w:t>
      </w:r>
      <w:r w:rsidR="006E520B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быть</w:t>
      </w:r>
      <w:r w:rsidR="003F30DD" w:rsidRPr="001D29B4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:</w:t>
      </w:r>
    </w:p>
    <w:p w14:paraId="21292AB6" w14:textId="77777777" w:rsidR="003F30DD" w:rsidRPr="001D29B4" w:rsidRDefault="003F30DD" w:rsidP="003F30DD">
      <w:pPr>
        <w:shd w:val="clear" w:color="auto" w:fill="FFFFFF"/>
        <w:ind w:firstLine="426"/>
        <w:jc w:val="both"/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</w:pPr>
      <w:r w:rsidRPr="001D29B4">
        <w:rPr>
          <w:rFonts w:ascii="Arial" w:hAnsi="Arial" w:cs="Arial"/>
          <w:bCs/>
          <w:color w:val="auto"/>
          <w:spacing w:val="0"/>
          <w:sz w:val="20"/>
          <w:shd w:val="clear" w:color="auto" w:fill="FFFFFF"/>
          <w:lang w:eastAsia="ja-JP"/>
        </w:rPr>
        <w:t>а) преемственность наборов услуг, предоставляемых различными системами и сетями;</w:t>
      </w:r>
    </w:p>
    <w:p w14:paraId="43585D16" w14:textId="77777777" w:rsidR="003F30DD" w:rsidRPr="001D29B4" w:rsidRDefault="003F30DD" w:rsidP="003F30DD">
      <w:pPr>
        <w:ind w:left="709" w:hanging="283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>б) технологическая совместимость систем и сетей.</w:t>
      </w:r>
    </w:p>
    <w:p w14:paraId="2FF7EE15" w14:textId="59E2644A" w:rsidR="003F30DD" w:rsidRPr="001D29B4" w:rsidRDefault="001C4B61" w:rsidP="003F30DD">
      <w:pPr>
        <w:ind w:firstLine="426"/>
        <w:jc w:val="both"/>
        <w:rPr>
          <w:rFonts w:ascii="Arial" w:eastAsia="Calibri" w:hAnsi="Arial" w:cs="Arial"/>
          <w:color w:val="auto"/>
          <w:spacing w:val="0"/>
          <w:sz w:val="20"/>
        </w:rPr>
      </w:pPr>
      <w:r w:rsidRPr="001D29B4">
        <w:rPr>
          <w:rFonts w:ascii="Arial" w:eastAsia="Calibri" w:hAnsi="Arial" w:cs="Arial"/>
          <w:b/>
          <w:color w:val="auto"/>
          <w:spacing w:val="0"/>
          <w:sz w:val="20"/>
        </w:rPr>
        <w:t>5</w:t>
      </w:r>
      <w:r w:rsidR="003F30DD" w:rsidRPr="001D29B4">
        <w:rPr>
          <w:rFonts w:ascii="Arial" w:eastAsia="Calibri" w:hAnsi="Arial" w:cs="Arial"/>
          <w:b/>
          <w:color w:val="auto"/>
          <w:spacing w:val="0"/>
          <w:sz w:val="20"/>
        </w:rPr>
        <w:t xml:space="preserve">.7 </w:t>
      </w:r>
      <w:r w:rsidR="003F30DD" w:rsidRPr="001D29B4">
        <w:rPr>
          <w:rFonts w:ascii="Arial" w:eastAsia="Calibri" w:hAnsi="Arial" w:cs="Arial"/>
          <w:color w:val="auto"/>
          <w:spacing w:val="0"/>
          <w:sz w:val="20"/>
        </w:rPr>
        <w:t xml:space="preserve">При построении ГСЭ, ССЭ на основе IMS в качестве транспортной сети для АТС, ОПТС должны использоваться цифровые системы передачи SDH. В качестве УД на транспортном участке местных сетей следует применять агрегирующее оборудование </w:t>
      </w:r>
      <w:r w:rsidR="00DD235E">
        <w:rPr>
          <w:rFonts w:ascii="Arial" w:eastAsia="Calibri" w:hAnsi="Arial" w:cs="Arial"/>
          <w:color w:val="auto"/>
          <w:spacing w:val="0"/>
          <w:sz w:val="20"/>
        </w:rPr>
        <w:t>СПД</w:t>
      </w:r>
      <w:r w:rsidR="003F30DD" w:rsidRPr="001D29B4">
        <w:rPr>
          <w:rFonts w:ascii="Arial" w:eastAsia="Calibri" w:hAnsi="Arial" w:cs="Arial"/>
          <w:color w:val="auto"/>
          <w:spacing w:val="0"/>
          <w:sz w:val="20"/>
        </w:rPr>
        <w:t xml:space="preserve"> (маршрутизаторы, коммутаторы) на базе технологии </w:t>
      </w:r>
      <w:r w:rsidR="003F30DD" w:rsidRPr="001D29B4">
        <w:rPr>
          <w:rFonts w:ascii="Arial" w:eastAsia="Calibri" w:hAnsi="Arial" w:cs="Arial"/>
          <w:color w:val="auto"/>
          <w:spacing w:val="0"/>
          <w:sz w:val="20"/>
          <w:lang w:val="en-US"/>
        </w:rPr>
        <w:t>Ethernet</w:t>
      </w:r>
      <w:r w:rsidR="003F30DD" w:rsidRPr="001D29B4">
        <w:rPr>
          <w:rFonts w:ascii="Arial" w:eastAsia="Calibri" w:hAnsi="Arial" w:cs="Arial"/>
          <w:color w:val="auto"/>
          <w:spacing w:val="0"/>
          <w:sz w:val="20"/>
        </w:rPr>
        <w:t>.</w:t>
      </w:r>
    </w:p>
    <w:p w14:paraId="55757458" w14:textId="252A2A0E" w:rsidR="003F30DD" w:rsidRPr="001D29B4" w:rsidRDefault="003F30DD" w:rsidP="003F30DD">
      <w:pPr>
        <w:tabs>
          <w:tab w:val="left" w:pos="426"/>
        </w:tabs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ab/>
      </w:r>
      <w:r w:rsidR="001C4B61" w:rsidRPr="001D29B4">
        <w:rPr>
          <w:rFonts w:ascii="Arial" w:hAnsi="Arial"/>
          <w:b/>
          <w:bCs/>
          <w:color w:val="auto"/>
          <w:spacing w:val="0"/>
          <w:sz w:val="20"/>
          <w:lang w:eastAsia="ja-JP"/>
        </w:rPr>
        <w:t>5</w:t>
      </w:r>
      <w:r w:rsidRPr="001D29B4">
        <w:rPr>
          <w:rFonts w:ascii="Arial" w:hAnsi="Arial"/>
          <w:b/>
          <w:bCs/>
          <w:color w:val="auto"/>
          <w:spacing w:val="0"/>
          <w:sz w:val="20"/>
          <w:lang w:eastAsia="ja-JP"/>
        </w:rPr>
        <w:t>.8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 xml:space="preserve">При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построени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>и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УД 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>должны быть соблюдены следующие правила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:</w:t>
      </w:r>
    </w:p>
    <w:p w14:paraId="15FD3035" w14:textId="29D5A076" w:rsidR="003F30DD" w:rsidRPr="001D29B4" w:rsidRDefault="003F30DD" w:rsidP="003F30DD">
      <w:pPr>
        <w:tabs>
          <w:tab w:val="left" w:pos="1086"/>
        </w:tabs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– организация связи между УД и ОПТС, АМТС при предоставлении абонентам услуг телефонной связи 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 xml:space="preserve">должна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осуществлят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>ь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ся через 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IMS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. При этом ОПТС, </w:t>
      </w:r>
      <w:r w:rsidR="00EB5235" w:rsidRPr="001D29B4">
        <w:rPr>
          <w:rFonts w:ascii="Arial" w:hAnsi="Arial"/>
          <w:color w:val="auto"/>
          <w:spacing w:val="0"/>
          <w:sz w:val="20"/>
          <w:lang w:eastAsia="ja-JP"/>
        </w:rPr>
        <w:t>узел входящих сообщений (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УВС</w:t>
      </w:r>
      <w:r w:rsidR="00EB5235" w:rsidRPr="001D29B4">
        <w:rPr>
          <w:rFonts w:ascii="Arial" w:hAnsi="Arial"/>
          <w:color w:val="auto"/>
          <w:spacing w:val="0"/>
          <w:sz w:val="20"/>
          <w:lang w:eastAsia="ja-JP"/>
        </w:rPr>
        <w:t>)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, </w:t>
      </w:r>
      <w:r w:rsidR="00EB5235" w:rsidRPr="001D29B4">
        <w:rPr>
          <w:rFonts w:ascii="Arial" w:hAnsi="Arial"/>
          <w:color w:val="auto"/>
          <w:spacing w:val="0"/>
          <w:sz w:val="20"/>
          <w:lang w:eastAsia="ja-JP"/>
        </w:rPr>
        <w:t>междугородный узел входящих сообщений (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УВСМ</w:t>
      </w:r>
      <w:r w:rsidR="00EB5235" w:rsidRPr="001D29B4">
        <w:rPr>
          <w:rFonts w:ascii="Arial" w:hAnsi="Arial"/>
          <w:color w:val="auto"/>
          <w:spacing w:val="0"/>
          <w:sz w:val="20"/>
          <w:lang w:eastAsia="ja-JP"/>
        </w:rPr>
        <w:t>)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, АМТС 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 xml:space="preserve">должны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имет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>ь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прямые СЛ, включаемые с использованием протокола сигнализации ОКС №7 к 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MGW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IMS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;</w:t>
      </w:r>
    </w:p>
    <w:p w14:paraId="2D2F2BBC" w14:textId="52D2E198" w:rsidR="003F30DD" w:rsidRPr="001D29B4" w:rsidRDefault="003F30DD" w:rsidP="003F30DD">
      <w:pPr>
        <w:tabs>
          <w:tab w:val="left" w:pos="426"/>
        </w:tabs>
        <w:ind w:right="20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ab/>
        <w:t xml:space="preserve">– взаимодействие между </w:t>
      </w:r>
      <w:r w:rsidR="00BE32C2">
        <w:rPr>
          <w:rFonts w:ascii="Arial" w:hAnsi="Arial"/>
          <w:color w:val="auto"/>
          <w:spacing w:val="0"/>
          <w:sz w:val="20"/>
          <w:lang w:eastAsia="ja-JP"/>
        </w:rPr>
        <w:t>УД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при предоставлении абонентам услуг телефонной связи 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 xml:space="preserve">должно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осуществлят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>ь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ся через агрегирующее оборудование сети передачи данных и 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IMS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;</w:t>
      </w:r>
    </w:p>
    <w:p w14:paraId="05AD93E8" w14:textId="0112D90A" w:rsidR="003F30DD" w:rsidRPr="001D29B4" w:rsidRDefault="003F30DD" w:rsidP="003F30DD">
      <w:pPr>
        <w:tabs>
          <w:tab w:val="left" w:pos="0"/>
        </w:tabs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– взаимодействие между </w:t>
      </w:r>
      <w:r w:rsidR="00BE32C2">
        <w:rPr>
          <w:rFonts w:ascii="Arial" w:hAnsi="Arial"/>
          <w:color w:val="auto"/>
          <w:spacing w:val="0"/>
          <w:sz w:val="20"/>
          <w:lang w:eastAsia="ja-JP"/>
        </w:rPr>
        <w:t>УД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при предоставлении абонентам услуг передачи данных и IP-TV 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 xml:space="preserve">должно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осуществлят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>ь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ся через агрегирующее оборудование </w:t>
      </w:r>
      <w:r w:rsidR="00BE32C2">
        <w:rPr>
          <w:rFonts w:ascii="Arial" w:hAnsi="Arial"/>
          <w:color w:val="auto"/>
          <w:spacing w:val="0"/>
          <w:sz w:val="20"/>
          <w:lang w:eastAsia="ja-JP"/>
        </w:rPr>
        <w:t>СПД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.</w:t>
      </w:r>
    </w:p>
    <w:p w14:paraId="6F0FDF21" w14:textId="12A66966" w:rsidR="003F30DD" w:rsidRPr="001D29B4" w:rsidRDefault="003F30DD" w:rsidP="003F30DD">
      <w:pPr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Терминалы пользователей </w:t>
      </w:r>
      <w:proofErr w:type="spellStart"/>
      <w:r w:rsidRPr="001D29B4">
        <w:rPr>
          <w:rFonts w:ascii="Arial" w:hAnsi="Arial"/>
          <w:color w:val="auto"/>
          <w:spacing w:val="0"/>
          <w:sz w:val="20"/>
          <w:lang w:eastAsia="ja-JP"/>
        </w:rPr>
        <w:t>мультисервисной</w:t>
      </w:r>
      <w:proofErr w:type="spellEnd"/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сети 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 xml:space="preserve">должны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подключат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>ь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ся к УД через ОАУ: ADSL-модем, ONT, IAD, </w:t>
      </w:r>
      <w:proofErr w:type="spellStart"/>
      <w:r w:rsidRPr="001D29B4">
        <w:rPr>
          <w:rFonts w:ascii="Arial" w:hAnsi="Arial"/>
          <w:color w:val="auto"/>
          <w:spacing w:val="0"/>
          <w:sz w:val="20"/>
          <w:lang w:eastAsia="ja-JP"/>
        </w:rPr>
        <w:t>многопортовые</w:t>
      </w:r>
      <w:proofErr w:type="spellEnd"/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IAD и ONU.</w:t>
      </w:r>
    </w:p>
    <w:p w14:paraId="4EEFE980" w14:textId="3E28A771" w:rsidR="003F30DD" w:rsidRPr="001D29B4" w:rsidRDefault="003F30DD" w:rsidP="003F30DD">
      <w:pPr>
        <w:tabs>
          <w:tab w:val="left" w:pos="426"/>
        </w:tabs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ab/>
        <w:t xml:space="preserve">Функциональная схема ядра подсистемы IMS и интерфейсы взаимодействия его элементов с другими сетями и средствами электросвязи 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 xml:space="preserve">должны </w:t>
      </w:r>
      <w:r w:rsidR="009C473E">
        <w:rPr>
          <w:rFonts w:ascii="Arial" w:hAnsi="Arial"/>
          <w:color w:val="auto"/>
          <w:spacing w:val="0"/>
          <w:sz w:val="20"/>
          <w:lang w:eastAsia="ja-JP"/>
        </w:rPr>
        <w:t xml:space="preserve">быть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реализ</w:t>
      </w:r>
      <w:r w:rsidR="00A14833">
        <w:rPr>
          <w:rFonts w:ascii="Arial" w:hAnsi="Arial"/>
          <w:color w:val="auto"/>
          <w:spacing w:val="0"/>
          <w:sz w:val="20"/>
          <w:lang w:eastAsia="ja-JP"/>
        </w:rPr>
        <w:t>ова</w:t>
      </w:r>
      <w:r w:rsidR="009C473E">
        <w:rPr>
          <w:rFonts w:ascii="Arial" w:hAnsi="Arial"/>
          <w:color w:val="auto"/>
          <w:spacing w:val="0"/>
          <w:sz w:val="20"/>
          <w:lang w:eastAsia="ja-JP"/>
        </w:rPr>
        <w:t>ны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в соответстви</w:t>
      </w:r>
      <w:r w:rsidR="005E7A26">
        <w:rPr>
          <w:rFonts w:ascii="Arial" w:hAnsi="Arial"/>
          <w:color w:val="auto"/>
          <w:spacing w:val="0"/>
          <w:sz w:val="20"/>
          <w:lang w:eastAsia="ja-JP"/>
        </w:rPr>
        <w:t>и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с СТБ 2429.</w:t>
      </w:r>
    </w:p>
    <w:p w14:paraId="64DDBEB8" w14:textId="7F25676C" w:rsidR="003F30DD" w:rsidRPr="001D29B4" w:rsidRDefault="001C4B61" w:rsidP="003F30DD">
      <w:pPr>
        <w:tabs>
          <w:tab w:val="left" w:pos="1162"/>
        </w:tabs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20"/>
          <w:lang w:eastAsia="ja-JP"/>
        </w:rPr>
        <w:t>5</w:t>
      </w:r>
      <w:r w:rsidR="003F30DD" w:rsidRPr="001D29B4">
        <w:rPr>
          <w:rFonts w:ascii="Arial" w:hAnsi="Arial"/>
          <w:b/>
          <w:color w:val="auto"/>
          <w:spacing w:val="0"/>
          <w:sz w:val="20"/>
          <w:lang w:eastAsia="ja-JP"/>
        </w:rPr>
        <w:t xml:space="preserve">.9 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ГСЭ, ССЭ на основе IMS </w:t>
      </w:r>
      <w:bookmarkStart w:id="35" w:name="_Hlk192154221"/>
      <w:r w:rsidR="003304A8">
        <w:rPr>
          <w:rFonts w:ascii="Arial" w:hAnsi="Arial"/>
          <w:color w:val="auto"/>
          <w:spacing w:val="0"/>
          <w:sz w:val="20"/>
          <w:lang w:eastAsia="ja-JP"/>
        </w:rPr>
        <w:t xml:space="preserve">должны 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стро</w:t>
      </w:r>
      <w:r w:rsidR="003304A8">
        <w:rPr>
          <w:rFonts w:ascii="Arial" w:hAnsi="Arial"/>
          <w:color w:val="auto"/>
          <w:spacing w:val="0"/>
          <w:sz w:val="20"/>
          <w:lang w:eastAsia="ja-JP"/>
        </w:rPr>
        <w:t>и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т</w:t>
      </w:r>
      <w:r w:rsidR="003304A8">
        <w:rPr>
          <w:rFonts w:ascii="Arial" w:hAnsi="Arial"/>
          <w:color w:val="auto"/>
          <w:spacing w:val="0"/>
          <w:sz w:val="20"/>
          <w:lang w:eastAsia="ja-JP"/>
        </w:rPr>
        <w:t>ь</w:t>
      </w:r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ся по принципам</w:t>
      </w:r>
      <w:bookmarkEnd w:id="35"/>
      <w:r w:rsidR="003F30DD" w:rsidRPr="001D29B4">
        <w:rPr>
          <w:rFonts w:ascii="Arial" w:hAnsi="Arial"/>
          <w:color w:val="auto"/>
          <w:spacing w:val="0"/>
          <w:sz w:val="20"/>
          <w:lang w:eastAsia="ja-JP"/>
        </w:rPr>
        <w:t>:</w:t>
      </w:r>
    </w:p>
    <w:p w14:paraId="29EA9646" w14:textId="1587DA78" w:rsidR="003F30DD" w:rsidRPr="001D29B4" w:rsidRDefault="003F30DD" w:rsidP="003F30DD">
      <w:pPr>
        <w:tabs>
          <w:tab w:val="left" w:pos="1002"/>
        </w:tabs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– перераспределения районов обслуживания вновь вводимых </w:t>
      </w:r>
      <w:r w:rsidR="007103AE">
        <w:rPr>
          <w:rFonts w:ascii="Arial" w:hAnsi="Arial"/>
          <w:color w:val="auto"/>
          <w:spacing w:val="0"/>
          <w:sz w:val="20"/>
          <w:lang w:eastAsia="ja-JP"/>
        </w:rPr>
        <w:t>УД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и действующих АТС </w:t>
      </w:r>
      <w:r w:rsidR="003304A8">
        <w:rPr>
          <w:rFonts w:ascii="Arial" w:hAnsi="Arial"/>
          <w:color w:val="auto"/>
          <w:spacing w:val="0"/>
          <w:sz w:val="20"/>
          <w:lang w:eastAsia="ja-JP"/>
        </w:rPr>
        <w:t xml:space="preserve">должны осуществляться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таким образом, чтобы районы обслуживания АТС и УД не перекрывались;</w:t>
      </w:r>
    </w:p>
    <w:p w14:paraId="2793D7D1" w14:textId="328F35ED" w:rsidR="003F30DD" w:rsidRPr="001D29B4" w:rsidRDefault="003F30DD" w:rsidP="003F30DD">
      <w:pPr>
        <w:tabs>
          <w:tab w:val="left" w:pos="927"/>
        </w:tabs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– смешанного способа, с частичным переключением существующей абонентской сети АТС на проектируемый </w:t>
      </w:r>
      <w:r w:rsidR="007103AE">
        <w:rPr>
          <w:rFonts w:ascii="Arial" w:hAnsi="Arial"/>
          <w:color w:val="auto"/>
          <w:spacing w:val="0"/>
          <w:sz w:val="20"/>
          <w:lang w:eastAsia="ja-JP"/>
        </w:rPr>
        <w:t>УД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.</w:t>
      </w:r>
    </w:p>
    <w:p w14:paraId="6DCB4557" w14:textId="52A5466B" w:rsidR="003F30DD" w:rsidRPr="001D29B4" w:rsidRDefault="003F30DD" w:rsidP="003F30DD">
      <w:pPr>
        <w:tabs>
          <w:tab w:val="left" w:pos="1153"/>
        </w:tabs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>Подключени</w:t>
      </w:r>
      <w:r w:rsidR="00F047A8">
        <w:rPr>
          <w:rFonts w:ascii="Arial" w:hAnsi="Arial"/>
          <w:color w:val="auto"/>
          <w:spacing w:val="0"/>
          <w:sz w:val="20"/>
          <w:lang w:eastAsia="ja-JP"/>
        </w:rPr>
        <w:t>е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="007103AE">
        <w:rPr>
          <w:rFonts w:ascii="Arial" w:hAnsi="Arial"/>
          <w:color w:val="auto"/>
          <w:spacing w:val="0"/>
          <w:sz w:val="20"/>
          <w:lang w:eastAsia="ja-JP"/>
        </w:rPr>
        <w:t>УД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различных технологий для получения услуг телефонии, доступа в Интернет и 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IP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-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TV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bookmarkStart w:id="36" w:name="_Hlk192154291"/>
      <w:r w:rsidR="007103AE">
        <w:rPr>
          <w:rFonts w:ascii="Arial" w:hAnsi="Arial"/>
          <w:color w:val="auto"/>
          <w:spacing w:val="0"/>
          <w:sz w:val="20"/>
          <w:lang w:eastAsia="ja-JP"/>
        </w:rPr>
        <w:t xml:space="preserve">следует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осуществлят</w:t>
      </w:r>
      <w:r w:rsidR="007103AE">
        <w:rPr>
          <w:rFonts w:ascii="Arial" w:hAnsi="Arial"/>
          <w:color w:val="auto"/>
          <w:spacing w:val="0"/>
          <w:sz w:val="20"/>
          <w:lang w:eastAsia="ja-JP"/>
        </w:rPr>
        <w:t>ь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по схеме</w:t>
      </w:r>
      <w:r w:rsidR="00F1296E">
        <w:rPr>
          <w:rFonts w:ascii="Arial" w:hAnsi="Arial"/>
          <w:color w:val="auto"/>
          <w:spacing w:val="0"/>
          <w:sz w:val="20"/>
          <w:lang w:eastAsia="ja-JP"/>
        </w:rPr>
        <w:t>,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bookmarkEnd w:id="36"/>
      <w:r w:rsidR="00F1296E">
        <w:rPr>
          <w:rFonts w:ascii="Arial" w:eastAsia="Calibri" w:hAnsi="Arial"/>
          <w:color w:val="auto"/>
          <w:spacing w:val="0"/>
          <w:sz w:val="20"/>
        </w:rPr>
        <w:t>как показано на</w:t>
      </w:r>
      <w:r w:rsidR="00F1296E" w:rsidRPr="001D29B4">
        <w:rPr>
          <w:rFonts w:ascii="Arial" w:eastAsia="Calibri" w:hAnsi="Arial"/>
          <w:color w:val="auto"/>
          <w:spacing w:val="0"/>
          <w:sz w:val="20"/>
        </w:rPr>
        <w:t xml:space="preserve"> рисунк</w:t>
      </w:r>
      <w:r w:rsidR="00F1296E">
        <w:rPr>
          <w:rFonts w:ascii="Arial" w:eastAsia="Calibri" w:hAnsi="Arial"/>
          <w:color w:val="auto"/>
          <w:spacing w:val="0"/>
          <w:sz w:val="20"/>
        </w:rPr>
        <w:t>е</w:t>
      </w:r>
      <w:r w:rsidR="00F1296E" w:rsidRPr="001D29B4">
        <w:rPr>
          <w:rFonts w:ascii="Arial" w:eastAsia="Calibri" w:hAnsi="Arial"/>
          <w:color w:val="auto"/>
          <w:spacing w:val="0"/>
          <w:sz w:val="20"/>
        </w:rPr>
        <w:t xml:space="preserve"> </w:t>
      </w:r>
      <w:r w:rsidR="001C4B61" w:rsidRPr="001D29B4">
        <w:rPr>
          <w:rFonts w:ascii="Arial" w:hAnsi="Arial"/>
          <w:color w:val="auto"/>
          <w:spacing w:val="0"/>
          <w:sz w:val="20"/>
          <w:lang w:eastAsia="ja-JP"/>
        </w:rPr>
        <w:t>5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.1а.</w:t>
      </w:r>
    </w:p>
    <w:p w14:paraId="2A300155" w14:textId="429BEF9B" w:rsidR="003F30DD" w:rsidRPr="001D29B4" w:rsidRDefault="003F30DD" w:rsidP="003F30DD">
      <w:pPr>
        <w:tabs>
          <w:tab w:val="left" w:pos="1153"/>
        </w:tabs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Подключение к </w:t>
      </w:r>
      <w:r w:rsidR="007103AE">
        <w:rPr>
          <w:rFonts w:ascii="Arial" w:hAnsi="Arial"/>
          <w:color w:val="auto"/>
          <w:spacing w:val="0"/>
          <w:sz w:val="20"/>
          <w:lang w:eastAsia="ja-JP"/>
        </w:rPr>
        <w:t>УД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через </w:t>
      </w:r>
      <w:proofErr w:type="spellStart"/>
      <w:r w:rsidRPr="001D29B4">
        <w:rPr>
          <w:rFonts w:ascii="Arial" w:hAnsi="Arial"/>
          <w:color w:val="auto"/>
          <w:spacing w:val="0"/>
          <w:sz w:val="20"/>
          <w:lang w:eastAsia="ja-JP"/>
        </w:rPr>
        <w:t>многопортовые</w:t>
      </w:r>
      <w:proofErr w:type="spellEnd"/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терминалы различных технологий для получения услуг телефонии, доступа в Интернет и 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IP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-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TV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="007103AE">
        <w:rPr>
          <w:rFonts w:ascii="Arial" w:hAnsi="Arial"/>
          <w:color w:val="auto"/>
          <w:spacing w:val="0"/>
          <w:sz w:val="20"/>
          <w:lang w:eastAsia="ja-JP"/>
        </w:rPr>
        <w:t xml:space="preserve">следует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осуществлят</w:t>
      </w:r>
      <w:r w:rsidR="007103AE">
        <w:rPr>
          <w:rFonts w:ascii="Arial" w:hAnsi="Arial"/>
          <w:color w:val="auto"/>
          <w:spacing w:val="0"/>
          <w:sz w:val="20"/>
          <w:lang w:eastAsia="ja-JP"/>
        </w:rPr>
        <w:t>ь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по схеме</w:t>
      </w:r>
      <w:r w:rsidR="00F1296E">
        <w:rPr>
          <w:rFonts w:ascii="Arial" w:hAnsi="Arial"/>
          <w:color w:val="auto"/>
          <w:spacing w:val="0"/>
          <w:sz w:val="20"/>
          <w:lang w:eastAsia="ja-JP"/>
        </w:rPr>
        <w:t>,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="00F1296E">
        <w:rPr>
          <w:rFonts w:ascii="Arial" w:eastAsia="Calibri" w:hAnsi="Arial"/>
          <w:color w:val="auto"/>
          <w:spacing w:val="0"/>
          <w:sz w:val="20"/>
        </w:rPr>
        <w:t>как показано на</w:t>
      </w:r>
      <w:r w:rsidR="00F1296E" w:rsidRPr="001D29B4">
        <w:rPr>
          <w:rFonts w:ascii="Arial" w:eastAsia="Calibri" w:hAnsi="Arial"/>
          <w:color w:val="auto"/>
          <w:spacing w:val="0"/>
          <w:sz w:val="20"/>
        </w:rPr>
        <w:t xml:space="preserve"> рисунк</w:t>
      </w:r>
      <w:r w:rsidR="00F1296E">
        <w:rPr>
          <w:rFonts w:ascii="Arial" w:eastAsia="Calibri" w:hAnsi="Arial"/>
          <w:color w:val="auto"/>
          <w:spacing w:val="0"/>
          <w:sz w:val="20"/>
        </w:rPr>
        <w:t>е</w:t>
      </w:r>
      <w:r w:rsidR="00F1296E" w:rsidRPr="001D29B4">
        <w:rPr>
          <w:rFonts w:ascii="Arial" w:eastAsia="Calibri" w:hAnsi="Arial"/>
          <w:color w:val="auto"/>
          <w:spacing w:val="0"/>
          <w:sz w:val="20"/>
        </w:rPr>
        <w:t xml:space="preserve"> </w:t>
      </w:r>
      <w:r w:rsidR="001C4B61" w:rsidRPr="001D29B4">
        <w:rPr>
          <w:rFonts w:ascii="Arial" w:hAnsi="Arial"/>
          <w:color w:val="auto"/>
          <w:spacing w:val="0"/>
          <w:sz w:val="20"/>
          <w:lang w:eastAsia="ja-JP"/>
        </w:rPr>
        <w:t>5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.1б.</w:t>
      </w:r>
    </w:p>
    <w:p w14:paraId="4B71C170" w14:textId="77777777" w:rsidR="003F30DD" w:rsidRPr="001D29B4" w:rsidRDefault="003F30DD" w:rsidP="00951256">
      <w:pPr>
        <w:tabs>
          <w:tab w:val="left" w:pos="567"/>
        </w:tabs>
        <w:ind w:firstLine="993"/>
        <w:jc w:val="both"/>
        <w:rPr>
          <w:rFonts w:ascii="Arial" w:hAnsi="Arial" w:cs="Arial"/>
          <w:color w:val="auto"/>
          <w:sz w:val="20"/>
        </w:rPr>
      </w:pPr>
    </w:p>
    <w:p w14:paraId="12AFE4DB" w14:textId="66ADC946" w:rsidR="003F30DD" w:rsidRPr="001D29B4" w:rsidRDefault="001C4B61" w:rsidP="00AE0A80">
      <w:pPr>
        <w:tabs>
          <w:tab w:val="left" w:pos="567"/>
        </w:tabs>
        <w:ind w:firstLine="993"/>
        <w:jc w:val="center"/>
        <w:rPr>
          <w:rFonts w:ascii="Arial" w:hAnsi="Arial" w:cs="Arial"/>
          <w:color w:val="auto"/>
          <w:sz w:val="20"/>
        </w:rPr>
      </w:pPr>
      <w:r w:rsidRPr="001D29B4">
        <w:rPr>
          <w:color w:val="auto"/>
          <w:spacing w:val="0"/>
          <w:sz w:val="20"/>
        </w:rPr>
        <w:object w:dxaOrig="14925" w:dyaOrig="6849" w14:anchorId="76DBBB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7pt;height:221.2pt" o:ole="">
            <v:imagedata r:id="rId14" o:title="" cropbottom="3359f" cropright="3372f"/>
          </v:shape>
          <o:OLEObject Type="Embed" ProgID="Visio.Drawing.11" ShapeID="_x0000_i1025" DrawAspect="Content" ObjectID="_1809334685" r:id="rId15"/>
        </w:object>
      </w:r>
    </w:p>
    <w:p w14:paraId="064851F1" w14:textId="43A383E0" w:rsidR="001C4B61" w:rsidRPr="001D29B4" w:rsidRDefault="001C4B61" w:rsidP="001C4B61">
      <w:pPr>
        <w:ind w:firstLine="720"/>
        <w:jc w:val="center"/>
        <w:rPr>
          <w:rFonts w:ascii="Arial" w:hAnsi="Arial" w:cs="Arial"/>
          <w:b/>
          <w:color w:val="auto"/>
          <w:spacing w:val="0"/>
          <w:sz w:val="22"/>
          <w:szCs w:val="22"/>
        </w:rPr>
      </w:pPr>
      <w:r w:rsidRPr="001D29B4">
        <w:rPr>
          <w:rFonts w:ascii="Arial" w:hAnsi="Arial" w:cs="Arial"/>
          <w:b/>
          <w:color w:val="auto"/>
          <w:spacing w:val="0"/>
          <w:sz w:val="18"/>
          <w:szCs w:val="18"/>
        </w:rPr>
        <w:t xml:space="preserve">Рисунок 5.1а − Подключение узлов доступа различных технологий для получения услуг телефонии, широкополосного доступа и </w:t>
      </w:r>
      <w:r w:rsidRPr="001D29B4">
        <w:rPr>
          <w:rFonts w:ascii="Arial" w:hAnsi="Arial" w:cs="Arial"/>
          <w:b/>
          <w:color w:val="auto"/>
          <w:spacing w:val="0"/>
          <w:sz w:val="18"/>
          <w:szCs w:val="18"/>
          <w:lang w:val="en-US"/>
        </w:rPr>
        <w:t>IP</w:t>
      </w:r>
      <w:r w:rsidRPr="001D29B4">
        <w:rPr>
          <w:rFonts w:ascii="Arial" w:hAnsi="Arial" w:cs="Arial"/>
          <w:b/>
          <w:color w:val="auto"/>
          <w:spacing w:val="0"/>
          <w:sz w:val="18"/>
          <w:szCs w:val="18"/>
        </w:rPr>
        <w:t>-</w:t>
      </w:r>
      <w:r w:rsidRPr="001D29B4">
        <w:rPr>
          <w:rFonts w:ascii="Arial" w:hAnsi="Arial" w:cs="Arial"/>
          <w:b/>
          <w:color w:val="auto"/>
          <w:spacing w:val="0"/>
          <w:sz w:val="18"/>
          <w:szCs w:val="18"/>
          <w:lang w:val="en-US"/>
        </w:rPr>
        <w:t>TV</w:t>
      </w:r>
    </w:p>
    <w:p w14:paraId="1764635D" w14:textId="77777777" w:rsidR="001C4B61" w:rsidRPr="001D29B4" w:rsidRDefault="001C4B61" w:rsidP="00951256">
      <w:pPr>
        <w:tabs>
          <w:tab w:val="left" w:pos="567"/>
        </w:tabs>
        <w:ind w:firstLine="567"/>
        <w:jc w:val="both"/>
        <w:rPr>
          <w:rFonts w:ascii="Arial" w:hAnsi="Arial" w:cs="Arial"/>
          <w:b/>
          <w:color w:val="auto"/>
          <w:sz w:val="20"/>
        </w:rPr>
      </w:pPr>
    </w:p>
    <w:p w14:paraId="414EBD75" w14:textId="32B605D7" w:rsidR="001C4B61" w:rsidRPr="001D29B4" w:rsidRDefault="00AE0A80" w:rsidP="00AE0A80">
      <w:pPr>
        <w:tabs>
          <w:tab w:val="left" w:pos="567"/>
        </w:tabs>
        <w:ind w:firstLine="567"/>
        <w:jc w:val="center"/>
        <w:rPr>
          <w:rFonts w:ascii="Arial" w:hAnsi="Arial" w:cs="Arial"/>
          <w:b/>
          <w:color w:val="auto"/>
          <w:sz w:val="20"/>
        </w:rPr>
      </w:pPr>
      <w:r w:rsidRPr="001D29B4">
        <w:rPr>
          <w:color w:val="auto"/>
          <w:spacing w:val="0"/>
          <w:sz w:val="20"/>
        </w:rPr>
        <w:object w:dxaOrig="8565" w:dyaOrig="5775" w14:anchorId="40F283C5">
          <v:shape id="_x0000_i1026" type="#_x0000_t75" style="width:331.75pt;height:223.55pt" o:ole="">
            <v:imagedata r:id="rId16" o:title=""/>
          </v:shape>
          <o:OLEObject Type="Embed" ProgID="Visio.Drawing.15" ShapeID="_x0000_i1026" DrawAspect="Content" ObjectID="_1809334686" r:id="rId17"/>
        </w:object>
      </w:r>
    </w:p>
    <w:p w14:paraId="6469BC53" w14:textId="77777777" w:rsidR="001C4B61" w:rsidRPr="001D29B4" w:rsidRDefault="001C4B61" w:rsidP="00951256">
      <w:pPr>
        <w:tabs>
          <w:tab w:val="left" w:pos="567"/>
        </w:tabs>
        <w:ind w:firstLine="567"/>
        <w:jc w:val="both"/>
        <w:rPr>
          <w:rFonts w:ascii="Arial" w:hAnsi="Arial" w:cs="Arial"/>
          <w:b/>
          <w:color w:val="auto"/>
          <w:sz w:val="20"/>
        </w:rPr>
      </w:pPr>
    </w:p>
    <w:p w14:paraId="6F324245" w14:textId="72C23853" w:rsidR="00AE0A80" w:rsidRPr="001D29B4" w:rsidRDefault="00AE0A80" w:rsidP="00AE0A80">
      <w:pPr>
        <w:tabs>
          <w:tab w:val="left" w:pos="1153"/>
        </w:tabs>
        <w:spacing w:line="274" w:lineRule="exact"/>
        <w:ind w:firstLine="709"/>
        <w:jc w:val="center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 xml:space="preserve">Рисунок 5.1б </w:t>
      </w:r>
      <w:r w:rsidRPr="001D29B4">
        <w:rPr>
          <w:rFonts w:ascii="Arial" w:hAnsi="Arial" w:cs="Arial"/>
          <w:b/>
          <w:color w:val="auto"/>
          <w:spacing w:val="0"/>
          <w:sz w:val="18"/>
          <w:szCs w:val="18"/>
          <w:lang w:eastAsia="ja-JP"/>
        </w:rPr>
        <w:t xml:space="preserve">− 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 xml:space="preserve">Подключение к узлам доступа через 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val="en-US" w:eastAsia="ja-JP"/>
        </w:rPr>
        <w:t>ONU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 xml:space="preserve"> и </w:t>
      </w:r>
      <w:proofErr w:type="spellStart"/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>многопортовый</w:t>
      </w:r>
      <w:proofErr w:type="spellEnd"/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 xml:space="preserve"> 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val="en-US" w:eastAsia="ja-JP"/>
        </w:rPr>
        <w:t>IAD</w:t>
      </w:r>
    </w:p>
    <w:p w14:paraId="76253BFC" w14:textId="77777777" w:rsidR="00AE0A80" w:rsidRPr="001D29B4" w:rsidRDefault="00AE0A80" w:rsidP="00AE0A80">
      <w:pPr>
        <w:ind w:firstLine="426"/>
        <w:jc w:val="both"/>
        <w:rPr>
          <w:rFonts w:ascii="Arial" w:hAnsi="Arial"/>
          <w:b/>
          <w:color w:val="auto"/>
          <w:spacing w:val="0"/>
          <w:sz w:val="20"/>
          <w:lang w:eastAsia="ja-JP"/>
        </w:rPr>
      </w:pPr>
    </w:p>
    <w:p w14:paraId="1FEF7276" w14:textId="77777777" w:rsidR="00AE0A80" w:rsidRPr="001D29B4" w:rsidRDefault="00AE0A80" w:rsidP="00951256">
      <w:pPr>
        <w:tabs>
          <w:tab w:val="left" w:pos="567"/>
        </w:tabs>
        <w:ind w:firstLine="567"/>
        <w:jc w:val="both"/>
        <w:rPr>
          <w:rFonts w:ascii="Arial" w:hAnsi="Arial" w:cs="Arial"/>
          <w:b/>
          <w:color w:val="auto"/>
          <w:sz w:val="20"/>
        </w:rPr>
      </w:pPr>
    </w:p>
    <w:p w14:paraId="3BB603CD" w14:textId="530DF94C" w:rsidR="00AE0A80" w:rsidRDefault="00AE0A80" w:rsidP="00AE0A80">
      <w:pPr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20"/>
          <w:lang w:eastAsia="ja-JP"/>
        </w:rPr>
        <w:t>5.10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Сети абонентского доступа </w:t>
      </w:r>
      <w:bookmarkStart w:id="37" w:name="_Hlk192154580"/>
      <w:r w:rsidR="00F047A8">
        <w:rPr>
          <w:rFonts w:ascii="Arial" w:hAnsi="Arial"/>
          <w:color w:val="auto"/>
          <w:spacing w:val="0"/>
          <w:sz w:val="20"/>
          <w:lang w:eastAsia="ja-JP"/>
        </w:rPr>
        <w:t xml:space="preserve">должны </w:t>
      </w:r>
      <w:r w:rsidR="00F047A8" w:rsidRPr="001D29B4">
        <w:rPr>
          <w:rFonts w:ascii="Arial" w:hAnsi="Arial"/>
          <w:color w:val="auto"/>
          <w:spacing w:val="0"/>
          <w:sz w:val="20"/>
          <w:lang w:eastAsia="ja-JP"/>
        </w:rPr>
        <w:t>стро</w:t>
      </w:r>
      <w:r w:rsidR="00F047A8">
        <w:rPr>
          <w:rFonts w:ascii="Arial" w:hAnsi="Arial"/>
          <w:color w:val="auto"/>
          <w:spacing w:val="0"/>
          <w:sz w:val="20"/>
          <w:lang w:eastAsia="ja-JP"/>
        </w:rPr>
        <w:t>и</w:t>
      </w:r>
      <w:r w:rsidR="00F047A8" w:rsidRPr="001D29B4">
        <w:rPr>
          <w:rFonts w:ascii="Arial" w:hAnsi="Arial"/>
          <w:color w:val="auto"/>
          <w:spacing w:val="0"/>
          <w:sz w:val="20"/>
          <w:lang w:eastAsia="ja-JP"/>
        </w:rPr>
        <w:t>т</w:t>
      </w:r>
      <w:r w:rsidR="00F047A8">
        <w:rPr>
          <w:rFonts w:ascii="Arial" w:hAnsi="Arial"/>
          <w:color w:val="auto"/>
          <w:spacing w:val="0"/>
          <w:sz w:val="20"/>
          <w:lang w:eastAsia="ja-JP"/>
        </w:rPr>
        <w:t>ь</w:t>
      </w:r>
      <w:r w:rsidR="00F047A8" w:rsidRPr="001D29B4">
        <w:rPr>
          <w:rFonts w:ascii="Arial" w:hAnsi="Arial"/>
          <w:color w:val="auto"/>
          <w:spacing w:val="0"/>
          <w:sz w:val="20"/>
          <w:lang w:eastAsia="ja-JP"/>
        </w:rPr>
        <w:t>ся по принципам</w:t>
      </w:r>
      <w:bookmarkEnd w:id="37"/>
      <w:r w:rsidRPr="001D29B4">
        <w:rPr>
          <w:rFonts w:ascii="Arial" w:hAnsi="Arial"/>
          <w:color w:val="auto"/>
          <w:spacing w:val="0"/>
          <w:sz w:val="20"/>
          <w:lang w:eastAsia="ja-JP"/>
        </w:rPr>
        <w:t>:</w:t>
      </w:r>
    </w:p>
    <w:p w14:paraId="720B6479" w14:textId="09B4C892" w:rsidR="00AE0A80" w:rsidRPr="001D29B4" w:rsidRDefault="00842277" w:rsidP="00AE0A80">
      <w:pPr>
        <w:tabs>
          <w:tab w:val="left" w:pos="1009"/>
        </w:tabs>
        <w:ind w:right="20"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>
        <w:rPr>
          <w:rFonts w:ascii="Arial" w:hAnsi="Arial"/>
          <w:color w:val="auto"/>
          <w:spacing w:val="0"/>
          <w:sz w:val="20"/>
          <w:lang w:eastAsia="ja-JP"/>
        </w:rPr>
        <w:t>а</w:t>
      </w:r>
      <w:r w:rsidR="00AE0A80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) расширение абонентской емкости с заменой действующей станции на DSLAM + IAD </w:t>
      </w:r>
      <w:r w:rsidR="00F047A8">
        <w:rPr>
          <w:rFonts w:ascii="Arial" w:hAnsi="Arial"/>
          <w:color w:val="auto"/>
          <w:spacing w:val="0"/>
          <w:sz w:val="20"/>
          <w:lang w:eastAsia="ja-JP"/>
        </w:rPr>
        <w:t>следует осуществлять по схеме</w:t>
      </w:r>
      <w:r w:rsidR="00F1296E">
        <w:rPr>
          <w:rFonts w:ascii="Arial" w:hAnsi="Arial"/>
          <w:color w:val="auto"/>
          <w:spacing w:val="0"/>
          <w:sz w:val="20"/>
          <w:lang w:eastAsia="ja-JP"/>
        </w:rPr>
        <w:t>,</w:t>
      </w:r>
      <w:r w:rsidR="00F047A8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="00F1296E">
        <w:rPr>
          <w:rFonts w:ascii="Arial" w:hAnsi="Arial"/>
          <w:color w:val="auto"/>
          <w:spacing w:val="0"/>
          <w:sz w:val="20"/>
          <w:lang w:eastAsia="ja-JP"/>
        </w:rPr>
        <w:t>как показано на</w:t>
      </w:r>
      <w:r w:rsidR="00AE0A80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рисунк</w:t>
      </w:r>
      <w:r w:rsidR="00F1296E">
        <w:rPr>
          <w:rFonts w:ascii="Arial" w:hAnsi="Arial"/>
          <w:color w:val="auto"/>
          <w:spacing w:val="0"/>
          <w:sz w:val="20"/>
          <w:lang w:eastAsia="ja-JP"/>
        </w:rPr>
        <w:t>е</w:t>
      </w:r>
      <w:r w:rsidR="00AE0A80" w:rsidRPr="001D29B4">
        <w:rPr>
          <w:rFonts w:ascii="Arial" w:hAnsi="Arial"/>
          <w:color w:val="auto"/>
          <w:spacing w:val="0"/>
          <w:sz w:val="20"/>
          <w:lang w:eastAsia="ja-JP"/>
        </w:rPr>
        <w:t> 5.</w:t>
      </w:r>
      <w:r>
        <w:rPr>
          <w:rFonts w:ascii="Arial" w:hAnsi="Arial"/>
          <w:color w:val="auto"/>
          <w:spacing w:val="0"/>
          <w:sz w:val="20"/>
          <w:lang w:eastAsia="ja-JP"/>
        </w:rPr>
        <w:t>2</w:t>
      </w:r>
      <w:r w:rsidR="00AE0A80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; </w:t>
      </w:r>
    </w:p>
    <w:p w14:paraId="3A1A5BC9" w14:textId="65307D6B" w:rsidR="00AE0A80" w:rsidRPr="001D29B4" w:rsidRDefault="00AE0A80" w:rsidP="00AE0A80">
      <w:pPr>
        <w:tabs>
          <w:tab w:val="left" w:pos="426"/>
        </w:tabs>
        <w:ind w:right="20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ab/>
      </w:r>
      <w:r w:rsidR="00842277">
        <w:rPr>
          <w:rFonts w:ascii="Arial" w:hAnsi="Arial"/>
          <w:color w:val="auto"/>
          <w:spacing w:val="0"/>
          <w:sz w:val="20"/>
          <w:lang w:eastAsia="ja-JP"/>
        </w:rPr>
        <w:t>б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) замена существующих АТС на узлы абонентского доступа </w:t>
      </w:r>
      <w:r w:rsidR="00F047A8">
        <w:rPr>
          <w:rFonts w:ascii="Arial" w:hAnsi="Arial"/>
          <w:color w:val="auto"/>
          <w:spacing w:val="0"/>
          <w:sz w:val="20"/>
          <w:lang w:eastAsia="ja-JP"/>
        </w:rPr>
        <w:t>следует осуществлять по схеме</w:t>
      </w:r>
      <w:r w:rsidR="00F1296E">
        <w:rPr>
          <w:rFonts w:ascii="Arial" w:hAnsi="Arial"/>
          <w:color w:val="auto"/>
          <w:spacing w:val="0"/>
          <w:sz w:val="20"/>
          <w:lang w:eastAsia="ja-JP"/>
        </w:rPr>
        <w:t>,</w:t>
      </w:r>
      <w:r w:rsidR="00F047A8"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="00F1296E">
        <w:rPr>
          <w:rFonts w:ascii="Arial" w:eastAsia="Calibri" w:hAnsi="Arial"/>
          <w:color w:val="auto"/>
          <w:spacing w:val="0"/>
          <w:sz w:val="20"/>
        </w:rPr>
        <w:t>как показано на</w:t>
      </w:r>
      <w:r w:rsidR="00F1296E" w:rsidRPr="001D29B4">
        <w:rPr>
          <w:rFonts w:ascii="Arial" w:eastAsia="Calibri" w:hAnsi="Arial"/>
          <w:color w:val="auto"/>
          <w:spacing w:val="0"/>
          <w:sz w:val="20"/>
        </w:rPr>
        <w:t xml:space="preserve"> рисунк</w:t>
      </w:r>
      <w:r w:rsidR="00F1296E">
        <w:rPr>
          <w:rFonts w:ascii="Arial" w:eastAsia="Calibri" w:hAnsi="Arial"/>
          <w:color w:val="auto"/>
          <w:spacing w:val="0"/>
          <w:sz w:val="20"/>
        </w:rPr>
        <w:t>е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5.</w:t>
      </w:r>
      <w:r w:rsidR="00842277">
        <w:rPr>
          <w:rFonts w:ascii="Arial" w:hAnsi="Arial"/>
          <w:color w:val="auto"/>
          <w:spacing w:val="0"/>
          <w:sz w:val="20"/>
          <w:lang w:eastAsia="ja-JP"/>
        </w:rPr>
        <w:t>3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.</w:t>
      </w:r>
    </w:p>
    <w:p w14:paraId="2040022B" w14:textId="627019F6" w:rsidR="00AE0A80" w:rsidRPr="001D29B4" w:rsidRDefault="00AE0A80" w:rsidP="00AE0A80">
      <w:pPr>
        <w:ind w:left="20" w:right="20"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>Варианты включения выбираются в каждом конкретном случае, исходя из технико-экономической целесообразности с учетом способа реализации конкретной сигнализации в данном направлении.</w:t>
      </w:r>
    </w:p>
    <w:p w14:paraId="01A0E995" w14:textId="77777777" w:rsidR="00AE0A80" w:rsidRPr="001D29B4" w:rsidRDefault="00AE0A80" w:rsidP="00AE0A80">
      <w:pPr>
        <w:ind w:left="20" w:right="20"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</w:p>
    <w:p w14:paraId="71FE53FA" w14:textId="44E894F5" w:rsidR="00AE0A80" w:rsidRPr="001D29B4" w:rsidRDefault="00AE0A80" w:rsidP="00AE0A80">
      <w:pPr>
        <w:ind w:left="20" w:right="20"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</w:p>
    <w:p w14:paraId="529FDE6C" w14:textId="7D6E7668" w:rsidR="00AE0A80" w:rsidRPr="001D29B4" w:rsidRDefault="005D18F7" w:rsidP="005D18F7">
      <w:pPr>
        <w:ind w:left="20" w:right="20" w:firstLine="547"/>
        <w:jc w:val="center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color w:val="auto"/>
          <w:spacing w:val="0"/>
          <w:sz w:val="20"/>
        </w:rPr>
        <w:object w:dxaOrig="11172" w:dyaOrig="6483" w14:anchorId="78A3D671">
          <v:shape id="_x0000_i1027" type="#_x0000_t75" style="width:415.55pt;height:242.35pt" o:ole="">
            <v:imagedata r:id="rId18" o:title=""/>
          </v:shape>
          <o:OLEObject Type="Embed" ProgID="Visio.Drawing.11" ShapeID="_x0000_i1027" DrawAspect="Content" ObjectID="_1809334687" r:id="rId19"/>
        </w:object>
      </w:r>
    </w:p>
    <w:p w14:paraId="5CCEF958" w14:textId="2BFFDA5A" w:rsidR="005D18F7" w:rsidRPr="001D29B4" w:rsidRDefault="005D18F7" w:rsidP="005D18F7">
      <w:pPr>
        <w:widowControl w:val="0"/>
        <w:ind w:firstLine="709"/>
        <w:jc w:val="center"/>
        <w:rPr>
          <w:rFonts w:ascii="Arial" w:hAnsi="Arial" w:cs="Arial"/>
          <w:b/>
          <w:color w:val="auto"/>
          <w:spacing w:val="0"/>
          <w:sz w:val="18"/>
          <w:szCs w:val="18"/>
        </w:rPr>
      </w:pPr>
      <w:r w:rsidRPr="001D29B4">
        <w:rPr>
          <w:rFonts w:ascii="Arial" w:hAnsi="Arial" w:cs="Arial"/>
          <w:b/>
          <w:color w:val="auto"/>
          <w:spacing w:val="0"/>
          <w:sz w:val="18"/>
          <w:szCs w:val="18"/>
        </w:rPr>
        <w:t>Рисунок 5.</w:t>
      </w:r>
      <w:r w:rsidR="00842277">
        <w:rPr>
          <w:rFonts w:ascii="Arial" w:hAnsi="Arial" w:cs="Arial"/>
          <w:b/>
          <w:color w:val="auto"/>
          <w:spacing w:val="0"/>
          <w:sz w:val="18"/>
          <w:szCs w:val="18"/>
        </w:rPr>
        <w:t>2</w:t>
      </w:r>
      <w:r w:rsidRPr="001D29B4">
        <w:rPr>
          <w:rFonts w:ascii="Arial" w:hAnsi="Arial" w:cs="Arial"/>
          <w:b/>
          <w:color w:val="auto"/>
          <w:spacing w:val="0"/>
          <w:sz w:val="18"/>
          <w:szCs w:val="18"/>
        </w:rPr>
        <w:t xml:space="preserve"> − Расширение абонентской емкости с заменой действующей станции на DSLAM + IAD</w:t>
      </w:r>
    </w:p>
    <w:p w14:paraId="0B40913E" w14:textId="77777777" w:rsidR="005D18F7" w:rsidRPr="001D29B4" w:rsidRDefault="005D18F7" w:rsidP="005D18F7">
      <w:pPr>
        <w:ind w:left="20" w:right="20" w:firstLine="547"/>
        <w:jc w:val="both"/>
        <w:rPr>
          <w:rFonts w:ascii="Arial" w:hAnsi="Arial"/>
          <w:color w:val="auto"/>
          <w:spacing w:val="0"/>
          <w:sz w:val="20"/>
          <w:lang w:eastAsia="ja-JP"/>
        </w:rPr>
      </w:pPr>
    </w:p>
    <w:p w14:paraId="63358FE4" w14:textId="77777777" w:rsidR="005D18F7" w:rsidRPr="001D29B4" w:rsidRDefault="005D18F7" w:rsidP="005B6ABA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1AA63C6D" w14:textId="2501A288" w:rsidR="005D18F7" w:rsidRPr="001D29B4" w:rsidRDefault="005D18F7" w:rsidP="005D18F7">
      <w:pPr>
        <w:shd w:val="clear" w:color="auto" w:fill="FFFFFF"/>
        <w:tabs>
          <w:tab w:val="left" w:pos="0"/>
        </w:tabs>
        <w:ind w:firstLine="567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1D29B4">
        <w:rPr>
          <w:color w:val="auto"/>
          <w:spacing w:val="0"/>
          <w:sz w:val="20"/>
        </w:rPr>
        <w:object w:dxaOrig="10984" w:dyaOrig="7745" w14:anchorId="00890E99">
          <v:shape id="_x0000_i1028" type="#_x0000_t75" style="width:405.2pt;height:287.55pt" o:ole="">
            <v:imagedata r:id="rId20" o:title=""/>
          </v:shape>
          <o:OLEObject Type="Embed" ProgID="Visio.Drawing.11" ShapeID="_x0000_i1028" DrawAspect="Content" ObjectID="_1809334688" r:id="rId21"/>
        </w:object>
      </w:r>
    </w:p>
    <w:p w14:paraId="5DFBA899" w14:textId="77777777" w:rsidR="005D18F7" w:rsidRPr="001D29B4" w:rsidRDefault="005D18F7" w:rsidP="005D18F7">
      <w:pPr>
        <w:ind w:left="1080" w:right="-57"/>
        <w:jc w:val="center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</w:p>
    <w:p w14:paraId="12021C6E" w14:textId="6F56C374" w:rsidR="005D18F7" w:rsidRPr="001D29B4" w:rsidRDefault="005D18F7" w:rsidP="005D18F7">
      <w:pPr>
        <w:ind w:left="1080" w:right="-57"/>
        <w:jc w:val="center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>Рисунок 5.</w:t>
      </w:r>
      <w:r w:rsidR="00842277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>3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 xml:space="preserve"> </w:t>
      </w:r>
      <w:r w:rsidRPr="001D29B4">
        <w:rPr>
          <w:rFonts w:ascii="Arial" w:hAnsi="Arial" w:cs="Arial"/>
          <w:b/>
          <w:color w:val="auto"/>
          <w:spacing w:val="0"/>
          <w:sz w:val="18"/>
          <w:szCs w:val="18"/>
          <w:lang w:eastAsia="ja-JP"/>
        </w:rPr>
        <w:t xml:space="preserve">− 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 xml:space="preserve">Замена существующих АТС на узлы абонентского доступа </w:t>
      </w:r>
    </w:p>
    <w:p w14:paraId="7609688C" w14:textId="77777777" w:rsidR="005D18F7" w:rsidRPr="001D29B4" w:rsidRDefault="005D18F7" w:rsidP="005D18F7">
      <w:pPr>
        <w:ind w:left="20" w:right="20" w:firstLine="547"/>
        <w:jc w:val="both"/>
        <w:rPr>
          <w:rFonts w:ascii="Arial" w:hAnsi="Arial"/>
          <w:color w:val="auto"/>
          <w:spacing w:val="0"/>
          <w:sz w:val="20"/>
          <w:lang w:eastAsia="ja-JP"/>
        </w:rPr>
      </w:pPr>
    </w:p>
    <w:p w14:paraId="6B615110" w14:textId="77777777" w:rsidR="005D18F7" w:rsidRPr="001D29B4" w:rsidRDefault="005D18F7" w:rsidP="005B6ABA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0B999CA4" w14:textId="0379989A" w:rsidR="005D18F7" w:rsidRPr="001D29B4" w:rsidRDefault="005D18F7" w:rsidP="005D18F7">
      <w:pPr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20"/>
          <w:lang w:eastAsia="ja-JP"/>
        </w:rPr>
        <w:t>5.11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При полной замене цифрового оборудования на </w:t>
      </w:r>
      <w:r w:rsidR="00F047A8">
        <w:rPr>
          <w:rFonts w:ascii="Arial" w:hAnsi="Arial"/>
          <w:color w:val="auto"/>
          <w:spacing w:val="0"/>
          <w:sz w:val="20"/>
          <w:lang w:eastAsia="ja-JP"/>
        </w:rPr>
        <w:t>УД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Pr="001D29B4">
        <w:rPr>
          <w:rFonts w:ascii="Arial" w:hAnsi="Arial"/>
          <w:color w:val="auto"/>
          <w:spacing w:val="0"/>
          <w:sz w:val="20"/>
          <w:lang w:val="en-US" w:eastAsia="ja-JP"/>
        </w:rPr>
        <w:t>IMS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в качестве транспортной сети должны использоваться только системы с коммутацией пакетов. </w:t>
      </w:r>
    </w:p>
    <w:p w14:paraId="1F1AEE7C" w14:textId="67AD2394" w:rsidR="005D18F7" w:rsidRPr="001D29B4" w:rsidRDefault="005D18F7" w:rsidP="005D18F7">
      <w:pPr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20"/>
          <w:lang w:eastAsia="ja-JP"/>
        </w:rPr>
        <w:t xml:space="preserve">5.12 </w:t>
      </w:r>
      <w:r w:rsidRPr="001D29B4">
        <w:rPr>
          <w:rFonts w:ascii="Arial" w:hAnsi="Arial"/>
          <w:bCs/>
          <w:color w:val="auto"/>
          <w:spacing w:val="0"/>
          <w:sz w:val="20"/>
          <w:lang w:eastAsia="ja-JP"/>
        </w:rPr>
        <w:t>Т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ранспортные участки местных сетей </w:t>
      </w:r>
      <w:r w:rsidR="00F047A8">
        <w:rPr>
          <w:rFonts w:ascii="Arial" w:hAnsi="Arial"/>
          <w:color w:val="auto"/>
          <w:spacing w:val="0"/>
          <w:sz w:val="20"/>
          <w:lang w:eastAsia="ja-JP"/>
        </w:rPr>
        <w:t xml:space="preserve">должны </w:t>
      </w:r>
      <w:r w:rsidR="00F047A8" w:rsidRPr="001D29B4">
        <w:rPr>
          <w:rFonts w:ascii="Arial" w:hAnsi="Arial"/>
          <w:color w:val="auto"/>
          <w:spacing w:val="0"/>
          <w:sz w:val="20"/>
          <w:lang w:eastAsia="ja-JP"/>
        </w:rPr>
        <w:t>стро</w:t>
      </w:r>
      <w:r w:rsidR="00F047A8">
        <w:rPr>
          <w:rFonts w:ascii="Arial" w:hAnsi="Arial"/>
          <w:color w:val="auto"/>
          <w:spacing w:val="0"/>
          <w:sz w:val="20"/>
          <w:lang w:eastAsia="ja-JP"/>
        </w:rPr>
        <w:t>и</w:t>
      </w:r>
      <w:r w:rsidR="00F047A8" w:rsidRPr="001D29B4">
        <w:rPr>
          <w:rFonts w:ascii="Arial" w:hAnsi="Arial"/>
          <w:color w:val="auto"/>
          <w:spacing w:val="0"/>
          <w:sz w:val="20"/>
          <w:lang w:eastAsia="ja-JP"/>
        </w:rPr>
        <w:t>т</w:t>
      </w:r>
      <w:r w:rsidR="00F047A8">
        <w:rPr>
          <w:rFonts w:ascii="Arial" w:hAnsi="Arial"/>
          <w:color w:val="auto"/>
          <w:spacing w:val="0"/>
          <w:sz w:val="20"/>
          <w:lang w:eastAsia="ja-JP"/>
        </w:rPr>
        <w:t>ь</w:t>
      </w:r>
      <w:r w:rsidR="00F047A8" w:rsidRPr="001D29B4">
        <w:rPr>
          <w:rFonts w:ascii="Arial" w:hAnsi="Arial"/>
          <w:color w:val="auto"/>
          <w:spacing w:val="0"/>
          <w:sz w:val="20"/>
          <w:lang w:eastAsia="ja-JP"/>
        </w:rPr>
        <w:t>ся по принципам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:</w:t>
      </w:r>
    </w:p>
    <w:p w14:paraId="673BD9A5" w14:textId="77777777" w:rsidR="005D18F7" w:rsidRPr="001D29B4" w:rsidRDefault="005D18F7" w:rsidP="005D18F7">
      <w:pPr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>а) транспортная сеть должна иметь иерархическую структуру и состоять из уровня агрегации и уровня доступа;</w:t>
      </w:r>
    </w:p>
    <w:p w14:paraId="32FFD706" w14:textId="77777777" w:rsidR="005D18F7" w:rsidRPr="001D29B4" w:rsidRDefault="005D18F7" w:rsidP="002637C2">
      <w:pPr>
        <w:shd w:val="clear" w:color="auto" w:fill="FFFFFF"/>
        <w:spacing w:line="240" w:lineRule="atLeast"/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>б) на уровне агрегации в качестве транспорта должна использоваться технология DWDМ, что позволит оперативно наращивать пропускную способность;</w:t>
      </w:r>
    </w:p>
    <w:p w14:paraId="1BE8DD92" w14:textId="44DD0769" w:rsidR="005D18F7" w:rsidRPr="001D29B4" w:rsidRDefault="005D18F7" w:rsidP="005D18F7">
      <w:pPr>
        <w:shd w:val="clear" w:color="auto" w:fill="FFFFFF"/>
        <w:spacing w:line="240" w:lineRule="atLeast"/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lastRenderedPageBreak/>
        <w:t xml:space="preserve">в) для взаимодействия узлов уровня агрегации между собой и транспортной сетью </w:t>
      </w:r>
      <w:r w:rsidR="00F047A8">
        <w:rPr>
          <w:rFonts w:ascii="Arial" w:hAnsi="Arial"/>
          <w:color w:val="auto"/>
          <w:spacing w:val="0"/>
          <w:sz w:val="20"/>
          <w:lang w:eastAsia="ja-JP"/>
        </w:rPr>
        <w:t xml:space="preserve">следует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использ</w:t>
      </w:r>
      <w:r w:rsidR="00F047A8">
        <w:rPr>
          <w:rFonts w:ascii="Arial" w:hAnsi="Arial"/>
          <w:color w:val="auto"/>
          <w:spacing w:val="0"/>
          <w:sz w:val="20"/>
          <w:lang w:eastAsia="ja-JP"/>
        </w:rPr>
        <w:t>овать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интерфейсы со скоростями не ниже 10Гбит/с;</w:t>
      </w:r>
    </w:p>
    <w:p w14:paraId="4F88DC17" w14:textId="2FCA6105" w:rsidR="005D18F7" w:rsidRPr="001D29B4" w:rsidRDefault="005D18F7" w:rsidP="005D18F7">
      <w:pPr>
        <w:shd w:val="clear" w:color="auto" w:fill="FFFFFF"/>
        <w:spacing w:line="240" w:lineRule="atLeast"/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г) в качестве среды передачи </w:t>
      </w:r>
      <w:r w:rsidR="0047497E">
        <w:rPr>
          <w:rFonts w:ascii="Arial" w:hAnsi="Arial"/>
          <w:color w:val="auto"/>
          <w:spacing w:val="0"/>
          <w:sz w:val="20"/>
          <w:lang w:eastAsia="ja-JP"/>
        </w:rPr>
        <w:t xml:space="preserve">необходимо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использ</w:t>
      </w:r>
      <w:r w:rsidR="0047497E">
        <w:rPr>
          <w:rFonts w:ascii="Arial" w:hAnsi="Arial"/>
          <w:color w:val="auto"/>
          <w:spacing w:val="0"/>
          <w:sz w:val="20"/>
          <w:lang w:eastAsia="ja-JP"/>
        </w:rPr>
        <w:t>овать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ВОК и симметричный кабель;</w:t>
      </w:r>
    </w:p>
    <w:p w14:paraId="50704515" w14:textId="6142CF22" w:rsidR="005D18F7" w:rsidRPr="001D29B4" w:rsidRDefault="005D18F7" w:rsidP="005D18F7">
      <w:pPr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д) для взаимодействия узлов уровня доступа с узлами агрегации </w:t>
      </w:r>
      <w:r w:rsidR="0047497E">
        <w:rPr>
          <w:rFonts w:ascii="Arial" w:hAnsi="Arial"/>
          <w:color w:val="auto"/>
          <w:spacing w:val="0"/>
          <w:sz w:val="20"/>
          <w:lang w:eastAsia="ja-JP"/>
        </w:rPr>
        <w:t xml:space="preserve">следует 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использ</w:t>
      </w:r>
      <w:r w:rsidR="0047497E">
        <w:rPr>
          <w:rFonts w:ascii="Arial" w:hAnsi="Arial"/>
          <w:color w:val="auto"/>
          <w:spacing w:val="0"/>
          <w:sz w:val="20"/>
          <w:lang w:eastAsia="ja-JP"/>
        </w:rPr>
        <w:t>овать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интерфейсы со скоростями не ниже 1Гбит/с.</w:t>
      </w:r>
    </w:p>
    <w:p w14:paraId="7E171197" w14:textId="5105EF18" w:rsidR="005D18F7" w:rsidRPr="001D29B4" w:rsidRDefault="005D18F7" w:rsidP="005D18F7">
      <w:pPr>
        <w:widowControl w:val="0"/>
        <w:ind w:firstLine="426"/>
        <w:jc w:val="both"/>
        <w:rPr>
          <w:rFonts w:ascii="Arial" w:eastAsia="Calibri" w:hAnsi="Arial"/>
          <w:color w:val="auto"/>
          <w:spacing w:val="0"/>
          <w:sz w:val="20"/>
        </w:rPr>
      </w:pPr>
      <w:r w:rsidRPr="001D29B4">
        <w:rPr>
          <w:rFonts w:ascii="Arial" w:eastAsia="Calibri" w:hAnsi="Arial"/>
          <w:color w:val="auto"/>
          <w:spacing w:val="0"/>
          <w:sz w:val="20"/>
        </w:rPr>
        <w:t xml:space="preserve">Построение транспортного участка сети </w:t>
      </w:r>
      <w:r w:rsidR="0047497E">
        <w:rPr>
          <w:rFonts w:ascii="Arial" w:eastAsia="Calibri" w:hAnsi="Arial"/>
          <w:color w:val="auto"/>
          <w:spacing w:val="0"/>
          <w:sz w:val="20"/>
        </w:rPr>
        <w:t xml:space="preserve">следует </w:t>
      </w:r>
      <w:r w:rsidRPr="001D29B4">
        <w:rPr>
          <w:rFonts w:ascii="Arial" w:eastAsia="Calibri" w:hAnsi="Arial"/>
          <w:color w:val="auto"/>
          <w:spacing w:val="0"/>
          <w:sz w:val="20"/>
        </w:rPr>
        <w:t>осуществлят</w:t>
      </w:r>
      <w:r w:rsidR="0047497E">
        <w:rPr>
          <w:rFonts w:ascii="Arial" w:eastAsia="Calibri" w:hAnsi="Arial"/>
          <w:color w:val="auto"/>
          <w:spacing w:val="0"/>
          <w:sz w:val="20"/>
        </w:rPr>
        <w:t>ь</w:t>
      </w:r>
      <w:r w:rsidRPr="001D29B4">
        <w:rPr>
          <w:rFonts w:ascii="Arial" w:eastAsia="Calibri" w:hAnsi="Arial"/>
          <w:color w:val="auto"/>
          <w:spacing w:val="0"/>
          <w:sz w:val="20"/>
        </w:rPr>
        <w:t xml:space="preserve"> по схеме</w:t>
      </w:r>
      <w:r w:rsidR="00F1296E">
        <w:rPr>
          <w:rFonts w:ascii="Arial" w:eastAsia="Calibri" w:hAnsi="Arial"/>
          <w:color w:val="auto"/>
          <w:spacing w:val="0"/>
          <w:sz w:val="20"/>
        </w:rPr>
        <w:t>,</w:t>
      </w:r>
      <w:r w:rsidRPr="001D29B4">
        <w:rPr>
          <w:rFonts w:ascii="Arial" w:eastAsia="Calibri" w:hAnsi="Arial"/>
          <w:color w:val="auto"/>
          <w:spacing w:val="0"/>
          <w:sz w:val="20"/>
        </w:rPr>
        <w:t xml:space="preserve"> </w:t>
      </w:r>
      <w:bookmarkStart w:id="38" w:name="_Hlk192156789"/>
      <w:r w:rsidR="00F1296E">
        <w:rPr>
          <w:rFonts w:ascii="Arial" w:eastAsia="Calibri" w:hAnsi="Arial"/>
          <w:color w:val="auto"/>
          <w:spacing w:val="0"/>
          <w:sz w:val="20"/>
        </w:rPr>
        <w:t>как показано на</w:t>
      </w:r>
      <w:r w:rsidRPr="001D29B4">
        <w:rPr>
          <w:rFonts w:ascii="Arial" w:eastAsia="Calibri" w:hAnsi="Arial"/>
          <w:color w:val="auto"/>
          <w:spacing w:val="0"/>
          <w:sz w:val="20"/>
        </w:rPr>
        <w:t xml:space="preserve"> рисунк</w:t>
      </w:r>
      <w:r w:rsidR="00F1296E">
        <w:rPr>
          <w:rFonts w:ascii="Arial" w:eastAsia="Calibri" w:hAnsi="Arial"/>
          <w:color w:val="auto"/>
          <w:spacing w:val="0"/>
          <w:sz w:val="20"/>
        </w:rPr>
        <w:t>е</w:t>
      </w:r>
      <w:r w:rsidRPr="001D29B4">
        <w:rPr>
          <w:rFonts w:ascii="Arial" w:eastAsia="Calibri" w:hAnsi="Arial"/>
          <w:color w:val="auto"/>
          <w:spacing w:val="0"/>
          <w:sz w:val="20"/>
        </w:rPr>
        <w:t xml:space="preserve"> </w:t>
      </w:r>
      <w:bookmarkEnd w:id="38"/>
      <w:r w:rsidRPr="001D29B4">
        <w:rPr>
          <w:rFonts w:ascii="Arial" w:eastAsia="Calibri" w:hAnsi="Arial"/>
          <w:color w:val="auto"/>
          <w:spacing w:val="0"/>
          <w:sz w:val="20"/>
        </w:rPr>
        <w:t>5.</w:t>
      </w:r>
      <w:r w:rsidR="00842277">
        <w:rPr>
          <w:rFonts w:ascii="Arial" w:eastAsia="Calibri" w:hAnsi="Arial"/>
          <w:color w:val="auto"/>
          <w:spacing w:val="0"/>
          <w:sz w:val="20"/>
        </w:rPr>
        <w:t>4</w:t>
      </w:r>
      <w:r w:rsidRPr="001D29B4">
        <w:rPr>
          <w:rFonts w:ascii="Arial" w:eastAsia="Calibri" w:hAnsi="Arial"/>
          <w:color w:val="auto"/>
          <w:spacing w:val="0"/>
          <w:sz w:val="20"/>
        </w:rPr>
        <w:t>.</w:t>
      </w:r>
    </w:p>
    <w:p w14:paraId="560ABB53" w14:textId="634C108C" w:rsidR="005D18F7" w:rsidRPr="001D29B4" w:rsidRDefault="00DF79CC" w:rsidP="005D18F7">
      <w:pPr>
        <w:widowControl w:val="0"/>
        <w:ind w:firstLine="426"/>
        <w:jc w:val="both"/>
        <w:rPr>
          <w:rFonts w:ascii="Arial" w:eastAsia="Calibri" w:hAnsi="Arial"/>
          <w:color w:val="auto"/>
          <w:spacing w:val="0"/>
          <w:sz w:val="20"/>
        </w:rPr>
      </w:pPr>
      <w:r>
        <w:rPr>
          <w:rFonts w:ascii="Arial" w:eastAsia="Calibri" w:hAnsi="Arial"/>
          <w:color w:val="auto"/>
          <w:spacing w:val="0"/>
          <w:sz w:val="20"/>
        </w:rPr>
        <w:t>П</w:t>
      </w:r>
      <w:r w:rsidR="005D18F7" w:rsidRPr="001D29B4">
        <w:rPr>
          <w:rFonts w:ascii="Arial" w:eastAsia="Calibri" w:hAnsi="Arial"/>
          <w:color w:val="auto"/>
          <w:spacing w:val="0"/>
          <w:sz w:val="20"/>
        </w:rPr>
        <w:t>одключение маршрутизаторов СПД к транспортной сети СПД без оборудования DWDM</w:t>
      </w:r>
      <w:r>
        <w:rPr>
          <w:rFonts w:ascii="Arial" w:eastAsia="Calibri" w:hAnsi="Arial"/>
          <w:color w:val="auto"/>
          <w:spacing w:val="0"/>
          <w:sz w:val="20"/>
        </w:rPr>
        <w:t xml:space="preserve"> может быть предусмотрено</w:t>
      </w:r>
      <w:r w:rsidR="005D18F7" w:rsidRPr="001D29B4">
        <w:rPr>
          <w:rFonts w:ascii="Arial" w:eastAsia="Calibri" w:hAnsi="Arial"/>
          <w:color w:val="auto"/>
          <w:spacing w:val="0"/>
          <w:sz w:val="20"/>
        </w:rPr>
        <w:t xml:space="preserve">, если в использовании DWDM нет технической необходимости. При этом на сети электросвязи регионального уровня УД </w:t>
      </w:r>
      <w:r>
        <w:rPr>
          <w:rFonts w:ascii="Arial" w:eastAsia="Calibri" w:hAnsi="Arial"/>
          <w:color w:val="auto"/>
          <w:spacing w:val="0"/>
          <w:sz w:val="20"/>
        </w:rPr>
        <w:t xml:space="preserve">должны быть </w:t>
      </w:r>
      <w:r w:rsidR="005D18F7" w:rsidRPr="001D29B4">
        <w:rPr>
          <w:rFonts w:ascii="Arial" w:eastAsia="Calibri" w:hAnsi="Arial"/>
          <w:color w:val="auto"/>
          <w:spacing w:val="0"/>
          <w:sz w:val="20"/>
        </w:rPr>
        <w:t>подключ</w:t>
      </w:r>
      <w:r>
        <w:rPr>
          <w:rFonts w:ascii="Arial" w:eastAsia="Calibri" w:hAnsi="Arial"/>
          <w:color w:val="auto"/>
          <w:spacing w:val="0"/>
          <w:sz w:val="20"/>
        </w:rPr>
        <w:t>ены</w:t>
      </w:r>
      <w:r w:rsidR="005D18F7" w:rsidRPr="001D29B4">
        <w:rPr>
          <w:rFonts w:ascii="Arial" w:eastAsia="Calibri" w:hAnsi="Arial"/>
          <w:color w:val="auto"/>
          <w:spacing w:val="0"/>
          <w:sz w:val="20"/>
        </w:rPr>
        <w:t xml:space="preserve"> прямо в маршрутизатор, а на сети электросвязи местного уровня – через коммутатор.</w:t>
      </w:r>
    </w:p>
    <w:p w14:paraId="4B928527" w14:textId="1D619190" w:rsidR="005D18F7" w:rsidRPr="001D29B4" w:rsidRDefault="005D18F7" w:rsidP="005B6ABA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3A59F979" w14:textId="51196A62" w:rsidR="005D18F7" w:rsidRPr="001D29B4" w:rsidRDefault="005D18F7" w:rsidP="005D18F7">
      <w:pPr>
        <w:shd w:val="clear" w:color="auto" w:fill="FFFFFF"/>
        <w:tabs>
          <w:tab w:val="left" w:pos="0"/>
        </w:tabs>
        <w:ind w:firstLine="567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1D29B4">
        <w:rPr>
          <w:color w:val="auto"/>
          <w:spacing w:val="0"/>
          <w:sz w:val="20"/>
        </w:rPr>
        <w:object w:dxaOrig="9325" w:dyaOrig="3920" w14:anchorId="75BF908D">
          <v:shape id="_x0000_i1029" type="#_x0000_t75" style="width:395.75pt;height:152.95pt" o:ole="">
            <v:imagedata r:id="rId22" o:title=""/>
          </v:shape>
          <o:OLEObject Type="Embed" ProgID="Visio.Drawing.11" ShapeID="_x0000_i1029" DrawAspect="Content" ObjectID="_1809334689" r:id="rId23"/>
        </w:object>
      </w:r>
    </w:p>
    <w:p w14:paraId="109B9124" w14:textId="3B1BD3DE" w:rsidR="005D18F7" w:rsidRPr="001D29B4" w:rsidRDefault="005D18F7" w:rsidP="005B6ABA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497C252F" w14:textId="69678919" w:rsidR="005D18F7" w:rsidRPr="001D29B4" w:rsidRDefault="005D18F7" w:rsidP="005D18F7">
      <w:pPr>
        <w:spacing w:after="245" w:line="274" w:lineRule="exact"/>
        <w:ind w:right="400"/>
        <w:jc w:val="center"/>
        <w:rPr>
          <w:rFonts w:ascii="Arial" w:hAnsi="Arial"/>
          <w:color w:val="auto"/>
          <w:spacing w:val="0"/>
          <w:sz w:val="18"/>
          <w:szCs w:val="18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 xml:space="preserve">Рисунок 5. </w:t>
      </w:r>
      <w:r w:rsidR="00842277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>4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 xml:space="preserve"> </w:t>
      </w:r>
      <w:r w:rsidRPr="001D29B4">
        <w:rPr>
          <w:rFonts w:ascii="Arial" w:hAnsi="Arial" w:cs="Arial"/>
          <w:b/>
          <w:color w:val="auto"/>
          <w:spacing w:val="0"/>
          <w:sz w:val="18"/>
          <w:szCs w:val="18"/>
          <w:lang w:eastAsia="ja-JP"/>
        </w:rPr>
        <w:t xml:space="preserve">− 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>Схема построения транспортного участка местной сети</w:t>
      </w:r>
    </w:p>
    <w:p w14:paraId="3996E719" w14:textId="366C2ED5" w:rsidR="005D18F7" w:rsidRPr="001D29B4" w:rsidRDefault="005D18F7" w:rsidP="005D18F7">
      <w:pPr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20"/>
          <w:lang w:eastAsia="ja-JP"/>
        </w:rPr>
        <w:t>5.13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На ГСЭ и ССЭ могут им</w:t>
      </w:r>
      <w:r w:rsidR="00842277">
        <w:rPr>
          <w:rFonts w:ascii="Arial" w:hAnsi="Arial"/>
          <w:color w:val="auto"/>
          <w:spacing w:val="0"/>
          <w:sz w:val="20"/>
          <w:lang w:eastAsia="ja-JP"/>
        </w:rPr>
        <w:t>еть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 xml:space="preserve"> выход технологические сети электросвязи.</w:t>
      </w:r>
    </w:p>
    <w:p w14:paraId="6D2C70A9" w14:textId="77777777" w:rsidR="005D18F7" w:rsidRPr="001D29B4" w:rsidRDefault="005D18F7" w:rsidP="005D18F7">
      <w:pPr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>Технологические сети электросвязи могут организовываться с использованием одной или нескольких УПАТС, предназначенных для использования в организациях в виде отдельных станций с выходом в сеть СЭОП.</w:t>
      </w:r>
    </w:p>
    <w:p w14:paraId="5CEB07A4" w14:textId="77777777" w:rsidR="005D18F7" w:rsidRPr="001D29B4" w:rsidRDefault="005D18F7" w:rsidP="005D18F7">
      <w:pPr>
        <w:ind w:firstLine="426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hAnsi="Arial"/>
          <w:color w:val="auto"/>
          <w:spacing w:val="0"/>
          <w:sz w:val="20"/>
          <w:lang w:eastAsia="ja-JP"/>
        </w:rPr>
        <w:t>Выход абонентов технологических сетей на сеть СЭОП, как правило, организуется через одну станцию.</w:t>
      </w:r>
    </w:p>
    <w:p w14:paraId="3F910F58" w14:textId="1A94EEFB" w:rsidR="005D18F7" w:rsidRPr="001D29B4" w:rsidRDefault="005D18F7" w:rsidP="005D18F7">
      <w:pPr>
        <w:ind w:firstLine="426"/>
        <w:jc w:val="both"/>
        <w:rPr>
          <w:rFonts w:ascii="Arial" w:hAnsi="Arial"/>
          <w:color w:val="auto"/>
          <w:spacing w:val="0"/>
          <w:sz w:val="20"/>
        </w:rPr>
      </w:pPr>
      <w:r w:rsidRPr="001D29B4">
        <w:rPr>
          <w:rFonts w:ascii="Arial" w:hAnsi="Arial"/>
          <w:color w:val="auto"/>
          <w:spacing w:val="0"/>
          <w:sz w:val="20"/>
        </w:rPr>
        <w:t xml:space="preserve">Организация доступа при подключении УПАТС к сети </w:t>
      </w:r>
      <w:r w:rsidRPr="001D29B4">
        <w:rPr>
          <w:rFonts w:ascii="Arial" w:hAnsi="Arial" w:cs="Arial"/>
          <w:color w:val="auto"/>
          <w:spacing w:val="0"/>
          <w:sz w:val="20"/>
        </w:rPr>
        <w:t>СЭОП</w:t>
      </w:r>
      <w:r w:rsidRPr="001D29B4">
        <w:rPr>
          <w:rFonts w:ascii="Arial" w:hAnsi="Arial"/>
          <w:color w:val="auto"/>
          <w:spacing w:val="0"/>
          <w:sz w:val="20"/>
        </w:rPr>
        <w:t xml:space="preserve"> </w:t>
      </w:r>
      <w:r w:rsidR="004155A0">
        <w:rPr>
          <w:rFonts w:ascii="Arial" w:hAnsi="Arial"/>
          <w:color w:val="auto"/>
          <w:spacing w:val="0"/>
          <w:sz w:val="20"/>
        </w:rPr>
        <w:t xml:space="preserve">должна </w:t>
      </w:r>
      <w:r w:rsidRPr="001D29B4">
        <w:rPr>
          <w:rFonts w:ascii="Arial" w:hAnsi="Arial"/>
          <w:color w:val="auto"/>
          <w:spacing w:val="0"/>
          <w:sz w:val="20"/>
        </w:rPr>
        <w:t>осуществлят</w:t>
      </w:r>
      <w:r w:rsidR="004155A0">
        <w:rPr>
          <w:rFonts w:ascii="Arial" w:hAnsi="Arial"/>
          <w:color w:val="auto"/>
          <w:spacing w:val="0"/>
          <w:sz w:val="20"/>
        </w:rPr>
        <w:t>ь</w:t>
      </w:r>
      <w:r w:rsidRPr="001D29B4">
        <w:rPr>
          <w:rFonts w:ascii="Arial" w:hAnsi="Arial"/>
          <w:color w:val="auto"/>
          <w:spacing w:val="0"/>
          <w:sz w:val="20"/>
        </w:rPr>
        <w:t xml:space="preserve">ся </w:t>
      </w:r>
      <w:r w:rsidR="004155A0">
        <w:rPr>
          <w:rFonts w:ascii="Arial" w:hAnsi="Arial"/>
          <w:color w:val="auto"/>
          <w:spacing w:val="0"/>
          <w:sz w:val="20"/>
        </w:rPr>
        <w:t>с</w:t>
      </w:r>
      <w:r w:rsidR="008609B5">
        <w:rPr>
          <w:rFonts w:ascii="Arial" w:hAnsi="Arial"/>
          <w:color w:val="auto"/>
          <w:spacing w:val="0"/>
          <w:sz w:val="20"/>
        </w:rPr>
        <w:t>огласно</w:t>
      </w:r>
      <w:r w:rsidRPr="001D29B4">
        <w:rPr>
          <w:rFonts w:ascii="Arial" w:hAnsi="Arial"/>
          <w:color w:val="auto"/>
          <w:spacing w:val="0"/>
          <w:sz w:val="20"/>
        </w:rPr>
        <w:t xml:space="preserve"> таблице</w:t>
      </w:r>
      <w:r w:rsidR="008609B5">
        <w:rPr>
          <w:rFonts w:ascii="Arial" w:hAnsi="Arial"/>
          <w:color w:val="auto"/>
          <w:spacing w:val="0"/>
          <w:sz w:val="20"/>
        </w:rPr>
        <w:t> </w:t>
      </w:r>
      <w:r w:rsidRPr="001D29B4">
        <w:rPr>
          <w:rFonts w:ascii="Arial" w:hAnsi="Arial"/>
          <w:color w:val="auto"/>
          <w:spacing w:val="0"/>
          <w:sz w:val="20"/>
        </w:rPr>
        <w:t xml:space="preserve">5.1. </w:t>
      </w:r>
    </w:p>
    <w:p w14:paraId="6C66731A" w14:textId="77777777" w:rsidR="005D18F7" w:rsidRPr="001D29B4" w:rsidRDefault="005D18F7" w:rsidP="005D18F7">
      <w:pPr>
        <w:ind w:firstLine="426"/>
        <w:jc w:val="both"/>
        <w:rPr>
          <w:rFonts w:ascii="Arial" w:hAnsi="Arial"/>
          <w:color w:val="auto"/>
          <w:spacing w:val="0"/>
          <w:sz w:val="20"/>
        </w:rPr>
      </w:pPr>
    </w:p>
    <w:p w14:paraId="315A94D2" w14:textId="3B856DCE" w:rsidR="005D18F7" w:rsidRPr="001D29B4" w:rsidRDefault="005D18F7" w:rsidP="005D18F7">
      <w:pPr>
        <w:ind w:firstLine="142"/>
        <w:rPr>
          <w:rFonts w:ascii="Arial" w:hAnsi="Arial"/>
          <w:b/>
          <w:color w:val="auto"/>
          <w:spacing w:val="0"/>
          <w:sz w:val="18"/>
          <w:szCs w:val="18"/>
        </w:rPr>
      </w:pPr>
      <w:r w:rsidRPr="001D29B4">
        <w:rPr>
          <w:rFonts w:ascii="Arial" w:hAnsi="Arial"/>
          <w:b/>
          <w:color w:val="auto"/>
          <w:spacing w:val="0"/>
          <w:sz w:val="18"/>
          <w:szCs w:val="18"/>
        </w:rPr>
        <w:t xml:space="preserve">Таблица 5.1 </w:t>
      </w:r>
    </w:p>
    <w:p w14:paraId="7B0C172C" w14:textId="77777777" w:rsidR="005D18F7" w:rsidRPr="001D29B4" w:rsidRDefault="005D18F7" w:rsidP="005D18F7">
      <w:pPr>
        <w:ind w:firstLine="426"/>
        <w:jc w:val="both"/>
        <w:rPr>
          <w:rFonts w:ascii="Arial" w:hAnsi="Arial"/>
          <w:color w:val="auto"/>
          <w:spacing w:val="0"/>
          <w:sz w:val="20"/>
        </w:rPr>
      </w:pPr>
    </w:p>
    <w:tbl>
      <w:tblPr>
        <w:tblW w:w="1009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794"/>
        <w:gridCol w:w="2201"/>
        <w:gridCol w:w="1390"/>
        <w:gridCol w:w="1445"/>
        <w:gridCol w:w="1701"/>
      </w:tblGrid>
      <w:tr w:rsidR="001D29B4" w:rsidRPr="001D29B4" w14:paraId="237709BC" w14:textId="77777777" w:rsidTr="0023254D"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14:paraId="639FA056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 xml:space="preserve">Тип </w:t>
            </w:r>
          </w:p>
          <w:p w14:paraId="7DD6EDF0" w14:textId="77777777" w:rsidR="001D08DE" w:rsidRPr="001D29B4" w:rsidRDefault="001D08DE" w:rsidP="001D08DE">
            <w:pPr>
              <w:ind w:left="-108" w:right="-109"/>
              <w:jc w:val="center"/>
              <w:rPr>
                <w:rFonts w:ascii="Arial" w:hAnsi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>оборудования</w:t>
            </w:r>
          </w:p>
        </w:tc>
        <w:tc>
          <w:tcPr>
            <w:tcW w:w="1794" w:type="dxa"/>
            <w:tcBorders>
              <w:bottom w:val="double" w:sz="4" w:space="0" w:color="auto"/>
            </w:tcBorders>
            <w:vAlign w:val="center"/>
          </w:tcPr>
          <w:p w14:paraId="39730334" w14:textId="77777777" w:rsidR="001D08DE" w:rsidRPr="001D29B4" w:rsidRDefault="001D08DE" w:rsidP="001D08DE">
            <w:pPr>
              <w:ind w:left="-107" w:right="-157"/>
              <w:jc w:val="center"/>
              <w:rPr>
                <w:rFonts w:ascii="Arial" w:hAnsi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 xml:space="preserve">Емкость присоединяемой технологической </w:t>
            </w: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br/>
              <w:t xml:space="preserve">сети </w:t>
            </w: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2201" w:type="dxa"/>
            <w:tcBorders>
              <w:bottom w:val="double" w:sz="4" w:space="0" w:color="auto"/>
            </w:tcBorders>
            <w:vAlign w:val="center"/>
          </w:tcPr>
          <w:p w14:paraId="0C4EB4D7" w14:textId="77777777" w:rsidR="001D08DE" w:rsidRPr="001D29B4" w:rsidRDefault="001D08DE" w:rsidP="001D08DE">
            <w:pPr>
              <w:spacing w:line="240" w:lineRule="exact"/>
              <w:ind w:right="-158"/>
              <w:jc w:val="center"/>
              <w:rPr>
                <w:rFonts w:ascii="Arial" w:hAnsi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>Тип интерфейса со стороны присоединяющей сети</w:t>
            </w:r>
          </w:p>
        </w:tc>
        <w:tc>
          <w:tcPr>
            <w:tcW w:w="1390" w:type="dxa"/>
            <w:tcBorders>
              <w:bottom w:val="double" w:sz="4" w:space="0" w:color="auto"/>
            </w:tcBorders>
            <w:vAlign w:val="center"/>
          </w:tcPr>
          <w:p w14:paraId="427C5281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>Количество интерфейсов</w:t>
            </w:r>
          </w:p>
          <w:p w14:paraId="3675F3C2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>СЛ или каналов</w:t>
            </w:r>
          </w:p>
        </w:tc>
        <w:tc>
          <w:tcPr>
            <w:tcW w:w="1445" w:type="dxa"/>
            <w:tcBorders>
              <w:bottom w:val="double" w:sz="4" w:space="0" w:color="auto"/>
            </w:tcBorders>
            <w:vAlign w:val="center"/>
          </w:tcPr>
          <w:p w14:paraId="66152B99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>Нагрузка, полоса пропускания, Эрл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5536696B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>Рекомендуемый тип системы сигнализации</w:t>
            </w:r>
          </w:p>
        </w:tc>
      </w:tr>
      <w:tr w:rsidR="001D29B4" w:rsidRPr="001D29B4" w14:paraId="6D088676" w14:textId="77777777" w:rsidTr="0023254D">
        <w:trPr>
          <w:cantSplit/>
          <w:trHeight w:val="366"/>
        </w:trPr>
        <w:tc>
          <w:tcPr>
            <w:tcW w:w="1559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14:paraId="28BD3F4D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УПАТС</w:t>
            </w:r>
          </w:p>
        </w:tc>
        <w:tc>
          <w:tcPr>
            <w:tcW w:w="1794" w:type="dxa"/>
            <w:tcBorders>
              <w:top w:val="double" w:sz="4" w:space="0" w:color="auto"/>
            </w:tcBorders>
            <w:vAlign w:val="center"/>
          </w:tcPr>
          <w:p w14:paraId="7F3223D1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до 128</w:t>
            </w:r>
          </w:p>
        </w:tc>
        <w:tc>
          <w:tcPr>
            <w:tcW w:w="2201" w:type="dxa"/>
            <w:tcBorders>
              <w:top w:val="double" w:sz="4" w:space="0" w:color="auto"/>
            </w:tcBorders>
            <w:vAlign w:val="center"/>
          </w:tcPr>
          <w:p w14:paraId="419507A1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  <w:t>V3 (PRA)</w:t>
            </w: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vertAlign w:val="superscript"/>
                <w:lang w:val="en-US"/>
              </w:rPr>
              <w:t>1</w:t>
            </w:r>
          </w:p>
        </w:tc>
        <w:tc>
          <w:tcPr>
            <w:tcW w:w="1390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0D528B53" w14:textId="77777777" w:rsidR="001D08DE" w:rsidRPr="001D29B4" w:rsidRDefault="001D08DE" w:rsidP="001D08DE">
            <w:pPr>
              <w:tabs>
                <w:tab w:val="left" w:pos="1641"/>
              </w:tabs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vertAlign w:val="superscript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до 60</w:t>
            </w: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445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14:paraId="32B7AED8" w14:textId="77777777" w:rsidR="001D08DE" w:rsidRPr="001D29B4" w:rsidRDefault="001D08DE" w:rsidP="001D08DE">
            <w:pPr>
              <w:tabs>
                <w:tab w:val="left" w:pos="1641"/>
              </w:tabs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до 27</w:t>
            </w:r>
          </w:p>
        </w:tc>
        <w:tc>
          <w:tcPr>
            <w:tcW w:w="1701" w:type="dxa"/>
            <w:tcBorders>
              <w:top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4BBB5714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highlight w:val="yellow"/>
                <w:lang w:val="en-US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  <w:t>DSS1</w:t>
            </w:r>
          </w:p>
        </w:tc>
      </w:tr>
      <w:tr w:rsidR="001D29B4" w:rsidRPr="001D29B4" w14:paraId="1C172B91" w14:textId="77777777" w:rsidTr="0023254D">
        <w:trPr>
          <w:cantSplit/>
          <w:trHeight w:val="120"/>
        </w:trPr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1B41CB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 xml:space="preserve">УПАТС </w:t>
            </w: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  <w:t>IP-PBX</w:t>
            </w:r>
          </w:p>
        </w:tc>
        <w:tc>
          <w:tcPr>
            <w:tcW w:w="1794" w:type="dxa"/>
            <w:vAlign w:val="center"/>
          </w:tcPr>
          <w:p w14:paraId="5FB7FC5C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до 750</w:t>
            </w:r>
          </w:p>
        </w:tc>
        <w:tc>
          <w:tcPr>
            <w:tcW w:w="2201" w:type="dxa"/>
            <w:tcBorders>
              <w:right w:val="single" w:sz="4" w:space="0" w:color="auto"/>
            </w:tcBorders>
            <w:vAlign w:val="center"/>
          </w:tcPr>
          <w:p w14:paraId="305939C1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  <w:proofErr w:type="spellStart"/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  <w:t>xDSL</w:t>
            </w:r>
            <w:proofErr w:type="spellEnd"/>
          </w:p>
          <w:p w14:paraId="6A095CE7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  <w:t>Gigabit Ethernet</w:t>
            </w:r>
          </w:p>
          <w:p w14:paraId="043E082D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  <w:t>100/1000 Base Tx/Lx</w:t>
            </w:r>
          </w:p>
        </w:tc>
        <w:tc>
          <w:tcPr>
            <w:tcW w:w="13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CC5C4B" w14:textId="77777777" w:rsidR="001D08DE" w:rsidRPr="001D29B4" w:rsidRDefault="001D08DE" w:rsidP="001D08DE">
            <w:pPr>
              <w:tabs>
                <w:tab w:val="left" w:pos="1641"/>
              </w:tabs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vAlign w:val="center"/>
          </w:tcPr>
          <w:p w14:paraId="6CFDA10E" w14:textId="77777777" w:rsidR="001D08DE" w:rsidRPr="001D29B4" w:rsidRDefault="001D08DE" w:rsidP="001D08DE">
            <w:pPr>
              <w:tabs>
                <w:tab w:val="left" w:pos="1641"/>
              </w:tabs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  <w:t>1</w:t>
            </w: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 xml:space="preserve"> Гбит/с</w:t>
            </w:r>
          </w:p>
        </w:tc>
        <w:tc>
          <w:tcPr>
            <w:tcW w:w="1701" w:type="dxa"/>
            <w:tcBorders>
              <w:bottom w:val="nil"/>
              <w:right w:val="single" w:sz="4" w:space="0" w:color="auto"/>
            </w:tcBorders>
            <w:vAlign w:val="center"/>
          </w:tcPr>
          <w:p w14:paraId="591880EF" w14:textId="77777777" w:rsidR="001D08DE" w:rsidRPr="001D29B4" w:rsidRDefault="001D08DE" w:rsidP="001D08DE">
            <w:pPr>
              <w:ind w:hanging="111"/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  <w:t>SIP</w:t>
            </w:r>
          </w:p>
        </w:tc>
      </w:tr>
      <w:tr w:rsidR="001D29B4" w:rsidRPr="001D29B4" w14:paraId="61BD3E80" w14:textId="77777777" w:rsidTr="0023254D">
        <w:trPr>
          <w:cantSplit/>
          <w:trHeight w:val="120"/>
        </w:trPr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EF0BE1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УПАТС</w:t>
            </w:r>
          </w:p>
        </w:tc>
        <w:tc>
          <w:tcPr>
            <w:tcW w:w="1794" w:type="dxa"/>
            <w:vAlign w:val="center"/>
          </w:tcPr>
          <w:p w14:paraId="50A7850A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до 1000</w:t>
            </w:r>
          </w:p>
        </w:tc>
        <w:tc>
          <w:tcPr>
            <w:tcW w:w="2201" w:type="dxa"/>
            <w:tcBorders>
              <w:right w:val="single" w:sz="4" w:space="0" w:color="auto"/>
            </w:tcBorders>
            <w:vAlign w:val="center"/>
          </w:tcPr>
          <w:p w14:paraId="45A7A35B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  <w:t>V3 (PRA)</w:t>
            </w:r>
          </w:p>
        </w:tc>
        <w:tc>
          <w:tcPr>
            <w:tcW w:w="13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32A1EA" w14:textId="77777777" w:rsidR="001D08DE" w:rsidRPr="001D29B4" w:rsidRDefault="001D08DE" w:rsidP="001D08DE">
            <w:pPr>
              <w:tabs>
                <w:tab w:val="left" w:pos="1641"/>
              </w:tabs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до 210</w:t>
            </w: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vAlign w:val="center"/>
          </w:tcPr>
          <w:p w14:paraId="707A6F43" w14:textId="77777777" w:rsidR="001D08DE" w:rsidRPr="001D29B4" w:rsidRDefault="001D08DE" w:rsidP="001D08DE">
            <w:pPr>
              <w:tabs>
                <w:tab w:val="left" w:pos="1641"/>
              </w:tabs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до 150</w:t>
            </w:r>
          </w:p>
        </w:tc>
        <w:tc>
          <w:tcPr>
            <w:tcW w:w="1701" w:type="dxa"/>
            <w:tcBorders>
              <w:bottom w:val="nil"/>
              <w:right w:val="single" w:sz="4" w:space="0" w:color="auto"/>
            </w:tcBorders>
            <w:vAlign w:val="center"/>
          </w:tcPr>
          <w:p w14:paraId="240B54B4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highlight w:val="yellow"/>
                <w:lang w:val="en-US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  <w:t>DSS1</w:t>
            </w:r>
          </w:p>
        </w:tc>
      </w:tr>
      <w:tr w:rsidR="001D29B4" w:rsidRPr="001D29B4" w14:paraId="21474208" w14:textId="77777777" w:rsidTr="0023254D">
        <w:trPr>
          <w:cantSplit/>
          <w:trHeight w:val="120"/>
        </w:trPr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13AEC9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 xml:space="preserve">УПАТС </w:t>
            </w: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  <w:t>IP-PBX</w:t>
            </w:r>
          </w:p>
        </w:tc>
        <w:tc>
          <w:tcPr>
            <w:tcW w:w="1794" w:type="dxa"/>
            <w:vAlign w:val="center"/>
          </w:tcPr>
          <w:p w14:paraId="72251947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750-5000</w:t>
            </w:r>
          </w:p>
        </w:tc>
        <w:tc>
          <w:tcPr>
            <w:tcW w:w="2201" w:type="dxa"/>
            <w:tcBorders>
              <w:right w:val="single" w:sz="4" w:space="0" w:color="auto"/>
            </w:tcBorders>
            <w:vAlign w:val="center"/>
          </w:tcPr>
          <w:p w14:paraId="1447A4D8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 xml:space="preserve">10 </w:t>
            </w: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  <w:t>GE</w:t>
            </w:r>
          </w:p>
        </w:tc>
        <w:tc>
          <w:tcPr>
            <w:tcW w:w="13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8BA340" w14:textId="77777777" w:rsidR="001D08DE" w:rsidRPr="001D29B4" w:rsidRDefault="001D08DE" w:rsidP="001D08DE">
            <w:pPr>
              <w:tabs>
                <w:tab w:val="left" w:pos="1641"/>
              </w:tabs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vAlign w:val="center"/>
          </w:tcPr>
          <w:p w14:paraId="57028B3E" w14:textId="77777777" w:rsidR="001D08DE" w:rsidRPr="001D29B4" w:rsidRDefault="001D08DE" w:rsidP="001D08DE">
            <w:pPr>
              <w:tabs>
                <w:tab w:val="left" w:pos="1641"/>
              </w:tabs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10 Гбит/с</w:t>
            </w:r>
          </w:p>
        </w:tc>
        <w:tc>
          <w:tcPr>
            <w:tcW w:w="1701" w:type="dxa"/>
            <w:tcBorders>
              <w:bottom w:val="nil"/>
              <w:right w:val="single" w:sz="4" w:space="0" w:color="auto"/>
            </w:tcBorders>
            <w:vAlign w:val="center"/>
          </w:tcPr>
          <w:p w14:paraId="17A49DD2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  <w:t>SIP</w:t>
            </w:r>
          </w:p>
        </w:tc>
      </w:tr>
      <w:tr w:rsidR="001D29B4" w:rsidRPr="001D29B4" w14:paraId="3D32DD14" w14:textId="77777777" w:rsidTr="0023254D">
        <w:trPr>
          <w:cantSplit/>
          <w:trHeight w:val="120"/>
        </w:trPr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BCDDFC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vertAlign w:val="superscript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УПАТС</w:t>
            </w:r>
          </w:p>
        </w:tc>
        <w:tc>
          <w:tcPr>
            <w:tcW w:w="1794" w:type="dxa"/>
            <w:vAlign w:val="center"/>
          </w:tcPr>
          <w:p w14:paraId="799CE569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1000-5000</w:t>
            </w:r>
          </w:p>
        </w:tc>
        <w:tc>
          <w:tcPr>
            <w:tcW w:w="2201" w:type="dxa"/>
            <w:tcBorders>
              <w:right w:val="single" w:sz="4" w:space="0" w:color="auto"/>
            </w:tcBorders>
            <w:vAlign w:val="center"/>
          </w:tcPr>
          <w:p w14:paraId="1319D752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  <w:t>V3 (PRA)</w:t>
            </w:r>
          </w:p>
        </w:tc>
        <w:tc>
          <w:tcPr>
            <w:tcW w:w="13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662719" w14:textId="77777777" w:rsidR="001D08DE" w:rsidRPr="001D29B4" w:rsidRDefault="001D08DE" w:rsidP="001D08DE">
            <w:pPr>
              <w:tabs>
                <w:tab w:val="left" w:pos="1641"/>
              </w:tabs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vAlign w:val="center"/>
          </w:tcPr>
          <w:p w14:paraId="26F6E0C5" w14:textId="77777777" w:rsidR="001D08DE" w:rsidRPr="001D29B4" w:rsidRDefault="001D08DE" w:rsidP="001D08DE">
            <w:pPr>
              <w:tabs>
                <w:tab w:val="left" w:pos="1641"/>
              </w:tabs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bottom w:val="nil"/>
              <w:right w:val="single" w:sz="4" w:space="0" w:color="auto"/>
            </w:tcBorders>
            <w:vAlign w:val="center"/>
          </w:tcPr>
          <w:p w14:paraId="6819B49D" w14:textId="77777777" w:rsidR="001D08DE" w:rsidRPr="001D29B4" w:rsidRDefault="001D08DE" w:rsidP="001D08DE">
            <w:pPr>
              <w:ind w:firstLine="506"/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</w:p>
        </w:tc>
      </w:tr>
      <w:tr w:rsidR="001D29B4" w:rsidRPr="001D29B4" w14:paraId="0EA581D1" w14:textId="77777777" w:rsidTr="0023254D">
        <w:trPr>
          <w:cantSplit/>
          <w:trHeight w:val="120"/>
        </w:trPr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580D46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УПАТС</w:t>
            </w:r>
          </w:p>
        </w:tc>
        <w:tc>
          <w:tcPr>
            <w:tcW w:w="1794" w:type="dxa"/>
            <w:vAlign w:val="center"/>
          </w:tcPr>
          <w:p w14:paraId="44021B6F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более 5000</w:t>
            </w:r>
          </w:p>
        </w:tc>
        <w:tc>
          <w:tcPr>
            <w:tcW w:w="2201" w:type="dxa"/>
            <w:tcBorders>
              <w:right w:val="single" w:sz="4" w:space="0" w:color="auto"/>
            </w:tcBorders>
            <w:vAlign w:val="center"/>
          </w:tcPr>
          <w:p w14:paraId="1FE34579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А</w:t>
            </w:r>
          </w:p>
        </w:tc>
        <w:tc>
          <w:tcPr>
            <w:tcW w:w="13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ECE5C2" w14:textId="77777777" w:rsidR="001D08DE" w:rsidRPr="001D29B4" w:rsidRDefault="001D08DE" w:rsidP="001D08DE">
            <w:pPr>
              <w:tabs>
                <w:tab w:val="left" w:pos="1641"/>
              </w:tabs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vAlign w:val="center"/>
          </w:tcPr>
          <w:p w14:paraId="57372329" w14:textId="77777777" w:rsidR="001D08DE" w:rsidRPr="001D29B4" w:rsidRDefault="001D08DE" w:rsidP="001D08DE">
            <w:pPr>
              <w:tabs>
                <w:tab w:val="left" w:pos="1641"/>
              </w:tabs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bottom w:val="nil"/>
              <w:right w:val="single" w:sz="4" w:space="0" w:color="auto"/>
            </w:tcBorders>
            <w:vAlign w:val="center"/>
          </w:tcPr>
          <w:p w14:paraId="794CB415" w14:textId="77777777" w:rsidR="001D08DE" w:rsidRPr="001D29B4" w:rsidRDefault="001D08DE" w:rsidP="001D08DE">
            <w:pPr>
              <w:jc w:val="center"/>
              <w:rPr>
                <w:rFonts w:ascii="Arial" w:hAnsi="Arial"/>
                <w:color w:val="auto"/>
                <w:spacing w:val="0"/>
                <w:sz w:val="18"/>
                <w:szCs w:val="18"/>
              </w:rPr>
            </w:pPr>
            <w:r w:rsidRPr="001D29B4">
              <w:rPr>
                <w:rFonts w:ascii="Arial" w:hAnsi="Arial"/>
                <w:color w:val="auto"/>
                <w:spacing w:val="0"/>
                <w:sz w:val="18"/>
                <w:szCs w:val="18"/>
              </w:rPr>
              <w:t>ОКС №7</w:t>
            </w:r>
          </w:p>
        </w:tc>
      </w:tr>
      <w:tr w:rsidR="001D29B4" w:rsidRPr="001D29B4" w14:paraId="28C0CF37" w14:textId="77777777" w:rsidTr="0023254D">
        <w:trPr>
          <w:cantSplit/>
        </w:trPr>
        <w:tc>
          <w:tcPr>
            <w:tcW w:w="1009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07CA7E4" w14:textId="77777777" w:rsidR="008609B5" w:rsidRDefault="001D08DE" w:rsidP="001D08DE">
            <w:pPr>
              <w:jc w:val="both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 w:cs="Arial"/>
                <w:color w:val="auto"/>
                <w:spacing w:val="0"/>
                <w:sz w:val="16"/>
                <w:szCs w:val="16"/>
                <w:vertAlign w:val="superscript"/>
              </w:rPr>
              <w:t>1</w:t>
            </w:r>
            <w:r w:rsidRPr="001D29B4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 xml:space="preserve"> Выделение ресурса нумерации сетей электросвязи осуществляется Министерством связи и информатизации Республики</w:t>
            </w:r>
          </w:p>
          <w:p w14:paraId="7E71EFE3" w14:textId="67DC7B8C" w:rsidR="001D08DE" w:rsidRPr="001D29B4" w:rsidRDefault="001D08DE" w:rsidP="001D08DE">
            <w:pPr>
              <w:jc w:val="both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 xml:space="preserve"> </w:t>
            </w:r>
            <w:r w:rsidR="008609B5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 xml:space="preserve"> </w:t>
            </w:r>
            <w:r w:rsidRPr="001D29B4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Беларусь с учетом [3].</w:t>
            </w:r>
          </w:p>
          <w:p w14:paraId="740CC3CF" w14:textId="77777777" w:rsidR="001D08DE" w:rsidRPr="001D29B4" w:rsidRDefault="001D08DE" w:rsidP="001D08DE">
            <w:pPr>
              <w:rPr>
                <w:rFonts w:ascii="Arial" w:hAnsi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  <w:vertAlign w:val="superscript"/>
              </w:rPr>
              <w:t>2</w:t>
            </w: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 xml:space="preserve"> Могут быть задействованы не все каналы.</w:t>
            </w:r>
          </w:p>
        </w:tc>
      </w:tr>
      <w:tr w:rsidR="001D08DE" w:rsidRPr="001D29B4" w14:paraId="6D52B972" w14:textId="77777777" w:rsidTr="0023254D">
        <w:trPr>
          <w:cantSplit/>
        </w:trPr>
        <w:tc>
          <w:tcPr>
            <w:tcW w:w="1009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7DA43EE" w14:textId="77777777" w:rsidR="001D08DE" w:rsidRPr="001D29B4" w:rsidRDefault="001D08DE" w:rsidP="001D08DE">
            <w:pPr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Примечания</w:t>
            </w:r>
          </w:p>
          <w:p w14:paraId="5B6CB7DC" w14:textId="77777777" w:rsidR="001D08DE" w:rsidRPr="001D29B4" w:rsidRDefault="001D08DE" w:rsidP="001D08DE">
            <w:pPr>
              <w:jc w:val="both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1 Данная таблица относится к любому интерфейсу коммутационной системы, подключенной к СЭОП.</w:t>
            </w:r>
          </w:p>
          <w:p w14:paraId="74D647D0" w14:textId="77777777" w:rsidR="001D08DE" w:rsidRPr="001D29B4" w:rsidRDefault="001D08DE" w:rsidP="001D08DE">
            <w:pPr>
              <w:jc w:val="both"/>
              <w:rPr>
                <w:rFonts w:ascii="Arial" w:hAnsi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 xml:space="preserve">2 </w:t>
            </w: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>При присоединении ведомственных сетей, использующих внутри сети сигнализацию ОКС № 7, используется сигнализация ОКС № 7.</w:t>
            </w:r>
          </w:p>
          <w:p w14:paraId="5B8DEF0C" w14:textId="516537BA" w:rsidR="001D08DE" w:rsidRPr="001D29B4" w:rsidRDefault="001D08DE" w:rsidP="001D08DE">
            <w:pPr>
              <w:jc w:val="both"/>
              <w:rPr>
                <w:rFonts w:ascii="Arial" w:eastAsia="Calibri" w:hAnsi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eastAsia="Calibri" w:hAnsi="Arial"/>
                <w:color w:val="auto"/>
                <w:spacing w:val="0"/>
                <w:sz w:val="16"/>
                <w:szCs w:val="16"/>
              </w:rPr>
              <w:t xml:space="preserve">3 Количество интерфейсов и нагрузка определяется расчетом в каждом конкретном случае. При отсутствии статистического учета количество интерфейсов при подключении на уровне абонентской установки принимается </w:t>
            </w:r>
            <w:r w:rsidR="008609B5">
              <w:rPr>
                <w:rFonts w:ascii="Arial" w:eastAsia="Calibri" w:hAnsi="Arial"/>
                <w:color w:val="auto"/>
                <w:spacing w:val="0"/>
                <w:sz w:val="16"/>
                <w:szCs w:val="16"/>
              </w:rPr>
              <w:t>согласно</w:t>
            </w:r>
            <w:r w:rsidRPr="001D29B4">
              <w:rPr>
                <w:rFonts w:ascii="Arial" w:eastAsia="Calibri" w:hAnsi="Arial"/>
                <w:color w:val="auto"/>
                <w:spacing w:val="0"/>
                <w:sz w:val="16"/>
                <w:szCs w:val="16"/>
              </w:rPr>
              <w:t xml:space="preserve"> таблице.</w:t>
            </w:r>
          </w:p>
          <w:p w14:paraId="6F187C31" w14:textId="003C78C6" w:rsidR="001D08DE" w:rsidRPr="001D29B4" w:rsidRDefault="001D08DE" w:rsidP="001D08DE">
            <w:pPr>
              <w:jc w:val="both"/>
              <w:rPr>
                <w:rFonts w:ascii="Arial" w:hAnsi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>4 Расчет полосы пропускания провод</w:t>
            </w:r>
            <w:r w:rsidR="008609B5">
              <w:rPr>
                <w:rFonts w:ascii="Arial" w:hAnsi="Arial"/>
                <w:color w:val="auto"/>
                <w:spacing w:val="0"/>
                <w:sz w:val="16"/>
                <w:szCs w:val="16"/>
              </w:rPr>
              <w:t>и</w:t>
            </w: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>т</w:t>
            </w:r>
            <w:r w:rsidR="008609B5">
              <w:rPr>
                <w:rFonts w:ascii="Arial" w:hAnsi="Arial"/>
                <w:color w:val="auto"/>
                <w:spacing w:val="0"/>
                <w:sz w:val="16"/>
                <w:szCs w:val="16"/>
              </w:rPr>
              <w:t>ся</w:t>
            </w: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 xml:space="preserve"> с учетом рекомендаций на </w:t>
            </w:r>
            <w:r w:rsidR="008609B5">
              <w:rPr>
                <w:rFonts w:ascii="Arial" w:hAnsi="Arial"/>
                <w:color w:val="auto"/>
                <w:spacing w:val="0"/>
                <w:sz w:val="16"/>
                <w:szCs w:val="16"/>
              </w:rPr>
              <w:t>одного</w:t>
            </w: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 xml:space="preserve"> абонента:</w:t>
            </w:r>
          </w:p>
          <w:p w14:paraId="19616607" w14:textId="77777777" w:rsidR="001D08DE" w:rsidRPr="001D29B4" w:rsidRDefault="001D08DE" w:rsidP="001D08DE">
            <w:pPr>
              <w:jc w:val="both"/>
              <w:rPr>
                <w:rFonts w:ascii="Arial" w:hAnsi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>– для телефонии – 100 кбит/с, из расчета телефонии – 100%;</w:t>
            </w:r>
          </w:p>
          <w:p w14:paraId="1F6545B1" w14:textId="77777777" w:rsidR="001D08DE" w:rsidRDefault="001D08DE" w:rsidP="001D08DE">
            <w:pPr>
              <w:jc w:val="both"/>
              <w:rPr>
                <w:rFonts w:ascii="Arial" w:hAnsi="Arial"/>
                <w:color w:val="auto"/>
                <w:spacing w:val="0"/>
                <w:sz w:val="16"/>
                <w:szCs w:val="16"/>
              </w:rPr>
            </w:pPr>
            <w:r w:rsidRPr="001D29B4">
              <w:rPr>
                <w:rFonts w:ascii="Arial" w:hAnsi="Arial"/>
                <w:color w:val="auto"/>
                <w:spacing w:val="0"/>
                <w:sz w:val="16"/>
                <w:szCs w:val="16"/>
              </w:rPr>
              <w:t>– для видеозвонка 2 Мбит/с, из расчета видеозвонка – 20%</w:t>
            </w:r>
          </w:p>
          <w:p w14:paraId="4893E8B1" w14:textId="2AF1F589" w:rsidR="008609B5" w:rsidRPr="001D29B4" w:rsidRDefault="008609B5" w:rsidP="001D08DE">
            <w:pPr>
              <w:jc w:val="both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</w:p>
        </w:tc>
      </w:tr>
    </w:tbl>
    <w:p w14:paraId="2208DE1B" w14:textId="493D691B" w:rsidR="005D18F7" w:rsidRPr="001D29B4" w:rsidRDefault="005D18F7" w:rsidP="005B6ABA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53F60C98" w14:textId="77777777" w:rsidR="005D18F7" w:rsidRPr="001D29B4" w:rsidRDefault="005D18F7" w:rsidP="005B6ABA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3452ACE7" w14:textId="6E258B68" w:rsidR="002637C2" w:rsidRPr="001D29B4" w:rsidRDefault="002637C2" w:rsidP="002637C2">
      <w:pPr>
        <w:ind w:firstLine="567"/>
        <w:jc w:val="both"/>
        <w:rPr>
          <w:rFonts w:ascii="Arial" w:hAnsi="Arial"/>
          <w:color w:val="auto"/>
          <w:spacing w:val="0"/>
          <w:sz w:val="20"/>
        </w:rPr>
      </w:pPr>
      <w:r w:rsidRPr="001D29B4">
        <w:rPr>
          <w:rFonts w:ascii="Arial" w:hAnsi="Arial"/>
          <w:b/>
          <w:color w:val="auto"/>
          <w:spacing w:val="0"/>
          <w:sz w:val="20"/>
        </w:rPr>
        <w:t xml:space="preserve">5.14 </w:t>
      </w:r>
      <w:r w:rsidRPr="001D29B4">
        <w:rPr>
          <w:rFonts w:ascii="Arial" w:hAnsi="Arial" w:cs="Arial"/>
          <w:color w:val="auto"/>
          <w:spacing w:val="0"/>
          <w:sz w:val="20"/>
        </w:rPr>
        <w:t>Присоединение IP-PBX к сети электросвязи общего пользования с использованием протокола SIP/</w:t>
      </w:r>
      <w:r w:rsidRPr="001D29B4">
        <w:rPr>
          <w:rFonts w:ascii="Arial" w:hAnsi="Arial" w:cs="Arial"/>
          <w:color w:val="auto"/>
          <w:spacing w:val="0"/>
          <w:sz w:val="20"/>
          <w:lang w:val="en-US"/>
        </w:rPr>
        <w:t>IP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</w:t>
      </w:r>
      <w:r w:rsidR="0003484E">
        <w:rPr>
          <w:rFonts w:ascii="Arial" w:hAnsi="Arial" w:cs="Arial"/>
          <w:color w:val="auto"/>
          <w:spacing w:val="0"/>
          <w:sz w:val="20"/>
        </w:rPr>
        <w:t xml:space="preserve">следует </w:t>
      </w:r>
      <w:r w:rsidRPr="001D29B4">
        <w:rPr>
          <w:rFonts w:ascii="Arial" w:hAnsi="Arial" w:cs="Arial"/>
          <w:color w:val="auto"/>
          <w:spacing w:val="0"/>
          <w:sz w:val="20"/>
        </w:rPr>
        <w:t>осуществлят</w:t>
      </w:r>
      <w:r w:rsidR="0003484E">
        <w:rPr>
          <w:rFonts w:ascii="Arial" w:hAnsi="Arial" w:cs="Arial"/>
          <w:color w:val="auto"/>
          <w:spacing w:val="0"/>
          <w:sz w:val="20"/>
        </w:rPr>
        <w:t>ь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с учетом [4] на основании выданных </w:t>
      </w:r>
      <w:r w:rsidR="00435A68" w:rsidRPr="001D29B4">
        <w:rPr>
          <w:rFonts w:ascii="Arial" w:hAnsi="Arial" w:cs="Arial"/>
          <w:color w:val="auto"/>
          <w:spacing w:val="0"/>
          <w:sz w:val="20"/>
        </w:rPr>
        <w:t>технических условий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и и</w:t>
      </w:r>
      <w:r w:rsidRPr="001D29B4">
        <w:rPr>
          <w:rFonts w:ascii="Arial" w:hAnsi="Arial"/>
          <w:color w:val="auto"/>
          <w:spacing w:val="0"/>
          <w:sz w:val="20"/>
        </w:rPr>
        <w:t xml:space="preserve">сходных данных для подключения IP-PBX, включающих: </w:t>
      </w:r>
    </w:p>
    <w:p w14:paraId="62BFFB19" w14:textId="77777777" w:rsidR="002637C2" w:rsidRPr="001D29B4" w:rsidRDefault="002637C2" w:rsidP="002637C2">
      <w:pPr>
        <w:ind w:firstLine="567"/>
        <w:rPr>
          <w:rFonts w:ascii="Arial" w:hAnsi="Arial" w:cs="Arial"/>
          <w:color w:val="auto"/>
          <w:spacing w:val="0"/>
          <w:sz w:val="20"/>
        </w:rPr>
      </w:pPr>
      <w:r w:rsidRPr="001D29B4">
        <w:rPr>
          <w:rFonts w:ascii="Arial" w:hAnsi="Arial" w:cs="Arial"/>
          <w:color w:val="auto"/>
          <w:spacing w:val="0"/>
          <w:sz w:val="20"/>
        </w:rPr>
        <w:t>– IP адрес сигнальный;</w:t>
      </w:r>
    </w:p>
    <w:p w14:paraId="7A10DE79" w14:textId="77777777" w:rsidR="002637C2" w:rsidRPr="001D29B4" w:rsidRDefault="002637C2" w:rsidP="002637C2">
      <w:pPr>
        <w:ind w:firstLine="567"/>
        <w:rPr>
          <w:rFonts w:ascii="Arial" w:hAnsi="Arial" w:cs="Arial"/>
          <w:color w:val="auto"/>
          <w:spacing w:val="0"/>
          <w:sz w:val="20"/>
        </w:rPr>
      </w:pPr>
      <w:r w:rsidRPr="001D29B4">
        <w:rPr>
          <w:rFonts w:ascii="Arial" w:hAnsi="Arial" w:cs="Arial"/>
          <w:color w:val="auto"/>
          <w:spacing w:val="0"/>
          <w:sz w:val="20"/>
        </w:rPr>
        <w:t>– IP адрес медиаканала;</w:t>
      </w:r>
    </w:p>
    <w:p w14:paraId="7433B37A" w14:textId="77777777" w:rsidR="002637C2" w:rsidRPr="001D29B4" w:rsidRDefault="002637C2" w:rsidP="002637C2">
      <w:pPr>
        <w:ind w:firstLine="567"/>
        <w:rPr>
          <w:rFonts w:ascii="Arial" w:hAnsi="Arial" w:cs="Arial"/>
          <w:color w:val="auto"/>
          <w:spacing w:val="0"/>
          <w:sz w:val="20"/>
        </w:rPr>
      </w:pPr>
      <w:r w:rsidRPr="001D29B4">
        <w:rPr>
          <w:rFonts w:ascii="Arial" w:hAnsi="Arial" w:cs="Arial"/>
          <w:color w:val="auto"/>
          <w:spacing w:val="0"/>
          <w:sz w:val="20"/>
        </w:rPr>
        <w:t>– IP адрес шлюза;</w:t>
      </w:r>
    </w:p>
    <w:p w14:paraId="7E794255" w14:textId="49715984" w:rsidR="002637C2" w:rsidRPr="001D29B4" w:rsidRDefault="002637C2" w:rsidP="002637C2">
      <w:pPr>
        <w:ind w:firstLine="567"/>
        <w:jc w:val="both"/>
        <w:rPr>
          <w:rFonts w:ascii="Arial" w:hAnsi="Arial"/>
          <w:color w:val="auto"/>
          <w:spacing w:val="0"/>
          <w:sz w:val="20"/>
        </w:rPr>
      </w:pPr>
      <w:r w:rsidRPr="001D29B4">
        <w:rPr>
          <w:rFonts w:ascii="Arial" w:hAnsi="Arial"/>
          <w:color w:val="auto"/>
          <w:spacing w:val="0"/>
          <w:sz w:val="20"/>
        </w:rPr>
        <w:t>– интервал телефонной нумерации, пилотный номер из выделенного интервала нумерации, необходим</w:t>
      </w:r>
      <w:r w:rsidR="0003484E">
        <w:rPr>
          <w:rFonts w:ascii="Arial" w:hAnsi="Arial"/>
          <w:color w:val="auto"/>
          <w:spacing w:val="0"/>
          <w:sz w:val="20"/>
        </w:rPr>
        <w:t>ую</w:t>
      </w:r>
      <w:r w:rsidRPr="001D29B4">
        <w:rPr>
          <w:rFonts w:ascii="Arial" w:hAnsi="Arial"/>
          <w:color w:val="auto"/>
          <w:spacing w:val="0"/>
          <w:sz w:val="20"/>
        </w:rPr>
        <w:t xml:space="preserve"> скорость канала связи для качественной работы телефонной связи, видео вызовов дополнительных услуг;</w:t>
      </w:r>
    </w:p>
    <w:p w14:paraId="0CF2B031" w14:textId="0475A541" w:rsidR="002637C2" w:rsidRPr="001D29B4" w:rsidRDefault="002637C2" w:rsidP="002637C2">
      <w:pPr>
        <w:ind w:firstLine="567"/>
        <w:jc w:val="both"/>
        <w:rPr>
          <w:rFonts w:ascii="Arial" w:hAnsi="Arial"/>
          <w:color w:val="auto"/>
          <w:spacing w:val="0"/>
          <w:sz w:val="20"/>
        </w:rPr>
      </w:pPr>
      <w:r w:rsidRPr="001D29B4">
        <w:rPr>
          <w:rFonts w:ascii="Arial" w:hAnsi="Arial"/>
          <w:color w:val="auto"/>
          <w:spacing w:val="0"/>
          <w:sz w:val="20"/>
        </w:rPr>
        <w:t>– пропускн</w:t>
      </w:r>
      <w:r w:rsidR="0003484E">
        <w:rPr>
          <w:rFonts w:ascii="Arial" w:hAnsi="Arial"/>
          <w:color w:val="auto"/>
          <w:spacing w:val="0"/>
          <w:sz w:val="20"/>
        </w:rPr>
        <w:t>ую</w:t>
      </w:r>
      <w:r w:rsidRPr="001D29B4">
        <w:rPr>
          <w:rFonts w:ascii="Arial" w:hAnsi="Arial"/>
          <w:color w:val="auto"/>
          <w:spacing w:val="0"/>
          <w:sz w:val="20"/>
        </w:rPr>
        <w:t xml:space="preserve"> способность порта подключения </w:t>
      </w:r>
      <w:r w:rsidR="0003484E">
        <w:rPr>
          <w:rFonts w:ascii="Arial" w:hAnsi="Arial"/>
          <w:color w:val="auto"/>
          <w:spacing w:val="0"/>
          <w:sz w:val="20"/>
        </w:rPr>
        <w:t>з</w:t>
      </w:r>
      <w:r w:rsidRPr="001D29B4">
        <w:rPr>
          <w:rFonts w:ascii="Arial" w:hAnsi="Arial"/>
          <w:color w:val="auto"/>
          <w:spacing w:val="0"/>
          <w:sz w:val="20"/>
        </w:rPr>
        <w:t xml:space="preserve">аказчика и присоединяющего оператора (должна превышать минимальную расчетную скорость канала); </w:t>
      </w:r>
    </w:p>
    <w:p w14:paraId="555DFE46" w14:textId="77777777" w:rsidR="002637C2" w:rsidRPr="001D29B4" w:rsidRDefault="002637C2" w:rsidP="002637C2">
      <w:pPr>
        <w:ind w:left="709" w:hanging="142"/>
        <w:jc w:val="both"/>
        <w:rPr>
          <w:rFonts w:ascii="Arial" w:hAnsi="Arial"/>
          <w:color w:val="auto"/>
          <w:spacing w:val="0"/>
          <w:sz w:val="20"/>
        </w:rPr>
      </w:pPr>
      <w:r w:rsidRPr="001D29B4">
        <w:rPr>
          <w:rFonts w:ascii="Arial" w:hAnsi="Arial"/>
          <w:color w:val="auto"/>
          <w:spacing w:val="0"/>
          <w:sz w:val="20"/>
        </w:rPr>
        <w:t>– количество одновременных сессий через SIP;</w:t>
      </w:r>
    </w:p>
    <w:p w14:paraId="11F09F4B" w14:textId="77777777" w:rsidR="002637C2" w:rsidRPr="001D29B4" w:rsidRDefault="002637C2" w:rsidP="002637C2">
      <w:pPr>
        <w:ind w:firstLine="567"/>
        <w:jc w:val="both"/>
        <w:rPr>
          <w:rFonts w:ascii="Arial" w:hAnsi="Arial"/>
          <w:color w:val="auto"/>
          <w:spacing w:val="0"/>
          <w:sz w:val="20"/>
        </w:rPr>
      </w:pPr>
      <w:r w:rsidRPr="001D29B4">
        <w:rPr>
          <w:rFonts w:ascii="Arial" w:hAnsi="Arial"/>
          <w:color w:val="auto"/>
          <w:spacing w:val="0"/>
          <w:sz w:val="20"/>
        </w:rPr>
        <w:t>– разрешение/запрет видео вызова через SIP (максимальное количество предполагаемых одновременных видео сессий);</w:t>
      </w:r>
    </w:p>
    <w:p w14:paraId="571BCE3F" w14:textId="77777777" w:rsidR="002637C2" w:rsidRPr="001D29B4" w:rsidRDefault="002637C2" w:rsidP="002637C2">
      <w:pPr>
        <w:ind w:firstLine="567"/>
        <w:jc w:val="both"/>
        <w:rPr>
          <w:rFonts w:ascii="Arial" w:hAnsi="Arial"/>
          <w:color w:val="auto"/>
          <w:spacing w:val="0"/>
          <w:sz w:val="20"/>
        </w:rPr>
      </w:pPr>
      <w:r w:rsidRPr="001D29B4">
        <w:rPr>
          <w:rFonts w:ascii="Arial" w:hAnsi="Arial"/>
          <w:color w:val="auto"/>
          <w:spacing w:val="0"/>
          <w:sz w:val="20"/>
        </w:rPr>
        <w:t>– тип подключения: электрическое (</w:t>
      </w:r>
      <w:proofErr w:type="spellStart"/>
      <w:r w:rsidRPr="001D29B4">
        <w:rPr>
          <w:rFonts w:ascii="Arial" w:hAnsi="Arial"/>
          <w:color w:val="auto"/>
          <w:spacing w:val="0"/>
          <w:sz w:val="20"/>
        </w:rPr>
        <w:t>хDSL</w:t>
      </w:r>
      <w:proofErr w:type="spellEnd"/>
      <w:r w:rsidRPr="001D29B4">
        <w:rPr>
          <w:rFonts w:ascii="Arial" w:hAnsi="Arial"/>
          <w:color w:val="auto"/>
          <w:spacing w:val="0"/>
          <w:sz w:val="20"/>
        </w:rPr>
        <w:t xml:space="preserve">, Ethernet 10/100BaseTx), оптическое (GPON G.984.2, Ethernet 100/1000 </w:t>
      </w:r>
      <w:proofErr w:type="spellStart"/>
      <w:r w:rsidRPr="001D29B4">
        <w:rPr>
          <w:rFonts w:ascii="Arial" w:hAnsi="Arial"/>
          <w:color w:val="auto"/>
          <w:spacing w:val="0"/>
          <w:sz w:val="20"/>
        </w:rPr>
        <w:t>BaseFx</w:t>
      </w:r>
      <w:proofErr w:type="spellEnd"/>
      <w:r w:rsidRPr="001D29B4">
        <w:rPr>
          <w:rFonts w:ascii="Arial" w:hAnsi="Arial"/>
          <w:color w:val="auto"/>
          <w:spacing w:val="0"/>
          <w:sz w:val="20"/>
        </w:rPr>
        <w:t>);</w:t>
      </w:r>
    </w:p>
    <w:p w14:paraId="60C42419" w14:textId="77777777" w:rsidR="002637C2" w:rsidRPr="001D29B4" w:rsidRDefault="002637C2" w:rsidP="002637C2">
      <w:pPr>
        <w:ind w:firstLine="567"/>
        <w:jc w:val="both"/>
        <w:rPr>
          <w:rFonts w:ascii="Arial" w:hAnsi="Arial"/>
          <w:color w:val="auto"/>
          <w:spacing w:val="0"/>
          <w:sz w:val="20"/>
        </w:rPr>
      </w:pPr>
      <w:r w:rsidRPr="001D29B4">
        <w:rPr>
          <w:rFonts w:ascii="Arial" w:hAnsi="Arial"/>
          <w:color w:val="auto"/>
          <w:spacing w:val="0"/>
          <w:sz w:val="20"/>
        </w:rPr>
        <w:t>– порт, тип и наименование оборудования, используемого для подключения со стороны присоединяющей сети и IP-PBX;</w:t>
      </w:r>
    </w:p>
    <w:p w14:paraId="5FA9AB6C" w14:textId="77777777" w:rsidR="002637C2" w:rsidRPr="001D29B4" w:rsidRDefault="002637C2" w:rsidP="002637C2">
      <w:pPr>
        <w:ind w:firstLine="567"/>
        <w:jc w:val="both"/>
        <w:rPr>
          <w:rFonts w:ascii="Arial" w:hAnsi="Arial"/>
          <w:color w:val="auto"/>
          <w:spacing w:val="0"/>
          <w:sz w:val="20"/>
        </w:rPr>
      </w:pPr>
      <w:r w:rsidRPr="001D29B4">
        <w:rPr>
          <w:rFonts w:ascii="Arial" w:hAnsi="Arial"/>
          <w:color w:val="auto"/>
          <w:spacing w:val="0"/>
          <w:sz w:val="20"/>
        </w:rPr>
        <w:t>– номер и параметры VPN соединения, организуемого для подключения IP-PBX (скорость VPN соединения должна превышать минимальную расчетную скорость канала);</w:t>
      </w:r>
    </w:p>
    <w:p w14:paraId="0B222DFF" w14:textId="0C9131FD" w:rsidR="002637C2" w:rsidRPr="001D29B4" w:rsidRDefault="002637C2" w:rsidP="002637C2">
      <w:pPr>
        <w:ind w:firstLine="567"/>
        <w:jc w:val="both"/>
        <w:rPr>
          <w:rFonts w:ascii="Arial" w:hAnsi="Arial"/>
          <w:color w:val="auto"/>
          <w:spacing w:val="0"/>
          <w:sz w:val="20"/>
        </w:rPr>
      </w:pPr>
      <w:r w:rsidRPr="001D29B4">
        <w:rPr>
          <w:rFonts w:ascii="Arial" w:hAnsi="Arial"/>
          <w:color w:val="auto"/>
          <w:spacing w:val="0"/>
          <w:sz w:val="20"/>
        </w:rPr>
        <w:t>– минимальн</w:t>
      </w:r>
      <w:r w:rsidR="0003484E">
        <w:rPr>
          <w:rFonts w:ascii="Arial" w:hAnsi="Arial"/>
          <w:color w:val="auto"/>
          <w:spacing w:val="0"/>
          <w:sz w:val="20"/>
        </w:rPr>
        <w:t>ую</w:t>
      </w:r>
      <w:r w:rsidRPr="001D29B4">
        <w:rPr>
          <w:rFonts w:ascii="Arial" w:hAnsi="Arial"/>
          <w:color w:val="auto"/>
          <w:spacing w:val="0"/>
          <w:sz w:val="20"/>
        </w:rPr>
        <w:t xml:space="preserve"> расчётн</w:t>
      </w:r>
      <w:r w:rsidR="0003484E">
        <w:rPr>
          <w:rFonts w:ascii="Arial" w:hAnsi="Arial"/>
          <w:color w:val="auto"/>
          <w:spacing w:val="0"/>
          <w:sz w:val="20"/>
        </w:rPr>
        <w:t>ую</w:t>
      </w:r>
      <w:r w:rsidRPr="001D29B4">
        <w:rPr>
          <w:rFonts w:ascii="Arial" w:hAnsi="Arial"/>
          <w:color w:val="auto"/>
          <w:spacing w:val="0"/>
          <w:sz w:val="20"/>
        </w:rPr>
        <w:t xml:space="preserve"> скорость канала связи, обеспечивающ</w:t>
      </w:r>
      <w:r w:rsidR="0003484E">
        <w:rPr>
          <w:rFonts w:ascii="Arial" w:hAnsi="Arial"/>
          <w:color w:val="auto"/>
          <w:spacing w:val="0"/>
          <w:sz w:val="20"/>
        </w:rPr>
        <w:t>ую</w:t>
      </w:r>
      <w:r w:rsidRPr="001D29B4">
        <w:rPr>
          <w:rFonts w:ascii="Arial" w:hAnsi="Arial"/>
          <w:color w:val="auto"/>
          <w:spacing w:val="0"/>
          <w:sz w:val="20"/>
        </w:rPr>
        <w:t xml:space="preserve"> качественную работу телефонной связи, видео вызовов, дополнительных услуг, с учетом согласованной модели трафика IP-PBX, учитывающей максимальное количество одновременных сессий и из них максимальное количество видео сессий </w:t>
      </w:r>
      <w:r w:rsidR="0003484E">
        <w:rPr>
          <w:rFonts w:ascii="Arial" w:hAnsi="Arial"/>
          <w:color w:val="auto"/>
          <w:spacing w:val="0"/>
          <w:sz w:val="20"/>
        </w:rPr>
        <w:t>с</w:t>
      </w:r>
      <w:r w:rsidRPr="001D29B4">
        <w:rPr>
          <w:rFonts w:ascii="Arial" w:hAnsi="Arial"/>
          <w:color w:val="auto"/>
          <w:spacing w:val="0"/>
          <w:sz w:val="20"/>
        </w:rPr>
        <w:t>о</w:t>
      </w:r>
      <w:r w:rsidR="0003484E">
        <w:rPr>
          <w:rFonts w:ascii="Arial" w:hAnsi="Arial"/>
          <w:color w:val="auto"/>
          <w:spacing w:val="0"/>
          <w:sz w:val="20"/>
        </w:rPr>
        <w:t>гласно </w:t>
      </w:r>
      <w:r w:rsidRPr="001D29B4">
        <w:rPr>
          <w:rFonts w:ascii="Arial" w:hAnsi="Arial"/>
          <w:color w:val="auto"/>
          <w:spacing w:val="0"/>
          <w:sz w:val="20"/>
        </w:rPr>
        <w:t>5.5;</w:t>
      </w:r>
    </w:p>
    <w:p w14:paraId="394B485C" w14:textId="6D4BC9A6" w:rsidR="002637C2" w:rsidRPr="001D29B4" w:rsidRDefault="002637C2" w:rsidP="002637C2">
      <w:pPr>
        <w:ind w:firstLine="567"/>
        <w:jc w:val="both"/>
        <w:rPr>
          <w:rFonts w:ascii="Arial" w:hAnsi="Arial"/>
          <w:color w:val="auto"/>
          <w:spacing w:val="0"/>
          <w:sz w:val="20"/>
        </w:rPr>
      </w:pPr>
      <w:r w:rsidRPr="001D29B4">
        <w:rPr>
          <w:rFonts w:ascii="Arial" w:hAnsi="Arial"/>
          <w:color w:val="auto"/>
          <w:spacing w:val="0"/>
          <w:sz w:val="20"/>
        </w:rPr>
        <w:t>– информаци</w:t>
      </w:r>
      <w:r w:rsidR="00F1296E">
        <w:rPr>
          <w:rFonts w:ascii="Arial" w:hAnsi="Arial"/>
          <w:color w:val="auto"/>
          <w:spacing w:val="0"/>
          <w:sz w:val="20"/>
        </w:rPr>
        <w:t>ю</w:t>
      </w:r>
      <w:r w:rsidRPr="001D29B4">
        <w:rPr>
          <w:rFonts w:ascii="Arial" w:hAnsi="Arial"/>
          <w:color w:val="auto"/>
          <w:spacing w:val="0"/>
          <w:sz w:val="20"/>
        </w:rPr>
        <w:t xml:space="preserve"> о наличии-отсутствии других предоставляемых сервисов через порт подключения </w:t>
      </w:r>
      <w:r w:rsidRPr="001D29B4">
        <w:rPr>
          <w:rFonts w:ascii="Arial" w:hAnsi="Arial"/>
          <w:color w:val="auto"/>
          <w:spacing w:val="0"/>
          <w:sz w:val="20"/>
        </w:rPr>
        <w:br/>
        <w:t>IP-PBX, таких как доступ в интернет, интерактивное телевидение, VPN.</w:t>
      </w:r>
    </w:p>
    <w:p w14:paraId="1823B828" w14:textId="3298FFCF" w:rsidR="002637C2" w:rsidRPr="001D29B4" w:rsidRDefault="002637C2" w:rsidP="00F1296E">
      <w:pPr>
        <w:ind w:firstLine="567"/>
        <w:jc w:val="both"/>
        <w:rPr>
          <w:rFonts w:ascii="Arial" w:hAnsi="Arial"/>
          <w:color w:val="auto"/>
          <w:spacing w:val="0"/>
          <w:sz w:val="20"/>
        </w:rPr>
      </w:pPr>
      <w:r w:rsidRPr="001D29B4">
        <w:rPr>
          <w:rFonts w:ascii="Arial" w:hAnsi="Arial"/>
          <w:color w:val="auto"/>
          <w:spacing w:val="0"/>
          <w:sz w:val="20"/>
        </w:rPr>
        <w:t xml:space="preserve">Присоединение IP-PBX к IMS </w:t>
      </w:r>
      <w:r w:rsidR="00F1296E">
        <w:rPr>
          <w:rFonts w:ascii="Arial" w:hAnsi="Arial"/>
          <w:color w:val="auto"/>
          <w:spacing w:val="0"/>
          <w:sz w:val="20"/>
        </w:rPr>
        <w:t xml:space="preserve">следует </w:t>
      </w:r>
      <w:r w:rsidRPr="001D29B4">
        <w:rPr>
          <w:rFonts w:ascii="Arial" w:hAnsi="Arial"/>
          <w:color w:val="auto"/>
          <w:spacing w:val="0"/>
          <w:sz w:val="20"/>
        </w:rPr>
        <w:t>осуществлят</w:t>
      </w:r>
      <w:r w:rsidR="00F1296E">
        <w:rPr>
          <w:rFonts w:ascii="Arial" w:hAnsi="Arial"/>
          <w:color w:val="auto"/>
          <w:spacing w:val="0"/>
          <w:sz w:val="20"/>
        </w:rPr>
        <w:t>ь</w:t>
      </w:r>
      <w:r w:rsidRPr="001D29B4">
        <w:rPr>
          <w:rFonts w:ascii="Arial" w:hAnsi="Arial"/>
          <w:color w:val="auto"/>
          <w:spacing w:val="0"/>
          <w:sz w:val="20"/>
        </w:rPr>
        <w:t xml:space="preserve"> по схеме</w:t>
      </w:r>
      <w:r w:rsidR="00F1296E">
        <w:rPr>
          <w:rFonts w:ascii="Arial" w:hAnsi="Arial"/>
          <w:color w:val="auto"/>
          <w:spacing w:val="0"/>
          <w:sz w:val="20"/>
        </w:rPr>
        <w:t>,</w:t>
      </w:r>
      <w:r w:rsidRPr="001D29B4">
        <w:rPr>
          <w:rFonts w:ascii="Arial" w:hAnsi="Arial"/>
          <w:color w:val="auto"/>
          <w:spacing w:val="0"/>
          <w:sz w:val="20"/>
        </w:rPr>
        <w:t xml:space="preserve"> </w:t>
      </w:r>
      <w:r w:rsidR="00F1296E">
        <w:rPr>
          <w:rFonts w:ascii="Arial" w:hAnsi="Arial"/>
          <w:color w:val="auto"/>
          <w:spacing w:val="0"/>
          <w:sz w:val="20"/>
        </w:rPr>
        <w:t>как показано на</w:t>
      </w:r>
      <w:r w:rsidRPr="001D29B4">
        <w:rPr>
          <w:rFonts w:ascii="Arial" w:hAnsi="Arial"/>
          <w:color w:val="auto"/>
          <w:spacing w:val="0"/>
          <w:sz w:val="20"/>
        </w:rPr>
        <w:t xml:space="preserve"> рисунк</w:t>
      </w:r>
      <w:r w:rsidR="00F1296E">
        <w:rPr>
          <w:rFonts w:ascii="Arial" w:hAnsi="Arial"/>
          <w:color w:val="auto"/>
          <w:spacing w:val="0"/>
          <w:sz w:val="20"/>
        </w:rPr>
        <w:t>е </w:t>
      </w:r>
      <w:r w:rsidRPr="001D29B4">
        <w:rPr>
          <w:rFonts w:ascii="Arial" w:hAnsi="Arial"/>
          <w:color w:val="auto"/>
          <w:spacing w:val="0"/>
          <w:sz w:val="20"/>
        </w:rPr>
        <w:t>5.</w:t>
      </w:r>
      <w:r w:rsidR="00842277">
        <w:rPr>
          <w:rFonts w:ascii="Arial" w:hAnsi="Arial"/>
          <w:color w:val="auto"/>
          <w:spacing w:val="0"/>
          <w:sz w:val="20"/>
        </w:rPr>
        <w:t>5</w:t>
      </w:r>
      <w:r w:rsidRPr="001D29B4">
        <w:rPr>
          <w:rFonts w:ascii="Arial" w:hAnsi="Arial"/>
          <w:color w:val="auto"/>
          <w:spacing w:val="0"/>
          <w:sz w:val="20"/>
        </w:rPr>
        <w:t>.</w:t>
      </w:r>
    </w:p>
    <w:p w14:paraId="2D5C9BFE" w14:textId="77777777" w:rsidR="002637C2" w:rsidRPr="001D29B4" w:rsidRDefault="002637C2" w:rsidP="002637C2">
      <w:pPr>
        <w:ind w:firstLine="426"/>
        <w:jc w:val="both"/>
        <w:rPr>
          <w:rFonts w:ascii="Arial" w:hAnsi="Arial"/>
          <w:color w:val="auto"/>
          <w:spacing w:val="0"/>
          <w:sz w:val="20"/>
        </w:rPr>
      </w:pPr>
    </w:p>
    <w:p w14:paraId="775674AD" w14:textId="73FEAE4D" w:rsidR="005D18F7" w:rsidRPr="001D29B4" w:rsidRDefault="005D18F7" w:rsidP="005B6ABA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0C71B0E5" w14:textId="609C6624" w:rsidR="002637C2" w:rsidRPr="001D29B4" w:rsidRDefault="002637C2" w:rsidP="002637C2">
      <w:pPr>
        <w:shd w:val="clear" w:color="auto" w:fill="FFFFFF"/>
        <w:tabs>
          <w:tab w:val="left" w:pos="0"/>
        </w:tabs>
        <w:ind w:firstLine="567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1D29B4">
        <w:rPr>
          <w:color w:val="auto"/>
          <w:spacing w:val="0"/>
          <w:sz w:val="20"/>
        </w:rPr>
        <w:object w:dxaOrig="16711" w:dyaOrig="5685" w14:anchorId="3D938D31">
          <v:shape id="_x0000_i1030" type="#_x0000_t75" style="width:379.3pt;height:184.95pt" o:ole="">
            <v:imagedata r:id="rId24" o:title=""/>
          </v:shape>
          <o:OLEObject Type="Embed" ProgID="Visio.Drawing.15" ShapeID="_x0000_i1030" DrawAspect="Content" ObjectID="_1809334690" r:id="rId25"/>
        </w:object>
      </w:r>
    </w:p>
    <w:p w14:paraId="787F2761" w14:textId="4116A502" w:rsidR="002637C2" w:rsidRPr="001D29B4" w:rsidRDefault="002637C2" w:rsidP="005B6ABA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222029CD" w14:textId="36170557" w:rsidR="002637C2" w:rsidRPr="001D29B4" w:rsidRDefault="002637C2" w:rsidP="002637C2">
      <w:pPr>
        <w:spacing w:line="274" w:lineRule="exact"/>
        <w:ind w:left="20" w:right="20" w:firstLine="700"/>
        <w:jc w:val="center"/>
        <w:rPr>
          <w:rFonts w:ascii="Arial" w:hAnsi="Arial"/>
          <w:color w:val="auto"/>
          <w:spacing w:val="0"/>
          <w:sz w:val="18"/>
          <w:szCs w:val="18"/>
          <w:lang w:eastAsia="ja-JP"/>
        </w:rPr>
      </w:pPr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>Рисунок 5.</w:t>
      </w:r>
      <w:r w:rsidR="004A2056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>5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 xml:space="preserve"> </w:t>
      </w:r>
      <w:r w:rsidRPr="001D29B4">
        <w:rPr>
          <w:rFonts w:ascii="Arial" w:hAnsi="Arial" w:cs="Arial"/>
          <w:b/>
          <w:color w:val="auto"/>
          <w:spacing w:val="0"/>
          <w:sz w:val="18"/>
          <w:szCs w:val="18"/>
          <w:lang w:eastAsia="ja-JP"/>
        </w:rPr>
        <w:t xml:space="preserve">− 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 xml:space="preserve">Схема присоединения 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val="en-US" w:eastAsia="ja-JP"/>
        </w:rPr>
        <w:t>IP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>-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val="en-US" w:eastAsia="ja-JP"/>
        </w:rPr>
        <w:t>PBX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 xml:space="preserve"> к </w:t>
      </w:r>
      <w:r w:rsidRPr="001D29B4">
        <w:rPr>
          <w:rFonts w:ascii="Arial" w:hAnsi="Arial"/>
          <w:b/>
          <w:color w:val="auto"/>
          <w:spacing w:val="0"/>
          <w:sz w:val="18"/>
          <w:szCs w:val="18"/>
          <w:lang w:val="en-US" w:eastAsia="ja-JP"/>
        </w:rPr>
        <w:t>IMS</w:t>
      </w:r>
    </w:p>
    <w:p w14:paraId="46F0754A" w14:textId="77777777" w:rsidR="002637C2" w:rsidRPr="001D29B4" w:rsidRDefault="002637C2" w:rsidP="002637C2">
      <w:pPr>
        <w:ind w:firstLine="426"/>
        <w:jc w:val="both"/>
        <w:rPr>
          <w:rFonts w:ascii="Arial" w:hAnsi="Arial"/>
          <w:color w:val="auto"/>
          <w:spacing w:val="0"/>
          <w:sz w:val="20"/>
        </w:rPr>
      </w:pPr>
    </w:p>
    <w:p w14:paraId="1CC50AFB" w14:textId="572791C5" w:rsidR="002637C2" w:rsidRPr="001D29B4" w:rsidRDefault="002637C2" w:rsidP="005B6ABA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24101553" w14:textId="180ED411" w:rsidR="002637C2" w:rsidRPr="001D29B4" w:rsidRDefault="002637C2" w:rsidP="005B6ABA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7E27D731" w14:textId="38B06772" w:rsidR="002637C2" w:rsidRPr="001D29B4" w:rsidRDefault="002637C2" w:rsidP="002637C2">
      <w:pPr>
        <w:ind w:firstLine="567"/>
        <w:jc w:val="both"/>
        <w:rPr>
          <w:rFonts w:ascii="Arial" w:hAnsi="Arial"/>
          <w:b/>
          <w:color w:val="auto"/>
          <w:spacing w:val="0"/>
          <w:sz w:val="20"/>
        </w:rPr>
      </w:pPr>
      <w:r w:rsidRPr="001D29B4">
        <w:rPr>
          <w:rFonts w:ascii="Arial" w:hAnsi="Arial"/>
          <w:b/>
          <w:color w:val="auto"/>
          <w:spacing w:val="0"/>
          <w:sz w:val="20"/>
        </w:rPr>
        <w:t>5.14.1</w:t>
      </w:r>
      <w:r w:rsidRPr="001D29B4">
        <w:rPr>
          <w:rFonts w:ascii="Arial" w:hAnsi="Arial"/>
          <w:color w:val="auto"/>
          <w:spacing w:val="0"/>
          <w:sz w:val="20"/>
        </w:rPr>
        <w:t xml:space="preserve"> Полос</w:t>
      </w:r>
      <w:r w:rsidR="005F3741">
        <w:rPr>
          <w:rFonts w:ascii="Arial" w:hAnsi="Arial"/>
          <w:color w:val="auto"/>
          <w:spacing w:val="0"/>
          <w:sz w:val="20"/>
        </w:rPr>
        <w:t>а</w:t>
      </w:r>
      <w:r w:rsidRPr="001D29B4">
        <w:rPr>
          <w:rFonts w:ascii="Arial" w:hAnsi="Arial"/>
          <w:color w:val="auto"/>
          <w:spacing w:val="0"/>
          <w:sz w:val="20"/>
        </w:rPr>
        <w:t xml:space="preserve"> пропускания VPN соединения, организуемого для присоединения IP-PBX, </w:t>
      </w:r>
      <w:r w:rsidR="005F3741">
        <w:rPr>
          <w:rFonts w:ascii="Arial" w:hAnsi="Arial"/>
          <w:color w:val="auto"/>
          <w:spacing w:val="0"/>
          <w:sz w:val="20"/>
        </w:rPr>
        <w:t xml:space="preserve">должна </w:t>
      </w:r>
      <w:r w:rsidRPr="001D29B4">
        <w:rPr>
          <w:rFonts w:ascii="Arial" w:hAnsi="Arial"/>
          <w:color w:val="auto"/>
          <w:spacing w:val="0"/>
          <w:sz w:val="20"/>
        </w:rPr>
        <w:t>рассчитыват</w:t>
      </w:r>
      <w:r w:rsidR="005F3741">
        <w:rPr>
          <w:rFonts w:ascii="Arial" w:hAnsi="Arial"/>
          <w:color w:val="auto"/>
          <w:spacing w:val="0"/>
          <w:sz w:val="20"/>
        </w:rPr>
        <w:t>ься</w:t>
      </w:r>
      <w:r w:rsidRPr="001D29B4">
        <w:rPr>
          <w:rFonts w:ascii="Arial" w:hAnsi="Arial"/>
          <w:color w:val="auto"/>
          <w:spacing w:val="0"/>
          <w:sz w:val="20"/>
        </w:rPr>
        <w:t xml:space="preserve"> для каждой IP-PBX индивидуально на основании исходных данных о количестве одновременных голосовых и видео сессий и должна обеспечивать качественную работу телефонной связи, видео вызовов, дополнительных услуг.</w:t>
      </w:r>
    </w:p>
    <w:p w14:paraId="59778090" w14:textId="46E7AABE" w:rsidR="002637C2" w:rsidRPr="001D29B4" w:rsidRDefault="002637C2" w:rsidP="002637C2">
      <w:pPr>
        <w:ind w:firstLine="567"/>
        <w:jc w:val="both"/>
        <w:rPr>
          <w:rFonts w:ascii="Arial" w:eastAsia="Calibri" w:hAnsi="Arial" w:cs="Arial"/>
          <w:color w:val="auto"/>
          <w:spacing w:val="0"/>
          <w:sz w:val="20"/>
          <w:lang w:eastAsia="en-US"/>
        </w:rPr>
      </w:pPr>
      <w:r w:rsidRPr="001D29B4">
        <w:rPr>
          <w:rFonts w:ascii="Arial" w:hAnsi="Arial" w:cs="Arial"/>
          <w:b/>
          <w:color w:val="auto"/>
          <w:spacing w:val="0"/>
          <w:sz w:val="20"/>
        </w:rPr>
        <w:t>5.15</w:t>
      </w:r>
      <w:r w:rsidRPr="001D29B4">
        <w:rPr>
          <w:b/>
          <w:color w:val="auto"/>
          <w:spacing w:val="0"/>
          <w:sz w:val="20"/>
        </w:rPr>
        <w:t xml:space="preserve"> 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Для приема экстренных сообщений и предоставления услуг на ГСЭ и ССЭ должны быть организованы экстренные службы, </w:t>
      </w:r>
      <w:r w:rsidR="005F3741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а также 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могут быть организованы справочно-информационные службы (</w:t>
      </w:r>
      <w:r w:rsidR="00110B64"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далее ‒ 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СИС) и заказные службы. Доступ абонентов ГСЭ и ССЭ, для получения большого (расширенного) 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lastRenderedPageBreak/>
        <w:t xml:space="preserve">спектра справочно-информационных услуг (за исключением </w:t>
      </w:r>
      <w:r w:rsidR="001E0393"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экстренной службы (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ЭС</w:t>
      </w:r>
      <w:r w:rsidR="001E0393"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)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) может организовываться на базе ЦОВ </w:t>
      </w:r>
      <w:r w:rsidR="00A35AFF">
        <w:rPr>
          <w:rFonts w:ascii="Arial" w:eastAsia="Calibri" w:hAnsi="Arial" w:cs="Arial"/>
          <w:color w:val="auto"/>
          <w:spacing w:val="0"/>
          <w:sz w:val="20"/>
          <w:lang w:eastAsia="en-US"/>
        </w:rPr>
        <w:t>по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 ТКП 223. </w:t>
      </w:r>
    </w:p>
    <w:p w14:paraId="588C07A0" w14:textId="77777777" w:rsidR="002637C2" w:rsidRPr="001D29B4" w:rsidRDefault="002637C2" w:rsidP="002637C2">
      <w:pPr>
        <w:ind w:firstLine="567"/>
        <w:jc w:val="both"/>
        <w:rPr>
          <w:rFonts w:ascii="Arial" w:eastAsia="Calibri" w:hAnsi="Arial" w:cs="Arial"/>
          <w:color w:val="auto"/>
          <w:spacing w:val="0"/>
          <w:sz w:val="20"/>
          <w:lang w:eastAsia="en-US"/>
        </w:rPr>
      </w:pP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Справочно-информационные службы, экстренные службы в зависимости от местных условий и схем построения сетей могут организовываться:</w:t>
      </w:r>
    </w:p>
    <w:p w14:paraId="0F0D73DF" w14:textId="77777777" w:rsidR="002637C2" w:rsidRPr="001D29B4" w:rsidRDefault="002637C2" w:rsidP="002637C2">
      <w:pPr>
        <w:ind w:firstLine="567"/>
        <w:jc w:val="both"/>
        <w:rPr>
          <w:rFonts w:ascii="Arial" w:eastAsia="Calibri" w:hAnsi="Arial" w:cs="Arial"/>
          <w:color w:val="auto"/>
          <w:spacing w:val="0"/>
          <w:sz w:val="20"/>
          <w:lang w:eastAsia="en-US"/>
        </w:rPr>
      </w:pPr>
      <w:r w:rsidRPr="001D29B4">
        <w:rPr>
          <w:rFonts w:ascii="Arial" w:hAnsi="Arial" w:cs="Arial"/>
          <w:color w:val="auto"/>
          <w:spacing w:val="0"/>
          <w:sz w:val="20"/>
        </w:rPr>
        <w:t xml:space="preserve">– 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через один и более УСС;</w:t>
      </w:r>
    </w:p>
    <w:p w14:paraId="1222F753" w14:textId="77777777" w:rsidR="002637C2" w:rsidRPr="001D29B4" w:rsidRDefault="002637C2" w:rsidP="002637C2">
      <w:pPr>
        <w:ind w:firstLine="567"/>
        <w:jc w:val="both"/>
        <w:rPr>
          <w:rFonts w:ascii="Arial" w:eastAsia="Calibri" w:hAnsi="Arial" w:cs="Arial"/>
          <w:color w:val="auto"/>
          <w:spacing w:val="0"/>
          <w:sz w:val="20"/>
          <w:lang w:eastAsia="en-US"/>
        </w:rPr>
      </w:pP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– через ОПТС с функциями УСС;</w:t>
      </w:r>
    </w:p>
    <w:p w14:paraId="6276DF4D" w14:textId="52DDB4F5" w:rsidR="002637C2" w:rsidRPr="001D29B4" w:rsidRDefault="002637C2" w:rsidP="002637C2">
      <w:pPr>
        <w:ind w:firstLine="567"/>
        <w:jc w:val="both"/>
        <w:rPr>
          <w:rFonts w:ascii="Arial" w:eastAsia="Calibri" w:hAnsi="Arial" w:cs="Arial"/>
          <w:color w:val="auto"/>
          <w:spacing w:val="0"/>
          <w:sz w:val="20"/>
          <w:lang w:eastAsia="en-US"/>
        </w:rPr>
      </w:pP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– посредством (оборудования) ЦОВ (только для СИС);</w:t>
      </w:r>
    </w:p>
    <w:p w14:paraId="05617700" w14:textId="1E740867" w:rsidR="002637C2" w:rsidRPr="001D29B4" w:rsidRDefault="002637C2" w:rsidP="002637C2">
      <w:pPr>
        <w:ind w:firstLine="567"/>
        <w:jc w:val="both"/>
        <w:rPr>
          <w:rFonts w:ascii="Arial" w:eastAsia="Calibri" w:hAnsi="Arial" w:cs="Arial"/>
          <w:color w:val="auto"/>
          <w:spacing w:val="0"/>
          <w:sz w:val="20"/>
          <w:lang w:eastAsia="en-US"/>
        </w:rPr>
      </w:pP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– посредством IMS.</w:t>
      </w:r>
    </w:p>
    <w:p w14:paraId="071EEF4E" w14:textId="17E32314" w:rsidR="002637C2" w:rsidRPr="001D29B4" w:rsidRDefault="002637C2" w:rsidP="002637C2">
      <w:pPr>
        <w:ind w:firstLine="567"/>
        <w:jc w:val="both"/>
        <w:rPr>
          <w:rFonts w:ascii="Arial" w:eastAsia="Calibri" w:hAnsi="Arial" w:cs="Arial"/>
          <w:color w:val="auto"/>
          <w:spacing w:val="0"/>
          <w:sz w:val="20"/>
          <w:lang w:eastAsia="en-US"/>
        </w:rPr>
      </w:pP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Выбор того или иного варианта доступа к специальным службам </w:t>
      </w:r>
      <w:r w:rsidR="00803D99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следует 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определят</w:t>
      </w:r>
      <w:r w:rsidR="00803D99">
        <w:rPr>
          <w:rFonts w:ascii="Arial" w:eastAsia="Calibri" w:hAnsi="Arial" w:cs="Arial"/>
          <w:color w:val="auto"/>
          <w:spacing w:val="0"/>
          <w:sz w:val="20"/>
          <w:lang w:eastAsia="en-US"/>
        </w:rPr>
        <w:t>ь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 с учетом [5], [6], [7]. </w:t>
      </w:r>
    </w:p>
    <w:p w14:paraId="17D5D183" w14:textId="55807081" w:rsidR="002637C2" w:rsidRPr="001D29B4" w:rsidRDefault="002637C2" w:rsidP="002637C2">
      <w:pPr>
        <w:ind w:firstLine="567"/>
        <w:jc w:val="both"/>
        <w:rPr>
          <w:rFonts w:ascii="Arial" w:eastAsia="Calibri" w:hAnsi="Arial" w:cs="Arial"/>
          <w:color w:val="auto"/>
          <w:spacing w:val="0"/>
          <w:sz w:val="20"/>
          <w:lang w:eastAsia="en-US"/>
        </w:rPr>
      </w:pP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Каждый узел электросвязи местной телефонной сети </w:t>
      </w:r>
      <w:r w:rsidR="001167A7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должен 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соединят</w:t>
      </w:r>
      <w:r w:rsidR="001167A7">
        <w:rPr>
          <w:rFonts w:ascii="Arial" w:eastAsia="Calibri" w:hAnsi="Arial" w:cs="Arial"/>
          <w:color w:val="auto"/>
          <w:spacing w:val="0"/>
          <w:sz w:val="20"/>
          <w:lang w:eastAsia="en-US"/>
        </w:rPr>
        <w:t>ь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ся с размещенным в пределах этой сети ближайшим УСС, либо с узлом электросвязи, имеющим соединения с данным узлом. От узлов электросвязи междугородной телефонной сети </w:t>
      </w:r>
      <w:r w:rsidR="001167A7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должно быть 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организ</w:t>
      </w:r>
      <w:r w:rsidR="001167A7">
        <w:rPr>
          <w:rFonts w:ascii="Arial" w:eastAsia="Calibri" w:hAnsi="Arial" w:cs="Arial"/>
          <w:color w:val="auto"/>
          <w:spacing w:val="0"/>
          <w:sz w:val="20"/>
          <w:lang w:eastAsia="en-US"/>
        </w:rPr>
        <w:t>овано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 соединение с УСС всех местных сетей данной области. </w:t>
      </w:r>
    </w:p>
    <w:p w14:paraId="00D34F8F" w14:textId="77777777" w:rsidR="002637C2" w:rsidRPr="001D29B4" w:rsidRDefault="002637C2" w:rsidP="002637C2">
      <w:pPr>
        <w:ind w:firstLine="567"/>
        <w:jc w:val="both"/>
        <w:rPr>
          <w:rFonts w:ascii="Arial" w:eastAsia="Calibri" w:hAnsi="Arial" w:cs="Arial"/>
          <w:color w:val="auto"/>
          <w:spacing w:val="0"/>
          <w:sz w:val="20"/>
          <w:lang w:eastAsia="en-US"/>
        </w:rPr>
      </w:pP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Оборудование IMS может обеспечивать организацию работы СИС (1ХХ) местного, регионального, республиканского уровней по ТКП 223. </w:t>
      </w:r>
    </w:p>
    <w:p w14:paraId="459FC092" w14:textId="77777777" w:rsidR="002637C2" w:rsidRPr="001D29B4" w:rsidRDefault="002637C2" w:rsidP="002637C2">
      <w:pPr>
        <w:ind w:firstLine="567"/>
        <w:jc w:val="both"/>
        <w:rPr>
          <w:rFonts w:ascii="Arial" w:eastAsia="Calibri" w:hAnsi="Arial" w:cs="Arial"/>
          <w:color w:val="auto"/>
          <w:spacing w:val="0"/>
          <w:sz w:val="20"/>
          <w:lang w:eastAsia="en-US"/>
        </w:rPr>
      </w:pP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Принципы, архитектурная модель, процедуры обработки экстренных вызовов, перечень возможных интерфейсов и протоколов взаимодействия, реализованных в архитектуре обработки экстренных вызовов, в подсистеме IMS должны соответствовать СТБ 2429.</w:t>
      </w:r>
    </w:p>
    <w:p w14:paraId="1CAB6D8B" w14:textId="2DD732E6" w:rsidR="002637C2" w:rsidRPr="001D29B4" w:rsidRDefault="002637C2" w:rsidP="002637C2">
      <w:pPr>
        <w:ind w:firstLine="567"/>
        <w:jc w:val="both"/>
        <w:rPr>
          <w:rFonts w:ascii="Arial" w:eastAsia="Calibri" w:hAnsi="Arial" w:cs="Arial"/>
          <w:color w:val="auto"/>
          <w:spacing w:val="0"/>
          <w:sz w:val="20"/>
          <w:lang w:eastAsia="en-US"/>
        </w:rPr>
      </w:pPr>
      <w:r w:rsidRPr="001D29B4">
        <w:rPr>
          <w:rFonts w:ascii="Arial" w:hAnsi="Arial" w:cs="Arial"/>
          <w:b/>
          <w:color w:val="auto"/>
          <w:spacing w:val="0"/>
          <w:sz w:val="20"/>
        </w:rPr>
        <w:t>5.16</w:t>
      </w:r>
      <w:r w:rsidRPr="001D29B4">
        <w:rPr>
          <w:color w:val="auto"/>
          <w:spacing w:val="0"/>
          <w:sz w:val="20"/>
        </w:rPr>
        <w:t xml:space="preserve"> </w:t>
      </w: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Оборудование УСС должно обеспечивать взаимодействие со следующими видами включаемых в них специальных служб: </w:t>
      </w:r>
    </w:p>
    <w:p w14:paraId="77963DE4" w14:textId="77777777" w:rsidR="002637C2" w:rsidRPr="001D29B4" w:rsidRDefault="002637C2" w:rsidP="002637C2">
      <w:pPr>
        <w:ind w:firstLine="567"/>
        <w:jc w:val="both"/>
        <w:rPr>
          <w:rFonts w:ascii="Arial" w:eastAsia="Calibri" w:hAnsi="Arial" w:cs="Arial"/>
          <w:color w:val="auto"/>
          <w:spacing w:val="0"/>
          <w:sz w:val="20"/>
          <w:lang w:eastAsia="en-US"/>
        </w:rPr>
      </w:pP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‒ с экстренными службами, справочно-информационными и заказными службами, оснащенными цифровыми терминальными устройствами, телефонной цифровой сетью с интеграцией обслуживания;</w:t>
      </w:r>
    </w:p>
    <w:p w14:paraId="59D15035" w14:textId="77777777" w:rsidR="002637C2" w:rsidRPr="001D29B4" w:rsidRDefault="002637C2" w:rsidP="002637C2">
      <w:pPr>
        <w:ind w:firstLine="567"/>
        <w:jc w:val="both"/>
        <w:rPr>
          <w:rFonts w:ascii="Arial" w:hAnsi="Arial" w:cs="Arial"/>
          <w:color w:val="auto"/>
          <w:spacing w:val="0"/>
          <w:sz w:val="20"/>
        </w:rPr>
      </w:pP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‒ с экстренными службами, справочно-информационными и заказными службами, оснащенными телефонными аппаратами, соответствующими требованиям СТБ 1170.</w:t>
      </w:r>
    </w:p>
    <w:p w14:paraId="4DFEEF2C" w14:textId="77777777" w:rsidR="002637C2" w:rsidRPr="001D29B4" w:rsidRDefault="002637C2" w:rsidP="002637C2">
      <w:pPr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D29B4">
        <w:rPr>
          <w:rFonts w:ascii="Arial" w:eastAsia="Calibri" w:hAnsi="Arial" w:cs="Arial"/>
          <w:color w:val="auto"/>
          <w:spacing w:val="0"/>
          <w:sz w:val="20"/>
          <w:lang w:eastAsia="en-US"/>
        </w:rPr>
        <w:t>Оборудование IMS должно обеспечивать взаимодействие со следующими видами включаемых в них специальных служб: экстренные службы, справочно-информационные службы, оснащенные терминальным оборудованием</w:t>
      </w:r>
      <w:r w:rsidRPr="001D29B4">
        <w:rPr>
          <w:rFonts w:ascii="Arial" w:hAnsi="Arial"/>
          <w:color w:val="auto"/>
          <w:spacing w:val="0"/>
          <w:sz w:val="20"/>
          <w:lang w:eastAsia="ja-JP"/>
        </w:rPr>
        <w:t>.</w:t>
      </w:r>
    </w:p>
    <w:p w14:paraId="482A56BB" w14:textId="2485223F" w:rsidR="002637C2" w:rsidRPr="001D29B4" w:rsidRDefault="002637C2" w:rsidP="002637C2">
      <w:pPr>
        <w:tabs>
          <w:tab w:val="left" w:pos="1551"/>
        </w:tabs>
        <w:ind w:firstLine="567"/>
        <w:jc w:val="both"/>
        <w:rPr>
          <w:rFonts w:ascii="Arial" w:hAnsi="Arial" w:cs="Arial"/>
          <w:color w:val="auto"/>
          <w:spacing w:val="0"/>
          <w:sz w:val="20"/>
        </w:rPr>
      </w:pPr>
      <w:r w:rsidRPr="001D29B4">
        <w:rPr>
          <w:rFonts w:ascii="Arial" w:hAnsi="Arial" w:cs="Arial"/>
          <w:b/>
          <w:color w:val="auto"/>
          <w:spacing w:val="0"/>
          <w:sz w:val="20"/>
        </w:rPr>
        <w:t>5.17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На сегментах сети, обеспечивающих коммутацию каналов, необходимо организовывать ТСС. При этом, ТСС местных сетей </w:t>
      </w:r>
      <w:r w:rsidR="0080314B">
        <w:rPr>
          <w:rFonts w:ascii="Arial" w:hAnsi="Arial" w:cs="Arial"/>
          <w:color w:val="auto"/>
          <w:spacing w:val="0"/>
          <w:sz w:val="20"/>
        </w:rPr>
        <w:t xml:space="preserve">должно </w:t>
      </w:r>
      <w:r w:rsidRPr="001D29B4">
        <w:rPr>
          <w:rFonts w:ascii="Arial" w:hAnsi="Arial" w:cs="Arial"/>
          <w:color w:val="auto"/>
          <w:spacing w:val="0"/>
          <w:sz w:val="20"/>
        </w:rPr>
        <w:t>строит</w:t>
      </w:r>
      <w:r w:rsidR="0080314B">
        <w:rPr>
          <w:rFonts w:ascii="Arial" w:hAnsi="Arial" w:cs="Arial"/>
          <w:color w:val="auto"/>
          <w:spacing w:val="0"/>
          <w:sz w:val="20"/>
        </w:rPr>
        <w:t>ь</w:t>
      </w:r>
      <w:r w:rsidRPr="001D29B4">
        <w:rPr>
          <w:rFonts w:ascii="Arial" w:hAnsi="Arial" w:cs="Arial"/>
          <w:color w:val="auto"/>
          <w:spacing w:val="0"/>
          <w:sz w:val="20"/>
        </w:rPr>
        <w:t>ся по принципу подчиненной иерархической синхронизации.</w:t>
      </w:r>
    </w:p>
    <w:p w14:paraId="1B4E256B" w14:textId="1C0FF2E0" w:rsidR="002637C2" w:rsidRPr="001D29B4" w:rsidRDefault="002637C2" w:rsidP="002637C2">
      <w:pPr>
        <w:tabs>
          <w:tab w:val="left" w:pos="1551"/>
        </w:tabs>
        <w:ind w:firstLine="567"/>
        <w:jc w:val="both"/>
        <w:rPr>
          <w:rFonts w:ascii="Arial" w:hAnsi="Arial" w:cs="Arial"/>
          <w:color w:val="auto"/>
          <w:spacing w:val="0"/>
          <w:sz w:val="20"/>
        </w:rPr>
      </w:pPr>
      <w:r w:rsidRPr="001D29B4">
        <w:rPr>
          <w:rFonts w:ascii="Arial" w:hAnsi="Arial" w:cs="Arial"/>
          <w:b/>
          <w:color w:val="auto"/>
          <w:spacing w:val="0"/>
          <w:sz w:val="20"/>
        </w:rPr>
        <w:t>5.18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Организационно-техническое взаимодействие сетей ССЭ и ГСЭ по вопросу взаимодействия систем ТСС цифровых сетей электросвязи, входящих в сеть СЭОП, или к ней присоединенных, </w:t>
      </w:r>
      <w:r w:rsidR="00F27F83">
        <w:rPr>
          <w:rFonts w:ascii="Arial" w:hAnsi="Arial" w:cs="Arial"/>
          <w:color w:val="auto"/>
          <w:spacing w:val="0"/>
          <w:sz w:val="20"/>
        </w:rPr>
        <w:t xml:space="preserve">следует </w:t>
      </w:r>
      <w:r w:rsidRPr="001D29B4">
        <w:rPr>
          <w:rFonts w:ascii="Arial" w:hAnsi="Arial" w:cs="Arial"/>
          <w:color w:val="auto"/>
          <w:spacing w:val="0"/>
          <w:sz w:val="20"/>
        </w:rPr>
        <w:t>осуществлят</w:t>
      </w:r>
      <w:r w:rsidR="00F27F83">
        <w:rPr>
          <w:rFonts w:ascii="Arial" w:hAnsi="Arial" w:cs="Arial"/>
          <w:color w:val="auto"/>
          <w:spacing w:val="0"/>
          <w:sz w:val="20"/>
        </w:rPr>
        <w:t>ь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с учетом [8].</w:t>
      </w:r>
    </w:p>
    <w:p w14:paraId="1FFE396A" w14:textId="1814D6EF" w:rsidR="002637C2" w:rsidRPr="001D29B4" w:rsidRDefault="002637C2" w:rsidP="002637C2">
      <w:pPr>
        <w:tabs>
          <w:tab w:val="left" w:pos="1551"/>
        </w:tabs>
        <w:ind w:firstLine="567"/>
        <w:jc w:val="both"/>
        <w:rPr>
          <w:rFonts w:ascii="Arial" w:hAnsi="Arial" w:cs="Arial"/>
          <w:color w:val="auto"/>
          <w:spacing w:val="0"/>
          <w:sz w:val="20"/>
        </w:rPr>
      </w:pPr>
      <w:r w:rsidRPr="001D29B4">
        <w:rPr>
          <w:rFonts w:ascii="Arial" w:hAnsi="Arial" w:cs="Arial"/>
          <w:b/>
          <w:color w:val="auto"/>
          <w:spacing w:val="0"/>
          <w:sz w:val="20"/>
        </w:rPr>
        <w:t>5.19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</w:t>
      </w:r>
      <w:r w:rsidR="000E5687">
        <w:rPr>
          <w:rFonts w:ascii="Arial" w:hAnsi="Arial" w:cs="Arial"/>
          <w:color w:val="auto"/>
          <w:spacing w:val="0"/>
          <w:sz w:val="20"/>
        </w:rPr>
        <w:t>О</w:t>
      </w:r>
      <w:r w:rsidRPr="001D29B4">
        <w:rPr>
          <w:rFonts w:ascii="Arial" w:hAnsi="Arial" w:cs="Arial"/>
          <w:color w:val="auto"/>
          <w:spacing w:val="0"/>
          <w:sz w:val="20"/>
        </w:rPr>
        <w:t>рганизаци</w:t>
      </w:r>
      <w:r w:rsidR="000E5687">
        <w:rPr>
          <w:rFonts w:ascii="Arial" w:hAnsi="Arial" w:cs="Arial"/>
          <w:color w:val="auto"/>
          <w:spacing w:val="0"/>
          <w:sz w:val="20"/>
        </w:rPr>
        <w:t>ю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взаимодействия СПД с телефонной сетью электросвязи общего пользования </w:t>
      </w:r>
      <w:r w:rsidR="000E5687">
        <w:rPr>
          <w:rFonts w:ascii="Arial" w:hAnsi="Arial" w:cs="Arial"/>
          <w:color w:val="auto"/>
          <w:spacing w:val="0"/>
          <w:sz w:val="20"/>
        </w:rPr>
        <w:t>следует осуществлять с учетом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[9].</w:t>
      </w:r>
    </w:p>
    <w:p w14:paraId="76ED4C2E" w14:textId="08FE9638" w:rsidR="002637C2" w:rsidRPr="001D29B4" w:rsidRDefault="002637C2" w:rsidP="002637C2">
      <w:pPr>
        <w:tabs>
          <w:tab w:val="left" w:pos="1551"/>
        </w:tabs>
        <w:ind w:firstLine="567"/>
        <w:jc w:val="both"/>
        <w:rPr>
          <w:rFonts w:ascii="Arial" w:hAnsi="Arial" w:cs="Arial"/>
          <w:color w:val="auto"/>
          <w:spacing w:val="0"/>
          <w:sz w:val="20"/>
        </w:rPr>
      </w:pPr>
      <w:r w:rsidRPr="001D29B4">
        <w:rPr>
          <w:rFonts w:ascii="Arial" w:hAnsi="Arial" w:cs="Arial"/>
          <w:b/>
          <w:color w:val="auto"/>
          <w:spacing w:val="0"/>
          <w:sz w:val="20"/>
        </w:rPr>
        <w:t>5.20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При построении сетей на базе технологии IMS </w:t>
      </w:r>
      <w:r w:rsidR="000E5687">
        <w:rPr>
          <w:rFonts w:ascii="Arial" w:hAnsi="Arial" w:cs="Arial"/>
          <w:color w:val="auto"/>
          <w:spacing w:val="0"/>
          <w:sz w:val="20"/>
        </w:rPr>
        <w:t xml:space="preserve">следует </w:t>
      </w:r>
      <w:r w:rsidRPr="001D29B4">
        <w:rPr>
          <w:rFonts w:ascii="Arial" w:hAnsi="Arial" w:cs="Arial"/>
          <w:color w:val="auto"/>
          <w:spacing w:val="0"/>
          <w:sz w:val="20"/>
        </w:rPr>
        <w:t>использ</w:t>
      </w:r>
      <w:r w:rsidR="000E5687">
        <w:rPr>
          <w:rFonts w:ascii="Arial" w:hAnsi="Arial" w:cs="Arial"/>
          <w:color w:val="auto"/>
          <w:spacing w:val="0"/>
          <w:sz w:val="20"/>
        </w:rPr>
        <w:t>овать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протоколы в соответствии с СТБ 2429, СТБ 2156.</w:t>
      </w:r>
    </w:p>
    <w:p w14:paraId="08907527" w14:textId="5871B0F7" w:rsidR="002637C2" w:rsidRPr="001D29B4" w:rsidRDefault="002637C2" w:rsidP="002637C2">
      <w:pPr>
        <w:ind w:firstLine="567"/>
        <w:jc w:val="both"/>
        <w:rPr>
          <w:rFonts w:ascii="Arial" w:hAnsi="Arial" w:cs="Arial"/>
          <w:color w:val="auto"/>
          <w:spacing w:val="0"/>
          <w:sz w:val="20"/>
        </w:rPr>
      </w:pPr>
      <w:r w:rsidRPr="001D29B4">
        <w:rPr>
          <w:rFonts w:ascii="Arial" w:hAnsi="Arial" w:cs="Arial"/>
          <w:b/>
          <w:color w:val="auto"/>
          <w:spacing w:val="0"/>
          <w:sz w:val="20"/>
        </w:rPr>
        <w:t>5.21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</w:t>
      </w:r>
      <w:r w:rsidR="000E5687">
        <w:rPr>
          <w:rFonts w:ascii="Arial" w:hAnsi="Arial" w:cs="Arial"/>
          <w:color w:val="auto"/>
          <w:spacing w:val="0"/>
          <w:sz w:val="20"/>
        </w:rPr>
        <w:t>Н</w:t>
      </w:r>
      <w:r w:rsidRPr="001D29B4">
        <w:rPr>
          <w:rFonts w:ascii="Arial" w:hAnsi="Arial" w:cs="Arial"/>
          <w:color w:val="auto"/>
          <w:spacing w:val="0"/>
          <w:sz w:val="20"/>
        </w:rPr>
        <w:t>умераци</w:t>
      </w:r>
      <w:r w:rsidR="000E5687">
        <w:rPr>
          <w:rFonts w:ascii="Arial" w:hAnsi="Arial" w:cs="Arial"/>
          <w:color w:val="auto"/>
          <w:spacing w:val="0"/>
          <w:sz w:val="20"/>
        </w:rPr>
        <w:t>ю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на ГСЭ и ССЭ следует </w:t>
      </w:r>
      <w:r w:rsidR="000E5687" w:rsidRPr="001D29B4">
        <w:rPr>
          <w:rFonts w:ascii="Arial" w:hAnsi="Arial" w:cs="Arial"/>
          <w:color w:val="auto"/>
          <w:spacing w:val="0"/>
          <w:sz w:val="20"/>
        </w:rPr>
        <w:t>определ</w:t>
      </w:r>
      <w:r w:rsidR="000E5687">
        <w:rPr>
          <w:rFonts w:ascii="Arial" w:hAnsi="Arial" w:cs="Arial"/>
          <w:color w:val="auto"/>
          <w:spacing w:val="0"/>
          <w:sz w:val="20"/>
        </w:rPr>
        <w:t>ять с учетом</w:t>
      </w:r>
      <w:r w:rsidRPr="001D29B4">
        <w:rPr>
          <w:rFonts w:ascii="Arial" w:hAnsi="Arial" w:cs="Arial"/>
          <w:color w:val="auto"/>
          <w:spacing w:val="0"/>
          <w:sz w:val="20"/>
        </w:rPr>
        <w:t xml:space="preserve"> [3], [9].</w:t>
      </w:r>
    </w:p>
    <w:p w14:paraId="3C1D8EED" w14:textId="09C754F0" w:rsidR="002637C2" w:rsidRDefault="002637C2" w:rsidP="005B6ABA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b/>
          <w:sz w:val="22"/>
          <w:szCs w:val="22"/>
        </w:rPr>
      </w:pPr>
    </w:p>
    <w:p w14:paraId="3F1227EC" w14:textId="77777777" w:rsidR="00157622" w:rsidRDefault="00157622" w:rsidP="005B6ABA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b/>
          <w:sz w:val="22"/>
          <w:szCs w:val="22"/>
        </w:rPr>
      </w:pPr>
    </w:p>
    <w:p w14:paraId="7AF39D16" w14:textId="77777777" w:rsidR="002637C2" w:rsidRDefault="002637C2" w:rsidP="005B6ABA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b/>
          <w:sz w:val="22"/>
          <w:szCs w:val="22"/>
        </w:rPr>
      </w:pPr>
    </w:p>
    <w:p w14:paraId="4ED66D36" w14:textId="3EA6FC72" w:rsidR="005B6ABA" w:rsidRPr="00DE17C5" w:rsidRDefault="005B6ABA" w:rsidP="005B6ABA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DE17C5">
        <w:rPr>
          <w:rFonts w:ascii="Arial" w:hAnsi="Arial" w:cs="Arial"/>
          <w:b/>
          <w:sz w:val="22"/>
          <w:szCs w:val="22"/>
        </w:rPr>
        <w:t>6 </w:t>
      </w:r>
      <w:r w:rsidR="00DE17C5" w:rsidRPr="00DE17C5">
        <w:rPr>
          <w:rFonts w:ascii="Arial" w:hAnsi="Arial" w:cs="Arial"/>
          <w:b/>
          <w:sz w:val="22"/>
          <w:szCs w:val="22"/>
        </w:rPr>
        <w:t xml:space="preserve">Нормы и требования к параметрам </w:t>
      </w:r>
      <w:proofErr w:type="spellStart"/>
      <w:r w:rsidR="00DE17C5" w:rsidRPr="00DE17C5">
        <w:rPr>
          <w:rFonts w:ascii="Arial" w:hAnsi="Arial" w:cs="Arial"/>
          <w:b/>
          <w:sz w:val="22"/>
          <w:szCs w:val="22"/>
        </w:rPr>
        <w:t>мультисервисной</w:t>
      </w:r>
      <w:proofErr w:type="spellEnd"/>
      <w:r w:rsidR="00DE17C5" w:rsidRPr="00DE17C5">
        <w:rPr>
          <w:rFonts w:ascii="Arial" w:hAnsi="Arial" w:cs="Arial"/>
          <w:b/>
          <w:sz w:val="22"/>
          <w:szCs w:val="22"/>
        </w:rPr>
        <w:t xml:space="preserve"> сети электросвязи</w:t>
      </w:r>
    </w:p>
    <w:p w14:paraId="2A074BB1" w14:textId="09FB4E1D" w:rsidR="00920282" w:rsidRDefault="00920282" w:rsidP="00920282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color w:val="auto"/>
          <w:sz w:val="22"/>
          <w:szCs w:val="22"/>
        </w:rPr>
      </w:pPr>
    </w:p>
    <w:p w14:paraId="08F067B6" w14:textId="77777777" w:rsidR="00157622" w:rsidRPr="005E012B" w:rsidRDefault="00157622" w:rsidP="00920282">
      <w:pPr>
        <w:shd w:val="clear" w:color="auto" w:fill="FFFFFF"/>
        <w:tabs>
          <w:tab w:val="left" w:pos="0"/>
        </w:tabs>
        <w:ind w:firstLine="567"/>
        <w:jc w:val="both"/>
        <w:rPr>
          <w:rFonts w:ascii="Arial" w:hAnsi="Arial" w:cs="Arial"/>
          <w:color w:val="auto"/>
          <w:sz w:val="22"/>
          <w:szCs w:val="22"/>
        </w:rPr>
      </w:pPr>
    </w:p>
    <w:p w14:paraId="46807ECD" w14:textId="3F2196DE" w:rsidR="00E72687" w:rsidRPr="00A67C90" w:rsidRDefault="00157622" w:rsidP="00E72687">
      <w:pPr>
        <w:tabs>
          <w:tab w:val="left" w:pos="567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A67C90">
        <w:rPr>
          <w:rFonts w:ascii="Arial" w:hAnsi="Arial"/>
          <w:b/>
          <w:color w:val="auto"/>
          <w:spacing w:val="0"/>
          <w:sz w:val="20"/>
          <w:lang w:eastAsia="ja-JP"/>
        </w:rPr>
        <w:t>6</w:t>
      </w:r>
      <w:r w:rsidR="00E72687" w:rsidRPr="00A67C90">
        <w:rPr>
          <w:rFonts w:ascii="Arial" w:hAnsi="Arial"/>
          <w:b/>
          <w:color w:val="auto"/>
          <w:spacing w:val="0"/>
          <w:sz w:val="20"/>
          <w:lang w:eastAsia="ja-JP"/>
        </w:rPr>
        <w:t>.1</w:t>
      </w:r>
      <w:r w:rsidR="00E72687" w:rsidRPr="00A67C90">
        <w:rPr>
          <w:rFonts w:ascii="Arial" w:hAnsi="Arial"/>
          <w:color w:val="auto"/>
          <w:spacing w:val="0"/>
          <w:sz w:val="20"/>
          <w:lang w:eastAsia="ja-JP"/>
        </w:rPr>
        <w:t xml:space="preserve"> При построении </w:t>
      </w:r>
      <w:proofErr w:type="spellStart"/>
      <w:r w:rsidR="00E72687" w:rsidRPr="00A67C90">
        <w:rPr>
          <w:rFonts w:ascii="Arial" w:hAnsi="Arial"/>
          <w:color w:val="auto"/>
          <w:spacing w:val="0"/>
          <w:sz w:val="20"/>
          <w:lang w:eastAsia="ja-JP"/>
        </w:rPr>
        <w:t>мультисервисной</w:t>
      </w:r>
      <w:proofErr w:type="spellEnd"/>
      <w:r w:rsidR="00E72687" w:rsidRPr="00A67C90">
        <w:rPr>
          <w:rFonts w:ascii="Arial" w:hAnsi="Arial"/>
          <w:color w:val="auto"/>
          <w:spacing w:val="0"/>
          <w:sz w:val="20"/>
          <w:lang w:eastAsia="ja-JP"/>
        </w:rPr>
        <w:t xml:space="preserve"> сети на базе ГСЭ и ССЭ следует учитывать:</w:t>
      </w:r>
    </w:p>
    <w:p w14:paraId="4A8D52FE" w14:textId="3327496B" w:rsidR="00E72687" w:rsidRPr="00E72687" w:rsidRDefault="00E72687" w:rsidP="00E72687">
      <w:pPr>
        <w:tabs>
          <w:tab w:val="left" w:pos="1143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E72687">
        <w:rPr>
          <w:rFonts w:ascii="Arial" w:hAnsi="Arial"/>
          <w:color w:val="auto"/>
          <w:spacing w:val="0"/>
          <w:sz w:val="20"/>
          <w:lang w:eastAsia="ja-JP"/>
        </w:rPr>
        <w:t>– структурн</w:t>
      </w:r>
      <w:r w:rsidR="00A67C90">
        <w:rPr>
          <w:rFonts w:ascii="Arial" w:hAnsi="Arial"/>
          <w:color w:val="auto"/>
          <w:spacing w:val="0"/>
          <w:sz w:val="20"/>
          <w:lang w:eastAsia="ja-JP"/>
        </w:rPr>
        <w:t>ую</w:t>
      </w:r>
      <w:r w:rsidRPr="00E72687">
        <w:rPr>
          <w:rFonts w:ascii="Arial" w:hAnsi="Arial"/>
          <w:color w:val="auto"/>
          <w:spacing w:val="0"/>
          <w:sz w:val="20"/>
          <w:lang w:eastAsia="ja-JP"/>
        </w:rPr>
        <w:t xml:space="preserve"> схем</w:t>
      </w:r>
      <w:r w:rsidR="00A67C90">
        <w:rPr>
          <w:rFonts w:ascii="Arial" w:hAnsi="Arial"/>
          <w:color w:val="auto"/>
          <w:spacing w:val="0"/>
          <w:sz w:val="20"/>
          <w:lang w:eastAsia="ja-JP"/>
        </w:rPr>
        <w:t>у</w:t>
      </w:r>
      <w:r w:rsidRPr="00E72687">
        <w:rPr>
          <w:rFonts w:ascii="Arial" w:hAnsi="Arial"/>
          <w:color w:val="auto"/>
          <w:spacing w:val="0"/>
          <w:sz w:val="20"/>
          <w:lang w:eastAsia="ja-JP"/>
        </w:rPr>
        <w:t xml:space="preserve"> сети;</w:t>
      </w:r>
    </w:p>
    <w:p w14:paraId="2AB5AFEB" w14:textId="77777777" w:rsidR="00E72687" w:rsidRPr="00E72687" w:rsidRDefault="00E72687" w:rsidP="00E72687">
      <w:pPr>
        <w:tabs>
          <w:tab w:val="left" w:pos="1143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E72687">
        <w:rPr>
          <w:rFonts w:ascii="Arial" w:hAnsi="Arial"/>
          <w:color w:val="auto"/>
          <w:spacing w:val="0"/>
          <w:sz w:val="20"/>
          <w:lang w:eastAsia="ja-JP"/>
        </w:rPr>
        <w:t>– емкость УД;</w:t>
      </w:r>
    </w:p>
    <w:p w14:paraId="172A9574" w14:textId="77777777" w:rsidR="00E72687" w:rsidRPr="00E72687" w:rsidRDefault="00E72687" w:rsidP="00E72687">
      <w:pPr>
        <w:tabs>
          <w:tab w:val="left" w:pos="1143"/>
        </w:tabs>
        <w:ind w:left="1522" w:right="23" w:hanging="955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E72687">
        <w:rPr>
          <w:rFonts w:ascii="Arial" w:hAnsi="Arial"/>
          <w:color w:val="auto"/>
          <w:spacing w:val="0"/>
          <w:sz w:val="20"/>
          <w:lang w:eastAsia="ja-JP"/>
        </w:rPr>
        <w:t>– тип оборудования, сигнализации;</w:t>
      </w:r>
    </w:p>
    <w:p w14:paraId="57B436C4" w14:textId="77777777" w:rsidR="00E72687" w:rsidRPr="00E72687" w:rsidRDefault="00E72687" w:rsidP="00E72687">
      <w:pPr>
        <w:tabs>
          <w:tab w:val="left" w:pos="1143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E72687">
        <w:rPr>
          <w:rFonts w:ascii="Arial" w:hAnsi="Arial"/>
          <w:color w:val="auto"/>
          <w:spacing w:val="0"/>
          <w:sz w:val="20"/>
          <w:lang w:eastAsia="ja-JP"/>
        </w:rPr>
        <w:t>– численность населения;</w:t>
      </w:r>
    </w:p>
    <w:p w14:paraId="37A5DCD0" w14:textId="77777777" w:rsidR="00E72687" w:rsidRPr="00E72687" w:rsidRDefault="00E72687" w:rsidP="00E72687">
      <w:pPr>
        <w:tabs>
          <w:tab w:val="left" w:pos="1143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E72687">
        <w:rPr>
          <w:rFonts w:ascii="Arial" w:hAnsi="Arial"/>
          <w:color w:val="auto"/>
          <w:spacing w:val="0"/>
          <w:sz w:val="20"/>
          <w:lang w:eastAsia="ja-JP"/>
        </w:rPr>
        <w:t>– структурный состав абонентов в процентном соотношении от емкости станций;</w:t>
      </w:r>
    </w:p>
    <w:p w14:paraId="7114E8B5" w14:textId="77777777" w:rsidR="00E72687" w:rsidRPr="00E72687" w:rsidRDefault="00E72687" w:rsidP="00E72687">
      <w:pPr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E72687">
        <w:rPr>
          <w:rFonts w:ascii="Arial" w:hAnsi="Arial"/>
          <w:color w:val="auto"/>
          <w:spacing w:val="0"/>
          <w:sz w:val="20"/>
          <w:lang w:eastAsia="ja-JP"/>
        </w:rPr>
        <w:t>– значение удельных нагрузок для различных категорий источников вызова;</w:t>
      </w:r>
    </w:p>
    <w:p w14:paraId="4A305D17" w14:textId="77777777" w:rsidR="00E72687" w:rsidRPr="00E72687" w:rsidRDefault="00E72687" w:rsidP="00E72687">
      <w:pPr>
        <w:tabs>
          <w:tab w:val="left" w:pos="1119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E72687">
        <w:rPr>
          <w:rFonts w:ascii="Arial" w:hAnsi="Arial"/>
          <w:color w:val="auto"/>
          <w:spacing w:val="0"/>
          <w:sz w:val="20"/>
          <w:lang w:eastAsia="ja-JP"/>
        </w:rPr>
        <w:t>– категории (сектора) источников нагрузки: корпоративный сектор, квартирный сектор, таксофоны, учрежденческие (ведомственные) станции (УПАТС).</w:t>
      </w:r>
    </w:p>
    <w:p w14:paraId="3C702694" w14:textId="1E06B218" w:rsidR="00E72687" w:rsidRPr="00E72687" w:rsidRDefault="00157622" w:rsidP="00E72687">
      <w:pPr>
        <w:tabs>
          <w:tab w:val="left" w:pos="1143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>
        <w:rPr>
          <w:rFonts w:ascii="Arial" w:hAnsi="Arial"/>
          <w:b/>
          <w:color w:val="auto"/>
          <w:spacing w:val="0"/>
          <w:sz w:val="20"/>
          <w:lang w:eastAsia="ja-JP"/>
        </w:rPr>
        <w:t>6</w:t>
      </w:r>
      <w:r w:rsidR="00E72687" w:rsidRPr="00E72687">
        <w:rPr>
          <w:rFonts w:ascii="Arial" w:hAnsi="Arial"/>
          <w:b/>
          <w:color w:val="auto"/>
          <w:spacing w:val="0"/>
          <w:sz w:val="20"/>
          <w:lang w:eastAsia="ja-JP"/>
        </w:rPr>
        <w:t>.2</w:t>
      </w:r>
      <w:r w:rsidR="00E72687" w:rsidRPr="00E72687">
        <w:rPr>
          <w:rFonts w:ascii="Arial" w:hAnsi="Arial"/>
          <w:color w:val="auto"/>
          <w:spacing w:val="0"/>
          <w:sz w:val="20"/>
          <w:lang w:eastAsia="ja-JP"/>
        </w:rPr>
        <w:t xml:space="preserve"> Расчет объемов всех видов оборудования </w:t>
      </w:r>
      <w:r w:rsidR="00A67C90">
        <w:rPr>
          <w:rFonts w:ascii="Arial" w:hAnsi="Arial"/>
          <w:color w:val="auto"/>
          <w:spacing w:val="0"/>
          <w:sz w:val="20"/>
          <w:lang w:eastAsia="ja-JP"/>
        </w:rPr>
        <w:t xml:space="preserve">должен </w:t>
      </w:r>
      <w:r w:rsidR="00E72687" w:rsidRPr="00E72687">
        <w:rPr>
          <w:rFonts w:ascii="Arial" w:hAnsi="Arial"/>
          <w:color w:val="auto"/>
          <w:spacing w:val="0"/>
          <w:sz w:val="20"/>
          <w:lang w:eastAsia="ja-JP"/>
        </w:rPr>
        <w:t>определят</w:t>
      </w:r>
      <w:r w:rsidR="00A67C90">
        <w:rPr>
          <w:rFonts w:ascii="Arial" w:hAnsi="Arial"/>
          <w:color w:val="auto"/>
          <w:spacing w:val="0"/>
          <w:sz w:val="20"/>
          <w:lang w:eastAsia="ja-JP"/>
        </w:rPr>
        <w:t>ь</w:t>
      </w:r>
      <w:r w:rsidR="00E72687" w:rsidRPr="00E72687">
        <w:rPr>
          <w:rFonts w:ascii="Arial" w:hAnsi="Arial"/>
          <w:color w:val="auto"/>
          <w:spacing w:val="0"/>
          <w:sz w:val="20"/>
          <w:lang w:eastAsia="ja-JP"/>
        </w:rPr>
        <w:t xml:space="preserve">ся </w:t>
      </w:r>
      <w:r w:rsidR="00A67C90">
        <w:rPr>
          <w:rFonts w:ascii="Arial" w:hAnsi="Arial"/>
          <w:color w:val="auto"/>
          <w:spacing w:val="0"/>
          <w:sz w:val="20"/>
          <w:lang w:eastAsia="ja-JP"/>
        </w:rPr>
        <w:t xml:space="preserve">с учетом </w:t>
      </w:r>
      <w:r w:rsidR="00E72687" w:rsidRPr="00E72687">
        <w:rPr>
          <w:rFonts w:ascii="Arial" w:hAnsi="Arial"/>
          <w:color w:val="auto"/>
          <w:spacing w:val="0"/>
          <w:sz w:val="20"/>
          <w:lang w:eastAsia="ja-JP"/>
        </w:rPr>
        <w:t>интенсивност</w:t>
      </w:r>
      <w:r w:rsidR="00A67C90">
        <w:rPr>
          <w:rFonts w:ascii="Arial" w:hAnsi="Arial"/>
          <w:color w:val="auto"/>
          <w:spacing w:val="0"/>
          <w:sz w:val="20"/>
          <w:lang w:eastAsia="ja-JP"/>
        </w:rPr>
        <w:t>и</w:t>
      </w:r>
      <w:r w:rsidR="00E72687" w:rsidRPr="00E72687">
        <w:rPr>
          <w:rFonts w:ascii="Arial" w:hAnsi="Arial"/>
          <w:color w:val="auto"/>
          <w:spacing w:val="0"/>
          <w:sz w:val="20"/>
          <w:lang w:eastAsia="ja-JP"/>
        </w:rPr>
        <w:t xml:space="preserve"> нагрузки. Среднее значение основных параметров нагрузки в зависимости от категории абонентов </w:t>
      </w:r>
      <w:r w:rsidR="004C355B">
        <w:rPr>
          <w:rFonts w:ascii="Arial" w:hAnsi="Arial"/>
          <w:color w:val="auto"/>
          <w:spacing w:val="0"/>
          <w:sz w:val="20"/>
          <w:lang w:eastAsia="ja-JP"/>
        </w:rPr>
        <w:t xml:space="preserve">следует </w:t>
      </w:r>
      <w:r w:rsidR="00E72687" w:rsidRPr="00E72687">
        <w:rPr>
          <w:rFonts w:ascii="Arial" w:hAnsi="Arial"/>
          <w:color w:val="auto"/>
          <w:spacing w:val="0"/>
          <w:sz w:val="20"/>
          <w:lang w:eastAsia="ja-JP"/>
        </w:rPr>
        <w:t>принимат</w:t>
      </w:r>
      <w:r w:rsidR="004C355B">
        <w:rPr>
          <w:rFonts w:ascii="Arial" w:hAnsi="Arial"/>
          <w:color w:val="auto"/>
          <w:spacing w:val="0"/>
          <w:sz w:val="20"/>
          <w:lang w:eastAsia="ja-JP"/>
        </w:rPr>
        <w:t>ь согласно</w:t>
      </w:r>
      <w:r w:rsidR="00E72687" w:rsidRPr="00E72687">
        <w:rPr>
          <w:rFonts w:ascii="Arial" w:hAnsi="Arial"/>
          <w:color w:val="auto"/>
          <w:spacing w:val="0"/>
          <w:sz w:val="20"/>
          <w:lang w:eastAsia="ja-JP"/>
        </w:rPr>
        <w:t xml:space="preserve"> таблице </w:t>
      </w:r>
      <w:r>
        <w:rPr>
          <w:rFonts w:ascii="Arial" w:hAnsi="Arial"/>
          <w:color w:val="auto"/>
          <w:spacing w:val="0"/>
          <w:sz w:val="20"/>
          <w:lang w:eastAsia="ja-JP"/>
        </w:rPr>
        <w:t>6</w:t>
      </w:r>
      <w:r w:rsidR="00E72687" w:rsidRPr="00E72687">
        <w:rPr>
          <w:rFonts w:ascii="Arial" w:hAnsi="Arial"/>
          <w:color w:val="auto"/>
          <w:spacing w:val="0"/>
          <w:sz w:val="20"/>
          <w:lang w:eastAsia="ja-JP"/>
        </w:rPr>
        <w:t>.1.</w:t>
      </w:r>
    </w:p>
    <w:p w14:paraId="668E374A" w14:textId="7939ED0E" w:rsidR="00157622" w:rsidRPr="00157622" w:rsidRDefault="00157622" w:rsidP="00157622">
      <w:pPr>
        <w:tabs>
          <w:tab w:val="left" w:pos="1143"/>
        </w:tabs>
        <w:ind w:right="23" w:firstLine="567"/>
        <w:jc w:val="both"/>
        <w:rPr>
          <w:rFonts w:ascii="Arial" w:hAnsi="Arial" w:cs="Arial"/>
          <w:color w:val="auto"/>
          <w:spacing w:val="0"/>
          <w:sz w:val="20"/>
          <w:lang w:eastAsia="en-US"/>
        </w:rPr>
      </w:pPr>
      <w:r>
        <w:rPr>
          <w:rFonts w:ascii="Arial" w:hAnsi="Arial" w:cs="Arial"/>
          <w:b/>
          <w:color w:val="auto"/>
          <w:spacing w:val="0"/>
          <w:sz w:val="20"/>
          <w:lang w:eastAsia="en-US"/>
        </w:rPr>
        <w:t>6</w:t>
      </w:r>
      <w:r w:rsidRPr="00157622">
        <w:rPr>
          <w:rFonts w:ascii="Arial" w:hAnsi="Arial" w:cs="Arial"/>
          <w:b/>
          <w:color w:val="auto"/>
          <w:spacing w:val="0"/>
          <w:sz w:val="20"/>
          <w:lang w:eastAsia="en-US"/>
        </w:rPr>
        <w:t>.3</w:t>
      </w:r>
      <w:r w:rsidRPr="00157622">
        <w:rPr>
          <w:rFonts w:ascii="Arial" w:hAnsi="Arial" w:cs="Arial"/>
          <w:color w:val="auto"/>
          <w:spacing w:val="0"/>
          <w:sz w:val="20"/>
          <w:lang w:eastAsia="en-US"/>
        </w:rPr>
        <w:t xml:space="preserve"> Расчет интенсивности возникающей нагрузки и количества соединительных линий </w:t>
      </w:r>
      <w:r w:rsidR="003F1A28">
        <w:rPr>
          <w:rFonts w:ascii="Arial" w:hAnsi="Arial" w:cs="Arial"/>
          <w:color w:val="auto"/>
          <w:spacing w:val="0"/>
          <w:sz w:val="20"/>
          <w:lang w:eastAsia="en-US"/>
        </w:rPr>
        <w:t>межстанционных сетей связи (</w:t>
      </w:r>
      <w:r w:rsidRPr="00157622">
        <w:rPr>
          <w:rFonts w:ascii="Arial" w:hAnsi="Arial" w:cs="Arial"/>
          <w:color w:val="auto"/>
          <w:spacing w:val="0"/>
          <w:sz w:val="20"/>
          <w:lang w:eastAsia="en-US"/>
        </w:rPr>
        <w:t>МСС</w:t>
      </w:r>
      <w:r w:rsidR="003F1A28">
        <w:rPr>
          <w:rFonts w:ascii="Arial" w:hAnsi="Arial" w:cs="Arial"/>
          <w:color w:val="auto"/>
          <w:spacing w:val="0"/>
          <w:sz w:val="20"/>
          <w:lang w:eastAsia="en-US"/>
        </w:rPr>
        <w:t>)</w:t>
      </w:r>
      <w:r w:rsidRPr="00157622">
        <w:rPr>
          <w:rFonts w:ascii="Arial" w:hAnsi="Arial" w:cs="Arial"/>
          <w:color w:val="auto"/>
          <w:spacing w:val="0"/>
          <w:sz w:val="20"/>
          <w:lang w:eastAsia="en-US"/>
        </w:rPr>
        <w:t xml:space="preserve"> с учетом трафика сетей СПС и интернет </w:t>
      </w:r>
      <w:r w:rsidR="00A67C90">
        <w:rPr>
          <w:rFonts w:ascii="Arial" w:hAnsi="Arial" w:cs="Arial"/>
          <w:color w:val="auto"/>
          <w:spacing w:val="0"/>
          <w:sz w:val="20"/>
          <w:lang w:eastAsia="en-US"/>
        </w:rPr>
        <w:t xml:space="preserve">следует </w:t>
      </w:r>
      <w:r w:rsidRPr="00157622">
        <w:rPr>
          <w:rFonts w:ascii="Arial" w:hAnsi="Arial" w:cs="Arial"/>
          <w:color w:val="auto"/>
          <w:spacing w:val="0"/>
          <w:sz w:val="20"/>
          <w:lang w:eastAsia="en-US"/>
        </w:rPr>
        <w:t>производит</w:t>
      </w:r>
      <w:r w:rsidR="00A67C90">
        <w:rPr>
          <w:rFonts w:ascii="Arial" w:hAnsi="Arial" w:cs="Arial"/>
          <w:color w:val="auto"/>
          <w:spacing w:val="0"/>
          <w:sz w:val="20"/>
          <w:lang w:eastAsia="en-US"/>
        </w:rPr>
        <w:t>ь</w:t>
      </w:r>
      <w:r w:rsidRPr="00157622">
        <w:rPr>
          <w:rFonts w:ascii="Arial" w:hAnsi="Arial" w:cs="Arial"/>
          <w:color w:val="auto"/>
          <w:spacing w:val="0"/>
          <w:sz w:val="20"/>
          <w:lang w:eastAsia="en-US"/>
        </w:rPr>
        <w:t xml:space="preserve"> с учетом [10].</w:t>
      </w:r>
    </w:p>
    <w:p w14:paraId="78EC1155" w14:textId="6822D0B4" w:rsidR="00157622" w:rsidRPr="00A67C90" w:rsidRDefault="00157622" w:rsidP="00157622">
      <w:pPr>
        <w:tabs>
          <w:tab w:val="left" w:pos="1119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A67C90">
        <w:rPr>
          <w:rFonts w:ascii="Arial" w:hAnsi="Arial"/>
          <w:b/>
          <w:color w:val="auto"/>
          <w:sz w:val="20"/>
          <w:lang w:eastAsia="ja-JP"/>
        </w:rPr>
        <w:lastRenderedPageBreak/>
        <w:t>6.4</w:t>
      </w:r>
      <w:r w:rsidRPr="00A67C90">
        <w:rPr>
          <w:rFonts w:ascii="Arial" w:hAnsi="Arial"/>
          <w:color w:val="auto"/>
          <w:sz w:val="20"/>
          <w:lang w:eastAsia="ja-JP"/>
        </w:rPr>
        <w:t xml:space="preserve"> При расчете оборудования инфраструктуры IMS/NGN следует учитывать </w:t>
      </w:r>
      <w:r w:rsidRPr="00A67C90">
        <w:rPr>
          <w:rFonts w:ascii="Arial" w:hAnsi="Arial"/>
          <w:color w:val="auto"/>
          <w:spacing w:val="0"/>
          <w:sz w:val="20"/>
          <w:lang w:eastAsia="ja-JP"/>
        </w:rPr>
        <w:t>следующие виды трафика:</w:t>
      </w:r>
    </w:p>
    <w:p w14:paraId="1361E8F6" w14:textId="77777777" w:rsidR="00157622" w:rsidRPr="00A67C90" w:rsidRDefault="00157622" w:rsidP="00157622">
      <w:pPr>
        <w:shd w:val="clear" w:color="auto" w:fill="FFFFFF"/>
        <w:tabs>
          <w:tab w:val="left" w:pos="1119"/>
        </w:tabs>
        <w:spacing w:line="240" w:lineRule="atLeast"/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A67C90">
        <w:rPr>
          <w:rFonts w:ascii="Arial" w:hAnsi="Arial"/>
          <w:color w:val="auto"/>
          <w:spacing w:val="0"/>
          <w:sz w:val="20"/>
          <w:lang w:eastAsia="ja-JP"/>
        </w:rPr>
        <w:t>– передача данных в интернет;</w:t>
      </w:r>
    </w:p>
    <w:p w14:paraId="2E32DB3E" w14:textId="77777777" w:rsidR="00157622" w:rsidRPr="00A67C90" w:rsidRDefault="00157622" w:rsidP="00157622">
      <w:pPr>
        <w:shd w:val="clear" w:color="auto" w:fill="FFFFFF"/>
        <w:tabs>
          <w:tab w:val="left" w:pos="1119"/>
        </w:tabs>
        <w:spacing w:line="240" w:lineRule="atLeast"/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A67C90">
        <w:rPr>
          <w:rFonts w:ascii="Arial" w:hAnsi="Arial"/>
          <w:color w:val="auto"/>
          <w:spacing w:val="0"/>
          <w:sz w:val="20"/>
          <w:lang w:eastAsia="ja-JP"/>
        </w:rPr>
        <w:t>– трафик по предоставлению услуг IP-TV;</w:t>
      </w:r>
    </w:p>
    <w:p w14:paraId="7011A400" w14:textId="77777777" w:rsidR="00157622" w:rsidRPr="00A67C90" w:rsidRDefault="00157622" w:rsidP="00157622">
      <w:pPr>
        <w:tabs>
          <w:tab w:val="left" w:pos="1119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A67C90">
        <w:rPr>
          <w:rFonts w:ascii="Arial" w:hAnsi="Arial"/>
          <w:color w:val="auto"/>
          <w:spacing w:val="0"/>
          <w:sz w:val="20"/>
          <w:lang w:eastAsia="ja-JP"/>
        </w:rPr>
        <w:t>– трафик от услуг IP-телефонии (</w:t>
      </w:r>
      <w:proofErr w:type="spellStart"/>
      <w:r w:rsidRPr="00A67C90">
        <w:rPr>
          <w:rFonts w:ascii="Arial" w:hAnsi="Arial"/>
          <w:color w:val="auto"/>
          <w:spacing w:val="0"/>
          <w:sz w:val="20"/>
          <w:lang w:eastAsia="ja-JP"/>
        </w:rPr>
        <w:t>VoIP</w:t>
      </w:r>
      <w:proofErr w:type="spellEnd"/>
      <w:r w:rsidRPr="00A67C90">
        <w:rPr>
          <w:rFonts w:ascii="Arial" w:hAnsi="Arial"/>
          <w:color w:val="auto"/>
          <w:spacing w:val="0"/>
          <w:sz w:val="20"/>
          <w:lang w:eastAsia="ja-JP"/>
        </w:rPr>
        <w:t>).</w:t>
      </w:r>
    </w:p>
    <w:p w14:paraId="6FCD82F7" w14:textId="028FB064" w:rsidR="00157622" w:rsidRPr="00A67C90" w:rsidRDefault="00157622" w:rsidP="00157622">
      <w:pPr>
        <w:tabs>
          <w:tab w:val="left" w:pos="1119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A67C90">
        <w:rPr>
          <w:rFonts w:ascii="Arial" w:hAnsi="Arial"/>
          <w:color w:val="auto"/>
          <w:spacing w:val="0"/>
          <w:sz w:val="20"/>
          <w:lang w:eastAsia="ja-JP"/>
        </w:rPr>
        <w:t>Основным требованием</w:t>
      </w:r>
      <w:r w:rsidR="00A67C90" w:rsidRPr="00A67C90">
        <w:rPr>
          <w:rFonts w:ascii="Arial" w:hAnsi="Arial"/>
          <w:color w:val="auto"/>
          <w:spacing w:val="0"/>
          <w:sz w:val="20"/>
          <w:lang w:eastAsia="ja-JP"/>
        </w:rPr>
        <w:t xml:space="preserve"> должно быть требование, предусматривающее </w:t>
      </w:r>
      <w:r w:rsidRPr="00A67C90">
        <w:rPr>
          <w:rFonts w:ascii="Arial" w:hAnsi="Arial"/>
          <w:color w:val="auto"/>
          <w:spacing w:val="0"/>
          <w:sz w:val="20"/>
          <w:lang w:eastAsia="ja-JP"/>
        </w:rPr>
        <w:t>предоставлени</w:t>
      </w:r>
      <w:r w:rsidR="00A67C90" w:rsidRPr="00A67C90">
        <w:rPr>
          <w:rFonts w:ascii="Arial" w:hAnsi="Arial"/>
          <w:color w:val="auto"/>
          <w:spacing w:val="0"/>
          <w:sz w:val="20"/>
          <w:lang w:eastAsia="ja-JP"/>
        </w:rPr>
        <w:t>е</w:t>
      </w:r>
      <w:r w:rsidRPr="00A67C90">
        <w:rPr>
          <w:rFonts w:ascii="Arial" w:hAnsi="Arial"/>
          <w:color w:val="auto"/>
          <w:spacing w:val="0"/>
          <w:sz w:val="20"/>
          <w:lang w:eastAsia="ja-JP"/>
        </w:rPr>
        <w:t xml:space="preserve"> каждому абоненту не менее 8-ми услуг, в том числе телефония (</w:t>
      </w:r>
      <w:proofErr w:type="spellStart"/>
      <w:r w:rsidRPr="00A67C90">
        <w:rPr>
          <w:rFonts w:ascii="Arial" w:hAnsi="Arial"/>
          <w:color w:val="auto"/>
          <w:spacing w:val="0"/>
          <w:sz w:val="20"/>
          <w:lang w:eastAsia="ja-JP"/>
        </w:rPr>
        <w:t>VoIP</w:t>
      </w:r>
      <w:proofErr w:type="spellEnd"/>
      <w:r w:rsidRPr="00A67C90">
        <w:rPr>
          <w:rFonts w:ascii="Arial" w:hAnsi="Arial"/>
          <w:color w:val="auto"/>
          <w:spacing w:val="0"/>
          <w:sz w:val="20"/>
          <w:lang w:eastAsia="ja-JP"/>
        </w:rPr>
        <w:t xml:space="preserve">), </w:t>
      </w:r>
      <w:proofErr w:type="spellStart"/>
      <w:r w:rsidRPr="00A67C90">
        <w:rPr>
          <w:rFonts w:ascii="Arial" w:hAnsi="Arial"/>
          <w:color w:val="auto"/>
          <w:spacing w:val="0"/>
          <w:sz w:val="20"/>
          <w:lang w:eastAsia="ja-JP"/>
        </w:rPr>
        <w:t>Internet</w:t>
      </w:r>
      <w:proofErr w:type="spellEnd"/>
      <w:r w:rsidRPr="00A67C90">
        <w:rPr>
          <w:rFonts w:ascii="Arial" w:hAnsi="Arial"/>
          <w:color w:val="auto"/>
          <w:spacing w:val="0"/>
          <w:sz w:val="20"/>
          <w:lang w:eastAsia="ja-JP"/>
        </w:rPr>
        <w:t>, IP-TV и др.</w:t>
      </w:r>
    </w:p>
    <w:p w14:paraId="3A263E62" w14:textId="346AA06D" w:rsidR="00157622" w:rsidRPr="004C355B" w:rsidRDefault="00157622" w:rsidP="00157622">
      <w:pPr>
        <w:tabs>
          <w:tab w:val="left" w:pos="1484"/>
        </w:tabs>
        <w:ind w:firstLine="567"/>
        <w:jc w:val="both"/>
        <w:rPr>
          <w:rFonts w:ascii="Arial" w:hAnsi="Arial"/>
          <w:color w:val="auto"/>
          <w:sz w:val="20"/>
          <w:lang w:eastAsia="ja-JP"/>
        </w:rPr>
      </w:pPr>
      <w:r w:rsidRPr="004C355B">
        <w:rPr>
          <w:rFonts w:ascii="Arial" w:hAnsi="Arial"/>
          <w:color w:val="auto"/>
          <w:sz w:val="20"/>
          <w:lang w:eastAsia="ja-JP"/>
        </w:rPr>
        <w:t xml:space="preserve"> Характеристики предоставляемых мультисервисных услуг по полосе пропускания, проценту одновременных пользователей </w:t>
      </w:r>
      <w:r w:rsidR="009A47BD" w:rsidRPr="004C355B">
        <w:rPr>
          <w:rFonts w:ascii="Arial" w:hAnsi="Arial"/>
          <w:color w:val="auto"/>
          <w:sz w:val="20"/>
          <w:lang w:eastAsia="ja-JP"/>
        </w:rPr>
        <w:t xml:space="preserve">следует </w:t>
      </w:r>
      <w:r w:rsidRPr="004C355B">
        <w:rPr>
          <w:rFonts w:ascii="Arial" w:hAnsi="Arial"/>
          <w:color w:val="auto"/>
          <w:sz w:val="20"/>
          <w:lang w:eastAsia="ja-JP"/>
        </w:rPr>
        <w:t>принимат</w:t>
      </w:r>
      <w:r w:rsidR="009A47BD" w:rsidRPr="004C355B">
        <w:rPr>
          <w:rFonts w:ascii="Arial" w:hAnsi="Arial"/>
          <w:color w:val="auto"/>
          <w:sz w:val="20"/>
          <w:lang w:eastAsia="ja-JP"/>
        </w:rPr>
        <w:t>ь</w:t>
      </w:r>
      <w:r w:rsidRPr="004C355B">
        <w:rPr>
          <w:rFonts w:ascii="Arial" w:hAnsi="Arial"/>
          <w:color w:val="auto"/>
          <w:sz w:val="20"/>
          <w:lang w:eastAsia="ja-JP"/>
        </w:rPr>
        <w:t xml:space="preserve"> </w:t>
      </w:r>
      <w:r w:rsidR="004C355B" w:rsidRPr="004C355B">
        <w:rPr>
          <w:rFonts w:ascii="Arial" w:hAnsi="Arial"/>
          <w:color w:val="auto"/>
          <w:sz w:val="20"/>
          <w:lang w:eastAsia="ja-JP"/>
        </w:rPr>
        <w:t>согласно</w:t>
      </w:r>
      <w:r w:rsidRPr="004C355B">
        <w:rPr>
          <w:rFonts w:ascii="Arial" w:hAnsi="Arial"/>
          <w:color w:val="auto"/>
          <w:sz w:val="20"/>
          <w:lang w:eastAsia="ja-JP"/>
        </w:rPr>
        <w:t xml:space="preserve"> таблице 6.2.</w:t>
      </w:r>
    </w:p>
    <w:p w14:paraId="3584D2D5" w14:textId="77777777" w:rsidR="00E72687" w:rsidRPr="00E72687" w:rsidRDefault="00E72687" w:rsidP="00E72687">
      <w:pPr>
        <w:ind w:firstLine="567"/>
        <w:jc w:val="both"/>
        <w:rPr>
          <w:rFonts w:ascii="Arial" w:eastAsia="Calibri" w:hAnsi="Arial"/>
          <w:color w:val="auto"/>
          <w:spacing w:val="0"/>
          <w:sz w:val="20"/>
          <w:szCs w:val="22"/>
        </w:rPr>
      </w:pPr>
    </w:p>
    <w:tbl>
      <w:tblPr>
        <w:tblW w:w="10114" w:type="dxa"/>
        <w:jc w:val="center"/>
        <w:tblLayout w:type="fixed"/>
        <w:tblLook w:val="00A0" w:firstRow="1" w:lastRow="0" w:firstColumn="1" w:lastColumn="0" w:noHBand="0" w:noVBand="0"/>
      </w:tblPr>
      <w:tblGrid>
        <w:gridCol w:w="5355"/>
        <w:gridCol w:w="708"/>
        <w:gridCol w:w="875"/>
        <w:gridCol w:w="715"/>
        <w:gridCol w:w="1104"/>
        <w:gridCol w:w="513"/>
        <w:gridCol w:w="844"/>
      </w:tblGrid>
      <w:tr w:rsidR="00E72687" w:rsidRPr="00E72687" w14:paraId="015FE821" w14:textId="77777777" w:rsidTr="0023254D">
        <w:trPr>
          <w:trHeight w:val="300"/>
          <w:jc w:val="center"/>
        </w:trPr>
        <w:tc>
          <w:tcPr>
            <w:tcW w:w="1011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911C4" w14:textId="2E4AC389" w:rsidR="00E72687" w:rsidRPr="00E72687" w:rsidRDefault="00E72687" w:rsidP="00E72687">
            <w:pPr>
              <w:ind w:hanging="113"/>
              <w:rPr>
                <w:rFonts w:ascii="Arial" w:hAnsi="Arial" w:cs="Arial"/>
                <w:b/>
                <w:bCs/>
                <w:color w:val="auto"/>
                <w:spacing w:val="0"/>
                <w:sz w:val="18"/>
                <w:szCs w:val="18"/>
              </w:rPr>
            </w:pPr>
            <w:r w:rsidRPr="00E72687">
              <w:rPr>
                <w:rFonts w:ascii="Arial" w:hAnsi="Arial" w:cs="Arial"/>
                <w:b/>
                <w:bCs/>
                <w:color w:val="auto"/>
                <w:spacing w:val="0"/>
                <w:sz w:val="18"/>
                <w:szCs w:val="18"/>
              </w:rPr>
              <w:t xml:space="preserve">Таблица </w:t>
            </w:r>
            <w:r w:rsidR="00157622">
              <w:rPr>
                <w:rFonts w:ascii="Arial" w:hAnsi="Arial" w:cs="Arial"/>
                <w:b/>
                <w:bCs/>
                <w:color w:val="auto"/>
                <w:spacing w:val="0"/>
                <w:sz w:val="18"/>
                <w:szCs w:val="18"/>
              </w:rPr>
              <w:t>6</w:t>
            </w:r>
            <w:r w:rsidRPr="00E72687">
              <w:rPr>
                <w:rFonts w:ascii="Arial" w:hAnsi="Arial" w:cs="Arial"/>
                <w:b/>
                <w:bCs/>
                <w:color w:val="auto"/>
                <w:spacing w:val="0"/>
                <w:sz w:val="18"/>
                <w:szCs w:val="18"/>
              </w:rPr>
              <w:t xml:space="preserve">.1 </w:t>
            </w:r>
          </w:p>
          <w:p w14:paraId="624B649E" w14:textId="77777777" w:rsidR="00E72687" w:rsidRPr="00E72687" w:rsidRDefault="00E72687" w:rsidP="00E72687">
            <w:pPr>
              <w:rPr>
                <w:rFonts w:ascii="Arial" w:hAnsi="Arial" w:cs="Arial"/>
                <w:b/>
                <w:bCs/>
                <w:color w:val="auto"/>
                <w:spacing w:val="0"/>
                <w:sz w:val="18"/>
                <w:szCs w:val="18"/>
              </w:rPr>
            </w:pPr>
          </w:p>
        </w:tc>
      </w:tr>
      <w:tr w:rsidR="00157622" w:rsidRPr="00157622" w14:paraId="759FB07B" w14:textId="77777777" w:rsidTr="0023254D">
        <w:trPr>
          <w:trHeight w:val="315"/>
          <w:jc w:val="center"/>
        </w:trPr>
        <w:tc>
          <w:tcPr>
            <w:tcW w:w="53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92F49A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Количество жителей населенного пункта (</w:t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  <w:t>N</w:t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)</w:t>
            </w:r>
          </w:p>
        </w:tc>
        <w:tc>
          <w:tcPr>
            <w:tcW w:w="475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9BEBE85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Категории источников нагрузки</w:t>
            </w:r>
          </w:p>
        </w:tc>
      </w:tr>
      <w:tr w:rsidR="00157622" w:rsidRPr="00157622" w14:paraId="6D4C517D" w14:textId="77777777" w:rsidTr="0023254D">
        <w:trPr>
          <w:trHeight w:val="695"/>
          <w:jc w:val="center"/>
        </w:trPr>
        <w:tc>
          <w:tcPr>
            <w:tcW w:w="53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42596B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6D25BB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Квартирный сектор (</w:t>
            </w:r>
            <w:proofErr w:type="spellStart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  <w:t>i</w:t>
            </w:r>
            <w:proofErr w:type="spellEnd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  <w:t>)</w:t>
            </w:r>
          </w:p>
        </w:tc>
        <w:tc>
          <w:tcPr>
            <w:tcW w:w="18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D31D4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Корпоративный сектор</w:t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  <w:t>i</w:t>
            </w:r>
            <w:proofErr w:type="spellEnd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  <w:t>)</w:t>
            </w:r>
          </w:p>
        </w:tc>
        <w:tc>
          <w:tcPr>
            <w:tcW w:w="13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87D6304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Таксофоны</w:t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  <w:t>i</w:t>
            </w:r>
            <w:proofErr w:type="spellEnd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  <w:t>)</w:t>
            </w:r>
          </w:p>
        </w:tc>
      </w:tr>
      <w:tr w:rsidR="00157622" w:rsidRPr="00157622" w14:paraId="28D386AB" w14:textId="77777777" w:rsidTr="0023254D">
        <w:trPr>
          <w:trHeight w:val="67"/>
          <w:jc w:val="center"/>
        </w:trPr>
        <w:tc>
          <w:tcPr>
            <w:tcW w:w="5355" w:type="dxa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23DF1BBA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vAlign w:val="center"/>
          </w:tcPr>
          <w:p w14:paraId="41377707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proofErr w:type="spellStart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Скв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vAlign w:val="center"/>
          </w:tcPr>
          <w:p w14:paraId="07DE13D3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proofErr w:type="spellStart"/>
            <w:proofErr w:type="gramStart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Ткв,с</w:t>
            </w:r>
            <w:proofErr w:type="spellEnd"/>
            <w:proofErr w:type="gramEnd"/>
          </w:p>
        </w:tc>
        <w:tc>
          <w:tcPr>
            <w:tcW w:w="715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vAlign w:val="center"/>
          </w:tcPr>
          <w:p w14:paraId="6DAB35AE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proofErr w:type="spellStart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Сн</w:t>
            </w:r>
            <w:proofErr w:type="spellEnd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/х</w:t>
            </w:r>
          </w:p>
        </w:tc>
        <w:tc>
          <w:tcPr>
            <w:tcW w:w="1104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vAlign w:val="center"/>
          </w:tcPr>
          <w:p w14:paraId="5C373E9C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proofErr w:type="spellStart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Тн</w:t>
            </w:r>
            <w:proofErr w:type="spellEnd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/х, с</w:t>
            </w:r>
          </w:p>
        </w:tc>
        <w:tc>
          <w:tcPr>
            <w:tcW w:w="513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vAlign w:val="center"/>
          </w:tcPr>
          <w:p w14:paraId="4E69BDD0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proofErr w:type="spellStart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Ст</w:t>
            </w:r>
            <w:proofErr w:type="spellEnd"/>
          </w:p>
        </w:tc>
        <w:tc>
          <w:tcPr>
            <w:tcW w:w="844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noWrap/>
            <w:vAlign w:val="center"/>
          </w:tcPr>
          <w:p w14:paraId="49A3B7EB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proofErr w:type="spellStart"/>
            <w:proofErr w:type="gramStart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Тт,с</w:t>
            </w:r>
            <w:proofErr w:type="spellEnd"/>
            <w:proofErr w:type="gramEnd"/>
          </w:p>
        </w:tc>
      </w:tr>
      <w:tr w:rsidR="00157622" w:rsidRPr="00157622" w14:paraId="574F1558" w14:textId="77777777" w:rsidTr="0023254D">
        <w:trPr>
          <w:trHeight w:val="300"/>
          <w:jc w:val="center"/>
        </w:trPr>
        <w:tc>
          <w:tcPr>
            <w:tcW w:w="5355" w:type="dxa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E20EDC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При числе абонентов квартирного сектора до 65%:</w:t>
            </w:r>
          </w:p>
        </w:tc>
        <w:tc>
          <w:tcPr>
            <w:tcW w:w="708" w:type="dxa"/>
            <w:tcBorders>
              <w:top w:val="doub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5C60E55D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875" w:type="dxa"/>
            <w:tcBorders>
              <w:top w:val="doub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0C4BF9A7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doub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59B53F7A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1104" w:type="dxa"/>
            <w:tcBorders>
              <w:top w:val="doub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195113EC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513" w:type="dxa"/>
            <w:tcBorders>
              <w:top w:val="doub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56760E17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844" w:type="dxa"/>
            <w:tcBorders>
              <w:top w:val="doub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0A075B88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</w:tr>
      <w:tr w:rsidR="00157622" w:rsidRPr="00157622" w14:paraId="0B848F85" w14:textId="77777777" w:rsidTr="0023254D">
        <w:trPr>
          <w:trHeight w:val="300"/>
          <w:jc w:val="center"/>
        </w:trPr>
        <w:tc>
          <w:tcPr>
            <w:tcW w:w="53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FF2BFDE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До 20 тыс. человек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EB75487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0,9</w:t>
            </w:r>
          </w:p>
        </w:tc>
        <w:tc>
          <w:tcPr>
            <w:tcW w:w="8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A32B7AE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6BD52C5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3,1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81D3120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80</w:t>
            </w:r>
          </w:p>
        </w:tc>
        <w:tc>
          <w:tcPr>
            <w:tcW w:w="5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2F25F22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6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7387245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110</w:t>
            </w:r>
          </w:p>
        </w:tc>
      </w:tr>
      <w:tr w:rsidR="00157622" w:rsidRPr="00157622" w14:paraId="5309C1F7" w14:textId="77777777" w:rsidTr="0023254D">
        <w:trPr>
          <w:trHeight w:val="300"/>
          <w:jc w:val="center"/>
        </w:trPr>
        <w:tc>
          <w:tcPr>
            <w:tcW w:w="53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7829B9C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От 20 до 100 тыс. чел.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89895A6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1,1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0B1E363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36D1DE4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3,5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C206DE7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85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324E1A0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8F0A57F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110</w:t>
            </w:r>
          </w:p>
        </w:tc>
      </w:tr>
      <w:tr w:rsidR="00157622" w:rsidRPr="00157622" w14:paraId="75C59F9E" w14:textId="77777777" w:rsidTr="0023254D">
        <w:trPr>
          <w:trHeight w:val="300"/>
          <w:jc w:val="center"/>
        </w:trPr>
        <w:tc>
          <w:tcPr>
            <w:tcW w:w="53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8630FDA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От 100 до 500 тыс. чел.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B63DFFB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1,1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1948C74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ADD2A09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3,6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1A28AB1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85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3AF5F98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9F34C5F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110</w:t>
            </w:r>
          </w:p>
        </w:tc>
      </w:tr>
      <w:tr w:rsidR="00157622" w:rsidRPr="00157622" w14:paraId="6A705583" w14:textId="77777777" w:rsidTr="0023254D">
        <w:trPr>
          <w:trHeight w:val="300"/>
          <w:jc w:val="center"/>
        </w:trPr>
        <w:tc>
          <w:tcPr>
            <w:tcW w:w="53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98958B3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Свыше 500 тыс. чел.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51C9EDF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1,1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607B4AB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110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0AACDED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3AAD3B6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85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B88EC6B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EE2B616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110</w:t>
            </w:r>
          </w:p>
        </w:tc>
      </w:tr>
      <w:tr w:rsidR="00157622" w:rsidRPr="006F0285" w14:paraId="09473A7A" w14:textId="77777777" w:rsidTr="00157622">
        <w:trPr>
          <w:trHeight w:val="300"/>
          <w:jc w:val="center"/>
        </w:trPr>
        <w:tc>
          <w:tcPr>
            <w:tcW w:w="53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BB16EAC" w14:textId="77777777" w:rsidR="00157622" w:rsidRPr="00157622" w:rsidRDefault="00157622" w:rsidP="0023254D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При числе абонентов квартирного сектора свыше 65%: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0EFA455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48047A4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84934AC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B767902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B0D295A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2F843A1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</w:tr>
      <w:tr w:rsidR="00157622" w:rsidRPr="006F0285" w14:paraId="075DF43D" w14:textId="77777777" w:rsidTr="00157622">
        <w:trPr>
          <w:trHeight w:val="300"/>
          <w:jc w:val="center"/>
        </w:trPr>
        <w:tc>
          <w:tcPr>
            <w:tcW w:w="53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C9B1CA3" w14:textId="77777777" w:rsidR="00157622" w:rsidRPr="00157622" w:rsidRDefault="00157622" w:rsidP="0023254D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От 20 до 100 тыс. чел.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5A65A2B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1,2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9DE00B6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140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4CE17F0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2,4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1793983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90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2A042F0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934BDB0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110</w:t>
            </w:r>
          </w:p>
        </w:tc>
      </w:tr>
      <w:tr w:rsidR="00157622" w:rsidRPr="006F0285" w14:paraId="642A7278" w14:textId="77777777" w:rsidTr="00157622">
        <w:trPr>
          <w:trHeight w:val="300"/>
          <w:jc w:val="center"/>
        </w:trPr>
        <w:tc>
          <w:tcPr>
            <w:tcW w:w="53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A6F7FD5" w14:textId="77777777" w:rsidR="00157622" w:rsidRPr="00157622" w:rsidRDefault="00157622" w:rsidP="0023254D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От 100 до 500 тыс. чел.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287E6A5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1,2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2A820BC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140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6FC8923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2,7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125F070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90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785C1AC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16393D1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110</w:t>
            </w:r>
          </w:p>
        </w:tc>
      </w:tr>
      <w:tr w:rsidR="00157622" w:rsidRPr="006F0285" w14:paraId="25CD4655" w14:textId="77777777" w:rsidTr="00157622">
        <w:trPr>
          <w:trHeight w:val="300"/>
          <w:jc w:val="center"/>
        </w:trPr>
        <w:tc>
          <w:tcPr>
            <w:tcW w:w="53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B76529D" w14:textId="77777777" w:rsidR="00157622" w:rsidRPr="00157622" w:rsidRDefault="00157622" w:rsidP="0023254D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Свыше 500 тыс. чел.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54C415B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1,2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973FE40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140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1EDADF2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3,3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6370ECD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90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93FD246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0728E63" w14:textId="77777777" w:rsidR="00157622" w:rsidRPr="00157622" w:rsidRDefault="00157622" w:rsidP="0023254D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110</w:t>
            </w:r>
          </w:p>
        </w:tc>
      </w:tr>
      <w:tr w:rsidR="00157622" w:rsidRPr="00D15F51" w14:paraId="5678B10F" w14:textId="77777777" w:rsidTr="0023254D">
        <w:trPr>
          <w:trHeight w:val="630"/>
          <w:jc w:val="center"/>
        </w:trPr>
        <w:tc>
          <w:tcPr>
            <w:tcW w:w="10114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14:paraId="4F0FE09A" w14:textId="77777777" w:rsidR="00157622" w:rsidRPr="00D15F51" w:rsidRDefault="00157622" w:rsidP="0023254D">
            <w:pPr>
              <w:rPr>
                <w:rFonts w:ascii="Arial" w:hAnsi="Arial" w:cs="Arial"/>
                <w:sz w:val="16"/>
                <w:szCs w:val="16"/>
              </w:rPr>
            </w:pPr>
            <w:r w:rsidRPr="00D15F51">
              <w:rPr>
                <w:rFonts w:ascii="Arial" w:hAnsi="Arial" w:cs="Arial"/>
                <w:sz w:val="16"/>
                <w:szCs w:val="16"/>
              </w:rPr>
              <w:t>Примечания</w:t>
            </w:r>
          </w:p>
          <w:p w14:paraId="2F2856DA" w14:textId="77777777" w:rsidR="00157622" w:rsidRPr="00D15F51" w:rsidRDefault="00157622" w:rsidP="0023254D">
            <w:pPr>
              <w:rPr>
                <w:rStyle w:val="af9"/>
                <w:rFonts w:ascii="Arial" w:hAnsi="Arial" w:cs="Arial"/>
                <w:i w:val="0"/>
                <w:iCs/>
                <w:sz w:val="16"/>
                <w:szCs w:val="16"/>
              </w:rPr>
            </w:pPr>
            <w:r w:rsidRPr="00D15F51">
              <w:rPr>
                <w:rStyle w:val="af9"/>
                <w:rFonts w:ascii="Arial" w:hAnsi="Arial" w:cs="Arial"/>
                <w:i w:val="0"/>
                <w:iCs/>
                <w:sz w:val="16"/>
                <w:szCs w:val="16"/>
                <w:lang w:val="en-US"/>
              </w:rPr>
              <w:t>Ci</w:t>
            </w:r>
            <w:r w:rsidRPr="00D15F51">
              <w:rPr>
                <w:rStyle w:val="af9"/>
                <w:rFonts w:ascii="Arial" w:hAnsi="Arial" w:cs="Arial"/>
                <w:i w:val="0"/>
                <w:iCs/>
                <w:sz w:val="16"/>
                <w:szCs w:val="16"/>
              </w:rPr>
              <w:t xml:space="preserve"> – среднее число вызовов в ЧНН от одного источника </w:t>
            </w:r>
            <w:proofErr w:type="spellStart"/>
            <w:r w:rsidRPr="00D15F51">
              <w:rPr>
                <w:rStyle w:val="af9"/>
                <w:rFonts w:ascii="Arial" w:hAnsi="Arial" w:cs="Arial"/>
                <w:i w:val="0"/>
                <w:iCs/>
                <w:sz w:val="16"/>
                <w:szCs w:val="16"/>
                <w:lang w:val="en-US"/>
              </w:rPr>
              <w:t>i</w:t>
            </w:r>
            <w:proofErr w:type="spellEnd"/>
            <w:r w:rsidRPr="00D15F51">
              <w:rPr>
                <w:rStyle w:val="af9"/>
                <w:rFonts w:ascii="Arial" w:hAnsi="Arial" w:cs="Arial"/>
                <w:i w:val="0"/>
                <w:iCs/>
                <w:sz w:val="16"/>
                <w:szCs w:val="16"/>
              </w:rPr>
              <w:t xml:space="preserve"> категории</w:t>
            </w:r>
          </w:p>
          <w:p w14:paraId="3998BA0B" w14:textId="77777777" w:rsidR="00157622" w:rsidRPr="00D15F51" w:rsidRDefault="00157622" w:rsidP="0023254D">
            <w:pPr>
              <w:rPr>
                <w:rStyle w:val="af9"/>
                <w:rFonts w:ascii="Arial" w:hAnsi="Arial" w:cs="Arial"/>
                <w:i w:val="0"/>
                <w:iCs/>
                <w:sz w:val="16"/>
                <w:szCs w:val="16"/>
              </w:rPr>
            </w:pPr>
            <w:proofErr w:type="spellStart"/>
            <w:r w:rsidRPr="00D15F51">
              <w:rPr>
                <w:rStyle w:val="af9"/>
                <w:rFonts w:ascii="Arial" w:hAnsi="Arial" w:cs="Arial"/>
                <w:i w:val="0"/>
                <w:iCs/>
                <w:sz w:val="16"/>
                <w:szCs w:val="16"/>
                <w:lang w:val="en-US"/>
              </w:rPr>
              <w:t>Ti</w:t>
            </w:r>
            <w:proofErr w:type="spellEnd"/>
            <w:r w:rsidRPr="00D15F51">
              <w:rPr>
                <w:rStyle w:val="af9"/>
                <w:rFonts w:ascii="Arial" w:hAnsi="Arial" w:cs="Arial"/>
                <w:i w:val="0"/>
                <w:iCs/>
                <w:sz w:val="16"/>
                <w:szCs w:val="16"/>
              </w:rPr>
              <w:t xml:space="preserve"> – средняя продолжительность одного занятия от абонента </w:t>
            </w:r>
            <w:proofErr w:type="spellStart"/>
            <w:r w:rsidRPr="00D15F51">
              <w:rPr>
                <w:rStyle w:val="af9"/>
                <w:rFonts w:ascii="Arial" w:hAnsi="Arial" w:cs="Arial"/>
                <w:i w:val="0"/>
                <w:iCs/>
                <w:sz w:val="16"/>
                <w:szCs w:val="16"/>
                <w:lang w:val="en-US"/>
              </w:rPr>
              <w:t>i</w:t>
            </w:r>
            <w:proofErr w:type="spellEnd"/>
            <w:r w:rsidRPr="00D15F51">
              <w:rPr>
                <w:rStyle w:val="af9"/>
                <w:rFonts w:ascii="Arial" w:hAnsi="Arial" w:cs="Arial"/>
                <w:i w:val="0"/>
                <w:iCs/>
                <w:sz w:val="16"/>
                <w:szCs w:val="16"/>
              </w:rPr>
              <w:t xml:space="preserve"> категории</w:t>
            </w:r>
          </w:p>
          <w:p w14:paraId="33261176" w14:textId="77777777" w:rsidR="00157622" w:rsidRPr="00D15F51" w:rsidRDefault="00157622" w:rsidP="0023254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14:paraId="23DC060F" w14:textId="77777777" w:rsidR="00157622" w:rsidRDefault="00157622" w:rsidP="005B6ABA">
      <w:pPr>
        <w:pStyle w:val="af0"/>
        <w:ind w:firstLine="567"/>
        <w:jc w:val="both"/>
        <w:rPr>
          <w:rFonts w:ascii="Arial" w:hAnsi="Arial" w:cs="Arial"/>
          <w:sz w:val="20"/>
        </w:rPr>
      </w:pPr>
    </w:p>
    <w:p w14:paraId="382B3176" w14:textId="77777777" w:rsidR="00157622" w:rsidRPr="00157622" w:rsidRDefault="00157622" w:rsidP="00157622">
      <w:pPr>
        <w:tabs>
          <w:tab w:val="left" w:pos="1119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</w:p>
    <w:p w14:paraId="6C154F43" w14:textId="7BB8BF9D" w:rsidR="00157622" w:rsidRPr="00157622" w:rsidRDefault="00157622" w:rsidP="00157622">
      <w:pPr>
        <w:widowControl w:val="0"/>
        <w:tabs>
          <w:tab w:val="left" w:pos="709"/>
        </w:tabs>
        <w:jc w:val="both"/>
        <w:rPr>
          <w:rFonts w:ascii="Arial" w:eastAsia="Calibri" w:hAnsi="Arial" w:cs="Arial"/>
          <w:b/>
          <w:color w:val="auto"/>
          <w:spacing w:val="-7"/>
          <w:sz w:val="18"/>
          <w:szCs w:val="18"/>
        </w:rPr>
      </w:pPr>
      <w:r w:rsidRPr="00157622">
        <w:rPr>
          <w:rFonts w:ascii="Arial" w:eastAsia="Calibri" w:hAnsi="Arial" w:cs="Arial"/>
          <w:b/>
          <w:color w:val="auto"/>
          <w:spacing w:val="-7"/>
          <w:sz w:val="18"/>
          <w:szCs w:val="18"/>
        </w:rPr>
        <w:t xml:space="preserve">Таблица </w:t>
      </w:r>
      <w:r>
        <w:rPr>
          <w:rFonts w:ascii="Arial" w:eastAsia="Calibri" w:hAnsi="Arial" w:cs="Arial"/>
          <w:b/>
          <w:color w:val="auto"/>
          <w:spacing w:val="-7"/>
          <w:sz w:val="18"/>
          <w:szCs w:val="18"/>
        </w:rPr>
        <w:t>6</w:t>
      </w:r>
      <w:r w:rsidRPr="00157622">
        <w:rPr>
          <w:rFonts w:ascii="Arial" w:eastAsia="Calibri" w:hAnsi="Arial" w:cs="Arial"/>
          <w:b/>
          <w:color w:val="auto"/>
          <w:spacing w:val="-7"/>
          <w:sz w:val="18"/>
          <w:szCs w:val="18"/>
        </w:rPr>
        <w:t xml:space="preserve">.2 </w:t>
      </w:r>
    </w:p>
    <w:p w14:paraId="088E9D8D" w14:textId="77777777" w:rsidR="00157622" w:rsidRPr="00157622" w:rsidRDefault="00157622" w:rsidP="00157622">
      <w:pPr>
        <w:widowControl w:val="0"/>
        <w:tabs>
          <w:tab w:val="left" w:pos="709"/>
        </w:tabs>
        <w:ind w:firstLine="284"/>
        <w:jc w:val="both"/>
        <w:rPr>
          <w:rFonts w:ascii="Arial" w:eastAsia="Calibri" w:hAnsi="Arial" w:cs="Arial"/>
          <w:b/>
          <w:color w:val="auto"/>
          <w:spacing w:val="-7"/>
          <w:sz w:val="18"/>
          <w:szCs w:val="18"/>
        </w:rPr>
      </w:pP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6"/>
        <w:gridCol w:w="2304"/>
        <w:gridCol w:w="2303"/>
        <w:gridCol w:w="2517"/>
      </w:tblGrid>
      <w:tr w:rsidR="00157622" w:rsidRPr="00157622" w14:paraId="1EAE3080" w14:textId="77777777" w:rsidTr="0023254D">
        <w:trPr>
          <w:trHeight w:val="497"/>
          <w:jc w:val="center"/>
        </w:trPr>
        <w:tc>
          <w:tcPr>
            <w:tcW w:w="2986" w:type="dxa"/>
            <w:tcBorders>
              <w:bottom w:val="double" w:sz="4" w:space="0" w:color="auto"/>
            </w:tcBorders>
            <w:vAlign w:val="center"/>
          </w:tcPr>
          <w:p w14:paraId="536A22CB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Виды услуг</w:t>
            </w:r>
          </w:p>
        </w:tc>
        <w:tc>
          <w:tcPr>
            <w:tcW w:w="2304" w:type="dxa"/>
            <w:tcBorders>
              <w:bottom w:val="double" w:sz="4" w:space="0" w:color="auto"/>
            </w:tcBorders>
            <w:vAlign w:val="center"/>
          </w:tcPr>
          <w:p w14:paraId="29C5B9D0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Процент проникновения</w:t>
            </w:r>
          </w:p>
        </w:tc>
        <w:tc>
          <w:tcPr>
            <w:tcW w:w="2303" w:type="dxa"/>
            <w:tcBorders>
              <w:bottom w:val="double" w:sz="4" w:space="0" w:color="auto"/>
            </w:tcBorders>
            <w:vAlign w:val="center"/>
          </w:tcPr>
          <w:p w14:paraId="217621E7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 xml:space="preserve">Скорость </w:t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  <w:t>DOWN</w:t>
            </w:r>
          </w:p>
        </w:tc>
        <w:tc>
          <w:tcPr>
            <w:tcW w:w="2517" w:type="dxa"/>
            <w:tcBorders>
              <w:bottom w:val="double" w:sz="4" w:space="0" w:color="auto"/>
            </w:tcBorders>
            <w:vAlign w:val="center"/>
          </w:tcPr>
          <w:p w14:paraId="4BFF5D61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 xml:space="preserve">Скорость </w:t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  <w:t>UP</w:t>
            </w:r>
          </w:p>
        </w:tc>
      </w:tr>
      <w:tr w:rsidR="00157622" w:rsidRPr="00157622" w14:paraId="6622DF00" w14:textId="77777777" w:rsidTr="0023254D">
        <w:trPr>
          <w:trHeight w:val="300"/>
          <w:jc w:val="center"/>
        </w:trPr>
        <w:tc>
          <w:tcPr>
            <w:tcW w:w="2986" w:type="dxa"/>
            <w:vAlign w:val="center"/>
          </w:tcPr>
          <w:p w14:paraId="1B87654F" w14:textId="77777777" w:rsidR="00157622" w:rsidRPr="00157622" w:rsidRDefault="00157622" w:rsidP="00157622">
            <w:pPr>
              <w:spacing w:line="240" w:lineRule="exact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US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US"/>
              </w:rPr>
              <w:t>Internet</w:t>
            </w:r>
          </w:p>
        </w:tc>
        <w:tc>
          <w:tcPr>
            <w:tcW w:w="2304" w:type="dxa"/>
            <w:vAlign w:val="center"/>
          </w:tcPr>
          <w:p w14:paraId="34465421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70 %</w:t>
            </w:r>
          </w:p>
        </w:tc>
        <w:tc>
          <w:tcPr>
            <w:tcW w:w="2303" w:type="dxa"/>
            <w:vAlign w:val="center"/>
          </w:tcPr>
          <w:p w14:paraId="091633F5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US"/>
              </w:rPr>
              <w:t>2</w:t>
            </w: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‒100 Мбит/с</w:t>
            </w:r>
          </w:p>
        </w:tc>
        <w:tc>
          <w:tcPr>
            <w:tcW w:w="2517" w:type="dxa"/>
            <w:vAlign w:val="center"/>
          </w:tcPr>
          <w:p w14:paraId="33D3F9CC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US"/>
              </w:rPr>
              <w:t>1</w:t>
            </w: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‒50 Мбит/с</w:t>
            </w:r>
          </w:p>
        </w:tc>
      </w:tr>
      <w:tr w:rsidR="00157622" w:rsidRPr="00157622" w14:paraId="469FDE67" w14:textId="77777777" w:rsidTr="0023254D">
        <w:trPr>
          <w:trHeight w:val="300"/>
          <w:jc w:val="center"/>
        </w:trPr>
        <w:tc>
          <w:tcPr>
            <w:tcW w:w="2986" w:type="dxa"/>
            <w:vAlign w:val="center"/>
          </w:tcPr>
          <w:p w14:paraId="62D1DF4F" w14:textId="77777777" w:rsidR="00157622" w:rsidRPr="00157622" w:rsidRDefault="00157622" w:rsidP="00157622">
            <w:pPr>
              <w:spacing w:line="240" w:lineRule="exact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US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US"/>
              </w:rPr>
              <w:t>IPTV</w:t>
            </w:r>
          </w:p>
        </w:tc>
        <w:tc>
          <w:tcPr>
            <w:tcW w:w="2304" w:type="dxa"/>
            <w:vAlign w:val="center"/>
          </w:tcPr>
          <w:p w14:paraId="2870D183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50 %</w:t>
            </w:r>
          </w:p>
        </w:tc>
        <w:tc>
          <w:tcPr>
            <w:tcW w:w="2303" w:type="dxa"/>
            <w:vAlign w:val="center"/>
          </w:tcPr>
          <w:p w14:paraId="0B225314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10‒40 Мбит/с</w:t>
            </w:r>
          </w:p>
        </w:tc>
        <w:tc>
          <w:tcPr>
            <w:tcW w:w="2517" w:type="dxa"/>
            <w:vAlign w:val="center"/>
          </w:tcPr>
          <w:p w14:paraId="3ED9DA7E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 Мбит/с</w:t>
            </w:r>
          </w:p>
        </w:tc>
      </w:tr>
      <w:tr w:rsidR="00157622" w:rsidRPr="00157622" w14:paraId="03160121" w14:textId="77777777" w:rsidTr="0023254D">
        <w:trPr>
          <w:trHeight w:val="300"/>
          <w:jc w:val="center"/>
        </w:trPr>
        <w:tc>
          <w:tcPr>
            <w:tcW w:w="2986" w:type="dxa"/>
            <w:vAlign w:val="center"/>
          </w:tcPr>
          <w:p w14:paraId="7E23EBF5" w14:textId="77777777" w:rsidR="00157622" w:rsidRPr="00157622" w:rsidRDefault="00157622" w:rsidP="00157622">
            <w:pPr>
              <w:spacing w:line="240" w:lineRule="exact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US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US"/>
              </w:rPr>
              <w:t>VoIP</w:t>
            </w:r>
          </w:p>
        </w:tc>
        <w:tc>
          <w:tcPr>
            <w:tcW w:w="2304" w:type="dxa"/>
            <w:vAlign w:val="center"/>
          </w:tcPr>
          <w:p w14:paraId="43200E57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100 %</w:t>
            </w:r>
          </w:p>
        </w:tc>
        <w:tc>
          <w:tcPr>
            <w:tcW w:w="2303" w:type="dxa"/>
            <w:vAlign w:val="center"/>
          </w:tcPr>
          <w:p w14:paraId="3FD2EEA8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 Мбит/с</w:t>
            </w:r>
          </w:p>
        </w:tc>
        <w:tc>
          <w:tcPr>
            <w:tcW w:w="2517" w:type="dxa"/>
            <w:vAlign w:val="center"/>
          </w:tcPr>
          <w:p w14:paraId="1A1A6EB6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 Мбит/с</w:t>
            </w:r>
          </w:p>
        </w:tc>
      </w:tr>
      <w:tr w:rsidR="00157622" w:rsidRPr="00157622" w14:paraId="31DB6923" w14:textId="77777777" w:rsidTr="0023254D">
        <w:trPr>
          <w:trHeight w:val="300"/>
          <w:jc w:val="center"/>
        </w:trPr>
        <w:tc>
          <w:tcPr>
            <w:tcW w:w="2986" w:type="dxa"/>
            <w:vAlign w:val="center"/>
          </w:tcPr>
          <w:p w14:paraId="7E360DA0" w14:textId="77777777" w:rsidR="00157622" w:rsidRPr="00157622" w:rsidRDefault="00157622" w:rsidP="00157622">
            <w:pPr>
              <w:spacing w:line="240" w:lineRule="exact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US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US"/>
              </w:rPr>
              <w:t>Home Wi-Fi</w:t>
            </w:r>
          </w:p>
        </w:tc>
        <w:tc>
          <w:tcPr>
            <w:tcW w:w="2304" w:type="dxa"/>
            <w:vAlign w:val="center"/>
          </w:tcPr>
          <w:p w14:paraId="7AB5ADA2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5 %</w:t>
            </w:r>
          </w:p>
        </w:tc>
        <w:tc>
          <w:tcPr>
            <w:tcW w:w="2303" w:type="dxa"/>
            <w:vAlign w:val="center"/>
          </w:tcPr>
          <w:p w14:paraId="26D31005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1‒20 Мбит/с</w:t>
            </w:r>
          </w:p>
        </w:tc>
        <w:tc>
          <w:tcPr>
            <w:tcW w:w="2517" w:type="dxa"/>
            <w:vAlign w:val="center"/>
          </w:tcPr>
          <w:p w14:paraId="0A1A6683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0‒20 Мбит/с</w:t>
            </w:r>
          </w:p>
        </w:tc>
      </w:tr>
      <w:tr w:rsidR="00157622" w:rsidRPr="00157622" w14:paraId="3120532A" w14:textId="77777777" w:rsidTr="0023254D">
        <w:trPr>
          <w:trHeight w:val="300"/>
          <w:jc w:val="center"/>
        </w:trPr>
        <w:tc>
          <w:tcPr>
            <w:tcW w:w="2986" w:type="dxa"/>
            <w:vAlign w:val="center"/>
          </w:tcPr>
          <w:p w14:paraId="495D2A5F" w14:textId="77777777" w:rsidR="00157622" w:rsidRPr="00157622" w:rsidRDefault="00157622" w:rsidP="00157622">
            <w:pPr>
              <w:spacing w:line="240" w:lineRule="exact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Охрана</w:t>
            </w:r>
          </w:p>
        </w:tc>
        <w:tc>
          <w:tcPr>
            <w:tcW w:w="2304" w:type="dxa"/>
            <w:vAlign w:val="center"/>
          </w:tcPr>
          <w:p w14:paraId="162F635E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13 %</w:t>
            </w:r>
          </w:p>
        </w:tc>
        <w:tc>
          <w:tcPr>
            <w:tcW w:w="2303" w:type="dxa"/>
            <w:vAlign w:val="center"/>
          </w:tcPr>
          <w:p w14:paraId="3303D35B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64‒256 Кбит/с</w:t>
            </w:r>
          </w:p>
        </w:tc>
        <w:tc>
          <w:tcPr>
            <w:tcW w:w="2517" w:type="dxa"/>
            <w:vAlign w:val="center"/>
          </w:tcPr>
          <w:p w14:paraId="34D02B77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64-256 Кбит/с</w:t>
            </w:r>
          </w:p>
        </w:tc>
      </w:tr>
      <w:tr w:rsidR="00157622" w:rsidRPr="00157622" w14:paraId="6EFF394E" w14:textId="77777777" w:rsidTr="0023254D">
        <w:trPr>
          <w:trHeight w:val="300"/>
          <w:jc w:val="center"/>
        </w:trPr>
        <w:tc>
          <w:tcPr>
            <w:tcW w:w="2986" w:type="dxa"/>
            <w:vAlign w:val="center"/>
          </w:tcPr>
          <w:p w14:paraId="4023516B" w14:textId="77777777" w:rsidR="00157622" w:rsidRPr="00157622" w:rsidRDefault="00157622" w:rsidP="00157622">
            <w:pPr>
              <w:spacing w:line="240" w:lineRule="exact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Т</w:t>
            </w: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US"/>
              </w:rPr>
              <w:t>R</w:t>
            </w: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-069</w:t>
            </w:r>
          </w:p>
        </w:tc>
        <w:tc>
          <w:tcPr>
            <w:tcW w:w="2304" w:type="dxa"/>
            <w:vAlign w:val="center"/>
          </w:tcPr>
          <w:p w14:paraId="25F74393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100 %</w:t>
            </w:r>
          </w:p>
        </w:tc>
        <w:tc>
          <w:tcPr>
            <w:tcW w:w="2303" w:type="dxa"/>
            <w:vAlign w:val="center"/>
          </w:tcPr>
          <w:p w14:paraId="19E81FBE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1‒5 Мбит/с</w:t>
            </w:r>
          </w:p>
        </w:tc>
        <w:tc>
          <w:tcPr>
            <w:tcW w:w="2517" w:type="dxa"/>
            <w:vAlign w:val="center"/>
          </w:tcPr>
          <w:p w14:paraId="79167E7B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–</w:t>
            </w:r>
          </w:p>
        </w:tc>
      </w:tr>
      <w:tr w:rsidR="00157622" w:rsidRPr="00157622" w14:paraId="5FE00993" w14:textId="77777777" w:rsidTr="0023254D">
        <w:trPr>
          <w:trHeight w:val="300"/>
          <w:jc w:val="center"/>
        </w:trPr>
        <w:tc>
          <w:tcPr>
            <w:tcW w:w="2986" w:type="dxa"/>
            <w:vAlign w:val="center"/>
          </w:tcPr>
          <w:p w14:paraId="504652A8" w14:textId="77777777" w:rsidR="00157622" w:rsidRPr="00157622" w:rsidRDefault="00157622" w:rsidP="00157622">
            <w:pPr>
              <w:spacing w:line="240" w:lineRule="exact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US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US"/>
              </w:rPr>
              <w:t>VPN</w:t>
            </w:r>
          </w:p>
        </w:tc>
        <w:tc>
          <w:tcPr>
            <w:tcW w:w="2304" w:type="dxa"/>
            <w:vAlign w:val="center"/>
          </w:tcPr>
          <w:p w14:paraId="34DDD179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12 %</w:t>
            </w:r>
          </w:p>
        </w:tc>
        <w:tc>
          <w:tcPr>
            <w:tcW w:w="2303" w:type="dxa"/>
            <w:vAlign w:val="center"/>
          </w:tcPr>
          <w:p w14:paraId="3CB9CBA6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 Мбит/с</w:t>
            </w:r>
          </w:p>
        </w:tc>
        <w:tc>
          <w:tcPr>
            <w:tcW w:w="2517" w:type="dxa"/>
            <w:vAlign w:val="center"/>
          </w:tcPr>
          <w:p w14:paraId="3EC67E17" w14:textId="77777777" w:rsidR="00157622" w:rsidRPr="00157622" w:rsidRDefault="00157622" w:rsidP="00157622">
            <w:pPr>
              <w:spacing w:line="240" w:lineRule="exact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  <w:lang w:val="en-GB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512 Кбит/с</w:t>
            </w:r>
          </w:p>
        </w:tc>
      </w:tr>
    </w:tbl>
    <w:p w14:paraId="30DC48B6" w14:textId="77777777" w:rsidR="00157622" w:rsidRPr="00157622" w:rsidRDefault="00157622" w:rsidP="00157622">
      <w:pPr>
        <w:tabs>
          <w:tab w:val="left" w:pos="1119"/>
        </w:tabs>
        <w:ind w:right="23" w:firstLine="567"/>
        <w:jc w:val="both"/>
        <w:rPr>
          <w:rFonts w:ascii="Arial" w:hAnsi="Arial"/>
          <w:color w:val="0000FF"/>
          <w:spacing w:val="0"/>
          <w:sz w:val="20"/>
          <w:lang w:eastAsia="ja-JP"/>
        </w:rPr>
      </w:pPr>
    </w:p>
    <w:p w14:paraId="3F19D7D3" w14:textId="77777777" w:rsidR="00157622" w:rsidRDefault="00157622" w:rsidP="005B6ABA">
      <w:pPr>
        <w:pStyle w:val="af0"/>
        <w:ind w:firstLine="567"/>
        <w:jc w:val="both"/>
        <w:rPr>
          <w:rFonts w:ascii="Arial" w:hAnsi="Arial" w:cs="Arial"/>
          <w:sz w:val="20"/>
        </w:rPr>
      </w:pPr>
    </w:p>
    <w:p w14:paraId="50FBA312" w14:textId="3D67D2C6" w:rsidR="00157622" w:rsidRPr="00157622" w:rsidRDefault="00157622" w:rsidP="00157622">
      <w:pPr>
        <w:widowControl w:val="0"/>
        <w:ind w:firstLine="567"/>
        <w:jc w:val="both"/>
        <w:rPr>
          <w:rFonts w:ascii="Arial" w:eastAsia="Calibri" w:hAnsi="Arial" w:cs="Arial"/>
          <w:color w:val="auto"/>
          <w:spacing w:val="-7"/>
          <w:sz w:val="20"/>
        </w:rPr>
      </w:pPr>
      <w:r>
        <w:rPr>
          <w:rFonts w:ascii="Arial" w:eastAsia="Calibri" w:hAnsi="Arial" w:cs="Arial"/>
          <w:b/>
          <w:color w:val="auto"/>
          <w:sz w:val="20"/>
        </w:rPr>
        <w:t>6</w:t>
      </w:r>
      <w:r w:rsidRPr="00157622">
        <w:rPr>
          <w:rFonts w:ascii="Arial" w:eastAsia="Calibri" w:hAnsi="Arial" w:cs="Arial"/>
          <w:b/>
          <w:color w:val="auto"/>
          <w:sz w:val="20"/>
        </w:rPr>
        <w:t>.5</w:t>
      </w:r>
      <w:r w:rsidRPr="00157622">
        <w:rPr>
          <w:rFonts w:ascii="Arial" w:eastAsia="Calibri" w:hAnsi="Arial" w:cs="Arial"/>
          <w:color w:val="auto"/>
          <w:sz w:val="20"/>
        </w:rPr>
        <w:t xml:space="preserve"> При расчете трафика СПД следует </w:t>
      </w:r>
      <w:r w:rsidR="00760206">
        <w:rPr>
          <w:rFonts w:ascii="Arial" w:eastAsia="Calibri" w:hAnsi="Arial" w:cs="Arial"/>
          <w:color w:val="auto"/>
          <w:sz w:val="20"/>
        </w:rPr>
        <w:t>предусматрив</w:t>
      </w:r>
      <w:r w:rsidRPr="00157622">
        <w:rPr>
          <w:rFonts w:ascii="Arial" w:eastAsia="Calibri" w:hAnsi="Arial" w:cs="Arial"/>
          <w:color w:val="auto"/>
          <w:sz w:val="20"/>
        </w:rPr>
        <w:t>ать входящую скорость к одному ОАУ – 3 Мбит/с, исходящую – 1 Мбит/с.</w:t>
      </w:r>
    </w:p>
    <w:p w14:paraId="60ABC77F" w14:textId="5ED2B3E6" w:rsidR="00157622" w:rsidRPr="00157622" w:rsidRDefault="00157622" w:rsidP="00157622">
      <w:pPr>
        <w:tabs>
          <w:tab w:val="left" w:pos="1484"/>
        </w:tabs>
        <w:ind w:firstLine="567"/>
        <w:jc w:val="both"/>
        <w:rPr>
          <w:rFonts w:ascii="Arial" w:eastAsia="Calibri" w:hAnsi="Arial"/>
          <w:color w:val="auto"/>
          <w:sz w:val="20"/>
        </w:rPr>
      </w:pPr>
      <w:r>
        <w:rPr>
          <w:rFonts w:ascii="Arial" w:eastAsia="Calibri" w:hAnsi="Arial"/>
          <w:b/>
          <w:color w:val="auto"/>
          <w:sz w:val="20"/>
        </w:rPr>
        <w:t>6</w:t>
      </w:r>
      <w:r w:rsidRPr="00157622">
        <w:rPr>
          <w:rFonts w:ascii="Arial" w:eastAsia="Calibri" w:hAnsi="Arial"/>
          <w:b/>
          <w:color w:val="auto"/>
          <w:sz w:val="20"/>
        </w:rPr>
        <w:t>.6</w:t>
      </w:r>
      <w:r w:rsidRPr="00157622">
        <w:rPr>
          <w:rFonts w:ascii="Arial" w:eastAsia="Calibri" w:hAnsi="Arial"/>
          <w:color w:val="auto"/>
          <w:sz w:val="20"/>
        </w:rPr>
        <w:t xml:space="preserve"> Расчет трафика по предоставлению услуг IP-TV следует производить с учетом:</w:t>
      </w:r>
    </w:p>
    <w:p w14:paraId="39114ACC" w14:textId="12223BBF" w:rsidR="00157622" w:rsidRPr="00157622" w:rsidRDefault="00157622" w:rsidP="00157622">
      <w:pPr>
        <w:tabs>
          <w:tab w:val="left" w:pos="993"/>
        </w:tabs>
        <w:ind w:firstLine="567"/>
        <w:jc w:val="both"/>
        <w:rPr>
          <w:rFonts w:ascii="Arial" w:eastAsia="Calibri" w:hAnsi="Arial"/>
          <w:color w:val="auto"/>
          <w:spacing w:val="0"/>
          <w:sz w:val="20"/>
        </w:rPr>
      </w:pPr>
      <w:bookmarkStart w:id="39" w:name="_Hlk181719302"/>
      <w:r w:rsidRPr="00157622">
        <w:rPr>
          <w:rFonts w:ascii="Arial" w:eastAsia="Calibri" w:hAnsi="Arial" w:cs="Arial"/>
          <w:color w:val="auto"/>
          <w:spacing w:val="0"/>
          <w:sz w:val="20"/>
        </w:rPr>
        <w:t>‒</w:t>
      </w:r>
      <w:r w:rsidRPr="00157622">
        <w:rPr>
          <w:rFonts w:ascii="Arial" w:eastAsia="Calibri" w:hAnsi="Arial"/>
          <w:color w:val="auto"/>
          <w:spacing w:val="0"/>
          <w:sz w:val="20"/>
        </w:rPr>
        <w:t xml:space="preserve"> </w:t>
      </w:r>
      <w:bookmarkEnd w:id="39"/>
      <w:r w:rsidRPr="00157622">
        <w:rPr>
          <w:rFonts w:ascii="Arial" w:eastAsia="Calibri" w:hAnsi="Arial"/>
          <w:color w:val="auto"/>
          <w:spacing w:val="0"/>
          <w:sz w:val="20"/>
        </w:rPr>
        <w:t xml:space="preserve">для передачи видеосигнала стандартного разрешения </w:t>
      </w:r>
      <w:r w:rsidR="00D60D21">
        <w:rPr>
          <w:rFonts w:ascii="Arial" w:eastAsia="Calibri" w:hAnsi="Arial" w:cs="Arial"/>
          <w:color w:val="auto"/>
          <w:spacing w:val="0"/>
          <w:sz w:val="20"/>
        </w:rPr>
        <w:t>‒</w:t>
      </w:r>
      <w:r w:rsidR="00D60D21">
        <w:rPr>
          <w:rFonts w:ascii="Arial" w:eastAsia="Calibri" w:hAnsi="Arial"/>
          <w:color w:val="auto"/>
          <w:spacing w:val="0"/>
          <w:sz w:val="20"/>
        </w:rPr>
        <w:t xml:space="preserve"> </w:t>
      </w:r>
      <w:r w:rsidRPr="00157622">
        <w:rPr>
          <w:rFonts w:ascii="Arial" w:eastAsia="Calibri" w:hAnsi="Arial"/>
          <w:color w:val="auto"/>
          <w:spacing w:val="0"/>
          <w:sz w:val="20"/>
        </w:rPr>
        <w:t xml:space="preserve">необходимая пропускная способность </w:t>
      </w:r>
      <w:r w:rsidR="00D60D21">
        <w:rPr>
          <w:rFonts w:ascii="Arial" w:eastAsia="Calibri" w:hAnsi="Arial"/>
          <w:color w:val="auto"/>
          <w:spacing w:val="0"/>
          <w:sz w:val="20"/>
        </w:rPr>
        <w:t xml:space="preserve">должна быть </w:t>
      </w:r>
      <w:r w:rsidRPr="00157622">
        <w:rPr>
          <w:rFonts w:ascii="Arial" w:eastAsia="Calibri" w:hAnsi="Arial"/>
          <w:color w:val="auto"/>
          <w:spacing w:val="0"/>
          <w:sz w:val="20"/>
        </w:rPr>
        <w:t>4, 6, 8 Мбит/с;</w:t>
      </w:r>
    </w:p>
    <w:p w14:paraId="676F5105" w14:textId="5667965C" w:rsidR="00157622" w:rsidRPr="00157622" w:rsidRDefault="00157622" w:rsidP="00157622">
      <w:pPr>
        <w:tabs>
          <w:tab w:val="left" w:pos="1119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57622">
        <w:rPr>
          <w:rFonts w:ascii="Arial" w:eastAsia="Calibri" w:hAnsi="Arial" w:cs="Arial"/>
          <w:color w:val="auto"/>
          <w:spacing w:val="0"/>
          <w:sz w:val="20"/>
          <w:lang w:eastAsia="ja-JP"/>
        </w:rPr>
        <w:t>‒</w:t>
      </w:r>
      <w:r w:rsidRPr="00157622">
        <w:rPr>
          <w:rFonts w:ascii="Arial" w:eastAsia="Calibri" w:hAnsi="Arial"/>
          <w:color w:val="auto"/>
          <w:spacing w:val="0"/>
          <w:sz w:val="20"/>
          <w:lang w:eastAsia="ja-JP"/>
        </w:rPr>
        <w:t xml:space="preserve"> для вещания каналов высокой четкости (</w:t>
      </w:r>
      <w:r w:rsidRPr="00157622">
        <w:rPr>
          <w:rFonts w:ascii="Arial" w:eastAsia="Calibri" w:hAnsi="Arial"/>
          <w:color w:val="auto"/>
          <w:spacing w:val="0"/>
          <w:sz w:val="20"/>
          <w:lang w:val="en-US" w:eastAsia="ja-JP"/>
        </w:rPr>
        <w:t>HD</w:t>
      </w:r>
      <w:r w:rsidRPr="00157622">
        <w:rPr>
          <w:rFonts w:ascii="Arial" w:eastAsia="Calibri" w:hAnsi="Arial"/>
          <w:color w:val="auto"/>
          <w:spacing w:val="0"/>
          <w:sz w:val="20"/>
          <w:lang w:eastAsia="ja-JP"/>
        </w:rPr>
        <w:t>-</w:t>
      </w:r>
      <w:r w:rsidRPr="00157622">
        <w:rPr>
          <w:rFonts w:ascii="Arial" w:eastAsia="Calibri" w:hAnsi="Arial"/>
          <w:color w:val="auto"/>
          <w:spacing w:val="0"/>
          <w:sz w:val="20"/>
          <w:lang w:val="en-US" w:eastAsia="ja-JP"/>
        </w:rPr>
        <w:t>TV</w:t>
      </w:r>
      <w:r w:rsidR="0060324F" w:rsidRPr="0060324F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60324F">
        <w:rPr>
          <w:rFonts w:ascii="Arial" w:hAnsi="Arial" w:cs="Arial"/>
          <w:bCs/>
          <w:color w:val="auto"/>
          <w:spacing w:val="0"/>
          <w:sz w:val="20"/>
        </w:rPr>
        <w:t>(</w:t>
      </w:r>
      <w:r w:rsidR="0060324F" w:rsidRPr="006C1A25">
        <w:rPr>
          <w:rFonts w:ascii="Arial" w:hAnsi="Arial" w:cs="Arial"/>
          <w:bCs/>
          <w:color w:val="auto"/>
          <w:spacing w:val="0"/>
          <w:sz w:val="20"/>
          <w:lang w:val="en-US"/>
        </w:rPr>
        <w:t>High</w:t>
      </w:r>
      <w:r w:rsidR="0060324F" w:rsidRPr="0060324F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60324F" w:rsidRPr="006C1A25">
        <w:rPr>
          <w:rFonts w:ascii="Arial" w:hAnsi="Arial" w:cs="Arial"/>
          <w:bCs/>
          <w:color w:val="auto"/>
          <w:spacing w:val="0"/>
          <w:sz w:val="20"/>
          <w:lang w:val="en-US"/>
        </w:rPr>
        <w:t>Definition</w:t>
      </w:r>
      <w:r w:rsidR="0060324F" w:rsidRPr="0060324F">
        <w:rPr>
          <w:rFonts w:ascii="Arial" w:hAnsi="Arial" w:cs="Arial"/>
          <w:bCs/>
          <w:color w:val="auto"/>
          <w:spacing w:val="0"/>
          <w:sz w:val="20"/>
        </w:rPr>
        <w:t xml:space="preserve"> </w:t>
      </w:r>
      <w:r w:rsidR="0060324F" w:rsidRPr="006C1A25">
        <w:rPr>
          <w:rFonts w:ascii="Arial" w:hAnsi="Arial" w:cs="Arial"/>
          <w:bCs/>
          <w:color w:val="auto"/>
          <w:spacing w:val="0"/>
          <w:sz w:val="20"/>
          <w:lang w:val="en-US"/>
        </w:rPr>
        <w:t>Television</w:t>
      </w:r>
      <w:r w:rsidR="0060324F">
        <w:rPr>
          <w:rFonts w:ascii="Arial" w:hAnsi="Arial" w:cs="Arial"/>
          <w:bCs/>
          <w:color w:val="auto"/>
          <w:spacing w:val="0"/>
          <w:sz w:val="20"/>
        </w:rPr>
        <w:t>)</w:t>
      </w:r>
      <w:r w:rsidRPr="00157622">
        <w:rPr>
          <w:rFonts w:ascii="Arial" w:eastAsia="Calibri" w:hAnsi="Arial"/>
          <w:color w:val="auto"/>
          <w:spacing w:val="0"/>
          <w:sz w:val="20"/>
          <w:lang w:eastAsia="ja-JP"/>
        </w:rPr>
        <w:t>)</w:t>
      </w:r>
      <w:r w:rsidR="00D60D21">
        <w:rPr>
          <w:rFonts w:ascii="Arial" w:eastAsia="Calibri" w:hAnsi="Arial"/>
          <w:color w:val="auto"/>
          <w:spacing w:val="0"/>
          <w:sz w:val="20"/>
          <w:lang w:eastAsia="ja-JP"/>
        </w:rPr>
        <w:t xml:space="preserve"> </w:t>
      </w:r>
      <w:r w:rsidR="00D60D21">
        <w:rPr>
          <w:rFonts w:ascii="Arial" w:eastAsia="Calibri" w:hAnsi="Arial" w:cs="Arial"/>
          <w:color w:val="auto"/>
          <w:spacing w:val="0"/>
          <w:sz w:val="20"/>
          <w:lang w:eastAsia="ja-JP"/>
        </w:rPr>
        <w:t>‒</w:t>
      </w:r>
      <w:r w:rsidRPr="00157622">
        <w:rPr>
          <w:rFonts w:ascii="Arial" w:eastAsia="Calibri" w:hAnsi="Arial"/>
          <w:color w:val="auto"/>
          <w:spacing w:val="0"/>
          <w:sz w:val="20"/>
          <w:lang w:eastAsia="ja-JP"/>
        </w:rPr>
        <w:t xml:space="preserve"> необходимая пропускная способность </w:t>
      </w:r>
      <w:r w:rsidR="00D60D21">
        <w:rPr>
          <w:rFonts w:ascii="Arial" w:eastAsia="Calibri" w:hAnsi="Arial"/>
          <w:color w:val="auto"/>
          <w:spacing w:val="0"/>
          <w:sz w:val="20"/>
          <w:lang w:eastAsia="ja-JP"/>
        </w:rPr>
        <w:t xml:space="preserve">должна быть </w:t>
      </w:r>
      <w:r w:rsidRPr="00157622">
        <w:rPr>
          <w:rFonts w:ascii="Arial" w:eastAsia="Calibri" w:hAnsi="Arial"/>
          <w:color w:val="auto"/>
          <w:spacing w:val="0"/>
          <w:sz w:val="20"/>
          <w:lang w:eastAsia="ja-JP"/>
        </w:rPr>
        <w:t>25 Мбит/с.</w:t>
      </w:r>
    </w:p>
    <w:p w14:paraId="34840FA6" w14:textId="14689882" w:rsidR="00157622" w:rsidRPr="00157622" w:rsidRDefault="00157622" w:rsidP="00157622">
      <w:pPr>
        <w:tabs>
          <w:tab w:val="left" w:pos="1484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>
        <w:rPr>
          <w:rFonts w:ascii="Arial" w:hAnsi="Arial"/>
          <w:b/>
          <w:color w:val="auto"/>
          <w:spacing w:val="0"/>
          <w:sz w:val="20"/>
          <w:lang w:eastAsia="ja-JP"/>
        </w:rPr>
        <w:t>6</w:t>
      </w:r>
      <w:r w:rsidRPr="00157622">
        <w:rPr>
          <w:rFonts w:ascii="Arial" w:hAnsi="Arial"/>
          <w:b/>
          <w:color w:val="auto"/>
          <w:spacing w:val="0"/>
          <w:sz w:val="20"/>
          <w:lang w:eastAsia="ja-JP"/>
        </w:rPr>
        <w:t>.7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При расчете полосы пропускания, требуемой для передачи трафика </w:t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IP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-телефонии, следует учитывать:</w:t>
      </w:r>
    </w:p>
    <w:p w14:paraId="49591D2F" w14:textId="77777777" w:rsidR="00157622" w:rsidRPr="00157622" w:rsidRDefault="00157622" w:rsidP="00157622">
      <w:pPr>
        <w:tabs>
          <w:tab w:val="left" w:pos="1484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Pr="00157622">
        <w:rPr>
          <w:rFonts w:ascii="Arial" w:eastAsia="Calibri" w:hAnsi="Arial" w:cs="Arial"/>
          <w:color w:val="auto"/>
          <w:spacing w:val="0"/>
          <w:sz w:val="20"/>
          <w:lang w:eastAsia="ja-JP"/>
        </w:rPr>
        <w:t>‒</w:t>
      </w:r>
      <w:r w:rsidRPr="00157622">
        <w:rPr>
          <w:rFonts w:ascii="Arial" w:eastAsia="Calibri" w:hAnsi="Arial"/>
          <w:color w:val="auto"/>
          <w:spacing w:val="0"/>
          <w:sz w:val="20"/>
          <w:lang w:eastAsia="ja-JP"/>
        </w:rPr>
        <w:t xml:space="preserve"> 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вид кодека;</w:t>
      </w:r>
    </w:p>
    <w:p w14:paraId="7AC171A8" w14:textId="77777777" w:rsidR="00157622" w:rsidRPr="00157622" w:rsidRDefault="00157622" w:rsidP="00157622">
      <w:pPr>
        <w:tabs>
          <w:tab w:val="left" w:pos="1484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Pr="00157622">
        <w:rPr>
          <w:rFonts w:ascii="Arial" w:eastAsia="Calibri" w:hAnsi="Arial" w:cs="Arial"/>
          <w:color w:val="auto"/>
          <w:spacing w:val="0"/>
          <w:sz w:val="20"/>
          <w:lang w:eastAsia="ja-JP"/>
        </w:rPr>
        <w:t>‒</w:t>
      </w:r>
      <w:r w:rsidRPr="00157622">
        <w:rPr>
          <w:rFonts w:ascii="Arial" w:eastAsia="Calibri" w:hAnsi="Arial"/>
          <w:color w:val="auto"/>
          <w:spacing w:val="0"/>
          <w:sz w:val="20"/>
          <w:lang w:eastAsia="ja-JP"/>
        </w:rPr>
        <w:t xml:space="preserve"> 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количество служебной информации, содержащейся в заголовках (</w:t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PDU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);</w:t>
      </w:r>
    </w:p>
    <w:p w14:paraId="6A323536" w14:textId="77777777" w:rsidR="00157622" w:rsidRPr="00157622" w:rsidRDefault="00157622" w:rsidP="00157622">
      <w:pPr>
        <w:tabs>
          <w:tab w:val="left" w:pos="1484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Pr="00157622">
        <w:rPr>
          <w:rFonts w:ascii="Arial" w:eastAsia="Calibri" w:hAnsi="Arial" w:cs="Arial"/>
          <w:color w:val="auto"/>
          <w:spacing w:val="0"/>
          <w:sz w:val="20"/>
          <w:lang w:eastAsia="ja-JP"/>
        </w:rPr>
        <w:t>‒</w:t>
      </w:r>
      <w:r w:rsidRPr="00157622">
        <w:rPr>
          <w:rFonts w:ascii="Arial" w:eastAsia="Calibri" w:hAnsi="Arial"/>
          <w:color w:val="auto"/>
          <w:spacing w:val="0"/>
          <w:sz w:val="20"/>
          <w:lang w:eastAsia="ja-JP"/>
        </w:rPr>
        <w:t xml:space="preserve"> 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трафик </w:t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RTCP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;</w:t>
      </w:r>
    </w:p>
    <w:p w14:paraId="23304A23" w14:textId="471CC388" w:rsidR="00157622" w:rsidRPr="00157622" w:rsidRDefault="00157622" w:rsidP="00157622">
      <w:pPr>
        <w:tabs>
          <w:tab w:val="left" w:pos="1484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57622">
        <w:rPr>
          <w:rFonts w:ascii="Arial" w:hAnsi="Arial"/>
          <w:color w:val="auto"/>
          <w:spacing w:val="0"/>
          <w:sz w:val="20"/>
          <w:lang w:eastAsia="ja-JP"/>
        </w:rPr>
        <w:lastRenderedPageBreak/>
        <w:t xml:space="preserve"> </w:t>
      </w:r>
      <w:r w:rsidRPr="00157622">
        <w:rPr>
          <w:rFonts w:ascii="Arial" w:eastAsia="Calibri" w:hAnsi="Arial" w:cs="Arial"/>
          <w:color w:val="auto"/>
          <w:spacing w:val="0"/>
          <w:sz w:val="20"/>
          <w:lang w:eastAsia="ja-JP"/>
        </w:rPr>
        <w:t>‒</w:t>
      </w:r>
      <w:r w:rsidRPr="00157622">
        <w:rPr>
          <w:rFonts w:ascii="Arial" w:eastAsia="Calibri" w:hAnsi="Arial"/>
          <w:color w:val="auto"/>
          <w:spacing w:val="0"/>
          <w:sz w:val="20"/>
          <w:lang w:eastAsia="ja-JP"/>
        </w:rPr>
        <w:t xml:space="preserve"> 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применение технологии с</w:t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RTP</w:t>
      </w:r>
      <w:r w:rsidR="000907DE">
        <w:rPr>
          <w:rFonts w:ascii="Arial" w:hAnsi="Arial"/>
          <w:color w:val="auto"/>
          <w:spacing w:val="0"/>
          <w:sz w:val="20"/>
          <w:lang w:eastAsia="ja-JP"/>
        </w:rPr>
        <w:t xml:space="preserve"> (</w:t>
      </w:r>
      <w:r w:rsidR="000907DE" w:rsidRPr="00725181">
        <w:rPr>
          <w:rFonts w:ascii="Arial" w:hAnsi="Arial" w:cs="Arial"/>
          <w:bCs/>
          <w:color w:val="auto"/>
          <w:spacing w:val="0"/>
          <w:sz w:val="20"/>
        </w:rPr>
        <w:t>Протокол передачи трафика в режиме реального времени со сжатием</w:t>
      </w:r>
      <w:r w:rsidR="000907DE">
        <w:rPr>
          <w:rFonts w:ascii="Arial" w:hAnsi="Arial" w:cs="Arial"/>
          <w:bCs/>
          <w:color w:val="auto"/>
          <w:spacing w:val="0"/>
          <w:sz w:val="20"/>
        </w:rPr>
        <w:t>)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;</w:t>
      </w:r>
    </w:p>
    <w:p w14:paraId="0E98DB50" w14:textId="77777777" w:rsidR="00157622" w:rsidRPr="00157622" w:rsidRDefault="00157622" w:rsidP="00157622">
      <w:pPr>
        <w:tabs>
          <w:tab w:val="left" w:pos="1484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Pr="00157622">
        <w:rPr>
          <w:rFonts w:ascii="Arial" w:eastAsia="Calibri" w:hAnsi="Arial" w:cs="Arial"/>
          <w:color w:val="auto"/>
          <w:spacing w:val="0"/>
          <w:sz w:val="20"/>
          <w:lang w:eastAsia="ja-JP"/>
        </w:rPr>
        <w:t>‒</w:t>
      </w:r>
      <w:r w:rsidRPr="00157622">
        <w:rPr>
          <w:rFonts w:ascii="Arial" w:eastAsia="Calibri" w:hAnsi="Arial"/>
          <w:color w:val="auto"/>
          <w:spacing w:val="0"/>
          <w:sz w:val="20"/>
          <w:lang w:eastAsia="ja-JP"/>
        </w:rPr>
        <w:t xml:space="preserve"> 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применение технологии подавления пауз. </w:t>
      </w:r>
    </w:p>
    <w:p w14:paraId="544F7EB6" w14:textId="0403494D" w:rsidR="00D60D21" w:rsidRDefault="004E251B" w:rsidP="00157622">
      <w:pPr>
        <w:tabs>
          <w:tab w:val="left" w:pos="1484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>
        <w:rPr>
          <w:rFonts w:ascii="Arial" w:hAnsi="Arial"/>
          <w:color w:val="auto"/>
          <w:spacing w:val="0"/>
          <w:sz w:val="20"/>
          <w:lang w:eastAsia="ja-JP"/>
        </w:rPr>
        <w:t xml:space="preserve">Для 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>выполн</w:t>
      </w:r>
      <w:r>
        <w:rPr>
          <w:rFonts w:ascii="Arial" w:hAnsi="Arial"/>
          <w:color w:val="auto"/>
          <w:spacing w:val="0"/>
          <w:sz w:val="20"/>
          <w:lang w:eastAsia="ja-JP"/>
        </w:rPr>
        <w:t>ения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функци</w:t>
      </w:r>
      <w:r>
        <w:rPr>
          <w:rFonts w:ascii="Arial" w:hAnsi="Arial"/>
          <w:color w:val="auto"/>
          <w:spacing w:val="0"/>
          <w:sz w:val="20"/>
          <w:lang w:eastAsia="ja-JP"/>
        </w:rPr>
        <w:t>и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преобразования аналоговой формы речевого сигнала в цифровую форму</w:t>
      </w:r>
      <w:r w:rsidR="0068304F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>
        <w:rPr>
          <w:rFonts w:ascii="Arial" w:hAnsi="Arial"/>
          <w:color w:val="auto"/>
          <w:spacing w:val="0"/>
          <w:sz w:val="20"/>
          <w:lang w:eastAsia="ja-JP"/>
        </w:rPr>
        <w:t xml:space="preserve">следует применять 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кодек </w:t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G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.711</w:t>
      </w:r>
      <w:r>
        <w:rPr>
          <w:rFonts w:ascii="Arial" w:hAnsi="Arial"/>
          <w:color w:val="auto"/>
          <w:spacing w:val="0"/>
          <w:sz w:val="20"/>
          <w:lang w:eastAsia="ja-JP"/>
        </w:rPr>
        <w:t>, который обладает хорошим качеством кодирования голоса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>
        <w:rPr>
          <w:rFonts w:ascii="Arial" w:hAnsi="Arial"/>
          <w:color w:val="auto"/>
          <w:spacing w:val="0"/>
          <w:sz w:val="20"/>
          <w:lang w:eastAsia="ja-JP"/>
        </w:rPr>
        <w:t xml:space="preserve">и </w:t>
      </w:r>
      <w:r w:rsidR="0068304F" w:rsidRPr="00157622">
        <w:rPr>
          <w:rFonts w:ascii="Arial" w:hAnsi="Arial"/>
          <w:color w:val="auto"/>
          <w:spacing w:val="0"/>
          <w:sz w:val="20"/>
          <w:lang w:eastAsia="ja-JP"/>
        </w:rPr>
        <w:t>обязател</w:t>
      </w:r>
      <w:r>
        <w:rPr>
          <w:rFonts w:ascii="Arial" w:hAnsi="Arial"/>
          <w:color w:val="auto"/>
          <w:spacing w:val="0"/>
          <w:sz w:val="20"/>
          <w:lang w:eastAsia="ja-JP"/>
        </w:rPr>
        <w:t>е</w:t>
      </w:r>
      <w:r w:rsidR="0068304F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н для реализации на любом устройстве </w:t>
      </w:r>
      <w:r w:rsidR="0068304F" w:rsidRPr="00157622">
        <w:rPr>
          <w:rFonts w:ascii="Arial" w:hAnsi="Arial"/>
          <w:color w:val="auto"/>
          <w:spacing w:val="0"/>
          <w:sz w:val="20"/>
          <w:lang w:val="en-US" w:eastAsia="ja-JP"/>
        </w:rPr>
        <w:t>IP</w:t>
      </w:r>
      <w:r w:rsidR="0068304F" w:rsidRPr="00157622">
        <w:rPr>
          <w:rFonts w:ascii="Arial" w:hAnsi="Arial"/>
          <w:color w:val="auto"/>
          <w:spacing w:val="0"/>
          <w:sz w:val="20"/>
          <w:lang w:eastAsia="ja-JP"/>
        </w:rPr>
        <w:t>-телефонии</w:t>
      </w:r>
      <w:r w:rsidR="0068304F">
        <w:rPr>
          <w:rFonts w:ascii="Arial" w:hAnsi="Arial"/>
          <w:color w:val="auto"/>
          <w:spacing w:val="0"/>
          <w:sz w:val="20"/>
          <w:lang w:eastAsia="ja-JP"/>
        </w:rPr>
        <w:t>.</w:t>
      </w:r>
    </w:p>
    <w:p w14:paraId="6B262004" w14:textId="0D1FD170" w:rsidR="004B448F" w:rsidRDefault="004B448F" w:rsidP="00157622">
      <w:pPr>
        <w:tabs>
          <w:tab w:val="left" w:pos="1484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4B448F">
        <w:rPr>
          <w:rFonts w:ascii="Arial" w:hAnsi="Arial"/>
          <w:color w:val="auto"/>
          <w:spacing w:val="0"/>
          <w:sz w:val="20"/>
          <w:lang w:eastAsia="ja-JP"/>
        </w:rPr>
        <w:t>Для</w:t>
      </w:r>
      <w:r>
        <w:rPr>
          <w:rFonts w:ascii="Arial" w:hAnsi="Arial"/>
          <w:color w:val="auto"/>
          <w:spacing w:val="0"/>
          <w:sz w:val="20"/>
          <w:lang w:eastAsia="ja-JP"/>
        </w:rPr>
        <w:t xml:space="preserve"> сжатия 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заголовк</w:t>
      </w:r>
      <w:r>
        <w:rPr>
          <w:rFonts w:ascii="Arial" w:hAnsi="Arial"/>
          <w:color w:val="auto"/>
          <w:spacing w:val="0"/>
          <w:sz w:val="20"/>
          <w:lang w:eastAsia="ja-JP"/>
        </w:rPr>
        <w:t>а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IP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-пакета с 40 до 2 или 4 байт</w:t>
      </w:r>
      <w:r>
        <w:rPr>
          <w:rFonts w:ascii="Arial" w:hAnsi="Arial"/>
          <w:color w:val="auto"/>
          <w:spacing w:val="0"/>
          <w:sz w:val="20"/>
          <w:lang w:eastAsia="ja-JP"/>
        </w:rPr>
        <w:t xml:space="preserve"> следует использовать</w:t>
      </w:r>
      <w:r w:rsidRPr="004B448F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>
        <w:rPr>
          <w:rFonts w:ascii="Arial" w:hAnsi="Arial"/>
          <w:color w:val="auto"/>
          <w:spacing w:val="0"/>
          <w:sz w:val="20"/>
          <w:lang w:eastAsia="ja-JP"/>
        </w:rPr>
        <w:t>т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>ехнологи</w:t>
      </w:r>
      <w:r>
        <w:rPr>
          <w:rFonts w:ascii="Arial" w:hAnsi="Arial"/>
          <w:color w:val="auto"/>
          <w:spacing w:val="0"/>
          <w:sz w:val="20"/>
          <w:lang w:eastAsia="ja-JP"/>
        </w:rPr>
        <w:t>ю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proofErr w:type="spellStart"/>
      <w:r w:rsidR="00157622" w:rsidRPr="00157622">
        <w:rPr>
          <w:rFonts w:ascii="Arial" w:hAnsi="Arial"/>
          <w:color w:val="auto"/>
          <w:spacing w:val="0"/>
          <w:sz w:val="20"/>
          <w:lang w:val="en-US" w:eastAsia="ja-JP"/>
        </w:rPr>
        <w:t>cRTP</w:t>
      </w:r>
      <w:proofErr w:type="spellEnd"/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>, применяем</w:t>
      </w:r>
      <w:r>
        <w:rPr>
          <w:rFonts w:ascii="Arial" w:hAnsi="Arial"/>
          <w:color w:val="auto"/>
          <w:spacing w:val="0"/>
          <w:sz w:val="20"/>
          <w:lang w:eastAsia="ja-JP"/>
        </w:rPr>
        <w:t>ую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в каналах, организованных по принципу «точка-точка». </w:t>
      </w:r>
    </w:p>
    <w:p w14:paraId="19224130" w14:textId="50085809" w:rsidR="00157622" w:rsidRPr="00157622" w:rsidRDefault="004B448F" w:rsidP="00157622">
      <w:pPr>
        <w:tabs>
          <w:tab w:val="left" w:pos="1484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>
        <w:rPr>
          <w:rFonts w:ascii="Arial" w:hAnsi="Arial"/>
          <w:color w:val="auto"/>
          <w:spacing w:val="0"/>
          <w:sz w:val="20"/>
          <w:lang w:eastAsia="ja-JP"/>
        </w:rPr>
        <w:t>С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помощью технологии подавления пауз</w:t>
      </w:r>
      <w:r w:rsidRPr="004B448F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возможно</w:t>
      </w:r>
      <w:r>
        <w:rPr>
          <w:rFonts w:ascii="Arial" w:hAnsi="Arial"/>
          <w:color w:val="auto"/>
          <w:spacing w:val="0"/>
          <w:sz w:val="20"/>
          <w:lang w:eastAsia="ja-JP"/>
        </w:rPr>
        <w:t xml:space="preserve"> у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>меньш</w:t>
      </w:r>
      <w:r>
        <w:rPr>
          <w:rFonts w:ascii="Arial" w:hAnsi="Arial"/>
          <w:color w:val="auto"/>
          <w:spacing w:val="0"/>
          <w:sz w:val="20"/>
          <w:lang w:eastAsia="ja-JP"/>
        </w:rPr>
        <w:t>ение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трафик</w:t>
      </w:r>
      <w:r>
        <w:rPr>
          <w:rFonts w:ascii="Arial" w:hAnsi="Arial"/>
          <w:color w:val="auto"/>
          <w:spacing w:val="0"/>
          <w:sz w:val="20"/>
          <w:lang w:eastAsia="ja-JP"/>
        </w:rPr>
        <w:t>а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в среднем на 50 %.  </w:t>
      </w:r>
    </w:p>
    <w:p w14:paraId="7AC5E675" w14:textId="18B26D96" w:rsidR="00157622" w:rsidRPr="00157622" w:rsidRDefault="00AF5CBF" w:rsidP="00157622">
      <w:pPr>
        <w:tabs>
          <w:tab w:val="left" w:pos="1551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>
        <w:rPr>
          <w:rFonts w:ascii="Arial" w:hAnsi="Arial"/>
          <w:color w:val="auto"/>
          <w:spacing w:val="0"/>
          <w:sz w:val="20"/>
          <w:lang w:eastAsia="ja-JP"/>
        </w:rPr>
        <w:t>С</w:t>
      </w:r>
      <w:r w:rsidR="004B448F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корость передачи данных </w:t>
      </w:r>
      <w:r>
        <w:rPr>
          <w:rFonts w:ascii="Arial" w:hAnsi="Arial"/>
          <w:color w:val="auto"/>
          <w:spacing w:val="0"/>
          <w:sz w:val="20"/>
          <w:lang w:eastAsia="ja-JP"/>
        </w:rPr>
        <w:t>н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а выходе кодера </w:t>
      </w:r>
      <w:r>
        <w:rPr>
          <w:rFonts w:ascii="Arial" w:hAnsi="Arial"/>
          <w:color w:val="auto"/>
          <w:spacing w:val="0"/>
          <w:sz w:val="20"/>
          <w:lang w:eastAsia="ja-JP"/>
        </w:rPr>
        <w:t xml:space="preserve">должна быть обеспечена 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64 кбит/с, а скорость передачи данных на выходе кодера с учетом служебной информации в заголовках </w:t>
      </w:r>
      <w:r w:rsidR="00157622" w:rsidRPr="00157622">
        <w:rPr>
          <w:rFonts w:ascii="Arial" w:hAnsi="Arial"/>
          <w:color w:val="auto"/>
          <w:spacing w:val="0"/>
          <w:sz w:val="20"/>
          <w:lang w:val="en-US" w:eastAsia="ja-JP"/>
        </w:rPr>
        <w:t>PDU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и применения </w:t>
      </w:r>
      <w:r w:rsidR="00157622" w:rsidRPr="00157622">
        <w:rPr>
          <w:rFonts w:ascii="Arial" w:hAnsi="Arial"/>
          <w:color w:val="auto"/>
          <w:spacing w:val="0"/>
          <w:sz w:val="20"/>
          <w:lang w:val="en-US" w:eastAsia="ja-JP"/>
        </w:rPr>
        <w:t>RTCP</w:t>
      </w:r>
      <w:bookmarkStart w:id="40" w:name="_Hlk193287588"/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>–</w:t>
      </w:r>
      <w:bookmarkEnd w:id="40"/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100,88</w:t>
      </w:r>
      <w:r>
        <w:rPr>
          <w:rFonts w:ascii="Arial" w:hAnsi="Arial"/>
          <w:color w:val="auto"/>
          <w:spacing w:val="0"/>
          <w:sz w:val="20"/>
          <w:lang w:eastAsia="ja-JP"/>
        </w:rPr>
        <w:t> 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>кбит/с.</w:t>
      </w:r>
    </w:p>
    <w:p w14:paraId="15270972" w14:textId="49AE366F" w:rsidR="00157622" w:rsidRPr="00157622" w:rsidRDefault="00AF5CBF" w:rsidP="00157622">
      <w:pPr>
        <w:tabs>
          <w:tab w:val="left" w:pos="1551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>
        <w:rPr>
          <w:rFonts w:ascii="Arial" w:hAnsi="Arial"/>
          <w:color w:val="auto"/>
          <w:spacing w:val="0"/>
          <w:sz w:val="20"/>
          <w:lang w:eastAsia="ja-JP"/>
        </w:rPr>
        <w:t>Для расчета о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>бщ</w:t>
      </w:r>
      <w:r>
        <w:rPr>
          <w:rFonts w:ascii="Arial" w:hAnsi="Arial"/>
          <w:color w:val="auto"/>
          <w:spacing w:val="0"/>
          <w:sz w:val="20"/>
          <w:lang w:eastAsia="ja-JP"/>
        </w:rPr>
        <w:t>ей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нагрузк</w:t>
      </w:r>
      <w:r>
        <w:rPr>
          <w:rFonts w:ascii="Arial" w:hAnsi="Arial"/>
          <w:color w:val="auto"/>
          <w:spacing w:val="0"/>
          <w:sz w:val="20"/>
          <w:lang w:eastAsia="ja-JP"/>
        </w:rPr>
        <w:t>и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>, создаваем</w:t>
      </w:r>
      <w:r>
        <w:rPr>
          <w:rFonts w:ascii="Arial" w:hAnsi="Arial"/>
          <w:color w:val="auto"/>
          <w:spacing w:val="0"/>
          <w:sz w:val="20"/>
          <w:lang w:eastAsia="ja-JP"/>
        </w:rPr>
        <w:t>ой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="00157622" w:rsidRPr="00157622">
        <w:rPr>
          <w:rFonts w:ascii="Arial" w:hAnsi="Arial"/>
          <w:color w:val="auto"/>
          <w:spacing w:val="0"/>
          <w:sz w:val="20"/>
          <w:lang w:val="en-US" w:eastAsia="ja-JP"/>
        </w:rPr>
        <w:t>IP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-телефонией, следует </w:t>
      </w:r>
      <w:r>
        <w:rPr>
          <w:rFonts w:ascii="Arial" w:hAnsi="Arial"/>
          <w:color w:val="auto"/>
          <w:spacing w:val="0"/>
          <w:sz w:val="20"/>
          <w:lang w:eastAsia="ja-JP"/>
        </w:rPr>
        <w:t>учитывать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количество абонентов и удельн</w:t>
      </w:r>
      <w:r>
        <w:rPr>
          <w:rFonts w:ascii="Arial" w:hAnsi="Arial"/>
          <w:color w:val="auto"/>
          <w:spacing w:val="0"/>
          <w:sz w:val="20"/>
          <w:lang w:eastAsia="ja-JP"/>
        </w:rPr>
        <w:t>ую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нагрузк</w:t>
      </w:r>
      <w:r>
        <w:rPr>
          <w:rFonts w:ascii="Arial" w:hAnsi="Arial"/>
          <w:color w:val="auto"/>
          <w:spacing w:val="0"/>
          <w:sz w:val="20"/>
          <w:lang w:eastAsia="ja-JP"/>
        </w:rPr>
        <w:t>у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на абонента. </w:t>
      </w:r>
      <w:r w:rsidR="00792FD7">
        <w:rPr>
          <w:rFonts w:ascii="Arial" w:hAnsi="Arial"/>
          <w:color w:val="auto"/>
          <w:spacing w:val="0"/>
          <w:sz w:val="20"/>
          <w:lang w:eastAsia="ja-JP"/>
        </w:rPr>
        <w:t>У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>дельн</w:t>
      </w:r>
      <w:r w:rsidR="00792FD7">
        <w:rPr>
          <w:rFonts w:ascii="Arial" w:hAnsi="Arial"/>
          <w:color w:val="auto"/>
          <w:spacing w:val="0"/>
          <w:sz w:val="20"/>
          <w:lang w:eastAsia="ja-JP"/>
        </w:rPr>
        <w:t>ой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нагрузк</w:t>
      </w:r>
      <w:r w:rsidR="00792FD7">
        <w:rPr>
          <w:rFonts w:ascii="Arial" w:hAnsi="Arial"/>
          <w:color w:val="auto"/>
          <w:spacing w:val="0"/>
          <w:sz w:val="20"/>
          <w:lang w:eastAsia="ja-JP"/>
        </w:rPr>
        <w:t>ой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от одного абонента 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в ЧНН</w:t>
      </w:r>
      <w:r>
        <w:rPr>
          <w:rFonts w:ascii="Arial" w:hAnsi="Arial"/>
          <w:color w:val="auto"/>
          <w:spacing w:val="0"/>
          <w:sz w:val="20"/>
          <w:lang w:eastAsia="ja-JP"/>
        </w:rPr>
        <w:t xml:space="preserve"> следует 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>принимат</w:t>
      </w:r>
      <w:r>
        <w:rPr>
          <w:rFonts w:ascii="Arial" w:hAnsi="Arial"/>
          <w:color w:val="auto"/>
          <w:spacing w:val="0"/>
          <w:sz w:val="20"/>
          <w:lang w:eastAsia="ja-JP"/>
        </w:rPr>
        <w:t>ь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>
        <w:rPr>
          <w:rFonts w:ascii="Arial" w:hAnsi="Arial"/>
          <w:color w:val="auto"/>
          <w:spacing w:val="0"/>
          <w:sz w:val="20"/>
          <w:lang w:eastAsia="ja-JP"/>
        </w:rPr>
        <w:t xml:space="preserve">нагрузку </w:t>
      </w:r>
      <w:r w:rsidR="00792FD7">
        <w:rPr>
          <w:rFonts w:ascii="Arial" w:hAnsi="Arial"/>
          <w:color w:val="auto"/>
          <w:spacing w:val="0"/>
          <w:sz w:val="20"/>
          <w:lang w:eastAsia="ja-JP"/>
        </w:rPr>
        <w:t>значением</w:t>
      </w:r>
      <w:r w:rsidR="00792FD7"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>0,15 Эрл.</w:t>
      </w:r>
      <w:r w:rsidR="00157622" w:rsidRPr="00157622">
        <w:rPr>
          <w:rFonts w:ascii="Arial" w:hAnsi="Arial"/>
          <w:color w:val="auto"/>
          <w:spacing w:val="0"/>
          <w:sz w:val="20"/>
          <w:lang w:eastAsia="ja-JP"/>
        </w:rPr>
        <w:tab/>
      </w:r>
    </w:p>
    <w:p w14:paraId="15A22678" w14:textId="562821E8" w:rsidR="00157622" w:rsidRPr="00157622" w:rsidRDefault="00157622" w:rsidP="00157622">
      <w:pPr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Количество каналов </w:t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IP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-телефонии для создаваемой абонентами нагрузки при потерях Р=0,1 % или Р=0,001 </w:t>
      </w:r>
      <w:r w:rsidR="00F0390B">
        <w:rPr>
          <w:rFonts w:ascii="Arial" w:hAnsi="Arial"/>
          <w:color w:val="auto"/>
          <w:spacing w:val="0"/>
          <w:sz w:val="20"/>
          <w:lang w:eastAsia="ja-JP"/>
        </w:rPr>
        <w:t xml:space="preserve">следует 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определят</w:t>
      </w:r>
      <w:r w:rsidR="00F0390B">
        <w:rPr>
          <w:rFonts w:ascii="Arial" w:hAnsi="Arial"/>
          <w:color w:val="auto"/>
          <w:spacing w:val="0"/>
          <w:sz w:val="20"/>
          <w:lang w:eastAsia="ja-JP"/>
        </w:rPr>
        <w:t>ь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по таблице первой формулы Эрланга. Пропускн</w:t>
      </w:r>
      <w:r w:rsidR="00F0390B">
        <w:rPr>
          <w:rFonts w:ascii="Arial" w:hAnsi="Arial"/>
          <w:color w:val="auto"/>
          <w:spacing w:val="0"/>
          <w:sz w:val="20"/>
          <w:lang w:eastAsia="ja-JP"/>
        </w:rPr>
        <w:t>ую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способность сети для услуги 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br/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IP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-телефонии </w:t>
      </w:r>
      <w:r w:rsidR="00F0390B">
        <w:rPr>
          <w:rFonts w:ascii="Arial" w:hAnsi="Arial"/>
          <w:color w:val="auto"/>
          <w:spacing w:val="0"/>
          <w:sz w:val="20"/>
          <w:lang w:eastAsia="ja-JP"/>
        </w:rPr>
        <w:t xml:space="preserve">следует 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определят</w:t>
      </w:r>
      <w:r w:rsidR="00F0390B">
        <w:rPr>
          <w:rFonts w:ascii="Arial" w:hAnsi="Arial"/>
          <w:color w:val="auto"/>
          <w:spacing w:val="0"/>
          <w:sz w:val="20"/>
          <w:lang w:eastAsia="ja-JP"/>
        </w:rPr>
        <w:t>ь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по формуле</w:t>
      </w:r>
    </w:p>
    <w:p w14:paraId="08AA8B16" w14:textId="77777777" w:rsidR="00157622" w:rsidRPr="00157622" w:rsidRDefault="00157622" w:rsidP="00157622">
      <w:pPr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</w:p>
    <w:p w14:paraId="11A67508" w14:textId="2EE3428C" w:rsidR="00157622" w:rsidRPr="00157622" w:rsidRDefault="00EF2BD7" w:rsidP="00157622">
      <w:pPr>
        <w:ind w:left="3540" w:firstLine="708"/>
        <w:jc w:val="both"/>
        <w:rPr>
          <w:rFonts w:ascii="Arial" w:hAnsi="Arial" w:cs="Arial"/>
          <w:color w:val="auto"/>
          <w:spacing w:val="0"/>
          <w:sz w:val="20"/>
        </w:rPr>
      </w:pPr>
      <m:oMath>
        <m:sSub>
          <m:sSubPr>
            <m:ctrlPr>
              <w:rPr>
                <w:rFonts w:ascii="Cambria Math" w:hAnsi="Cambria Math" w:cs="Arial"/>
                <w:i/>
                <w:iCs/>
                <w:color w:val="auto"/>
                <w:spacing w:val="0"/>
                <w:szCs w:val="24"/>
              </w:rPr>
            </m:ctrlPr>
          </m:sSubPr>
          <m:e>
            <m:r>
              <w:rPr>
                <w:rFonts w:ascii="Cambria Math" w:hAnsi="Cambria Math" w:cs="Arial"/>
                <w:color w:val="auto"/>
                <w:spacing w:val="0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Arial"/>
                <w:color w:val="auto"/>
                <w:spacing w:val="0"/>
                <w:szCs w:val="24"/>
              </w:rPr>
              <m:t>VoIP</m:t>
            </m:r>
          </m:sub>
        </m:sSub>
        <m:r>
          <m:rPr>
            <m:sty m:val="p"/>
          </m:rPr>
          <w:rPr>
            <w:rFonts w:ascii="Cambria Math" w:hAnsi="Cambria Math" w:cs="Arial"/>
            <w:color w:val="auto"/>
            <w:spacing w:val="0"/>
            <w:szCs w:val="24"/>
          </w:rPr>
          <m:t xml:space="preserve">= </m:t>
        </m:r>
        <m:f>
          <m:fPr>
            <m:ctrlPr>
              <w:rPr>
                <w:rFonts w:ascii="Cambria Math" w:eastAsia="Arial" w:hAnsi="Cambria Math" w:cs="Arial"/>
                <w:color w:val="auto"/>
                <w:spacing w:val="0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Arial" w:hAnsi="Cambria Math" w:cs="Arial"/>
                    <w:i/>
                    <w:color w:val="auto"/>
                    <w:spacing w:val="0"/>
                    <w:szCs w:val="24"/>
                  </w:rPr>
                </m:ctrlPr>
              </m:sSubPr>
              <m:e>
                <m:r>
                  <w:rPr>
                    <w:rFonts w:ascii="Cambria Math" w:eastAsia="Arial" w:hAnsi="Cambria Math" w:cs="Arial"/>
                    <w:color w:val="auto"/>
                    <w:spacing w:val="0"/>
                    <w:szCs w:val="24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="Arial" w:hAnsi="Cambria Math" w:cs="Arial"/>
                    <w:color w:val="auto"/>
                    <w:spacing w:val="0"/>
                    <w:szCs w:val="24"/>
                  </w:rPr>
                  <m:t>1k</m:t>
                </m:r>
              </m:sub>
            </m:sSub>
            <m:r>
              <w:rPr>
                <w:rFonts w:ascii="Cambria Math" w:eastAsia="Arial" w:hAnsi="Cambria Math" w:cs="Arial"/>
                <w:color w:val="auto"/>
                <w:spacing w:val="0"/>
                <w:szCs w:val="24"/>
              </w:rPr>
              <m:t xml:space="preserve"> ∙k</m:t>
            </m:r>
          </m:num>
          <m:den>
            <m:sSub>
              <m:sSubPr>
                <m:ctrlPr>
                  <w:rPr>
                    <w:rFonts w:ascii="Cambria Math" w:eastAsia="Arial" w:hAnsi="Cambria Math" w:cs="Arial"/>
                    <w:i/>
                    <w:color w:val="auto"/>
                    <w:spacing w:val="0"/>
                    <w:szCs w:val="24"/>
                  </w:rPr>
                </m:ctrlPr>
              </m:sSubPr>
              <m:e>
                <m:r>
                  <w:rPr>
                    <w:rFonts w:ascii="Cambria Math" w:eastAsia="Arial" w:hAnsi="Cambria Math" w:cs="Arial"/>
                    <w:color w:val="auto"/>
                    <w:spacing w:val="0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Arial" w:hAnsi="Cambria Math" w:cs="Arial"/>
                    <w:color w:val="auto"/>
                    <w:spacing w:val="0"/>
                    <w:szCs w:val="24"/>
                  </w:rPr>
                  <m:t>рез</m:t>
                </m:r>
              </m:sub>
            </m:sSub>
          </m:den>
        </m:f>
      </m:oMath>
      <w:r w:rsidR="00157622" w:rsidRPr="00157622">
        <w:rPr>
          <w:rFonts w:ascii="Arial" w:hAnsi="Arial" w:cs="Arial"/>
          <w:color w:val="auto"/>
          <w:spacing w:val="0"/>
          <w:sz w:val="20"/>
        </w:rPr>
        <w:t>,</w:t>
      </w:r>
      <w:r w:rsidR="00157622" w:rsidRPr="00157622">
        <w:rPr>
          <w:color w:val="auto"/>
          <w:spacing w:val="0"/>
          <w:sz w:val="20"/>
        </w:rPr>
        <w:t xml:space="preserve"> </w:t>
      </w:r>
      <w:r w:rsidR="00157622" w:rsidRPr="00157622">
        <w:rPr>
          <w:color w:val="auto"/>
          <w:spacing w:val="0"/>
          <w:sz w:val="20"/>
        </w:rPr>
        <w:tab/>
      </w:r>
      <w:r w:rsidR="00157622" w:rsidRPr="00157622">
        <w:rPr>
          <w:color w:val="auto"/>
          <w:spacing w:val="0"/>
          <w:sz w:val="20"/>
        </w:rPr>
        <w:tab/>
      </w:r>
      <w:r w:rsidR="00157622" w:rsidRPr="00157622">
        <w:rPr>
          <w:color w:val="auto"/>
          <w:spacing w:val="0"/>
          <w:sz w:val="20"/>
        </w:rPr>
        <w:tab/>
      </w:r>
      <w:r w:rsidR="00157622" w:rsidRPr="00157622">
        <w:rPr>
          <w:color w:val="auto"/>
          <w:spacing w:val="0"/>
          <w:sz w:val="20"/>
        </w:rPr>
        <w:tab/>
      </w:r>
      <w:r w:rsidR="00157622" w:rsidRPr="00157622">
        <w:rPr>
          <w:color w:val="auto"/>
          <w:spacing w:val="0"/>
          <w:sz w:val="20"/>
        </w:rPr>
        <w:tab/>
        <w:t xml:space="preserve">       </w:t>
      </w:r>
      <w:proofErr w:type="gramStart"/>
      <w:r w:rsidR="00157622" w:rsidRPr="00157622">
        <w:rPr>
          <w:color w:val="auto"/>
          <w:spacing w:val="0"/>
          <w:sz w:val="20"/>
        </w:rPr>
        <w:t xml:space="preserve">   </w:t>
      </w:r>
      <w:r w:rsidR="00157622" w:rsidRPr="00157622">
        <w:rPr>
          <w:rFonts w:ascii="Arial" w:hAnsi="Arial" w:cs="Arial"/>
          <w:color w:val="auto"/>
          <w:spacing w:val="0"/>
          <w:sz w:val="20"/>
        </w:rPr>
        <w:t>(</w:t>
      </w:r>
      <w:proofErr w:type="gramEnd"/>
      <w:r w:rsidR="00157622">
        <w:rPr>
          <w:rFonts w:ascii="Arial" w:hAnsi="Arial" w:cs="Arial"/>
          <w:color w:val="auto"/>
          <w:spacing w:val="0"/>
          <w:sz w:val="20"/>
        </w:rPr>
        <w:t>6</w:t>
      </w:r>
      <w:r w:rsidR="00157622" w:rsidRPr="00157622">
        <w:rPr>
          <w:rFonts w:ascii="Arial" w:hAnsi="Arial" w:cs="Arial"/>
          <w:color w:val="auto"/>
          <w:spacing w:val="0"/>
          <w:sz w:val="20"/>
        </w:rPr>
        <w:t>.1)</w:t>
      </w:r>
    </w:p>
    <w:p w14:paraId="39E46390" w14:textId="77777777" w:rsidR="00157622" w:rsidRPr="00157622" w:rsidRDefault="00157622" w:rsidP="00157622">
      <w:pPr>
        <w:jc w:val="center"/>
        <w:rPr>
          <w:rFonts w:ascii="Arial" w:hAnsi="Arial" w:cs="Arial"/>
          <w:color w:val="auto"/>
          <w:spacing w:val="0"/>
          <w:sz w:val="20"/>
        </w:rPr>
      </w:pPr>
    </w:p>
    <w:p w14:paraId="09CC52DF" w14:textId="77777777" w:rsidR="00157622" w:rsidRPr="00157622" w:rsidRDefault="00157622" w:rsidP="00157622">
      <w:pPr>
        <w:jc w:val="both"/>
        <w:rPr>
          <w:rFonts w:ascii="Arial" w:hAnsi="Arial" w:cs="Arial"/>
          <w:color w:val="auto"/>
          <w:spacing w:val="0"/>
          <w:sz w:val="20"/>
        </w:rPr>
      </w:pPr>
      <w:r w:rsidRPr="00157622">
        <w:rPr>
          <w:rFonts w:ascii="Arial" w:hAnsi="Arial" w:cs="Arial"/>
          <w:color w:val="auto"/>
          <w:spacing w:val="0"/>
          <w:sz w:val="20"/>
        </w:rPr>
        <w:t>где</w:t>
      </w:r>
      <w:r w:rsidRPr="00157622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    V</w:t>
      </w:r>
      <w:r w:rsidRPr="00157622">
        <w:rPr>
          <w:rFonts w:ascii="Arial" w:eastAsia="Calibri" w:hAnsi="Arial" w:cs="Arial"/>
          <w:color w:val="auto"/>
          <w:spacing w:val="0"/>
          <w:sz w:val="20"/>
          <w:vertAlign w:val="subscript"/>
          <w:lang w:eastAsia="en-US"/>
        </w:rPr>
        <w:t>1k</w:t>
      </w:r>
      <w:r w:rsidRPr="00157622">
        <w:rPr>
          <w:rFonts w:ascii="Arial" w:eastAsia="Calibri" w:hAnsi="Arial" w:cs="Arial"/>
          <w:color w:val="auto"/>
          <w:spacing w:val="0"/>
          <w:sz w:val="20"/>
          <w:lang w:eastAsia="en-US"/>
        </w:rPr>
        <w:t xml:space="preserve"> – пропускная</w:t>
      </w:r>
      <w:r w:rsidRPr="00157622">
        <w:rPr>
          <w:rFonts w:ascii="Arial" w:hAnsi="Arial" w:cs="Arial"/>
          <w:color w:val="auto"/>
          <w:spacing w:val="0"/>
          <w:sz w:val="20"/>
        </w:rPr>
        <w:t xml:space="preserve"> способность на один канал </w:t>
      </w:r>
      <w:r w:rsidRPr="00157622">
        <w:rPr>
          <w:rFonts w:ascii="Arial" w:hAnsi="Arial" w:cs="Arial"/>
          <w:color w:val="auto"/>
          <w:spacing w:val="0"/>
          <w:sz w:val="20"/>
          <w:lang w:val="en-US"/>
        </w:rPr>
        <w:t>IP</w:t>
      </w:r>
      <w:r w:rsidRPr="00157622">
        <w:rPr>
          <w:rFonts w:ascii="Arial" w:hAnsi="Arial" w:cs="Arial"/>
          <w:color w:val="auto"/>
          <w:spacing w:val="0"/>
          <w:sz w:val="20"/>
        </w:rPr>
        <w:t xml:space="preserve"> –телефонии в зависимости от используемого кодека;</w:t>
      </w:r>
    </w:p>
    <w:p w14:paraId="7E93FA64" w14:textId="77777777" w:rsidR="00157622" w:rsidRPr="00157622" w:rsidRDefault="00157622" w:rsidP="00157622">
      <w:pPr>
        <w:ind w:firstLine="567"/>
        <w:rPr>
          <w:rFonts w:ascii="Arial" w:hAnsi="Arial" w:cs="Arial"/>
          <w:color w:val="auto"/>
          <w:spacing w:val="0"/>
          <w:sz w:val="20"/>
        </w:rPr>
      </w:pPr>
      <w:r w:rsidRPr="00157622">
        <w:rPr>
          <w:rFonts w:ascii="Arial" w:hAnsi="Arial" w:cs="Arial"/>
          <w:color w:val="auto"/>
          <w:spacing w:val="0"/>
          <w:sz w:val="20"/>
        </w:rPr>
        <w:t>k – количество каналов;</w:t>
      </w:r>
    </w:p>
    <w:p w14:paraId="0DF9D62D" w14:textId="77777777" w:rsidR="00157622" w:rsidRPr="00157622" w:rsidRDefault="00157622" w:rsidP="00157622">
      <w:pPr>
        <w:ind w:firstLine="567"/>
        <w:rPr>
          <w:rFonts w:ascii="Arial" w:hAnsi="Arial" w:cs="Arial"/>
          <w:color w:val="auto"/>
          <w:spacing w:val="0"/>
          <w:sz w:val="20"/>
        </w:rPr>
      </w:pPr>
      <w:r w:rsidRPr="00157622">
        <w:rPr>
          <w:rFonts w:ascii="Arial" w:hAnsi="Arial" w:cs="Arial"/>
          <w:color w:val="auto"/>
          <w:spacing w:val="0"/>
          <w:sz w:val="20"/>
          <w:lang w:val="en-US"/>
        </w:rPr>
        <w:t>P</w:t>
      </w:r>
      <w:r w:rsidRPr="00157622">
        <w:rPr>
          <w:rFonts w:ascii="Arial" w:hAnsi="Arial" w:cs="Arial"/>
          <w:color w:val="auto"/>
          <w:spacing w:val="0"/>
          <w:sz w:val="20"/>
          <w:vertAlign w:val="subscript"/>
        </w:rPr>
        <w:t xml:space="preserve">рез </w:t>
      </w:r>
      <w:r w:rsidRPr="00157622">
        <w:rPr>
          <w:rFonts w:ascii="Arial" w:hAnsi="Arial" w:cs="Arial"/>
          <w:color w:val="auto"/>
          <w:spacing w:val="0"/>
          <w:sz w:val="20"/>
        </w:rPr>
        <w:t xml:space="preserve">– коэффициент резервирования полосы пропускания, </w:t>
      </w:r>
      <w:r w:rsidRPr="00157622">
        <w:rPr>
          <w:rFonts w:ascii="Arial" w:hAnsi="Arial" w:cs="Arial"/>
          <w:color w:val="auto"/>
          <w:spacing w:val="0"/>
          <w:sz w:val="20"/>
          <w:lang w:val="en-US"/>
        </w:rPr>
        <w:t>P</w:t>
      </w:r>
      <w:r w:rsidRPr="00157622">
        <w:rPr>
          <w:rFonts w:ascii="Arial" w:hAnsi="Arial" w:cs="Arial"/>
          <w:color w:val="auto"/>
          <w:spacing w:val="0"/>
          <w:sz w:val="20"/>
          <w:vertAlign w:val="subscript"/>
        </w:rPr>
        <w:t xml:space="preserve">рез </w:t>
      </w:r>
      <w:r w:rsidRPr="00157622">
        <w:rPr>
          <w:rFonts w:ascii="Arial" w:hAnsi="Arial" w:cs="Arial"/>
          <w:color w:val="auto"/>
          <w:spacing w:val="0"/>
          <w:sz w:val="20"/>
        </w:rPr>
        <w:t>=0,7.</w:t>
      </w:r>
    </w:p>
    <w:p w14:paraId="449A3BF6" w14:textId="510A0699" w:rsidR="00157622" w:rsidRPr="00157622" w:rsidRDefault="00157622" w:rsidP="00157622">
      <w:pPr>
        <w:tabs>
          <w:tab w:val="left" w:pos="0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>
        <w:rPr>
          <w:rFonts w:ascii="Arial" w:hAnsi="Arial"/>
          <w:b/>
          <w:color w:val="auto"/>
          <w:spacing w:val="0"/>
          <w:sz w:val="20"/>
          <w:lang w:eastAsia="ja-JP"/>
        </w:rPr>
        <w:t>6</w:t>
      </w:r>
      <w:r w:rsidRPr="00157622">
        <w:rPr>
          <w:rFonts w:ascii="Arial" w:hAnsi="Arial"/>
          <w:b/>
          <w:color w:val="auto"/>
          <w:spacing w:val="0"/>
          <w:sz w:val="20"/>
          <w:lang w:eastAsia="ja-JP"/>
        </w:rPr>
        <w:t>.8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При расчете сигнального трафика следует учитывать, что сигнальный трафик протокола </w:t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SIP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будет складываться из трафика сессий и трафика регистраций.</w:t>
      </w:r>
    </w:p>
    <w:p w14:paraId="6BFB2E5F" w14:textId="689B7CC2" w:rsidR="00157622" w:rsidRPr="00157622" w:rsidRDefault="00157622" w:rsidP="00157622">
      <w:pPr>
        <w:tabs>
          <w:tab w:val="left" w:pos="1484"/>
        </w:tabs>
        <w:ind w:firstLine="567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Для расчета трафика исходные данные </w:t>
      </w:r>
      <w:r w:rsidR="00F0390B">
        <w:rPr>
          <w:rFonts w:ascii="Arial" w:hAnsi="Arial"/>
          <w:color w:val="auto"/>
          <w:spacing w:val="0"/>
          <w:sz w:val="20"/>
          <w:lang w:eastAsia="ja-JP"/>
        </w:rPr>
        <w:t xml:space="preserve">следует 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принимат</w:t>
      </w:r>
      <w:r w:rsidR="00F0390B">
        <w:rPr>
          <w:rFonts w:ascii="Arial" w:hAnsi="Arial"/>
          <w:color w:val="auto"/>
          <w:spacing w:val="0"/>
          <w:sz w:val="20"/>
          <w:lang w:eastAsia="ja-JP"/>
        </w:rPr>
        <w:t>ь согласно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таблице </w:t>
      </w:r>
      <w:r>
        <w:rPr>
          <w:rFonts w:ascii="Arial" w:hAnsi="Arial"/>
          <w:color w:val="auto"/>
          <w:spacing w:val="0"/>
          <w:sz w:val="20"/>
          <w:lang w:eastAsia="ja-JP"/>
        </w:rPr>
        <w:t>6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.3.</w:t>
      </w:r>
    </w:p>
    <w:p w14:paraId="1E2EE2D5" w14:textId="77777777" w:rsidR="00157622" w:rsidRPr="00157622" w:rsidRDefault="00157622" w:rsidP="00157622">
      <w:pPr>
        <w:tabs>
          <w:tab w:val="left" w:pos="1119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</w:p>
    <w:p w14:paraId="07C0C3A6" w14:textId="579CB953" w:rsidR="00157622" w:rsidRPr="00157622" w:rsidRDefault="00157622" w:rsidP="00157622">
      <w:pPr>
        <w:tabs>
          <w:tab w:val="left" w:pos="1484"/>
        </w:tabs>
        <w:ind w:firstLine="142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  <w:r w:rsidRPr="00157622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 xml:space="preserve">Таблица </w:t>
      </w:r>
      <w:r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>6</w:t>
      </w:r>
      <w:r w:rsidRPr="00157622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 xml:space="preserve">.3 </w:t>
      </w:r>
    </w:p>
    <w:p w14:paraId="091E689C" w14:textId="77777777" w:rsidR="00157622" w:rsidRPr="00157622" w:rsidRDefault="00157622" w:rsidP="00157622">
      <w:pPr>
        <w:tabs>
          <w:tab w:val="left" w:pos="1484"/>
        </w:tabs>
        <w:ind w:firstLine="142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</w:p>
    <w:tbl>
      <w:tblPr>
        <w:tblW w:w="10088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867"/>
        <w:gridCol w:w="1535"/>
        <w:gridCol w:w="1560"/>
        <w:gridCol w:w="1275"/>
        <w:gridCol w:w="2150"/>
        <w:gridCol w:w="1701"/>
      </w:tblGrid>
      <w:tr w:rsidR="00157622" w:rsidRPr="00157622" w14:paraId="1BCE823E" w14:textId="77777777" w:rsidTr="0023254D">
        <w:trPr>
          <w:trHeight w:val="1119"/>
        </w:trPr>
        <w:tc>
          <w:tcPr>
            <w:tcW w:w="186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noWrap/>
            <w:vAlign w:val="center"/>
          </w:tcPr>
          <w:p w14:paraId="1AE7688E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 xml:space="preserve">Сигнальный </w:t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br/>
              <w:t>трафик</w:t>
            </w:r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vAlign w:val="center"/>
          </w:tcPr>
          <w:p w14:paraId="3AA2E2E8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 xml:space="preserve">Количество </w:t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br/>
              <w:t xml:space="preserve">попыток </w:t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br/>
              <w:t>установления соединений в ЧНН, BHSA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vAlign w:val="center"/>
          </w:tcPr>
          <w:p w14:paraId="15E7B786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 xml:space="preserve">Количество сообщений в сессии, </w:t>
            </w:r>
            <w:proofErr w:type="spellStart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Nsip</w:t>
            </w:r>
            <w:proofErr w:type="spellEnd"/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vAlign w:val="center"/>
          </w:tcPr>
          <w:p w14:paraId="75784FF7" w14:textId="77777777" w:rsidR="00157622" w:rsidRPr="00157622" w:rsidRDefault="00157622" w:rsidP="00157622">
            <w:pPr>
              <w:ind w:right="-108"/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Длина</w:t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br/>
              <w:t xml:space="preserve">сообщения </w:t>
            </w:r>
            <w:proofErr w:type="spellStart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Lsip</w:t>
            </w:r>
            <w:proofErr w:type="spellEnd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, Байт</w:t>
            </w:r>
          </w:p>
        </w:tc>
        <w:tc>
          <w:tcPr>
            <w:tcW w:w="2150" w:type="dxa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vAlign w:val="center"/>
          </w:tcPr>
          <w:p w14:paraId="23A0B117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 xml:space="preserve">Коэффициент неоднородности, </w:t>
            </w:r>
          </w:p>
          <w:p w14:paraId="66B68AA8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proofErr w:type="spellStart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К</w:t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  <w:vertAlign w:val="subscript"/>
              </w:rPr>
              <w:t>упл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vAlign w:val="center"/>
          </w:tcPr>
          <w:p w14:paraId="03F23DEE" w14:textId="77777777" w:rsidR="00157622" w:rsidRPr="00157622" w:rsidRDefault="00157622" w:rsidP="00157622">
            <w:pPr>
              <w:ind w:right="-108"/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 xml:space="preserve">Коэффициент резервирования полосы </w:t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br/>
              <w:t xml:space="preserve">пропускания, </w:t>
            </w:r>
          </w:p>
          <w:p w14:paraId="7F3E8057" w14:textId="77777777" w:rsidR="00157622" w:rsidRPr="00157622" w:rsidRDefault="00157622" w:rsidP="00157622">
            <w:pPr>
              <w:ind w:right="-108"/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proofErr w:type="spellStart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К</w:t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  <w:vertAlign w:val="subscript"/>
              </w:rPr>
              <w:t>изб</w:t>
            </w:r>
            <w:proofErr w:type="spellEnd"/>
          </w:p>
        </w:tc>
      </w:tr>
      <w:tr w:rsidR="00157622" w:rsidRPr="00157622" w14:paraId="651C91C3" w14:textId="77777777" w:rsidTr="0023254D">
        <w:trPr>
          <w:trHeight w:val="315"/>
        </w:trPr>
        <w:tc>
          <w:tcPr>
            <w:tcW w:w="186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C674915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трафик сессий</w:t>
            </w:r>
          </w:p>
        </w:tc>
        <w:tc>
          <w:tcPr>
            <w:tcW w:w="1535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16B8C31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5EDD3F3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14</w:t>
            </w:r>
          </w:p>
        </w:tc>
        <w:tc>
          <w:tcPr>
            <w:tcW w:w="1275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5FE8C1D5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1 000</w:t>
            </w:r>
          </w:p>
        </w:tc>
        <w:tc>
          <w:tcPr>
            <w:tcW w:w="215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F60E254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1,6</w:t>
            </w: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2D79FDC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0,7</w:t>
            </w:r>
          </w:p>
        </w:tc>
      </w:tr>
      <w:tr w:rsidR="00157622" w:rsidRPr="00157622" w14:paraId="593D897A" w14:textId="77777777" w:rsidTr="0023254D">
        <w:trPr>
          <w:trHeight w:val="300"/>
        </w:trPr>
        <w:tc>
          <w:tcPr>
            <w:tcW w:w="186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410D3B0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трафик регистраций на участке: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6495C55A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60C0F34C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65429023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45A06D46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368CF91C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</w:tr>
      <w:tr w:rsidR="00157622" w:rsidRPr="00157622" w14:paraId="453703F6" w14:textId="77777777" w:rsidTr="0023254D">
        <w:trPr>
          <w:trHeight w:val="315"/>
        </w:trPr>
        <w:tc>
          <w:tcPr>
            <w:tcW w:w="18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8CFF326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4CAFCCE0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0F537F93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1151E7D9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0E382137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14:paraId="1A5EE2FF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 </w:t>
            </w:r>
          </w:p>
        </w:tc>
      </w:tr>
      <w:tr w:rsidR="00157622" w:rsidRPr="00157622" w14:paraId="1F1933F2" w14:textId="77777777" w:rsidTr="0023254D">
        <w:trPr>
          <w:trHeight w:val="315"/>
        </w:trPr>
        <w:tc>
          <w:tcPr>
            <w:tcW w:w="1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A9FDE77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УД-SBC-IMS</w:t>
            </w:r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2265CDD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0,2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4C557C2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4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1C4A6A4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1 000</w:t>
            </w:r>
          </w:p>
        </w:tc>
        <w:tc>
          <w:tcPr>
            <w:tcW w:w="21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0398A09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1,6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717EC5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0,7</w:t>
            </w:r>
          </w:p>
        </w:tc>
      </w:tr>
      <w:tr w:rsidR="00157622" w:rsidRPr="00157622" w14:paraId="676C6204" w14:textId="77777777" w:rsidTr="0023254D">
        <w:trPr>
          <w:trHeight w:val="315"/>
        </w:trPr>
        <w:tc>
          <w:tcPr>
            <w:tcW w:w="1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4EA7F5E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IMS-SBC-УД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5324F251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4B70FDF8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</w:t>
            </w: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CBE630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</w:p>
        </w:tc>
        <w:tc>
          <w:tcPr>
            <w:tcW w:w="21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4AAA22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6DCD5E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</w:p>
        </w:tc>
      </w:tr>
      <w:tr w:rsidR="00157622" w:rsidRPr="00157622" w14:paraId="09090B51" w14:textId="77777777" w:rsidTr="0023254D">
        <w:trPr>
          <w:trHeight w:val="315"/>
        </w:trPr>
        <w:tc>
          <w:tcPr>
            <w:tcW w:w="1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43F92F9C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УД-SBC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9A44CB0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F1ECDAF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</w:t>
            </w: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C592EF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</w:p>
        </w:tc>
        <w:tc>
          <w:tcPr>
            <w:tcW w:w="21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A2A4EF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E0A96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</w:p>
        </w:tc>
      </w:tr>
    </w:tbl>
    <w:p w14:paraId="3B03C857" w14:textId="77777777" w:rsidR="00157622" w:rsidRPr="00157622" w:rsidRDefault="00157622" w:rsidP="00157622">
      <w:pPr>
        <w:tabs>
          <w:tab w:val="left" w:pos="1119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</w:p>
    <w:p w14:paraId="196D195B" w14:textId="77777777" w:rsidR="00157622" w:rsidRDefault="00157622" w:rsidP="005B6ABA">
      <w:pPr>
        <w:pStyle w:val="af0"/>
        <w:ind w:firstLine="567"/>
        <w:jc w:val="both"/>
        <w:rPr>
          <w:rFonts w:ascii="Arial" w:hAnsi="Arial" w:cs="Arial"/>
          <w:sz w:val="20"/>
        </w:rPr>
      </w:pPr>
    </w:p>
    <w:p w14:paraId="5577EF75" w14:textId="1641AA21" w:rsidR="00157622" w:rsidRPr="00965355" w:rsidRDefault="00157622" w:rsidP="00157622">
      <w:pPr>
        <w:tabs>
          <w:tab w:val="left" w:pos="1551"/>
        </w:tabs>
        <w:ind w:firstLine="567"/>
        <w:contextualSpacing/>
        <w:jc w:val="both"/>
        <w:rPr>
          <w:rFonts w:ascii="Arial" w:hAnsi="Arial"/>
          <w:bCs/>
          <w:color w:val="auto"/>
          <w:spacing w:val="0"/>
          <w:sz w:val="20"/>
        </w:rPr>
      </w:pPr>
      <w:r w:rsidRPr="00965355">
        <w:rPr>
          <w:rFonts w:ascii="Arial" w:hAnsi="Arial"/>
          <w:b/>
          <w:color w:val="auto"/>
          <w:spacing w:val="0"/>
          <w:sz w:val="20"/>
        </w:rPr>
        <w:t>6.9</w:t>
      </w:r>
      <w:r w:rsidRPr="00965355">
        <w:rPr>
          <w:rFonts w:ascii="Arial" w:hAnsi="Arial"/>
          <w:bCs/>
          <w:color w:val="auto"/>
          <w:spacing w:val="0"/>
          <w:sz w:val="20"/>
        </w:rPr>
        <w:t xml:space="preserve"> При расчете оборудования </w:t>
      </w:r>
      <w:bookmarkStart w:id="41" w:name="_Hlk181795413"/>
      <w:r w:rsidRPr="00965355">
        <w:rPr>
          <w:rFonts w:ascii="Arial" w:hAnsi="Arial"/>
          <w:bCs/>
          <w:color w:val="auto"/>
          <w:spacing w:val="0"/>
          <w:sz w:val="20"/>
        </w:rPr>
        <w:t>инфраструктуры IMS/NGN</w:t>
      </w:r>
      <w:bookmarkEnd w:id="41"/>
      <w:r w:rsidRPr="00965355">
        <w:rPr>
          <w:rFonts w:ascii="Arial" w:hAnsi="Arial"/>
          <w:bCs/>
          <w:color w:val="auto"/>
          <w:spacing w:val="0"/>
          <w:sz w:val="20"/>
        </w:rPr>
        <w:t>:</w:t>
      </w:r>
    </w:p>
    <w:p w14:paraId="752A473F" w14:textId="50C70680" w:rsidR="00157622" w:rsidRPr="00965355" w:rsidRDefault="00157622" w:rsidP="00157622">
      <w:pPr>
        <w:tabs>
          <w:tab w:val="left" w:pos="1551"/>
        </w:tabs>
        <w:ind w:firstLine="567"/>
        <w:contextualSpacing/>
        <w:jc w:val="both"/>
        <w:rPr>
          <w:rFonts w:ascii="Arial" w:hAnsi="Arial"/>
          <w:color w:val="auto"/>
          <w:spacing w:val="0"/>
          <w:sz w:val="20"/>
        </w:rPr>
      </w:pPr>
      <w:r w:rsidRPr="00965355">
        <w:rPr>
          <w:rFonts w:ascii="Arial" w:hAnsi="Arial" w:cs="Arial"/>
          <w:color w:val="auto"/>
          <w:spacing w:val="0"/>
          <w:sz w:val="20"/>
        </w:rPr>
        <w:t>‒</w:t>
      </w:r>
      <w:r w:rsidRPr="00965355">
        <w:rPr>
          <w:rFonts w:ascii="Arial" w:hAnsi="Arial"/>
          <w:color w:val="auto"/>
          <w:spacing w:val="0"/>
          <w:sz w:val="20"/>
        </w:rPr>
        <w:t xml:space="preserve"> число УД </w:t>
      </w:r>
      <w:r w:rsidR="00965355" w:rsidRPr="00965355">
        <w:rPr>
          <w:rFonts w:ascii="Arial" w:hAnsi="Arial"/>
          <w:color w:val="auto"/>
          <w:spacing w:val="0"/>
          <w:sz w:val="20"/>
        </w:rPr>
        <w:t xml:space="preserve">следует </w:t>
      </w:r>
      <w:r w:rsidRPr="00965355">
        <w:rPr>
          <w:rFonts w:ascii="Arial" w:hAnsi="Arial"/>
          <w:color w:val="auto"/>
          <w:spacing w:val="0"/>
          <w:sz w:val="20"/>
        </w:rPr>
        <w:t>определят</w:t>
      </w:r>
      <w:r w:rsidR="00965355" w:rsidRPr="00965355">
        <w:rPr>
          <w:rFonts w:ascii="Arial" w:hAnsi="Arial"/>
          <w:color w:val="auto"/>
          <w:spacing w:val="0"/>
          <w:sz w:val="20"/>
        </w:rPr>
        <w:t>ь</w:t>
      </w:r>
      <w:r w:rsidRPr="00965355">
        <w:rPr>
          <w:rFonts w:ascii="Arial" w:hAnsi="Arial"/>
          <w:color w:val="auto"/>
          <w:spacing w:val="0"/>
          <w:sz w:val="20"/>
        </w:rPr>
        <w:t xml:space="preserve"> исходя из параметров длины абонентской линии, технических показателей оборудования, а также с учетом технико-экономического обоснования;</w:t>
      </w:r>
    </w:p>
    <w:p w14:paraId="71FC43BB" w14:textId="335BDD97" w:rsidR="00157622" w:rsidRPr="00965355" w:rsidRDefault="00157622" w:rsidP="00157622">
      <w:pPr>
        <w:tabs>
          <w:tab w:val="left" w:pos="1551"/>
        </w:tabs>
        <w:ind w:firstLine="567"/>
        <w:jc w:val="both"/>
        <w:rPr>
          <w:rFonts w:ascii="Arial" w:hAnsi="Arial" w:cs="Arial"/>
          <w:color w:val="auto"/>
          <w:spacing w:val="0"/>
          <w:sz w:val="20"/>
        </w:rPr>
      </w:pPr>
      <w:r w:rsidRPr="00965355">
        <w:rPr>
          <w:rFonts w:ascii="Arial" w:hAnsi="Arial" w:cs="Arial"/>
          <w:bCs/>
          <w:color w:val="auto"/>
          <w:spacing w:val="0"/>
          <w:sz w:val="20"/>
        </w:rPr>
        <w:t>‒ число</w:t>
      </w:r>
      <w:r w:rsidRPr="00965355">
        <w:rPr>
          <w:rFonts w:ascii="Arial" w:hAnsi="Arial" w:cs="Arial"/>
          <w:b/>
          <w:color w:val="auto"/>
          <w:spacing w:val="0"/>
          <w:sz w:val="20"/>
        </w:rPr>
        <w:t xml:space="preserve"> </w:t>
      </w:r>
      <w:r w:rsidRPr="00965355">
        <w:rPr>
          <w:rFonts w:ascii="Arial" w:hAnsi="Arial" w:cs="Arial"/>
          <w:color w:val="auto"/>
          <w:spacing w:val="0"/>
          <w:sz w:val="20"/>
        </w:rPr>
        <w:t xml:space="preserve">универсальных УД </w:t>
      </w:r>
      <w:r w:rsidR="00965355" w:rsidRPr="00965355">
        <w:rPr>
          <w:rFonts w:ascii="Arial" w:hAnsi="Arial" w:cs="Arial"/>
          <w:color w:val="auto"/>
          <w:spacing w:val="0"/>
          <w:sz w:val="20"/>
        </w:rPr>
        <w:t xml:space="preserve">следует </w:t>
      </w:r>
      <w:r w:rsidRPr="00965355">
        <w:rPr>
          <w:rFonts w:ascii="Arial" w:hAnsi="Arial" w:cs="Arial"/>
          <w:color w:val="auto"/>
          <w:spacing w:val="0"/>
          <w:sz w:val="20"/>
        </w:rPr>
        <w:t>определят</w:t>
      </w:r>
      <w:r w:rsidR="00965355" w:rsidRPr="00965355">
        <w:rPr>
          <w:rFonts w:ascii="Arial" w:hAnsi="Arial" w:cs="Arial"/>
          <w:color w:val="auto"/>
          <w:spacing w:val="0"/>
          <w:sz w:val="20"/>
        </w:rPr>
        <w:t>ь</w:t>
      </w:r>
      <w:r w:rsidRPr="00965355">
        <w:rPr>
          <w:rFonts w:ascii="Arial" w:hAnsi="Arial" w:cs="Arial"/>
          <w:color w:val="auto"/>
          <w:spacing w:val="0"/>
          <w:sz w:val="20"/>
        </w:rPr>
        <w:t xml:space="preserve"> с учетом всех абонентов, которым доступны услуги электросвязи вне зависимости от технологии их предоставления.</w:t>
      </w:r>
    </w:p>
    <w:p w14:paraId="75BF42E8" w14:textId="77777777" w:rsidR="00157622" w:rsidRPr="00965355" w:rsidRDefault="00157622" w:rsidP="00157622">
      <w:pPr>
        <w:tabs>
          <w:tab w:val="left" w:pos="1551"/>
        </w:tabs>
        <w:ind w:firstLine="567"/>
        <w:jc w:val="both"/>
        <w:rPr>
          <w:rFonts w:ascii="Arial" w:hAnsi="Arial" w:cs="Arial"/>
          <w:color w:val="auto"/>
          <w:spacing w:val="0"/>
          <w:sz w:val="20"/>
        </w:rPr>
      </w:pPr>
      <w:r w:rsidRPr="00965355">
        <w:rPr>
          <w:rFonts w:ascii="Arial" w:hAnsi="Arial" w:cs="Arial"/>
          <w:color w:val="auto"/>
          <w:spacing w:val="0"/>
          <w:sz w:val="20"/>
        </w:rPr>
        <w:t>Оборудование УД должно поддерживать протоколы согласно СТБ 2156.</w:t>
      </w:r>
    </w:p>
    <w:p w14:paraId="4576C6BA" w14:textId="74B4A681" w:rsidR="00157622" w:rsidRPr="007E512F" w:rsidRDefault="00157622" w:rsidP="00157622">
      <w:pPr>
        <w:tabs>
          <w:tab w:val="left" w:pos="1153"/>
        </w:tabs>
        <w:ind w:firstLine="567"/>
        <w:jc w:val="both"/>
        <w:rPr>
          <w:rFonts w:ascii="Arial" w:hAnsi="Arial"/>
          <w:bCs/>
          <w:color w:val="auto"/>
          <w:spacing w:val="0"/>
          <w:sz w:val="20"/>
          <w:lang w:eastAsia="ja-JP"/>
        </w:rPr>
      </w:pPr>
      <w:r w:rsidRPr="007E512F">
        <w:rPr>
          <w:rFonts w:ascii="Arial" w:hAnsi="Arial" w:cs="Arial"/>
          <w:b/>
          <w:bCs/>
          <w:color w:val="auto"/>
          <w:spacing w:val="0"/>
          <w:sz w:val="20"/>
          <w:shd w:val="clear" w:color="auto" w:fill="FFFFFF"/>
          <w:lang w:eastAsia="ja-JP"/>
        </w:rPr>
        <w:t xml:space="preserve">6.10 </w:t>
      </w:r>
      <w:r w:rsidRPr="007E512F">
        <w:rPr>
          <w:rFonts w:ascii="Arial" w:hAnsi="Arial"/>
          <w:bCs/>
          <w:color w:val="auto"/>
          <w:spacing w:val="0"/>
          <w:sz w:val="20"/>
          <w:lang w:eastAsia="ja-JP"/>
        </w:rPr>
        <w:t xml:space="preserve">При расчете инфраструктуры IMS/NGN для определения количества линий к специальным службам </w:t>
      </w:r>
      <w:r w:rsidR="007E512F" w:rsidRPr="007E512F">
        <w:rPr>
          <w:rFonts w:ascii="Arial" w:hAnsi="Arial"/>
          <w:bCs/>
          <w:color w:val="auto"/>
          <w:spacing w:val="0"/>
          <w:sz w:val="20"/>
          <w:lang w:eastAsia="ja-JP"/>
        </w:rPr>
        <w:t xml:space="preserve">следует </w:t>
      </w:r>
      <w:r w:rsidRPr="007E512F">
        <w:rPr>
          <w:rFonts w:ascii="Arial" w:hAnsi="Arial"/>
          <w:bCs/>
          <w:color w:val="auto"/>
          <w:spacing w:val="0"/>
          <w:sz w:val="20"/>
          <w:lang w:eastAsia="ja-JP"/>
        </w:rPr>
        <w:t>применять следующие нормы:</w:t>
      </w:r>
    </w:p>
    <w:p w14:paraId="78B29E91" w14:textId="51474464" w:rsidR="00157622" w:rsidRPr="007E512F" w:rsidRDefault="00157622" w:rsidP="00157622">
      <w:pPr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7E512F">
        <w:rPr>
          <w:rFonts w:ascii="Arial" w:hAnsi="Arial" w:cs="Arial"/>
          <w:color w:val="auto"/>
          <w:spacing w:val="0"/>
          <w:sz w:val="20"/>
          <w:lang w:eastAsia="ja-JP"/>
        </w:rPr>
        <w:t>‒</w:t>
      </w:r>
      <w:r w:rsidRPr="007E512F">
        <w:rPr>
          <w:rFonts w:ascii="Arial" w:hAnsi="Arial"/>
          <w:color w:val="auto"/>
          <w:spacing w:val="0"/>
          <w:sz w:val="20"/>
          <w:lang w:eastAsia="ja-JP"/>
        </w:rPr>
        <w:t xml:space="preserve"> рекомендуемое количество линий к специальным службам для телефонных сетей емкостью до 10 000 номеров определя</w:t>
      </w:r>
      <w:r w:rsidR="007E512F" w:rsidRPr="007E512F">
        <w:rPr>
          <w:rFonts w:ascii="Arial" w:hAnsi="Arial"/>
          <w:color w:val="auto"/>
          <w:spacing w:val="0"/>
          <w:sz w:val="20"/>
          <w:lang w:eastAsia="ja-JP"/>
        </w:rPr>
        <w:t>е</w:t>
      </w:r>
      <w:r w:rsidRPr="007E512F">
        <w:rPr>
          <w:rFonts w:ascii="Arial" w:hAnsi="Arial"/>
          <w:color w:val="auto"/>
          <w:spacing w:val="0"/>
          <w:sz w:val="20"/>
          <w:lang w:eastAsia="ja-JP"/>
        </w:rPr>
        <w:t>т</w:t>
      </w:r>
      <w:r w:rsidR="007E512F" w:rsidRPr="007E512F">
        <w:rPr>
          <w:rFonts w:ascii="Arial" w:hAnsi="Arial"/>
          <w:color w:val="auto"/>
          <w:spacing w:val="0"/>
          <w:sz w:val="20"/>
          <w:lang w:eastAsia="ja-JP"/>
        </w:rPr>
        <w:t>ся</w:t>
      </w:r>
      <w:r w:rsidRPr="007E512F">
        <w:rPr>
          <w:rFonts w:ascii="Arial" w:hAnsi="Arial"/>
          <w:color w:val="auto"/>
          <w:spacing w:val="0"/>
          <w:sz w:val="20"/>
          <w:lang w:eastAsia="ja-JP"/>
        </w:rPr>
        <w:t xml:space="preserve"> по таблице 6.4;</w:t>
      </w:r>
    </w:p>
    <w:p w14:paraId="777A0813" w14:textId="68D2B469" w:rsidR="00157622" w:rsidRPr="007E512F" w:rsidRDefault="00157622" w:rsidP="00157622">
      <w:pPr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7E512F">
        <w:rPr>
          <w:rFonts w:ascii="Arial" w:hAnsi="Arial" w:cs="Arial"/>
          <w:color w:val="auto"/>
          <w:spacing w:val="0"/>
          <w:sz w:val="20"/>
          <w:lang w:eastAsia="ja-JP"/>
        </w:rPr>
        <w:t>‒ к</w:t>
      </w:r>
      <w:r w:rsidRPr="007E512F">
        <w:rPr>
          <w:rFonts w:ascii="Arial" w:hAnsi="Arial"/>
          <w:color w:val="auto"/>
          <w:spacing w:val="0"/>
          <w:sz w:val="20"/>
          <w:lang w:eastAsia="ja-JP"/>
        </w:rPr>
        <w:t>оличество линий к специальным службам, указанным в таблице 6.4, для телефонных сетей емкостью свыше 10 000 номеров и других сервисных специальных служб определя</w:t>
      </w:r>
      <w:r w:rsidR="007E512F" w:rsidRPr="007E512F">
        <w:rPr>
          <w:rFonts w:ascii="Arial" w:hAnsi="Arial"/>
          <w:color w:val="auto"/>
          <w:spacing w:val="0"/>
          <w:sz w:val="20"/>
          <w:lang w:eastAsia="ja-JP"/>
        </w:rPr>
        <w:t>е</w:t>
      </w:r>
      <w:r w:rsidRPr="007E512F">
        <w:rPr>
          <w:rFonts w:ascii="Arial" w:hAnsi="Arial"/>
          <w:color w:val="auto"/>
          <w:spacing w:val="0"/>
          <w:sz w:val="20"/>
          <w:lang w:eastAsia="ja-JP"/>
        </w:rPr>
        <w:t xml:space="preserve">тся расчетом исходя из </w:t>
      </w:r>
      <w:r w:rsidRPr="007E512F">
        <w:rPr>
          <w:rFonts w:ascii="Arial" w:hAnsi="Arial"/>
          <w:color w:val="auto"/>
          <w:spacing w:val="0"/>
          <w:sz w:val="20"/>
          <w:lang w:eastAsia="ja-JP"/>
        </w:rPr>
        <w:lastRenderedPageBreak/>
        <w:t>интенсивности нагрузок на линиях специальных служб по данным заказчика. При этом исходными данными для расчета следует принимать:</w:t>
      </w:r>
    </w:p>
    <w:p w14:paraId="1F94B438" w14:textId="77777777" w:rsidR="00157622" w:rsidRPr="007E512F" w:rsidRDefault="00157622" w:rsidP="00157622">
      <w:pPr>
        <w:tabs>
          <w:tab w:val="left" w:pos="1498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7E512F">
        <w:rPr>
          <w:rFonts w:ascii="Arial" w:hAnsi="Arial"/>
          <w:color w:val="auto"/>
          <w:spacing w:val="0"/>
          <w:sz w:val="20"/>
          <w:lang w:eastAsia="ja-JP"/>
        </w:rPr>
        <w:t>а) среднее число вызовов и среднее время занятия в ЧНН службы от УСС по направлению к каждой из существующих служб;</w:t>
      </w:r>
    </w:p>
    <w:p w14:paraId="26D290CD" w14:textId="77777777" w:rsidR="00157622" w:rsidRPr="007E512F" w:rsidRDefault="00157622" w:rsidP="00157622">
      <w:pPr>
        <w:tabs>
          <w:tab w:val="left" w:pos="1498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7E512F">
        <w:rPr>
          <w:rFonts w:ascii="Arial" w:hAnsi="Arial"/>
          <w:color w:val="auto"/>
          <w:spacing w:val="0"/>
          <w:sz w:val="20"/>
          <w:lang w:eastAsia="ja-JP"/>
        </w:rPr>
        <w:t>б) ожидаемое среднее число вызовов и среднее время занятия в ЧНН службы по направлению от УСС к каждой из открываемых служб;</w:t>
      </w:r>
    </w:p>
    <w:p w14:paraId="7709D4BF" w14:textId="253079BE" w:rsidR="00157622" w:rsidRPr="007E512F" w:rsidRDefault="00157622" w:rsidP="00157622">
      <w:pPr>
        <w:ind w:firstLine="567"/>
        <w:jc w:val="both"/>
        <w:rPr>
          <w:rFonts w:ascii="Arial" w:hAnsi="Arial"/>
          <w:b/>
          <w:color w:val="auto"/>
          <w:spacing w:val="0"/>
          <w:sz w:val="20"/>
          <w:lang w:eastAsia="ja-JP"/>
        </w:rPr>
      </w:pPr>
      <w:r w:rsidRPr="007E512F">
        <w:rPr>
          <w:rFonts w:ascii="Arial" w:hAnsi="Arial" w:cs="Arial"/>
          <w:color w:val="auto"/>
          <w:spacing w:val="0"/>
          <w:sz w:val="20"/>
          <w:lang w:eastAsia="ja-JP"/>
        </w:rPr>
        <w:t>‒</w:t>
      </w:r>
      <w:r w:rsidRPr="007E512F">
        <w:rPr>
          <w:rFonts w:ascii="Arial" w:hAnsi="Arial"/>
          <w:color w:val="auto"/>
          <w:spacing w:val="0"/>
          <w:sz w:val="20"/>
          <w:lang w:eastAsia="ja-JP"/>
        </w:rPr>
        <w:t xml:space="preserve"> при вызове специальных служб местных, внутризоновых, междугородных телефонных сетей, а также международных справочных специальных служб</w:t>
      </w:r>
      <w:r w:rsidR="007E512F" w:rsidRPr="007E512F">
        <w:rPr>
          <w:rFonts w:ascii="Arial" w:hAnsi="Arial"/>
          <w:color w:val="auto"/>
          <w:spacing w:val="0"/>
          <w:sz w:val="20"/>
          <w:lang w:eastAsia="ja-JP"/>
        </w:rPr>
        <w:t xml:space="preserve"> применяется единая система нумерации по Республике Беларусь согласно [9]</w:t>
      </w:r>
      <w:r w:rsidRPr="007E512F">
        <w:rPr>
          <w:rFonts w:ascii="Arial" w:hAnsi="Arial"/>
          <w:color w:val="auto"/>
          <w:spacing w:val="0"/>
          <w:sz w:val="20"/>
          <w:lang w:eastAsia="ja-JP"/>
        </w:rPr>
        <w:t xml:space="preserve">; </w:t>
      </w:r>
    </w:p>
    <w:p w14:paraId="4F33A024" w14:textId="77777777" w:rsidR="00157622" w:rsidRPr="007E512F" w:rsidRDefault="00157622" w:rsidP="00157622">
      <w:pPr>
        <w:tabs>
          <w:tab w:val="left" w:pos="1446"/>
        </w:tabs>
        <w:ind w:right="-2" w:firstLine="567"/>
        <w:jc w:val="both"/>
        <w:rPr>
          <w:rFonts w:ascii="Arial" w:eastAsia="Calibri" w:hAnsi="Arial"/>
          <w:color w:val="auto"/>
          <w:spacing w:val="0"/>
          <w:sz w:val="20"/>
          <w:szCs w:val="22"/>
        </w:rPr>
      </w:pPr>
      <w:r w:rsidRPr="007E512F">
        <w:rPr>
          <w:rFonts w:ascii="Arial" w:eastAsia="Calibri" w:hAnsi="Arial" w:cs="Arial"/>
          <w:color w:val="auto"/>
          <w:spacing w:val="0"/>
          <w:sz w:val="20"/>
          <w:szCs w:val="22"/>
        </w:rPr>
        <w:t>‒</w:t>
      </w:r>
      <w:r w:rsidRPr="007E512F">
        <w:rPr>
          <w:rFonts w:ascii="Arial" w:eastAsia="Calibri" w:hAnsi="Arial"/>
          <w:color w:val="auto"/>
          <w:spacing w:val="0"/>
          <w:sz w:val="20"/>
          <w:szCs w:val="22"/>
        </w:rPr>
        <w:t xml:space="preserve"> </w:t>
      </w:r>
      <w:bookmarkStart w:id="42" w:name="_Hlk181797638"/>
      <w:r w:rsidRPr="007E512F">
        <w:rPr>
          <w:rFonts w:ascii="Arial" w:eastAsia="Calibri" w:hAnsi="Arial"/>
          <w:color w:val="auto"/>
          <w:spacing w:val="0"/>
          <w:sz w:val="20"/>
          <w:szCs w:val="22"/>
        </w:rPr>
        <w:t xml:space="preserve">для </w:t>
      </w:r>
      <w:bookmarkEnd w:id="42"/>
      <w:r w:rsidRPr="007E512F">
        <w:rPr>
          <w:rFonts w:ascii="Arial" w:eastAsia="Calibri" w:hAnsi="Arial"/>
          <w:color w:val="auto"/>
          <w:spacing w:val="0"/>
          <w:sz w:val="20"/>
          <w:szCs w:val="22"/>
        </w:rPr>
        <w:t>иногородних абонентов с помощью автоматической внутризоновой и междугородной телефонной связи должен обеспечиваться вызов специальных служб, осуществляющих выдачу информации о номерах телефонов и адресах жителей, о номерах телефонов, адресах и режимах работы различных организаций, предприятий и учреждений, о расписании движения различных видов транспорта и т. д;</w:t>
      </w:r>
    </w:p>
    <w:p w14:paraId="0A936F8E" w14:textId="77777777" w:rsidR="00157622" w:rsidRPr="007E512F" w:rsidRDefault="00157622" w:rsidP="00157622">
      <w:pPr>
        <w:tabs>
          <w:tab w:val="left" w:pos="1446"/>
        </w:tabs>
        <w:ind w:right="-2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7E512F">
        <w:rPr>
          <w:rFonts w:ascii="Arial" w:hAnsi="Arial" w:cs="Arial"/>
          <w:color w:val="auto"/>
          <w:spacing w:val="0"/>
          <w:sz w:val="20"/>
          <w:lang w:eastAsia="ja-JP"/>
        </w:rPr>
        <w:t>‒ для т</w:t>
      </w:r>
      <w:r w:rsidRPr="007E512F">
        <w:rPr>
          <w:rFonts w:ascii="Arial" w:hAnsi="Arial"/>
          <w:color w:val="auto"/>
          <w:spacing w:val="0"/>
          <w:sz w:val="20"/>
          <w:lang w:eastAsia="ja-JP"/>
        </w:rPr>
        <w:t>ехнологических служб, характеризующихся ограниченным или местным использованием (справочное бюро больниц, поликлиник, отдельных организаций, заказные службы магазинов и т.п.) могут применяться полные абонентские номера, которые, как правило, организуются на телефонных номерах, объединенных в серию. Количество телефонных номеров в серии зависит от требований заказчиков служб и величины поступающей нагрузки.</w:t>
      </w:r>
    </w:p>
    <w:p w14:paraId="12DFEDD5" w14:textId="77777777" w:rsidR="00157622" w:rsidRDefault="00157622" w:rsidP="00157622">
      <w:pPr>
        <w:tabs>
          <w:tab w:val="left" w:pos="1498"/>
        </w:tabs>
        <w:spacing w:line="274" w:lineRule="atLeast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</w:p>
    <w:p w14:paraId="7A02661C" w14:textId="77D71F7D" w:rsidR="00157622" w:rsidRPr="00157622" w:rsidRDefault="00157622" w:rsidP="00157622">
      <w:pPr>
        <w:tabs>
          <w:tab w:val="left" w:pos="1498"/>
        </w:tabs>
        <w:spacing w:line="274" w:lineRule="atLeast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  <w:r w:rsidRPr="00157622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 xml:space="preserve">Таблица </w:t>
      </w:r>
      <w:r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>6</w:t>
      </w:r>
      <w:r w:rsidRPr="00157622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>.4</w:t>
      </w:r>
    </w:p>
    <w:p w14:paraId="49143B34" w14:textId="77777777" w:rsidR="00157622" w:rsidRPr="00157622" w:rsidRDefault="00157622" w:rsidP="00157622">
      <w:pPr>
        <w:tabs>
          <w:tab w:val="left" w:pos="1498"/>
        </w:tabs>
        <w:spacing w:line="274" w:lineRule="atLeast"/>
        <w:ind w:firstLine="284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</w:p>
    <w:tbl>
      <w:tblPr>
        <w:tblW w:w="10206" w:type="dxa"/>
        <w:tblInd w:w="-10" w:type="dxa"/>
        <w:tblLook w:val="00A0" w:firstRow="1" w:lastRow="0" w:firstColumn="1" w:lastColumn="0" w:noHBand="0" w:noVBand="0"/>
      </w:tblPr>
      <w:tblGrid>
        <w:gridCol w:w="4687"/>
        <w:gridCol w:w="1372"/>
        <w:gridCol w:w="757"/>
        <w:gridCol w:w="981"/>
        <w:gridCol w:w="992"/>
        <w:gridCol w:w="1417"/>
      </w:tblGrid>
      <w:tr w:rsidR="00157622" w:rsidRPr="00157622" w14:paraId="743BF63C" w14:textId="77777777" w:rsidTr="0023254D">
        <w:trPr>
          <w:trHeight w:val="379"/>
        </w:trPr>
        <w:tc>
          <w:tcPr>
            <w:tcW w:w="46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423D42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Назначение</w:t>
            </w:r>
          </w:p>
        </w:tc>
        <w:tc>
          <w:tcPr>
            <w:tcW w:w="13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834C600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Нумерация</w:t>
            </w:r>
          </w:p>
        </w:tc>
        <w:tc>
          <w:tcPr>
            <w:tcW w:w="414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B9CAA3E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Количество линий к специальным службам на телефонной сети (емкость номеров):</w:t>
            </w:r>
          </w:p>
        </w:tc>
      </w:tr>
      <w:tr w:rsidR="00157622" w:rsidRPr="00157622" w14:paraId="775D3F1E" w14:textId="77777777" w:rsidTr="0023254D">
        <w:trPr>
          <w:trHeight w:val="305"/>
        </w:trPr>
        <w:tc>
          <w:tcPr>
            <w:tcW w:w="4687" w:type="dxa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3B62581B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6"/>
                <w:szCs w:val="16"/>
                <w:u w:val="single"/>
              </w:rPr>
            </w:pPr>
          </w:p>
        </w:tc>
        <w:tc>
          <w:tcPr>
            <w:tcW w:w="1372" w:type="dxa"/>
            <w:vMerge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46DAC479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1B0266E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до 3000</w:t>
            </w:r>
          </w:p>
        </w:tc>
        <w:tc>
          <w:tcPr>
            <w:tcW w:w="981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DBF26F2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от 3000 до 6000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945FBB6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от 6000 до 8000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CD6613C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от 8000 до 10000</w:t>
            </w:r>
          </w:p>
        </w:tc>
      </w:tr>
      <w:tr w:rsidR="00157622" w:rsidRPr="00157622" w14:paraId="48B8EE64" w14:textId="77777777" w:rsidTr="0023254D">
        <w:trPr>
          <w:trHeight w:val="300"/>
        </w:trPr>
        <w:tc>
          <w:tcPr>
            <w:tcW w:w="468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F4B59B5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 Пожарная помощь</w:t>
            </w:r>
          </w:p>
        </w:tc>
        <w:tc>
          <w:tcPr>
            <w:tcW w:w="1372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8BD5FAE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101</w:t>
            </w:r>
          </w:p>
        </w:tc>
        <w:tc>
          <w:tcPr>
            <w:tcW w:w="757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40C5168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</w:t>
            </w:r>
          </w:p>
        </w:tc>
        <w:tc>
          <w:tcPr>
            <w:tcW w:w="981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79BC94A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E85F2CE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C070EC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</w:t>
            </w:r>
          </w:p>
        </w:tc>
      </w:tr>
      <w:tr w:rsidR="00157622" w:rsidRPr="00157622" w14:paraId="63A40177" w14:textId="77777777" w:rsidTr="0023254D">
        <w:trPr>
          <w:trHeight w:val="300"/>
        </w:trPr>
        <w:tc>
          <w:tcPr>
            <w:tcW w:w="46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99E584D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 Милиция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AAE8A58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FE1BED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82114A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FDE1494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5C863A8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</w:t>
            </w:r>
          </w:p>
        </w:tc>
      </w:tr>
      <w:tr w:rsidR="00157622" w:rsidRPr="00157622" w14:paraId="5B2C3E02" w14:textId="77777777" w:rsidTr="0023254D">
        <w:trPr>
          <w:trHeight w:val="300"/>
        </w:trPr>
        <w:tc>
          <w:tcPr>
            <w:tcW w:w="46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5D91F7A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 Скорая медицинская помощь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5995EB8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7D372B0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5E3AC78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A5C4BF6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1DB0A70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</w:t>
            </w:r>
          </w:p>
        </w:tc>
      </w:tr>
      <w:tr w:rsidR="00157622" w:rsidRPr="00157622" w14:paraId="5DE3B12B" w14:textId="77777777" w:rsidTr="0023254D">
        <w:trPr>
          <w:trHeight w:val="300"/>
        </w:trPr>
        <w:tc>
          <w:tcPr>
            <w:tcW w:w="46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B53ABF7" w14:textId="77777777" w:rsidR="00157622" w:rsidRPr="00157622" w:rsidRDefault="00157622" w:rsidP="00157622">
            <w:pPr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4 Аварийная служба газовой сети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3F90961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3E9C898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AC160D0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7ABCD21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4E91BFD" w14:textId="77777777" w:rsidR="00157622" w:rsidRPr="00157622" w:rsidRDefault="00157622" w:rsidP="00157622">
            <w:pPr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</w:t>
            </w:r>
          </w:p>
        </w:tc>
      </w:tr>
    </w:tbl>
    <w:p w14:paraId="6D621823" w14:textId="77777777" w:rsidR="00157622" w:rsidRPr="00157622" w:rsidRDefault="00157622" w:rsidP="00157622">
      <w:pPr>
        <w:tabs>
          <w:tab w:val="left" w:pos="1119"/>
        </w:tabs>
        <w:ind w:right="23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</w:p>
    <w:p w14:paraId="0962AC9B" w14:textId="77777777" w:rsidR="00157622" w:rsidRDefault="00157622" w:rsidP="005B6ABA">
      <w:pPr>
        <w:pStyle w:val="af0"/>
        <w:ind w:firstLine="567"/>
        <w:jc w:val="both"/>
        <w:rPr>
          <w:rFonts w:ascii="Arial" w:hAnsi="Arial" w:cs="Arial"/>
          <w:sz w:val="20"/>
        </w:rPr>
      </w:pPr>
    </w:p>
    <w:p w14:paraId="7DAE17C3" w14:textId="45CFBF97" w:rsidR="00157622" w:rsidRPr="00157622" w:rsidRDefault="00157622" w:rsidP="00157622">
      <w:pPr>
        <w:tabs>
          <w:tab w:val="left" w:pos="567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>
        <w:rPr>
          <w:rFonts w:ascii="Arial" w:hAnsi="Arial"/>
          <w:b/>
          <w:color w:val="auto"/>
          <w:spacing w:val="0"/>
          <w:sz w:val="20"/>
          <w:lang w:eastAsia="ja-JP"/>
        </w:rPr>
        <w:t>6</w:t>
      </w:r>
      <w:r w:rsidRPr="00157622">
        <w:rPr>
          <w:rFonts w:ascii="Arial" w:hAnsi="Arial"/>
          <w:b/>
          <w:color w:val="auto"/>
          <w:spacing w:val="0"/>
          <w:sz w:val="20"/>
          <w:lang w:eastAsia="ja-JP"/>
        </w:rPr>
        <w:t>.11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При организации связи с УПАТС необходимо учитывать количество линий между технологической сетью и сетью СЭОП (определяется по таблицам полнодоступного включения в соответствии с трафиком и нормируемыми потерями).</w:t>
      </w:r>
    </w:p>
    <w:p w14:paraId="1AD28369" w14:textId="77777777" w:rsidR="00157622" w:rsidRPr="00157622" w:rsidRDefault="00157622" w:rsidP="00157622">
      <w:pPr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57622">
        <w:rPr>
          <w:rFonts w:ascii="Arial" w:hAnsi="Arial"/>
          <w:color w:val="auto"/>
          <w:spacing w:val="0"/>
          <w:sz w:val="20"/>
          <w:lang w:eastAsia="ja-JP"/>
        </w:rPr>
        <w:t>При отсутствии статистических данных допускается:</w:t>
      </w:r>
    </w:p>
    <w:p w14:paraId="19081875" w14:textId="77777777" w:rsidR="00157622" w:rsidRPr="00157622" w:rsidRDefault="00157622" w:rsidP="00157622">
      <w:pPr>
        <w:tabs>
          <w:tab w:val="left" w:pos="1303"/>
        </w:tabs>
        <w:ind w:right="20" w:firstLine="567"/>
        <w:jc w:val="both"/>
        <w:rPr>
          <w:rFonts w:ascii="Arial" w:hAnsi="Arial"/>
          <w:color w:val="auto"/>
          <w:spacing w:val="0"/>
          <w:lang w:eastAsia="ja-JP"/>
        </w:rPr>
      </w:pPr>
      <w:r w:rsidRPr="00157622">
        <w:rPr>
          <w:rFonts w:ascii="Arial" w:hAnsi="Arial"/>
          <w:color w:val="auto"/>
          <w:spacing w:val="0"/>
          <w:sz w:val="20"/>
          <w:lang w:eastAsia="ja-JP"/>
        </w:rPr>
        <w:t>– количество линий для малых УПАТС (</w:t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N</w:t>
      </w:r>
      <w:r w:rsidRPr="00157622">
        <w:rPr>
          <w:rFonts w:ascii="Arial" w:hAnsi="Arial"/>
          <w:color w:val="auto"/>
          <w:spacing w:val="0"/>
          <w:sz w:val="20"/>
          <w:vertAlign w:val="subscript"/>
          <w:lang w:eastAsia="ja-JP"/>
        </w:rPr>
        <w:t>ал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) с количеством абонентов с правом выхода на ГСЭ (</w:t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N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) до 16 (включительно) определять из расчёта </w:t>
      </w:r>
      <w:r w:rsidRPr="00157622">
        <w:rPr>
          <w:rFonts w:ascii="Arial" w:hAnsi="Arial" w:cs="Arial"/>
          <w:color w:val="auto"/>
          <w:spacing w:val="0"/>
          <w:sz w:val="20"/>
          <w:lang w:eastAsia="ja-JP"/>
        </w:rPr>
        <w:t>‒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не менее одной АЛ на каждые четыре абонента;</w:t>
      </w:r>
    </w:p>
    <w:p w14:paraId="669EF4A7" w14:textId="77777777" w:rsidR="00157622" w:rsidRPr="00157622" w:rsidRDefault="00157622" w:rsidP="00157622">
      <w:pPr>
        <w:tabs>
          <w:tab w:val="left" w:pos="1303"/>
        </w:tabs>
        <w:ind w:right="20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57622">
        <w:rPr>
          <w:rFonts w:ascii="Arial" w:hAnsi="Arial"/>
          <w:color w:val="auto"/>
          <w:spacing w:val="0"/>
          <w:sz w:val="20"/>
          <w:lang w:eastAsia="ja-JP"/>
        </w:rPr>
        <w:t>– количество линий для малых УАТС (</w:t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N</w:t>
      </w:r>
      <w:r w:rsidRPr="00157622">
        <w:rPr>
          <w:rFonts w:ascii="Arial" w:hAnsi="Arial"/>
          <w:color w:val="auto"/>
          <w:spacing w:val="0"/>
          <w:sz w:val="20"/>
          <w:vertAlign w:val="subscript"/>
          <w:lang w:eastAsia="ja-JP"/>
        </w:rPr>
        <w:t>ал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) с количеством абонентов с правом выхода на ГСЭ (</w:t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N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) более 16 следует определять по формуле</w:t>
      </w:r>
    </w:p>
    <w:p w14:paraId="7B1C94B0" w14:textId="77777777" w:rsidR="00157622" w:rsidRPr="00157622" w:rsidRDefault="00157622" w:rsidP="00157622">
      <w:pPr>
        <w:tabs>
          <w:tab w:val="left" w:pos="1303"/>
        </w:tabs>
        <w:ind w:right="20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</w:p>
    <w:p w14:paraId="128124F8" w14:textId="6DA5778E" w:rsidR="00157622" w:rsidRPr="00157622" w:rsidRDefault="00157622" w:rsidP="00157622">
      <w:pPr>
        <w:tabs>
          <w:tab w:val="left" w:pos="1303"/>
        </w:tabs>
        <w:ind w:right="20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57622">
        <w:rPr>
          <w:rFonts w:ascii="Arial" w:hAnsi="Arial"/>
          <w:color w:val="auto"/>
          <w:spacing w:val="0"/>
          <w:sz w:val="20"/>
          <w:lang w:eastAsia="ja-JP"/>
        </w:rPr>
        <w:tab/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ab/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ab/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ab/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ab/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N</w:t>
      </w:r>
      <w:r w:rsidRPr="00157622">
        <w:rPr>
          <w:rFonts w:ascii="Arial" w:hAnsi="Arial"/>
          <w:color w:val="auto"/>
          <w:spacing w:val="0"/>
          <w:sz w:val="20"/>
          <w:vertAlign w:val="subscript"/>
          <w:lang w:eastAsia="ja-JP"/>
        </w:rPr>
        <w:t>ал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= 4 + (</w:t>
      </w:r>
      <w:r w:rsidRPr="00157622">
        <w:rPr>
          <w:rFonts w:ascii="Arial" w:hAnsi="Arial"/>
          <w:color w:val="auto"/>
          <w:spacing w:val="0"/>
          <w:sz w:val="20"/>
          <w:lang w:val="en-US" w:eastAsia="ja-JP"/>
        </w:rPr>
        <w:t>N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-16)/8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ab/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ab/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ab/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ab/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ab/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ab/>
        <w:t xml:space="preserve">      </w:t>
      </w:r>
      <w:proofErr w:type="gramStart"/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   (</w:t>
      </w:r>
      <w:proofErr w:type="gramEnd"/>
      <w:r>
        <w:rPr>
          <w:rFonts w:ascii="Arial" w:hAnsi="Arial"/>
          <w:color w:val="auto"/>
          <w:spacing w:val="0"/>
          <w:sz w:val="20"/>
          <w:lang w:eastAsia="ja-JP"/>
        </w:rPr>
        <w:t>6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>.2)</w:t>
      </w:r>
    </w:p>
    <w:p w14:paraId="7F73E979" w14:textId="77777777" w:rsidR="00157622" w:rsidRPr="00157622" w:rsidRDefault="00157622" w:rsidP="00157622">
      <w:pPr>
        <w:tabs>
          <w:tab w:val="left" w:pos="8950"/>
        </w:tabs>
        <w:ind w:firstLine="567"/>
        <w:rPr>
          <w:rFonts w:ascii="Arial" w:hAnsi="Arial"/>
          <w:color w:val="auto"/>
          <w:spacing w:val="0"/>
          <w:sz w:val="20"/>
          <w:lang w:eastAsia="ja-JP"/>
        </w:rPr>
      </w:pPr>
    </w:p>
    <w:p w14:paraId="1CD0CDAE" w14:textId="77777777" w:rsidR="00157622" w:rsidRPr="00157622" w:rsidRDefault="00157622" w:rsidP="00157622">
      <w:pPr>
        <w:tabs>
          <w:tab w:val="left" w:pos="8950"/>
        </w:tabs>
        <w:ind w:firstLine="567"/>
        <w:rPr>
          <w:rFonts w:ascii="Arial" w:hAnsi="Arial"/>
          <w:color w:val="auto"/>
          <w:spacing w:val="0"/>
          <w:sz w:val="20"/>
          <w:lang w:eastAsia="ja-JP"/>
        </w:rPr>
      </w:pPr>
    </w:p>
    <w:p w14:paraId="116F5678" w14:textId="2694BD9E" w:rsidR="00157622" w:rsidRDefault="00157622" w:rsidP="00157622">
      <w:pPr>
        <w:spacing w:after="125"/>
        <w:ind w:right="20"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Для УПАТС емкостью до 2000 номеров количество СЛ определятся по 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br/>
        <w:t xml:space="preserve">таблице </w:t>
      </w:r>
      <w:r>
        <w:rPr>
          <w:rFonts w:ascii="Arial" w:hAnsi="Arial"/>
          <w:color w:val="auto"/>
          <w:spacing w:val="0"/>
          <w:sz w:val="20"/>
          <w:lang w:eastAsia="ja-JP"/>
        </w:rPr>
        <w:t>6</w:t>
      </w:r>
      <w:r w:rsidRPr="00157622">
        <w:rPr>
          <w:rFonts w:ascii="Arial" w:hAnsi="Arial"/>
          <w:color w:val="auto"/>
          <w:spacing w:val="0"/>
          <w:sz w:val="20"/>
          <w:lang w:eastAsia="ja-JP"/>
        </w:rPr>
        <w:t xml:space="preserve">.5. </w:t>
      </w:r>
    </w:p>
    <w:p w14:paraId="7C94956C" w14:textId="64731262" w:rsidR="00FA64AD" w:rsidRPr="0023254D" w:rsidRDefault="00FA64AD" w:rsidP="00FA64AD">
      <w:pPr>
        <w:tabs>
          <w:tab w:val="left" w:pos="1446"/>
        </w:tabs>
        <w:ind w:firstLine="567"/>
        <w:jc w:val="both"/>
        <w:rPr>
          <w:rFonts w:ascii="Arial" w:hAnsi="Arial"/>
          <w:b/>
          <w:color w:val="auto"/>
          <w:spacing w:val="0"/>
          <w:sz w:val="20"/>
          <w:lang w:eastAsia="ja-JP"/>
        </w:rPr>
      </w:pPr>
      <w:r>
        <w:rPr>
          <w:rFonts w:ascii="Arial" w:hAnsi="Arial"/>
          <w:b/>
          <w:color w:val="auto"/>
          <w:spacing w:val="0"/>
          <w:sz w:val="20"/>
          <w:lang w:eastAsia="ja-JP"/>
        </w:rPr>
        <w:t>6</w:t>
      </w:r>
      <w:r w:rsidRPr="0023254D">
        <w:rPr>
          <w:rFonts w:ascii="Arial" w:hAnsi="Arial"/>
          <w:b/>
          <w:color w:val="auto"/>
          <w:spacing w:val="0"/>
          <w:sz w:val="20"/>
          <w:lang w:eastAsia="ja-JP"/>
        </w:rPr>
        <w:t>.11.1</w:t>
      </w:r>
      <w:r w:rsidRPr="0023254D">
        <w:rPr>
          <w:rFonts w:ascii="Arial" w:hAnsi="Arial"/>
          <w:color w:val="auto"/>
          <w:spacing w:val="0"/>
          <w:sz w:val="20"/>
          <w:lang w:eastAsia="ja-JP"/>
        </w:rPr>
        <w:t xml:space="preserve"> Возможна реализация функций учрежденческой станции с использованием услуг, предоставляемых IMS.</w:t>
      </w:r>
      <w:r w:rsidRPr="0023254D">
        <w:rPr>
          <w:rFonts w:ascii="Arial" w:hAnsi="Arial"/>
          <w:b/>
          <w:color w:val="auto"/>
          <w:spacing w:val="0"/>
          <w:sz w:val="20"/>
          <w:lang w:eastAsia="ja-JP"/>
        </w:rPr>
        <w:t xml:space="preserve"> </w:t>
      </w:r>
    </w:p>
    <w:p w14:paraId="6B353E01" w14:textId="77777777" w:rsidR="00FA64AD" w:rsidRPr="0023254D" w:rsidRDefault="00FA64AD" w:rsidP="00FA64AD">
      <w:pPr>
        <w:tabs>
          <w:tab w:val="left" w:pos="1446"/>
        </w:tabs>
        <w:ind w:firstLine="567"/>
        <w:jc w:val="both"/>
        <w:rPr>
          <w:rFonts w:ascii="Arial" w:hAnsi="Arial"/>
          <w:color w:val="auto"/>
          <w:spacing w:val="0"/>
          <w:sz w:val="20"/>
          <w:lang w:eastAsia="ja-JP"/>
        </w:rPr>
      </w:pPr>
      <w:r>
        <w:rPr>
          <w:rFonts w:ascii="Arial" w:hAnsi="Arial"/>
          <w:b/>
          <w:color w:val="auto"/>
          <w:spacing w:val="0"/>
          <w:sz w:val="20"/>
          <w:lang w:eastAsia="ja-JP"/>
        </w:rPr>
        <w:t>6</w:t>
      </w:r>
      <w:r w:rsidRPr="0023254D">
        <w:rPr>
          <w:rFonts w:ascii="Arial" w:hAnsi="Arial"/>
          <w:b/>
          <w:color w:val="auto"/>
          <w:spacing w:val="0"/>
          <w:sz w:val="20"/>
          <w:lang w:eastAsia="ja-JP"/>
        </w:rPr>
        <w:t xml:space="preserve">.11.2 </w:t>
      </w:r>
      <w:r w:rsidRPr="0023254D">
        <w:rPr>
          <w:rFonts w:ascii="Arial" w:hAnsi="Arial"/>
          <w:color w:val="auto"/>
          <w:spacing w:val="0"/>
          <w:sz w:val="20"/>
          <w:lang w:eastAsia="ja-JP"/>
        </w:rPr>
        <w:t>Выход на сеть общего пользования абонентов УПАТС необходимо осуществлять набором однозначного индекса, с последующим прослушиванием сигнала готовности опорной АТС или без прослушивания по согласованию с оператором СЭОП.</w:t>
      </w:r>
    </w:p>
    <w:p w14:paraId="78D69ACE" w14:textId="42AAA133" w:rsidR="004A2056" w:rsidRDefault="004A2056" w:rsidP="00157622">
      <w:pPr>
        <w:spacing w:line="274" w:lineRule="exact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</w:p>
    <w:p w14:paraId="26F6FB5E" w14:textId="6C1616D1" w:rsidR="00B41097" w:rsidRDefault="00B41097" w:rsidP="00157622">
      <w:pPr>
        <w:spacing w:line="274" w:lineRule="exact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</w:p>
    <w:p w14:paraId="26764FAE" w14:textId="23DB9483" w:rsidR="00B41097" w:rsidRDefault="00B41097" w:rsidP="00157622">
      <w:pPr>
        <w:spacing w:line="274" w:lineRule="exact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</w:p>
    <w:p w14:paraId="39DD3850" w14:textId="76C61CEA" w:rsidR="00B41097" w:rsidRDefault="00B41097" w:rsidP="00157622">
      <w:pPr>
        <w:spacing w:line="274" w:lineRule="exact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</w:p>
    <w:p w14:paraId="295044A1" w14:textId="0765A5A4" w:rsidR="00B41097" w:rsidRDefault="00B41097" w:rsidP="00157622">
      <w:pPr>
        <w:spacing w:line="274" w:lineRule="exact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</w:p>
    <w:p w14:paraId="61902D30" w14:textId="73227582" w:rsidR="00B41097" w:rsidRDefault="00B41097" w:rsidP="00157622">
      <w:pPr>
        <w:spacing w:line="274" w:lineRule="exact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</w:p>
    <w:p w14:paraId="0C02EBB9" w14:textId="77777777" w:rsidR="00B41097" w:rsidRDefault="00B41097" w:rsidP="00157622">
      <w:pPr>
        <w:spacing w:line="274" w:lineRule="exact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</w:p>
    <w:p w14:paraId="7754ED4B" w14:textId="2C3498CC" w:rsidR="00157622" w:rsidRPr="00157622" w:rsidRDefault="00157622" w:rsidP="00157622">
      <w:pPr>
        <w:spacing w:line="274" w:lineRule="exact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  <w:r w:rsidRPr="00157622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lastRenderedPageBreak/>
        <w:t xml:space="preserve">Таблица </w:t>
      </w:r>
      <w:r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>6</w:t>
      </w:r>
      <w:r w:rsidRPr="00157622">
        <w:rPr>
          <w:rFonts w:ascii="Arial" w:hAnsi="Arial"/>
          <w:b/>
          <w:color w:val="auto"/>
          <w:spacing w:val="0"/>
          <w:sz w:val="18"/>
          <w:szCs w:val="18"/>
          <w:lang w:eastAsia="ja-JP"/>
        </w:rPr>
        <w:t>.5</w:t>
      </w:r>
    </w:p>
    <w:p w14:paraId="10203CD4" w14:textId="77777777" w:rsidR="00157622" w:rsidRPr="00157622" w:rsidRDefault="00157622" w:rsidP="00157622">
      <w:pPr>
        <w:spacing w:line="274" w:lineRule="exact"/>
        <w:ind w:firstLine="567"/>
        <w:jc w:val="both"/>
        <w:rPr>
          <w:rFonts w:ascii="Arial" w:hAnsi="Arial"/>
          <w:b/>
          <w:color w:val="auto"/>
          <w:spacing w:val="0"/>
          <w:sz w:val="18"/>
          <w:szCs w:val="18"/>
          <w:lang w:eastAsia="ja-JP"/>
        </w:rPr>
      </w:pPr>
    </w:p>
    <w:tbl>
      <w:tblPr>
        <w:tblW w:w="10114" w:type="dxa"/>
        <w:jc w:val="center"/>
        <w:tblLook w:val="00A0" w:firstRow="1" w:lastRow="0" w:firstColumn="1" w:lastColumn="0" w:noHBand="0" w:noVBand="0"/>
      </w:tblPr>
      <w:tblGrid>
        <w:gridCol w:w="10"/>
        <w:gridCol w:w="3140"/>
        <w:gridCol w:w="3513"/>
        <w:gridCol w:w="3419"/>
        <w:gridCol w:w="32"/>
      </w:tblGrid>
      <w:tr w:rsidR="00157622" w:rsidRPr="00157622" w14:paraId="16F38892" w14:textId="77777777" w:rsidTr="00FA64AD">
        <w:trPr>
          <w:gridBefore w:val="1"/>
          <w:gridAfter w:val="1"/>
          <w:wBefore w:w="10" w:type="dxa"/>
          <w:wAfter w:w="32" w:type="dxa"/>
          <w:trHeight w:val="303"/>
          <w:jc w:val="center"/>
        </w:trPr>
        <w:tc>
          <w:tcPr>
            <w:tcW w:w="31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16BA2FD" w14:textId="77777777" w:rsidR="00157622" w:rsidRPr="00157622" w:rsidRDefault="00157622" w:rsidP="001E0863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bookmarkStart w:id="43" w:name="_Hlk182211436"/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Количество абонентов с правом выхода на сеть электросвязи общего пользования</w:t>
            </w:r>
          </w:p>
        </w:tc>
        <w:tc>
          <w:tcPr>
            <w:tcW w:w="69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9589908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 xml:space="preserve">Количество 2-х сторонних соединительных линий для УПАТС </w:t>
            </w:r>
          </w:p>
        </w:tc>
      </w:tr>
      <w:tr w:rsidR="00157622" w:rsidRPr="00157622" w14:paraId="704B2643" w14:textId="77777777" w:rsidTr="00FA64AD">
        <w:trPr>
          <w:gridBefore w:val="1"/>
          <w:gridAfter w:val="1"/>
          <w:wBefore w:w="10" w:type="dxa"/>
          <w:wAfter w:w="32" w:type="dxa"/>
          <w:trHeight w:val="481"/>
          <w:jc w:val="center"/>
        </w:trPr>
        <w:tc>
          <w:tcPr>
            <w:tcW w:w="31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B1984" w14:textId="77777777" w:rsidR="00157622" w:rsidRPr="00157622" w:rsidRDefault="00157622" w:rsidP="00157622">
            <w:pPr>
              <w:ind w:firstLine="567"/>
              <w:rPr>
                <w:rFonts w:ascii="Arial" w:hAnsi="Arial" w:cs="Arial"/>
                <w:color w:val="auto"/>
                <w:spacing w:val="0"/>
                <w:sz w:val="16"/>
                <w:szCs w:val="16"/>
                <w:u w:val="single"/>
              </w:rPr>
            </w:pPr>
          </w:p>
        </w:tc>
        <w:tc>
          <w:tcPr>
            <w:tcW w:w="35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59E9393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</w:p>
          <w:p w14:paraId="0F905834" w14:textId="77777777" w:rsidR="00157622" w:rsidRPr="00157622" w:rsidRDefault="00157622" w:rsidP="001E0863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 xml:space="preserve">Промышленных </w:t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  <w:lang w:val="en-US"/>
              </w:rPr>
              <w:br/>
            </w: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предприятий и учреждений</w:t>
            </w:r>
          </w:p>
        </w:tc>
        <w:tc>
          <w:tcPr>
            <w:tcW w:w="34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F9488A6" w14:textId="77777777" w:rsidR="00157622" w:rsidRPr="00157622" w:rsidRDefault="00157622" w:rsidP="001E0863">
            <w:pPr>
              <w:jc w:val="center"/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6"/>
                <w:szCs w:val="16"/>
              </w:rPr>
              <w:t>Административно-хозяйственных, проектных и научных организаций, гостиниц</w:t>
            </w:r>
          </w:p>
        </w:tc>
      </w:tr>
      <w:tr w:rsidR="00157622" w:rsidRPr="00157622" w14:paraId="325CC117" w14:textId="77777777" w:rsidTr="00FA64AD">
        <w:trPr>
          <w:gridBefore w:val="1"/>
          <w:gridAfter w:val="1"/>
          <w:wBefore w:w="10" w:type="dxa"/>
          <w:wAfter w:w="32" w:type="dxa"/>
          <w:trHeight w:val="269"/>
          <w:jc w:val="center"/>
        </w:trPr>
        <w:tc>
          <w:tcPr>
            <w:tcW w:w="3140" w:type="dxa"/>
            <w:vMerge/>
            <w:tcBorders>
              <w:top w:val="single" w:sz="8" w:space="0" w:color="000000"/>
              <w:left w:val="single" w:sz="8" w:space="0" w:color="000000"/>
              <w:bottom w:val="double" w:sz="4" w:space="0" w:color="auto"/>
              <w:right w:val="single" w:sz="8" w:space="0" w:color="000000"/>
            </w:tcBorders>
            <w:vAlign w:val="center"/>
          </w:tcPr>
          <w:p w14:paraId="0E07D001" w14:textId="77777777" w:rsidR="00157622" w:rsidRPr="00157622" w:rsidRDefault="00157622" w:rsidP="00157622">
            <w:pPr>
              <w:ind w:firstLine="567"/>
              <w:rPr>
                <w:rFonts w:ascii="Arial" w:hAnsi="Arial" w:cs="Arial"/>
                <w:color w:val="auto"/>
                <w:spacing w:val="0"/>
                <w:sz w:val="22"/>
                <w:szCs w:val="22"/>
                <w:u w:val="single"/>
              </w:rPr>
            </w:pPr>
          </w:p>
        </w:tc>
        <w:tc>
          <w:tcPr>
            <w:tcW w:w="3513" w:type="dxa"/>
            <w:vMerge/>
            <w:tcBorders>
              <w:top w:val="nil"/>
              <w:left w:val="single" w:sz="8" w:space="0" w:color="000000"/>
              <w:bottom w:val="double" w:sz="4" w:space="0" w:color="auto"/>
              <w:right w:val="single" w:sz="8" w:space="0" w:color="000000"/>
            </w:tcBorders>
            <w:vAlign w:val="center"/>
          </w:tcPr>
          <w:p w14:paraId="5CC36CFC" w14:textId="77777777" w:rsidR="00157622" w:rsidRPr="00157622" w:rsidRDefault="00157622" w:rsidP="00157622">
            <w:pPr>
              <w:ind w:firstLine="567"/>
              <w:rPr>
                <w:rFonts w:ascii="Arial" w:hAnsi="Arial" w:cs="Arial"/>
                <w:color w:val="auto"/>
                <w:spacing w:val="0"/>
                <w:sz w:val="22"/>
                <w:szCs w:val="22"/>
              </w:rPr>
            </w:pPr>
          </w:p>
        </w:tc>
        <w:tc>
          <w:tcPr>
            <w:tcW w:w="3419" w:type="dxa"/>
            <w:vMerge/>
            <w:tcBorders>
              <w:top w:val="nil"/>
              <w:left w:val="single" w:sz="8" w:space="0" w:color="000000"/>
              <w:bottom w:val="double" w:sz="4" w:space="0" w:color="auto"/>
              <w:right w:val="single" w:sz="8" w:space="0" w:color="000000"/>
            </w:tcBorders>
            <w:vAlign w:val="center"/>
          </w:tcPr>
          <w:p w14:paraId="5038E958" w14:textId="77777777" w:rsidR="00157622" w:rsidRPr="00157622" w:rsidRDefault="00157622" w:rsidP="00157622">
            <w:pPr>
              <w:ind w:firstLine="567"/>
              <w:rPr>
                <w:rFonts w:ascii="Arial" w:hAnsi="Arial" w:cs="Arial"/>
                <w:color w:val="auto"/>
                <w:spacing w:val="0"/>
                <w:sz w:val="22"/>
                <w:szCs w:val="22"/>
              </w:rPr>
            </w:pPr>
          </w:p>
        </w:tc>
      </w:tr>
      <w:tr w:rsidR="00157622" w:rsidRPr="00157622" w14:paraId="030194BC" w14:textId="77777777" w:rsidTr="00FA64AD">
        <w:trPr>
          <w:gridBefore w:val="1"/>
          <w:gridAfter w:val="1"/>
          <w:wBefore w:w="10" w:type="dxa"/>
          <w:wAfter w:w="32" w:type="dxa"/>
          <w:trHeight w:val="315"/>
          <w:jc w:val="center"/>
        </w:trPr>
        <w:tc>
          <w:tcPr>
            <w:tcW w:w="3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B686D51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100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0368DB9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14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7E7CF1F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17</w:t>
            </w:r>
          </w:p>
        </w:tc>
      </w:tr>
      <w:tr w:rsidR="00157622" w:rsidRPr="00157622" w14:paraId="60C7DBA6" w14:textId="77777777" w:rsidTr="00FA64AD">
        <w:trPr>
          <w:gridBefore w:val="1"/>
          <w:gridAfter w:val="1"/>
          <w:wBefore w:w="10" w:type="dxa"/>
          <w:wAfter w:w="32" w:type="dxa"/>
          <w:trHeight w:val="315"/>
          <w:jc w:val="center"/>
        </w:trPr>
        <w:tc>
          <w:tcPr>
            <w:tcW w:w="3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EB393CF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200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A3A7026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22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EED4DA1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25</w:t>
            </w:r>
          </w:p>
        </w:tc>
      </w:tr>
      <w:tr w:rsidR="00157622" w:rsidRPr="00157622" w14:paraId="5C71C98B" w14:textId="77777777" w:rsidTr="00FA64AD">
        <w:trPr>
          <w:gridBefore w:val="1"/>
          <w:gridAfter w:val="1"/>
          <w:wBefore w:w="10" w:type="dxa"/>
          <w:wAfter w:w="32" w:type="dxa"/>
          <w:trHeight w:val="315"/>
          <w:jc w:val="center"/>
        </w:trPr>
        <w:tc>
          <w:tcPr>
            <w:tcW w:w="3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E42580D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300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238E862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28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C379C3D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34</w:t>
            </w:r>
          </w:p>
        </w:tc>
      </w:tr>
      <w:bookmarkEnd w:id="43"/>
      <w:tr w:rsidR="00157622" w:rsidRPr="00157622" w14:paraId="6F8C754B" w14:textId="77777777" w:rsidTr="00FA64AD">
        <w:trPr>
          <w:gridBefore w:val="1"/>
          <w:gridAfter w:val="1"/>
          <w:wBefore w:w="10" w:type="dxa"/>
          <w:wAfter w:w="32" w:type="dxa"/>
          <w:trHeight w:val="315"/>
          <w:jc w:val="center"/>
        </w:trPr>
        <w:tc>
          <w:tcPr>
            <w:tcW w:w="3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44DD43B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400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8D3A325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32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A266F66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40</w:t>
            </w:r>
          </w:p>
        </w:tc>
      </w:tr>
      <w:tr w:rsidR="00157622" w:rsidRPr="00157622" w14:paraId="0418AA5C" w14:textId="77777777" w:rsidTr="00FA64AD">
        <w:trPr>
          <w:gridBefore w:val="1"/>
          <w:gridAfter w:val="1"/>
          <w:wBefore w:w="10" w:type="dxa"/>
          <w:wAfter w:w="32" w:type="dxa"/>
          <w:trHeight w:val="315"/>
          <w:jc w:val="center"/>
        </w:trPr>
        <w:tc>
          <w:tcPr>
            <w:tcW w:w="3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A7CA4E5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500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ACEDFB4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38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D68AF45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48</w:t>
            </w:r>
          </w:p>
        </w:tc>
      </w:tr>
      <w:tr w:rsidR="00157622" w:rsidRPr="00157622" w14:paraId="4C1FB647" w14:textId="77777777" w:rsidTr="00FA64AD">
        <w:trPr>
          <w:gridBefore w:val="1"/>
          <w:gridAfter w:val="1"/>
          <w:wBefore w:w="10" w:type="dxa"/>
          <w:wAfter w:w="32" w:type="dxa"/>
          <w:trHeight w:val="315"/>
          <w:jc w:val="center"/>
        </w:trPr>
        <w:tc>
          <w:tcPr>
            <w:tcW w:w="3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14C390E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600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4359951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42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74779FD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54</w:t>
            </w:r>
          </w:p>
        </w:tc>
      </w:tr>
      <w:tr w:rsidR="00157622" w:rsidRPr="00157622" w14:paraId="26D3A046" w14:textId="77777777" w:rsidTr="00FA64AD">
        <w:trPr>
          <w:gridBefore w:val="1"/>
          <w:gridAfter w:val="1"/>
          <w:wBefore w:w="10" w:type="dxa"/>
          <w:wAfter w:w="32" w:type="dxa"/>
          <w:trHeight w:val="315"/>
          <w:jc w:val="center"/>
        </w:trPr>
        <w:tc>
          <w:tcPr>
            <w:tcW w:w="3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7A093B0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700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64EB53B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48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48B80A8" w14:textId="77777777" w:rsidR="00157622" w:rsidRPr="00157622" w:rsidRDefault="00157622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60</w:t>
            </w:r>
          </w:p>
        </w:tc>
      </w:tr>
      <w:tr w:rsidR="00FA64AD" w:rsidRPr="00157622" w14:paraId="5062415A" w14:textId="77777777" w:rsidTr="00FA64AD">
        <w:trPr>
          <w:gridBefore w:val="1"/>
          <w:gridAfter w:val="1"/>
          <w:wBefore w:w="10" w:type="dxa"/>
          <w:wAfter w:w="32" w:type="dxa"/>
          <w:trHeight w:val="315"/>
          <w:jc w:val="center"/>
        </w:trPr>
        <w:tc>
          <w:tcPr>
            <w:tcW w:w="3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8423D28" w14:textId="5DB3B4BD" w:rsidR="00FA64AD" w:rsidRPr="00157622" w:rsidRDefault="00FA64AD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800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030ECFD" w14:textId="506F2395" w:rsidR="00FA64AD" w:rsidRPr="00157622" w:rsidRDefault="00FA64AD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54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0008E5D" w14:textId="0A1C4B15" w:rsidR="00FA64AD" w:rsidRPr="00157622" w:rsidRDefault="00FA64AD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66</w:t>
            </w:r>
          </w:p>
        </w:tc>
      </w:tr>
      <w:tr w:rsidR="00FA64AD" w:rsidRPr="00157622" w14:paraId="48C78099" w14:textId="77777777" w:rsidTr="00FA64AD">
        <w:trPr>
          <w:gridBefore w:val="1"/>
          <w:gridAfter w:val="1"/>
          <w:wBefore w:w="10" w:type="dxa"/>
          <w:wAfter w:w="32" w:type="dxa"/>
          <w:trHeight w:val="315"/>
          <w:jc w:val="center"/>
        </w:trPr>
        <w:tc>
          <w:tcPr>
            <w:tcW w:w="3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349DF40" w14:textId="0FCE9CAD" w:rsidR="00FA64AD" w:rsidRPr="00157622" w:rsidRDefault="00FA64AD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900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40665ED" w14:textId="317067E7" w:rsidR="00FA64AD" w:rsidRPr="00157622" w:rsidRDefault="00FA64AD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58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4812078" w14:textId="78D75A69" w:rsidR="00FA64AD" w:rsidRPr="00157622" w:rsidRDefault="00FA64AD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72</w:t>
            </w:r>
          </w:p>
        </w:tc>
      </w:tr>
      <w:tr w:rsidR="00FA64AD" w:rsidRPr="00157622" w14:paraId="678E357C" w14:textId="77777777" w:rsidTr="00FA64AD">
        <w:trPr>
          <w:gridBefore w:val="1"/>
          <w:gridAfter w:val="1"/>
          <w:wBefore w:w="10" w:type="dxa"/>
          <w:wAfter w:w="32" w:type="dxa"/>
          <w:trHeight w:val="315"/>
          <w:jc w:val="center"/>
        </w:trPr>
        <w:tc>
          <w:tcPr>
            <w:tcW w:w="3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C5503FE" w14:textId="6CC3B6AF" w:rsidR="00FA64AD" w:rsidRPr="00157622" w:rsidRDefault="00E93C67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1000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487095C" w14:textId="23CA3BF6" w:rsidR="00FA64AD" w:rsidRPr="00157622" w:rsidRDefault="00E93C67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64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B7EB90F" w14:textId="03618BA4" w:rsidR="00FA64AD" w:rsidRPr="00157622" w:rsidRDefault="00E93C67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74</w:t>
            </w:r>
          </w:p>
        </w:tc>
      </w:tr>
      <w:tr w:rsidR="00FA64AD" w:rsidRPr="00157622" w14:paraId="37CD2A22" w14:textId="77777777" w:rsidTr="00FA64AD">
        <w:trPr>
          <w:gridBefore w:val="1"/>
          <w:gridAfter w:val="1"/>
          <w:wBefore w:w="10" w:type="dxa"/>
          <w:wAfter w:w="32" w:type="dxa"/>
          <w:trHeight w:val="315"/>
          <w:jc w:val="center"/>
        </w:trPr>
        <w:tc>
          <w:tcPr>
            <w:tcW w:w="3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94B880D" w14:textId="33DA0FEA" w:rsidR="00FA64AD" w:rsidRPr="00157622" w:rsidRDefault="00E93C67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1500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1AF255A" w14:textId="74213049" w:rsidR="00FA64AD" w:rsidRPr="00157622" w:rsidRDefault="00E93C67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88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738C43D" w14:textId="6C995E1F" w:rsidR="00FA64AD" w:rsidRPr="00157622" w:rsidRDefault="00E93C67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106</w:t>
            </w:r>
          </w:p>
        </w:tc>
      </w:tr>
      <w:tr w:rsidR="00E93C67" w:rsidRPr="00157622" w14:paraId="4F204EF6" w14:textId="77777777" w:rsidTr="00FA64AD">
        <w:trPr>
          <w:gridBefore w:val="1"/>
          <w:gridAfter w:val="1"/>
          <w:wBefore w:w="10" w:type="dxa"/>
          <w:wAfter w:w="32" w:type="dxa"/>
          <w:trHeight w:val="315"/>
          <w:jc w:val="center"/>
        </w:trPr>
        <w:tc>
          <w:tcPr>
            <w:tcW w:w="3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14FA89F" w14:textId="056E0C52" w:rsidR="00E93C67" w:rsidRPr="00157622" w:rsidRDefault="00E93C67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2000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804B83A" w14:textId="30581B89" w:rsidR="00E93C67" w:rsidRPr="00157622" w:rsidRDefault="00E93C67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106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81C4217" w14:textId="7F97B55A" w:rsidR="00E93C67" w:rsidRPr="00157622" w:rsidRDefault="00E93C67" w:rsidP="00157622">
            <w:pPr>
              <w:ind w:firstLine="567"/>
              <w:jc w:val="center"/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</w:pPr>
            <w:r w:rsidRPr="00157622">
              <w:rPr>
                <w:rFonts w:ascii="Arial" w:hAnsi="Arial" w:cs="Arial"/>
                <w:color w:val="auto"/>
                <w:spacing w:val="0"/>
                <w:sz w:val="18"/>
                <w:szCs w:val="18"/>
              </w:rPr>
              <w:t>130</w:t>
            </w:r>
          </w:p>
        </w:tc>
      </w:tr>
      <w:tr w:rsidR="00903D6D" w:rsidRPr="00903D6D" w14:paraId="7AC16520" w14:textId="77777777" w:rsidTr="00FA64AD">
        <w:trPr>
          <w:trHeight w:val="300"/>
          <w:jc w:val="center"/>
        </w:trPr>
        <w:tc>
          <w:tcPr>
            <w:tcW w:w="1011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AF1486" w14:textId="48D44447" w:rsidR="00157622" w:rsidRPr="00903D6D" w:rsidRDefault="00157622" w:rsidP="00157622">
            <w:pPr>
              <w:rPr>
                <w:rFonts w:ascii="Arial" w:hAnsi="Arial" w:cs="Arial"/>
                <w:b/>
                <w:bCs/>
                <w:color w:val="auto"/>
                <w:spacing w:val="0"/>
                <w:sz w:val="18"/>
                <w:szCs w:val="18"/>
              </w:rPr>
            </w:pPr>
          </w:p>
          <w:p w14:paraId="124C4292" w14:textId="12A2884D" w:rsidR="00157622" w:rsidRPr="00903D6D" w:rsidRDefault="00157622" w:rsidP="00157622">
            <w:pPr>
              <w:rPr>
                <w:rFonts w:ascii="Arial" w:hAnsi="Arial" w:cs="Arial"/>
                <w:b/>
                <w:bCs/>
                <w:color w:val="auto"/>
                <w:spacing w:val="0"/>
                <w:sz w:val="18"/>
                <w:szCs w:val="18"/>
              </w:rPr>
            </w:pPr>
          </w:p>
          <w:p w14:paraId="1E7A611E" w14:textId="77777777" w:rsidR="0023254D" w:rsidRPr="00903D6D" w:rsidRDefault="0023254D" w:rsidP="0023254D">
            <w:pPr>
              <w:tabs>
                <w:tab w:val="left" w:pos="1446"/>
              </w:tabs>
              <w:ind w:firstLine="567"/>
              <w:jc w:val="both"/>
              <w:rPr>
                <w:rFonts w:ascii="Arial" w:hAnsi="Arial"/>
                <w:color w:val="auto"/>
                <w:spacing w:val="0"/>
                <w:sz w:val="20"/>
                <w:lang w:eastAsia="ja-JP"/>
              </w:rPr>
            </w:pPr>
          </w:p>
          <w:p w14:paraId="02F3991B" w14:textId="1896B98F" w:rsidR="00FD0333" w:rsidRPr="00903D6D" w:rsidRDefault="00D60229" w:rsidP="00FD0333">
            <w:pPr>
              <w:tabs>
                <w:tab w:val="left" w:pos="1446"/>
              </w:tabs>
              <w:ind w:left="142" w:firstLine="425"/>
              <w:rPr>
                <w:rFonts w:ascii="Arial" w:hAnsi="Arial"/>
                <w:b/>
                <w:color w:val="auto"/>
                <w:spacing w:val="0"/>
                <w:sz w:val="22"/>
                <w:szCs w:val="22"/>
                <w:lang w:eastAsia="ja-JP"/>
              </w:rPr>
            </w:pPr>
            <w:r w:rsidRPr="00903D6D">
              <w:rPr>
                <w:rFonts w:ascii="Arial" w:hAnsi="Arial"/>
                <w:b/>
                <w:color w:val="auto"/>
                <w:spacing w:val="0"/>
                <w:sz w:val="22"/>
                <w:szCs w:val="22"/>
                <w:lang w:eastAsia="ja-JP"/>
              </w:rPr>
              <w:t>7</w:t>
            </w:r>
            <w:r w:rsidR="00FD0333" w:rsidRPr="00903D6D">
              <w:rPr>
                <w:rFonts w:ascii="Arial" w:hAnsi="Arial"/>
                <w:b/>
                <w:color w:val="auto"/>
                <w:spacing w:val="0"/>
                <w:sz w:val="22"/>
                <w:szCs w:val="22"/>
                <w:lang w:eastAsia="ja-JP"/>
              </w:rPr>
              <w:t xml:space="preserve"> Нормативы определения мощности</w:t>
            </w:r>
          </w:p>
          <w:p w14:paraId="56455795" w14:textId="77777777" w:rsidR="00FD0333" w:rsidRPr="00903D6D" w:rsidRDefault="00FD0333" w:rsidP="00FD0333">
            <w:pPr>
              <w:tabs>
                <w:tab w:val="left" w:pos="1446"/>
              </w:tabs>
              <w:ind w:left="142" w:firstLine="425"/>
              <w:rPr>
                <w:rFonts w:ascii="Arial" w:hAnsi="Arial"/>
                <w:b/>
                <w:color w:val="auto"/>
                <w:spacing w:val="0"/>
                <w:sz w:val="22"/>
                <w:szCs w:val="22"/>
                <w:lang w:eastAsia="ja-JP"/>
              </w:rPr>
            </w:pPr>
          </w:p>
          <w:p w14:paraId="3D3DC081" w14:textId="0B91F338" w:rsidR="00FD0333" w:rsidRPr="00903D6D" w:rsidRDefault="004730D4" w:rsidP="00FD0333">
            <w:pPr>
              <w:tabs>
                <w:tab w:val="left" w:pos="1446"/>
              </w:tabs>
              <w:ind w:firstLine="567"/>
              <w:jc w:val="both"/>
              <w:rPr>
                <w:rFonts w:ascii="Arial" w:hAnsi="Arial"/>
                <w:color w:val="auto"/>
                <w:spacing w:val="0"/>
                <w:sz w:val="20"/>
                <w:lang w:eastAsia="ja-JP"/>
              </w:rPr>
            </w:pPr>
            <w:r w:rsidRPr="00903D6D">
              <w:rPr>
                <w:rFonts w:ascii="Arial" w:hAnsi="Arial"/>
                <w:b/>
                <w:color w:val="auto"/>
                <w:spacing w:val="0"/>
                <w:sz w:val="20"/>
                <w:lang w:eastAsia="ja-JP"/>
              </w:rPr>
              <w:t>7</w:t>
            </w:r>
            <w:r w:rsidR="00FD0333" w:rsidRPr="00903D6D">
              <w:rPr>
                <w:rFonts w:ascii="Arial" w:hAnsi="Arial"/>
                <w:b/>
                <w:color w:val="auto"/>
                <w:spacing w:val="0"/>
                <w:sz w:val="20"/>
                <w:lang w:eastAsia="ja-JP"/>
              </w:rPr>
              <w:t>.1</w:t>
            </w:r>
            <w:r w:rsidR="00FD0333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 xml:space="preserve"> Мощность вводимого объекта </w:t>
            </w:r>
            <w:r w:rsidR="009644C9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 xml:space="preserve">следует </w:t>
            </w:r>
            <w:r w:rsidR="00FD0333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>определят</w:t>
            </w:r>
            <w:r w:rsidR="009644C9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>ь</w:t>
            </w:r>
            <w:r w:rsidR="00FD0333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>:</w:t>
            </w:r>
          </w:p>
          <w:p w14:paraId="050EE963" w14:textId="2D9537EF" w:rsidR="00FD0333" w:rsidRPr="00903D6D" w:rsidRDefault="00FD0333" w:rsidP="00FD0333">
            <w:pPr>
              <w:tabs>
                <w:tab w:val="left" w:pos="1446"/>
              </w:tabs>
              <w:ind w:firstLine="567"/>
              <w:jc w:val="both"/>
              <w:rPr>
                <w:rFonts w:ascii="Arial" w:hAnsi="Arial"/>
                <w:color w:val="auto"/>
                <w:spacing w:val="0"/>
                <w:sz w:val="20"/>
                <w:lang w:eastAsia="ja-JP"/>
              </w:rPr>
            </w:pPr>
            <w:r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 xml:space="preserve">а) Для </w:t>
            </w:r>
            <w:r w:rsidRPr="00903D6D">
              <w:rPr>
                <w:rFonts w:ascii="Arial" w:hAnsi="Arial"/>
                <w:color w:val="auto"/>
                <w:spacing w:val="0"/>
                <w:sz w:val="20"/>
                <w:lang w:val="en-US" w:eastAsia="ja-JP"/>
              </w:rPr>
              <w:t>IMS</w:t>
            </w:r>
            <w:r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>:</w:t>
            </w:r>
          </w:p>
          <w:p w14:paraId="281C2A3F" w14:textId="508F88BE" w:rsidR="00FD0333" w:rsidRPr="00903D6D" w:rsidRDefault="00FD0333" w:rsidP="00FD0333">
            <w:pPr>
              <w:ind w:firstLine="567"/>
              <w:jc w:val="both"/>
              <w:rPr>
                <w:rFonts w:ascii="Arial" w:eastAsia="Calibri" w:hAnsi="Arial" w:cs="Arial"/>
                <w:color w:val="auto"/>
                <w:spacing w:val="0"/>
                <w:sz w:val="20"/>
                <w:lang w:eastAsia="en-US"/>
              </w:rPr>
            </w:pPr>
            <w:r w:rsidRPr="00903D6D">
              <w:rPr>
                <w:rFonts w:ascii="Arial" w:eastAsia="Calibri" w:hAnsi="Arial" w:cs="Arial"/>
                <w:color w:val="auto"/>
                <w:spacing w:val="0"/>
                <w:sz w:val="20"/>
                <w:lang w:eastAsia="en-US"/>
              </w:rPr>
              <w:t>– количеством абонентов (лицензий для оказания услуг), подключаемых к IMS;</w:t>
            </w:r>
          </w:p>
          <w:p w14:paraId="5B8D7DF7" w14:textId="77777777" w:rsidR="00FD0333" w:rsidRPr="00903D6D" w:rsidRDefault="00FD0333" w:rsidP="00FD0333">
            <w:pPr>
              <w:ind w:firstLine="567"/>
              <w:jc w:val="both"/>
              <w:rPr>
                <w:color w:val="auto"/>
                <w:spacing w:val="0"/>
                <w:sz w:val="20"/>
              </w:rPr>
            </w:pPr>
            <w:r w:rsidRPr="00903D6D">
              <w:rPr>
                <w:rFonts w:ascii="Arial" w:eastAsia="Calibri" w:hAnsi="Arial" w:cs="Arial"/>
                <w:color w:val="auto"/>
                <w:spacing w:val="0"/>
                <w:sz w:val="20"/>
                <w:lang w:eastAsia="en-US"/>
              </w:rPr>
              <w:t>‒ количеством одновременных SIP/RTP сессий транзитного трафика (трафика между сетями других операторов электросвязи);</w:t>
            </w:r>
          </w:p>
          <w:p w14:paraId="5E2646B8" w14:textId="77777777" w:rsidR="00FD0333" w:rsidRPr="00903D6D" w:rsidRDefault="00FD0333" w:rsidP="00FD0333">
            <w:pPr>
              <w:tabs>
                <w:tab w:val="left" w:pos="1446"/>
              </w:tabs>
              <w:ind w:firstLine="567"/>
              <w:jc w:val="both"/>
              <w:rPr>
                <w:rFonts w:ascii="Arial" w:hAnsi="Arial"/>
                <w:color w:val="auto"/>
                <w:spacing w:val="0"/>
                <w:sz w:val="20"/>
                <w:lang w:eastAsia="ja-JP"/>
              </w:rPr>
            </w:pPr>
            <w:r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 xml:space="preserve">б) Для </w:t>
            </w:r>
            <w:proofErr w:type="spellStart"/>
            <w:r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>мультисервисного</w:t>
            </w:r>
            <w:proofErr w:type="spellEnd"/>
            <w:r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 xml:space="preserve"> УД:  </w:t>
            </w:r>
          </w:p>
          <w:p w14:paraId="7D73E073" w14:textId="77777777" w:rsidR="00FD0333" w:rsidRPr="00903D6D" w:rsidRDefault="00FD0333" w:rsidP="00FD0333">
            <w:pPr>
              <w:ind w:firstLine="567"/>
              <w:jc w:val="both"/>
              <w:rPr>
                <w:rFonts w:ascii="Arial" w:eastAsia="Calibri" w:hAnsi="Arial" w:cs="Arial"/>
                <w:color w:val="auto"/>
                <w:spacing w:val="0"/>
                <w:sz w:val="20"/>
                <w:lang w:eastAsia="en-US"/>
              </w:rPr>
            </w:pPr>
            <w:r w:rsidRPr="00903D6D">
              <w:rPr>
                <w:rFonts w:ascii="Arial" w:eastAsia="Calibri" w:hAnsi="Arial" w:cs="Arial"/>
                <w:color w:val="auto"/>
                <w:spacing w:val="0"/>
                <w:sz w:val="20"/>
                <w:lang w:eastAsia="en-US"/>
              </w:rPr>
              <w:t>‒ по станционным сооружениям ‒ портовой емкостью УД;</w:t>
            </w:r>
          </w:p>
          <w:p w14:paraId="61769349" w14:textId="77777777" w:rsidR="00FD0333" w:rsidRPr="00903D6D" w:rsidRDefault="00FD0333" w:rsidP="00FD0333">
            <w:pPr>
              <w:ind w:firstLine="567"/>
              <w:jc w:val="both"/>
              <w:rPr>
                <w:rFonts w:ascii="Arial" w:eastAsia="Calibri" w:hAnsi="Arial" w:cs="Arial"/>
                <w:color w:val="auto"/>
                <w:spacing w:val="0"/>
                <w:sz w:val="20"/>
                <w:lang w:eastAsia="en-US"/>
              </w:rPr>
            </w:pPr>
            <w:r w:rsidRPr="00903D6D">
              <w:rPr>
                <w:rFonts w:ascii="Arial" w:eastAsia="Calibri" w:hAnsi="Arial" w:cs="Arial"/>
                <w:color w:val="auto"/>
                <w:spacing w:val="0"/>
                <w:sz w:val="20"/>
                <w:lang w:eastAsia="en-US"/>
              </w:rPr>
              <w:t>‒ по линейным сооружениям ‒ количеством волокон ВОК;</w:t>
            </w:r>
          </w:p>
          <w:p w14:paraId="1CFD4CEF" w14:textId="77777777" w:rsidR="00FD0333" w:rsidRPr="00903D6D" w:rsidRDefault="00FD0333" w:rsidP="00FD0333">
            <w:pPr>
              <w:tabs>
                <w:tab w:val="left" w:pos="1446"/>
              </w:tabs>
              <w:ind w:firstLine="567"/>
              <w:jc w:val="both"/>
              <w:rPr>
                <w:rFonts w:ascii="Arial" w:hAnsi="Arial"/>
                <w:color w:val="auto"/>
                <w:spacing w:val="0"/>
                <w:sz w:val="20"/>
                <w:lang w:eastAsia="ja-JP"/>
              </w:rPr>
            </w:pPr>
            <w:r w:rsidRPr="00903D6D">
              <w:rPr>
                <w:rFonts w:ascii="Arial" w:hAnsi="Arial"/>
                <w:color w:val="auto"/>
                <w:spacing w:val="0"/>
                <w:sz w:val="20"/>
                <w:lang w:val="en-US" w:eastAsia="ja-JP"/>
              </w:rPr>
              <w:t>c</w:t>
            </w:r>
            <w:r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 xml:space="preserve">) Для узлов доступа по технологии </w:t>
            </w:r>
            <w:r w:rsidRPr="00903D6D">
              <w:rPr>
                <w:rFonts w:ascii="Arial" w:hAnsi="Arial"/>
                <w:color w:val="auto"/>
                <w:spacing w:val="0"/>
                <w:sz w:val="20"/>
                <w:lang w:val="en-US" w:eastAsia="ja-JP"/>
              </w:rPr>
              <w:t>GPON</w:t>
            </w:r>
            <w:r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>:</w:t>
            </w:r>
          </w:p>
          <w:p w14:paraId="3C7D3881" w14:textId="77777777" w:rsidR="00FD0333" w:rsidRPr="00903D6D" w:rsidRDefault="00FD0333" w:rsidP="00FD0333">
            <w:pPr>
              <w:ind w:firstLine="567"/>
              <w:jc w:val="both"/>
              <w:rPr>
                <w:rFonts w:ascii="Arial" w:eastAsia="Calibri" w:hAnsi="Arial" w:cs="Arial"/>
                <w:color w:val="auto"/>
                <w:spacing w:val="0"/>
                <w:sz w:val="20"/>
                <w:lang w:eastAsia="en-US"/>
              </w:rPr>
            </w:pPr>
            <w:r w:rsidRPr="00903D6D">
              <w:rPr>
                <w:rFonts w:ascii="Arial" w:eastAsia="Calibri" w:hAnsi="Arial" w:cs="Arial"/>
                <w:color w:val="auto"/>
                <w:spacing w:val="0"/>
                <w:sz w:val="20"/>
                <w:lang w:eastAsia="en-US"/>
              </w:rPr>
              <w:t>‒ по станционным сооружениям ‒ портовой емкостью узла GPON;</w:t>
            </w:r>
          </w:p>
          <w:p w14:paraId="2AED71E0" w14:textId="34797D5E" w:rsidR="00FD0333" w:rsidRPr="00903D6D" w:rsidRDefault="00FD0333" w:rsidP="00FD0333">
            <w:pPr>
              <w:tabs>
                <w:tab w:val="left" w:pos="709"/>
              </w:tabs>
              <w:ind w:firstLine="567"/>
              <w:jc w:val="both"/>
              <w:rPr>
                <w:rFonts w:ascii="Arial" w:hAnsi="Arial"/>
                <w:color w:val="auto"/>
                <w:spacing w:val="0"/>
                <w:sz w:val="20"/>
                <w:lang w:eastAsia="ja-JP"/>
              </w:rPr>
            </w:pPr>
            <w:r w:rsidRPr="00903D6D">
              <w:rPr>
                <w:rFonts w:ascii="Arial" w:eastAsia="Calibri" w:hAnsi="Arial" w:cs="Arial"/>
                <w:color w:val="auto"/>
                <w:spacing w:val="0"/>
                <w:sz w:val="20"/>
                <w:lang w:eastAsia="en-US"/>
              </w:rPr>
              <w:t xml:space="preserve">‒ </w:t>
            </w:r>
            <w:r w:rsidR="003A4775" w:rsidRPr="003A4775">
              <w:rPr>
                <w:rFonts w:ascii="Arial" w:eastAsia="Calibri" w:hAnsi="Arial" w:cs="Arial"/>
                <w:color w:val="auto"/>
                <w:spacing w:val="0"/>
                <w:sz w:val="20"/>
                <w:lang w:eastAsia="en-US"/>
              </w:rPr>
              <w:t>техническая возможность подключения по GPON – количеством абонентов (квартир) к которым построены линейные сооружения (сеть доступа)</w:t>
            </w:r>
            <w:r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>.</w:t>
            </w:r>
          </w:p>
          <w:p w14:paraId="72365D03" w14:textId="7D92A2BB" w:rsidR="00FD0333" w:rsidRPr="00903D6D" w:rsidRDefault="00D60229" w:rsidP="00FD0333">
            <w:pPr>
              <w:tabs>
                <w:tab w:val="left" w:pos="1446"/>
              </w:tabs>
              <w:ind w:firstLine="567"/>
              <w:jc w:val="both"/>
              <w:rPr>
                <w:rFonts w:ascii="Arial" w:hAnsi="Arial"/>
                <w:color w:val="auto"/>
                <w:spacing w:val="0"/>
                <w:sz w:val="20"/>
                <w:lang w:eastAsia="ja-JP"/>
              </w:rPr>
            </w:pPr>
            <w:r w:rsidRPr="00903D6D">
              <w:rPr>
                <w:rFonts w:ascii="Arial" w:hAnsi="Arial"/>
                <w:b/>
                <w:bCs/>
                <w:color w:val="auto"/>
                <w:spacing w:val="0"/>
                <w:sz w:val="20"/>
                <w:lang w:eastAsia="ja-JP"/>
              </w:rPr>
              <w:t>7</w:t>
            </w:r>
            <w:r w:rsidR="00FD0333" w:rsidRPr="00903D6D">
              <w:rPr>
                <w:rFonts w:ascii="Arial" w:hAnsi="Arial"/>
                <w:b/>
                <w:bCs/>
                <w:color w:val="auto"/>
                <w:spacing w:val="0"/>
                <w:sz w:val="20"/>
                <w:lang w:eastAsia="ja-JP"/>
              </w:rPr>
              <w:t xml:space="preserve">.2 </w:t>
            </w:r>
            <w:r w:rsidR="00FD0333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 xml:space="preserve">Емкость объекта </w:t>
            </w:r>
            <w:r w:rsidR="009644C9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 xml:space="preserve">следует </w:t>
            </w:r>
            <w:r w:rsidR="00FD0333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>рассчитыват</w:t>
            </w:r>
            <w:r w:rsidR="009644C9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>ь</w:t>
            </w:r>
            <w:r w:rsidR="00FD0333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 xml:space="preserve"> с учетом количества заявок и состава абонентов, количества абонентов, пользующихся </w:t>
            </w:r>
            <w:proofErr w:type="spellStart"/>
            <w:r w:rsidR="00FD0333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>мультисервисными</w:t>
            </w:r>
            <w:proofErr w:type="spellEnd"/>
            <w:r w:rsidR="00FD0333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 xml:space="preserve"> услугами (</w:t>
            </w:r>
            <w:r w:rsidR="00FD0333" w:rsidRPr="00903D6D">
              <w:rPr>
                <w:rFonts w:ascii="Arial" w:hAnsi="Arial"/>
                <w:color w:val="auto"/>
                <w:spacing w:val="0"/>
                <w:sz w:val="20"/>
                <w:lang w:val="en-US" w:eastAsia="ja-JP"/>
              </w:rPr>
              <w:t>Internet</w:t>
            </w:r>
            <w:r w:rsidR="00FD0333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 xml:space="preserve">, </w:t>
            </w:r>
            <w:r w:rsidR="00FD0333" w:rsidRPr="00903D6D">
              <w:rPr>
                <w:rFonts w:ascii="Arial" w:hAnsi="Arial"/>
                <w:color w:val="auto"/>
                <w:spacing w:val="0"/>
                <w:sz w:val="20"/>
                <w:lang w:val="en-US" w:eastAsia="ja-JP"/>
              </w:rPr>
              <w:t>IP</w:t>
            </w:r>
            <w:r w:rsidR="00FD0333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>-</w:t>
            </w:r>
            <w:r w:rsidR="00FD0333" w:rsidRPr="00903D6D">
              <w:rPr>
                <w:rFonts w:ascii="Arial" w:hAnsi="Arial"/>
                <w:color w:val="auto"/>
                <w:spacing w:val="0"/>
                <w:sz w:val="20"/>
                <w:lang w:val="en-US" w:eastAsia="ja-JP"/>
              </w:rPr>
              <w:t>TV</w:t>
            </w:r>
            <w:r w:rsidR="00FD0333" w:rsidRPr="00903D6D">
              <w:rPr>
                <w:rFonts w:ascii="Arial" w:hAnsi="Arial"/>
                <w:color w:val="auto"/>
                <w:spacing w:val="0"/>
                <w:sz w:val="20"/>
                <w:lang w:eastAsia="ja-JP"/>
              </w:rPr>
              <w:t>), планируемых к переключению на оборудование, с учетом планов по строительству и вводу нового жилья.</w:t>
            </w:r>
          </w:p>
          <w:p w14:paraId="2A9B3699" w14:textId="77777777" w:rsidR="00FD0333" w:rsidRPr="00903D6D" w:rsidRDefault="00FD0333" w:rsidP="00FD0333">
            <w:pPr>
              <w:tabs>
                <w:tab w:val="left" w:pos="1446"/>
              </w:tabs>
              <w:ind w:firstLine="567"/>
              <w:jc w:val="both"/>
              <w:rPr>
                <w:rFonts w:ascii="Arial" w:hAnsi="Arial"/>
                <w:color w:val="auto"/>
                <w:spacing w:val="0"/>
                <w:sz w:val="20"/>
                <w:lang w:eastAsia="ja-JP"/>
              </w:rPr>
            </w:pPr>
          </w:p>
          <w:p w14:paraId="1F8A64D3" w14:textId="77777777" w:rsidR="00FD0333" w:rsidRPr="00903D6D" w:rsidRDefault="00FD0333" w:rsidP="00FD0333">
            <w:pPr>
              <w:tabs>
                <w:tab w:val="left" w:pos="1446"/>
              </w:tabs>
              <w:ind w:left="720"/>
              <w:jc w:val="both"/>
              <w:rPr>
                <w:rFonts w:ascii="Arial" w:hAnsi="Arial"/>
                <w:color w:val="auto"/>
                <w:spacing w:val="0"/>
                <w:sz w:val="20"/>
                <w:lang w:eastAsia="ja-JP"/>
              </w:rPr>
            </w:pPr>
          </w:p>
          <w:p w14:paraId="1B4AB2F2" w14:textId="77777777" w:rsidR="00FD0333" w:rsidRPr="00903D6D" w:rsidRDefault="00FD0333" w:rsidP="00FD0333">
            <w:pPr>
              <w:tabs>
                <w:tab w:val="left" w:pos="1446"/>
              </w:tabs>
              <w:ind w:firstLine="720"/>
              <w:jc w:val="both"/>
              <w:rPr>
                <w:rFonts w:ascii="Arial" w:hAnsi="Arial"/>
                <w:color w:val="auto"/>
                <w:spacing w:val="0"/>
                <w:sz w:val="20"/>
                <w:lang w:eastAsia="ja-JP"/>
              </w:rPr>
            </w:pPr>
          </w:p>
          <w:p w14:paraId="2704B5DB" w14:textId="1260D5D0" w:rsidR="00157622" w:rsidRPr="00903D6D" w:rsidRDefault="00157622" w:rsidP="00842277">
            <w:pPr>
              <w:rPr>
                <w:rFonts w:ascii="Arial" w:hAnsi="Arial" w:cs="Arial"/>
                <w:b/>
                <w:bCs/>
                <w:color w:val="auto"/>
                <w:spacing w:val="0"/>
                <w:sz w:val="18"/>
                <w:szCs w:val="18"/>
              </w:rPr>
            </w:pPr>
          </w:p>
        </w:tc>
      </w:tr>
    </w:tbl>
    <w:p w14:paraId="1E2FF545" w14:textId="30E10CD1" w:rsidR="00157622" w:rsidRPr="00903D6D" w:rsidRDefault="00157622" w:rsidP="005B6ABA">
      <w:pPr>
        <w:pStyle w:val="af0"/>
        <w:ind w:firstLine="567"/>
        <w:jc w:val="both"/>
        <w:rPr>
          <w:rFonts w:ascii="Arial" w:hAnsi="Arial" w:cs="Arial"/>
          <w:color w:val="auto"/>
          <w:sz w:val="20"/>
        </w:rPr>
      </w:pPr>
    </w:p>
    <w:p w14:paraId="44B582F8" w14:textId="77777777" w:rsidR="00157622" w:rsidRDefault="00157622" w:rsidP="005B6ABA">
      <w:pPr>
        <w:pStyle w:val="af0"/>
        <w:ind w:firstLine="567"/>
        <w:jc w:val="both"/>
        <w:rPr>
          <w:rFonts w:ascii="Arial" w:hAnsi="Arial" w:cs="Arial"/>
          <w:sz w:val="20"/>
        </w:rPr>
      </w:pPr>
    </w:p>
    <w:p w14:paraId="62CAB81E" w14:textId="344CE5CC" w:rsidR="00157622" w:rsidRDefault="00157622" w:rsidP="005B6ABA">
      <w:pPr>
        <w:pStyle w:val="af0"/>
        <w:ind w:firstLine="567"/>
        <w:jc w:val="both"/>
        <w:rPr>
          <w:rFonts w:ascii="Arial" w:hAnsi="Arial" w:cs="Arial"/>
          <w:sz w:val="20"/>
        </w:rPr>
      </w:pPr>
    </w:p>
    <w:p w14:paraId="05189768" w14:textId="1B753186" w:rsidR="00842277" w:rsidRDefault="00842277" w:rsidP="005B6ABA">
      <w:pPr>
        <w:pStyle w:val="af0"/>
        <w:ind w:firstLine="567"/>
        <w:jc w:val="both"/>
        <w:rPr>
          <w:rFonts w:ascii="Arial" w:hAnsi="Arial" w:cs="Arial"/>
          <w:sz w:val="20"/>
        </w:rPr>
      </w:pPr>
    </w:p>
    <w:p w14:paraId="79F992C1" w14:textId="767FF557" w:rsidR="00842277" w:rsidRDefault="00842277" w:rsidP="005B6ABA">
      <w:pPr>
        <w:pStyle w:val="af0"/>
        <w:ind w:firstLine="567"/>
        <w:jc w:val="both"/>
        <w:rPr>
          <w:rFonts w:ascii="Arial" w:hAnsi="Arial" w:cs="Arial"/>
          <w:sz w:val="20"/>
        </w:rPr>
      </w:pPr>
    </w:p>
    <w:p w14:paraId="25F3F4EE" w14:textId="1B081EB6" w:rsidR="00842277" w:rsidRDefault="00842277" w:rsidP="005B6ABA">
      <w:pPr>
        <w:pStyle w:val="af0"/>
        <w:ind w:firstLine="567"/>
        <w:jc w:val="both"/>
        <w:rPr>
          <w:rFonts w:ascii="Arial" w:hAnsi="Arial" w:cs="Arial"/>
          <w:sz w:val="20"/>
        </w:rPr>
      </w:pPr>
    </w:p>
    <w:p w14:paraId="218EF433" w14:textId="77777777" w:rsidR="00842277" w:rsidRDefault="00842277" w:rsidP="005B6ABA">
      <w:pPr>
        <w:pStyle w:val="af0"/>
        <w:ind w:firstLine="567"/>
        <w:jc w:val="both"/>
        <w:rPr>
          <w:rFonts w:ascii="Arial" w:hAnsi="Arial" w:cs="Arial"/>
          <w:sz w:val="20"/>
        </w:rPr>
      </w:pPr>
    </w:p>
    <w:p w14:paraId="0AC44394" w14:textId="77777777" w:rsidR="00157622" w:rsidRDefault="00157622" w:rsidP="005B6ABA">
      <w:pPr>
        <w:pStyle w:val="af0"/>
        <w:ind w:firstLine="567"/>
        <w:jc w:val="both"/>
        <w:rPr>
          <w:rFonts w:ascii="Arial" w:hAnsi="Arial" w:cs="Arial"/>
          <w:sz w:val="20"/>
        </w:rPr>
      </w:pPr>
    </w:p>
    <w:p w14:paraId="7D88F3BB" w14:textId="77777777" w:rsidR="00157622" w:rsidRDefault="00157622" w:rsidP="005B6ABA">
      <w:pPr>
        <w:pStyle w:val="af0"/>
        <w:ind w:firstLine="567"/>
        <w:jc w:val="both"/>
        <w:rPr>
          <w:rFonts w:ascii="Arial" w:hAnsi="Arial" w:cs="Arial"/>
          <w:sz w:val="20"/>
        </w:rPr>
      </w:pPr>
    </w:p>
    <w:p w14:paraId="0E19649F" w14:textId="77777777" w:rsidR="000E46C4" w:rsidRPr="000E46C4" w:rsidRDefault="000E46C4" w:rsidP="000E46C4">
      <w:pPr>
        <w:keepNext/>
        <w:keepLines/>
        <w:spacing w:after="211" w:line="240" w:lineRule="exact"/>
        <w:ind w:left="4180"/>
        <w:outlineLvl w:val="0"/>
        <w:rPr>
          <w:rFonts w:ascii="Arial" w:hAnsi="Arial"/>
          <w:b/>
          <w:color w:val="auto"/>
          <w:spacing w:val="0"/>
          <w:sz w:val="22"/>
          <w:szCs w:val="22"/>
          <w:lang w:eastAsia="ja-JP"/>
        </w:rPr>
      </w:pPr>
      <w:bookmarkStart w:id="44" w:name="_Toc458087983"/>
      <w:r w:rsidRPr="000E46C4">
        <w:rPr>
          <w:rFonts w:ascii="Arial" w:hAnsi="Arial"/>
          <w:b/>
          <w:color w:val="auto"/>
          <w:spacing w:val="0"/>
          <w:sz w:val="22"/>
          <w:szCs w:val="22"/>
          <w:lang w:eastAsia="ja-JP"/>
        </w:rPr>
        <w:lastRenderedPageBreak/>
        <w:t>Библиография</w:t>
      </w:r>
      <w:bookmarkEnd w:id="44"/>
      <w:r w:rsidRPr="000E46C4">
        <w:rPr>
          <w:rFonts w:ascii="Arial" w:hAnsi="Arial"/>
          <w:b/>
          <w:color w:val="auto"/>
          <w:spacing w:val="0"/>
          <w:sz w:val="22"/>
          <w:szCs w:val="22"/>
          <w:lang w:eastAsia="ja-JP"/>
        </w:rPr>
        <w:t xml:space="preserve"> </w:t>
      </w:r>
    </w:p>
    <w:p w14:paraId="7F35E918" w14:textId="77777777" w:rsidR="000E46C4" w:rsidRPr="000E46C4" w:rsidRDefault="000E46C4" w:rsidP="000E46C4">
      <w:pPr>
        <w:tabs>
          <w:tab w:val="left" w:pos="1018"/>
        </w:tabs>
        <w:ind w:firstLine="567"/>
        <w:jc w:val="both"/>
        <w:rPr>
          <w:rFonts w:ascii="Arial" w:hAnsi="Arial" w:cs="Arial"/>
          <w:b/>
          <w:color w:val="auto"/>
          <w:spacing w:val="0"/>
          <w:sz w:val="16"/>
          <w:szCs w:val="16"/>
          <w:lang w:eastAsia="ja-JP"/>
        </w:rPr>
      </w:pPr>
    </w:p>
    <w:p w14:paraId="523C4CE8" w14:textId="77777777" w:rsidR="000E46C4" w:rsidRPr="000E46C4" w:rsidRDefault="000E46C4" w:rsidP="000E46C4">
      <w:pPr>
        <w:tabs>
          <w:tab w:val="left" w:pos="426"/>
        </w:tabs>
        <w:spacing w:after="240"/>
        <w:jc w:val="both"/>
        <w:rPr>
          <w:rFonts w:ascii="Arial" w:hAnsi="Arial" w:cs="Arial"/>
          <w:color w:val="auto"/>
          <w:spacing w:val="0"/>
          <w:sz w:val="20"/>
        </w:rPr>
      </w:pPr>
      <w:r w:rsidRPr="000E46C4">
        <w:rPr>
          <w:rFonts w:ascii="Arial" w:hAnsi="Arial" w:cs="Arial"/>
          <w:color w:val="auto"/>
          <w:spacing w:val="0"/>
          <w:sz w:val="20"/>
        </w:rPr>
        <w:t>[1] Закон Республики Беларусь «Об электросвязи» от 19.07.2005 № 45-З</w:t>
      </w:r>
    </w:p>
    <w:p w14:paraId="6E5F3E9D" w14:textId="77777777" w:rsidR="000E46C4" w:rsidRPr="00552EE7" w:rsidRDefault="000E46C4" w:rsidP="000E46C4">
      <w:pPr>
        <w:tabs>
          <w:tab w:val="left" w:pos="426"/>
        </w:tabs>
        <w:jc w:val="both"/>
        <w:rPr>
          <w:rFonts w:ascii="Arial" w:hAnsi="Arial" w:cs="Arial"/>
          <w:color w:val="auto"/>
          <w:spacing w:val="0"/>
          <w:sz w:val="20"/>
        </w:rPr>
      </w:pPr>
      <w:r w:rsidRPr="00552EE7">
        <w:rPr>
          <w:rFonts w:ascii="Arial" w:hAnsi="Arial" w:cs="Arial"/>
          <w:color w:val="auto"/>
          <w:spacing w:val="0"/>
          <w:sz w:val="20"/>
        </w:rPr>
        <w:t>[2] Правила оказания услуг электросвязи</w:t>
      </w:r>
    </w:p>
    <w:p w14:paraId="56F2012C" w14:textId="77777777" w:rsidR="000E46C4" w:rsidRPr="00552EE7" w:rsidRDefault="000E46C4" w:rsidP="000E46C4">
      <w:pPr>
        <w:tabs>
          <w:tab w:val="left" w:pos="426"/>
        </w:tabs>
        <w:ind w:left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  <w:r w:rsidRPr="00552EE7">
        <w:rPr>
          <w:rFonts w:ascii="Arial" w:hAnsi="Arial" w:cs="Arial"/>
          <w:color w:val="auto"/>
          <w:spacing w:val="0"/>
          <w:sz w:val="18"/>
          <w:szCs w:val="18"/>
        </w:rPr>
        <w:t>Утверждены постановлением Совета Министров Республики Беларусь от 17.08.2006 № 1055 (в редакции 26.09.2022 № 645)</w:t>
      </w:r>
    </w:p>
    <w:p w14:paraId="1D23E3CE" w14:textId="77777777" w:rsidR="000E46C4" w:rsidRPr="00552EE7" w:rsidRDefault="000E46C4" w:rsidP="000E46C4">
      <w:pPr>
        <w:tabs>
          <w:tab w:val="left" w:pos="426"/>
        </w:tabs>
        <w:spacing w:before="240"/>
        <w:ind w:left="284" w:hanging="284"/>
        <w:jc w:val="both"/>
        <w:rPr>
          <w:rFonts w:ascii="Arial" w:hAnsi="Arial" w:cs="Arial"/>
          <w:color w:val="auto"/>
          <w:spacing w:val="0"/>
          <w:sz w:val="20"/>
        </w:rPr>
      </w:pPr>
      <w:r w:rsidRPr="00552EE7">
        <w:rPr>
          <w:rFonts w:ascii="Arial" w:hAnsi="Arial" w:cs="Arial"/>
          <w:color w:val="auto"/>
          <w:spacing w:val="0"/>
          <w:sz w:val="20"/>
        </w:rPr>
        <w:t>[3] Единый перечень административных процедур, осуществляемых государственными органами и иными организациями в отношении юридических лиц и индивидуальных предпринимателей</w:t>
      </w:r>
    </w:p>
    <w:p w14:paraId="04E7221E" w14:textId="77777777" w:rsidR="000E46C4" w:rsidRPr="00552EE7" w:rsidRDefault="000E46C4" w:rsidP="000E46C4">
      <w:pPr>
        <w:tabs>
          <w:tab w:val="left" w:pos="426"/>
        </w:tabs>
        <w:ind w:left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  <w:r w:rsidRPr="00552EE7">
        <w:rPr>
          <w:rFonts w:ascii="Arial" w:hAnsi="Arial" w:cs="Arial"/>
          <w:color w:val="auto"/>
          <w:spacing w:val="0"/>
          <w:sz w:val="18"/>
          <w:szCs w:val="18"/>
        </w:rPr>
        <w:t>Утверждено постановлением Совета Министров Республики Беларусь от 17.02.2012 № 156</w:t>
      </w:r>
    </w:p>
    <w:p w14:paraId="321488EE" w14:textId="77777777" w:rsidR="000E46C4" w:rsidRPr="00552EE7" w:rsidRDefault="000E46C4" w:rsidP="000E46C4">
      <w:pPr>
        <w:tabs>
          <w:tab w:val="left" w:pos="426"/>
        </w:tabs>
        <w:spacing w:before="240"/>
        <w:ind w:left="284" w:hanging="284"/>
        <w:jc w:val="both"/>
        <w:rPr>
          <w:rFonts w:ascii="Arial" w:hAnsi="Arial" w:cs="Arial"/>
          <w:color w:val="auto"/>
          <w:spacing w:val="0"/>
          <w:sz w:val="20"/>
        </w:rPr>
      </w:pPr>
      <w:r w:rsidRPr="00552EE7">
        <w:rPr>
          <w:rFonts w:ascii="Arial" w:hAnsi="Arial" w:cs="Arial"/>
          <w:color w:val="auto"/>
          <w:spacing w:val="0"/>
          <w:sz w:val="20"/>
        </w:rPr>
        <w:t>[4] Положение о порядке и условиях присоединения сетей электросвязи к сети электросвязи общего пользования, включая единую республиканскую сеть передачи данных, их взаимодействия и порядке пропуска трафика на сетях электросвязи.</w:t>
      </w:r>
    </w:p>
    <w:p w14:paraId="58D5D67F" w14:textId="2F5C96C9" w:rsidR="000E46C4" w:rsidRPr="00552EE7" w:rsidRDefault="000E46C4" w:rsidP="000E46C4">
      <w:pPr>
        <w:tabs>
          <w:tab w:val="left" w:pos="426"/>
        </w:tabs>
        <w:ind w:left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  <w:r w:rsidRPr="00552EE7">
        <w:rPr>
          <w:rFonts w:ascii="Arial" w:hAnsi="Arial" w:cs="Arial"/>
          <w:color w:val="auto"/>
          <w:spacing w:val="0"/>
          <w:sz w:val="18"/>
          <w:szCs w:val="18"/>
        </w:rPr>
        <w:t>Утверждено постановлением Оперативно-аналитического центра при Президенте Республики Беларусь и Министерства связи и информатизации Республики Беларусь от 25.04.2014 № 3/6</w:t>
      </w:r>
    </w:p>
    <w:p w14:paraId="0E116661" w14:textId="77777777" w:rsidR="000E46C4" w:rsidRPr="00552EE7" w:rsidRDefault="000E46C4" w:rsidP="000E46C4">
      <w:pPr>
        <w:tabs>
          <w:tab w:val="left" w:pos="426"/>
        </w:tabs>
        <w:ind w:left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</w:p>
    <w:p w14:paraId="1E929D48" w14:textId="77777777" w:rsidR="000E46C4" w:rsidRPr="00552EE7" w:rsidRDefault="000E46C4" w:rsidP="000E46C4">
      <w:pPr>
        <w:tabs>
          <w:tab w:val="left" w:pos="426"/>
        </w:tabs>
        <w:ind w:left="284" w:hanging="284"/>
        <w:jc w:val="both"/>
        <w:rPr>
          <w:rFonts w:ascii="Arial" w:hAnsi="Arial" w:cs="Arial"/>
          <w:color w:val="auto"/>
          <w:spacing w:val="0"/>
          <w:sz w:val="20"/>
        </w:rPr>
      </w:pPr>
      <w:r w:rsidRPr="00552EE7">
        <w:rPr>
          <w:rFonts w:ascii="Arial" w:hAnsi="Arial" w:cs="Arial"/>
          <w:color w:val="auto"/>
          <w:spacing w:val="0"/>
          <w:sz w:val="20"/>
        </w:rPr>
        <w:t>[5] Технические требования к оборудованию узлов спецслужб и узлов исходящего сообщения спецслужб на базе оборудования цифровых АТС</w:t>
      </w:r>
    </w:p>
    <w:p w14:paraId="79A89025" w14:textId="4C91440C" w:rsidR="000E46C4" w:rsidRPr="00552EE7" w:rsidRDefault="000E46C4" w:rsidP="000E46C4">
      <w:pPr>
        <w:tabs>
          <w:tab w:val="left" w:pos="426"/>
        </w:tabs>
        <w:ind w:left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  <w:r w:rsidRPr="00552EE7">
        <w:rPr>
          <w:rFonts w:ascii="Arial" w:hAnsi="Arial" w:cs="Arial"/>
          <w:color w:val="auto"/>
          <w:spacing w:val="0"/>
          <w:sz w:val="18"/>
          <w:szCs w:val="18"/>
        </w:rPr>
        <w:t>Утверждены Министерством связи Республики Беларусь, 04.07.2003</w:t>
      </w:r>
    </w:p>
    <w:p w14:paraId="7BEC4BA9" w14:textId="77777777" w:rsidR="000E46C4" w:rsidRPr="00552EE7" w:rsidRDefault="000E46C4" w:rsidP="000E46C4">
      <w:pPr>
        <w:tabs>
          <w:tab w:val="left" w:pos="426"/>
        </w:tabs>
        <w:ind w:left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</w:p>
    <w:p w14:paraId="52AED619" w14:textId="77777777" w:rsidR="000E46C4" w:rsidRPr="00552EE7" w:rsidRDefault="000E46C4" w:rsidP="000E46C4">
      <w:pPr>
        <w:tabs>
          <w:tab w:val="left" w:pos="426"/>
        </w:tabs>
        <w:jc w:val="both"/>
        <w:rPr>
          <w:rFonts w:ascii="Arial" w:hAnsi="Arial" w:cs="Arial"/>
          <w:color w:val="auto"/>
          <w:spacing w:val="0"/>
          <w:sz w:val="20"/>
        </w:rPr>
      </w:pPr>
      <w:r w:rsidRPr="00552EE7">
        <w:rPr>
          <w:rFonts w:ascii="Arial" w:hAnsi="Arial" w:cs="Arial"/>
          <w:color w:val="auto"/>
          <w:spacing w:val="0"/>
          <w:sz w:val="20"/>
        </w:rPr>
        <w:t>[6] Центры обслуживания вызовов. Общие технические требования</w:t>
      </w:r>
    </w:p>
    <w:p w14:paraId="18586443" w14:textId="331F814A" w:rsidR="000E46C4" w:rsidRPr="00552EE7" w:rsidRDefault="000E46C4" w:rsidP="000E46C4">
      <w:pPr>
        <w:tabs>
          <w:tab w:val="left" w:pos="426"/>
        </w:tabs>
        <w:ind w:firstLine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  <w:r w:rsidRPr="00552EE7">
        <w:rPr>
          <w:rFonts w:ascii="Arial" w:hAnsi="Arial" w:cs="Arial"/>
          <w:color w:val="auto"/>
          <w:spacing w:val="0"/>
          <w:sz w:val="18"/>
          <w:szCs w:val="18"/>
        </w:rPr>
        <w:t>Утверждены Министерством связи Республики Беларусь, 24.10.2003</w:t>
      </w:r>
    </w:p>
    <w:p w14:paraId="5AAFC720" w14:textId="77777777" w:rsidR="000E46C4" w:rsidRPr="00552EE7" w:rsidRDefault="000E46C4" w:rsidP="000E46C4">
      <w:pPr>
        <w:tabs>
          <w:tab w:val="left" w:pos="426"/>
        </w:tabs>
        <w:ind w:firstLine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</w:p>
    <w:p w14:paraId="120B1664" w14:textId="77777777" w:rsidR="000E46C4" w:rsidRPr="00552EE7" w:rsidRDefault="000E46C4" w:rsidP="000E46C4">
      <w:pPr>
        <w:tabs>
          <w:tab w:val="left" w:pos="426"/>
        </w:tabs>
        <w:jc w:val="both"/>
        <w:rPr>
          <w:rFonts w:ascii="Arial" w:hAnsi="Arial" w:cs="Arial"/>
          <w:color w:val="auto"/>
          <w:spacing w:val="0"/>
          <w:sz w:val="20"/>
        </w:rPr>
      </w:pPr>
      <w:r w:rsidRPr="00552EE7">
        <w:rPr>
          <w:rFonts w:ascii="Arial" w:hAnsi="Arial" w:cs="Arial"/>
          <w:color w:val="auto"/>
          <w:spacing w:val="0"/>
          <w:sz w:val="20"/>
        </w:rPr>
        <w:t>[7] Основные положения организации экстренных, справочно-информационных и заказных служб на ГСЭ</w:t>
      </w:r>
    </w:p>
    <w:p w14:paraId="4E66A8B5" w14:textId="24770F43" w:rsidR="000E46C4" w:rsidRPr="00552EE7" w:rsidRDefault="000E46C4" w:rsidP="000E46C4">
      <w:pPr>
        <w:tabs>
          <w:tab w:val="left" w:pos="426"/>
        </w:tabs>
        <w:ind w:firstLine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  <w:r w:rsidRPr="00552EE7">
        <w:rPr>
          <w:rFonts w:ascii="Arial" w:hAnsi="Arial" w:cs="Arial"/>
          <w:color w:val="auto"/>
          <w:spacing w:val="0"/>
          <w:sz w:val="18"/>
          <w:szCs w:val="18"/>
        </w:rPr>
        <w:t>Утверждены Министерством связи СССР, 1986</w:t>
      </w:r>
    </w:p>
    <w:p w14:paraId="069141C1" w14:textId="77777777" w:rsidR="000E46C4" w:rsidRPr="00552EE7" w:rsidRDefault="000E46C4" w:rsidP="000E46C4">
      <w:pPr>
        <w:tabs>
          <w:tab w:val="left" w:pos="426"/>
        </w:tabs>
        <w:ind w:firstLine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</w:p>
    <w:p w14:paraId="5363124D" w14:textId="77777777" w:rsidR="000E46C4" w:rsidRPr="00552EE7" w:rsidRDefault="000E46C4" w:rsidP="000E46C4">
      <w:pPr>
        <w:tabs>
          <w:tab w:val="left" w:pos="426"/>
        </w:tabs>
        <w:jc w:val="both"/>
        <w:rPr>
          <w:rFonts w:ascii="Arial" w:hAnsi="Arial" w:cs="Arial"/>
          <w:color w:val="auto"/>
          <w:spacing w:val="0"/>
          <w:sz w:val="20"/>
        </w:rPr>
      </w:pPr>
      <w:r w:rsidRPr="00552EE7">
        <w:rPr>
          <w:rFonts w:ascii="Arial" w:hAnsi="Arial" w:cs="Arial"/>
          <w:color w:val="auto"/>
          <w:spacing w:val="0"/>
          <w:sz w:val="20"/>
        </w:rPr>
        <w:t xml:space="preserve">[8] Синхронизация и </w:t>
      </w:r>
      <w:proofErr w:type="spellStart"/>
      <w:r w:rsidRPr="00552EE7">
        <w:rPr>
          <w:rFonts w:ascii="Arial" w:hAnsi="Arial" w:cs="Arial"/>
          <w:color w:val="auto"/>
          <w:spacing w:val="0"/>
          <w:sz w:val="20"/>
        </w:rPr>
        <w:t>хронирование</w:t>
      </w:r>
      <w:proofErr w:type="spellEnd"/>
      <w:r w:rsidRPr="00552EE7">
        <w:rPr>
          <w:rFonts w:ascii="Arial" w:hAnsi="Arial" w:cs="Arial"/>
          <w:color w:val="auto"/>
          <w:spacing w:val="0"/>
          <w:sz w:val="20"/>
        </w:rPr>
        <w:t xml:space="preserve"> сетей телекоммуникаций. Особенности </w:t>
      </w:r>
      <w:proofErr w:type="spellStart"/>
      <w:r w:rsidRPr="00552EE7">
        <w:rPr>
          <w:rFonts w:ascii="Arial" w:hAnsi="Arial" w:cs="Arial"/>
          <w:color w:val="auto"/>
          <w:spacing w:val="0"/>
          <w:sz w:val="20"/>
        </w:rPr>
        <w:t>хронирования</w:t>
      </w:r>
      <w:proofErr w:type="spellEnd"/>
      <w:r w:rsidRPr="00552EE7">
        <w:rPr>
          <w:rFonts w:ascii="Arial" w:hAnsi="Arial" w:cs="Arial"/>
          <w:color w:val="auto"/>
          <w:spacing w:val="0"/>
          <w:sz w:val="20"/>
        </w:rPr>
        <w:t xml:space="preserve"> сетей PDH и SDH</w:t>
      </w:r>
    </w:p>
    <w:p w14:paraId="1AC1F90E" w14:textId="0D943660" w:rsidR="000E46C4" w:rsidRPr="00552EE7" w:rsidRDefault="000E46C4" w:rsidP="000E46C4">
      <w:pPr>
        <w:tabs>
          <w:tab w:val="left" w:pos="426"/>
        </w:tabs>
        <w:ind w:firstLine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  <w:r w:rsidRPr="00552EE7">
        <w:rPr>
          <w:rFonts w:ascii="Arial" w:hAnsi="Arial" w:cs="Arial"/>
          <w:color w:val="auto"/>
          <w:spacing w:val="0"/>
          <w:sz w:val="18"/>
          <w:szCs w:val="18"/>
        </w:rPr>
        <w:t>Утверждены Министерством связи Республики Беларусь, 1998</w:t>
      </w:r>
    </w:p>
    <w:p w14:paraId="09F6A944" w14:textId="77777777" w:rsidR="000E46C4" w:rsidRPr="00552EE7" w:rsidRDefault="000E46C4" w:rsidP="000E46C4">
      <w:pPr>
        <w:tabs>
          <w:tab w:val="left" w:pos="426"/>
        </w:tabs>
        <w:ind w:firstLine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</w:p>
    <w:p w14:paraId="1E7C42D6" w14:textId="77777777" w:rsidR="000E46C4" w:rsidRPr="00552EE7" w:rsidRDefault="000E46C4" w:rsidP="000E46C4">
      <w:pPr>
        <w:tabs>
          <w:tab w:val="left" w:pos="426"/>
        </w:tabs>
        <w:jc w:val="both"/>
        <w:rPr>
          <w:rFonts w:ascii="Arial" w:hAnsi="Arial" w:cs="Arial"/>
          <w:color w:val="auto"/>
          <w:spacing w:val="0"/>
          <w:sz w:val="20"/>
        </w:rPr>
      </w:pPr>
      <w:r w:rsidRPr="00552EE7">
        <w:rPr>
          <w:rFonts w:ascii="Arial" w:hAnsi="Arial" w:cs="Arial"/>
          <w:color w:val="auto"/>
          <w:spacing w:val="0"/>
          <w:sz w:val="20"/>
        </w:rPr>
        <w:t>[9] Система и план нумерации сети электросвязи общего пользования</w:t>
      </w:r>
    </w:p>
    <w:p w14:paraId="201CE0CA" w14:textId="56C84582" w:rsidR="000E46C4" w:rsidRPr="00552EE7" w:rsidRDefault="000E46C4" w:rsidP="000E46C4">
      <w:pPr>
        <w:tabs>
          <w:tab w:val="left" w:pos="426"/>
        </w:tabs>
        <w:ind w:firstLine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  <w:r w:rsidRPr="00552EE7">
        <w:rPr>
          <w:rFonts w:ascii="Arial" w:hAnsi="Arial" w:cs="Arial"/>
          <w:color w:val="auto"/>
          <w:spacing w:val="0"/>
          <w:sz w:val="18"/>
          <w:szCs w:val="18"/>
        </w:rPr>
        <w:t>Утверждены постановлением Совета Министров Республики Беларусь от 22.06.2006 № 787</w:t>
      </w:r>
    </w:p>
    <w:p w14:paraId="5C1F61B8" w14:textId="77777777" w:rsidR="000E46C4" w:rsidRPr="00552EE7" w:rsidRDefault="000E46C4" w:rsidP="000E46C4">
      <w:pPr>
        <w:tabs>
          <w:tab w:val="left" w:pos="426"/>
        </w:tabs>
        <w:ind w:firstLine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</w:p>
    <w:p w14:paraId="0EE85F15" w14:textId="77777777" w:rsidR="000E46C4" w:rsidRPr="00552EE7" w:rsidRDefault="000E46C4" w:rsidP="000E46C4">
      <w:pPr>
        <w:tabs>
          <w:tab w:val="left" w:pos="426"/>
        </w:tabs>
        <w:ind w:left="284" w:hanging="284"/>
        <w:jc w:val="both"/>
        <w:rPr>
          <w:rFonts w:ascii="Arial" w:hAnsi="Arial" w:cs="Arial"/>
          <w:color w:val="auto"/>
          <w:spacing w:val="0"/>
          <w:sz w:val="20"/>
        </w:rPr>
      </w:pPr>
      <w:r w:rsidRPr="00552EE7">
        <w:rPr>
          <w:rFonts w:ascii="Arial" w:hAnsi="Arial" w:cs="Arial"/>
          <w:color w:val="auto"/>
          <w:spacing w:val="0"/>
          <w:sz w:val="20"/>
        </w:rPr>
        <w:t>[10] Методическое руководство по проектированию межстанционных связей местных телефонных сетей большей емкости с учетом трафика подвижных абонентов и пользователей сети Интернет</w:t>
      </w:r>
    </w:p>
    <w:p w14:paraId="039456DD" w14:textId="77777777" w:rsidR="000E46C4" w:rsidRPr="00552EE7" w:rsidRDefault="000E46C4" w:rsidP="000E46C4">
      <w:pPr>
        <w:tabs>
          <w:tab w:val="left" w:pos="426"/>
        </w:tabs>
        <w:ind w:left="284"/>
        <w:jc w:val="both"/>
        <w:rPr>
          <w:rFonts w:ascii="Arial" w:hAnsi="Arial" w:cs="Arial"/>
          <w:color w:val="auto"/>
          <w:spacing w:val="0"/>
          <w:sz w:val="18"/>
          <w:szCs w:val="18"/>
        </w:rPr>
      </w:pPr>
      <w:r w:rsidRPr="00552EE7">
        <w:rPr>
          <w:rFonts w:ascii="Arial" w:hAnsi="Arial" w:cs="Arial"/>
          <w:color w:val="auto"/>
          <w:spacing w:val="0"/>
          <w:sz w:val="18"/>
          <w:szCs w:val="18"/>
        </w:rPr>
        <w:t>Утверждено Министерством связи и информатизации Республики Беларусь, 15.03.2004</w:t>
      </w:r>
    </w:p>
    <w:p w14:paraId="6CD51288" w14:textId="7F17C15F" w:rsidR="001E0863" w:rsidRDefault="001E0863">
      <w:pPr>
        <w:spacing w:after="200" w:line="276" w:lineRule="auto"/>
        <w:rPr>
          <w:rFonts w:ascii="Arial" w:hAnsi="Arial" w:cs="Arial"/>
          <w:b/>
          <w:color w:val="auto"/>
          <w:spacing w:val="0"/>
          <w:sz w:val="16"/>
          <w:szCs w:val="16"/>
          <w:lang w:eastAsia="ja-JP"/>
        </w:rPr>
      </w:pPr>
      <w:r>
        <w:rPr>
          <w:rFonts w:ascii="Arial" w:hAnsi="Arial" w:cs="Arial"/>
          <w:b/>
          <w:color w:val="auto"/>
          <w:spacing w:val="0"/>
          <w:sz w:val="16"/>
          <w:szCs w:val="16"/>
          <w:lang w:eastAsia="ja-JP"/>
        </w:rPr>
        <w:br w:type="page"/>
      </w:r>
    </w:p>
    <w:p w14:paraId="4D6251D9" w14:textId="77777777" w:rsidR="000E46C4" w:rsidRPr="00552EE7" w:rsidRDefault="000E46C4" w:rsidP="000E46C4">
      <w:pPr>
        <w:tabs>
          <w:tab w:val="left" w:pos="1018"/>
        </w:tabs>
        <w:ind w:firstLine="567"/>
        <w:jc w:val="both"/>
        <w:rPr>
          <w:rFonts w:ascii="Arial" w:hAnsi="Arial" w:cs="Arial"/>
          <w:b/>
          <w:color w:val="auto"/>
          <w:spacing w:val="0"/>
          <w:sz w:val="16"/>
          <w:szCs w:val="16"/>
          <w:lang w:eastAsia="ja-JP"/>
        </w:rPr>
      </w:pPr>
    </w:p>
    <w:p w14:paraId="3C4FFC98" w14:textId="77777777" w:rsidR="001E0863" w:rsidRPr="001E0863" w:rsidRDefault="001E0863" w:rsidP="001E0863">
      <w:pPr>
        <w:ind w:hanging="567"/>
        <w:jc w:val="both"/>
        <w:rPr>
          <w:rFonts w:ascii="Arial" w:hAnsi="Arial" w:cs="Arial"/>
          <w:color w:val="auto"/>
          <w:spacing w:val="0"/>
          <w:sz w:val="20"/>
        </w:rPr>
      </w:pPr>
      <w:r w:rsidRPr="001E0863">
        <w:rPr>
          <w:rFonts w:ascii="Arial" w:hAnsi="Arial" w:cs="Arial"/>
          <w:color w:val="auto"/>
          <w:spacing w:val="0"/>
          <w:sz w:val="20"/>
        </w:rPr>
        <w:t>Директор ОАО «</w:t>
      </w:r>
      <w:proofErr w:type="gramStart"/>
      <w:r w:rsidRPr="001E0863">
        <w:rPr>
          <w:rFonts w:ascii="Arial" w:hAnsi="Arial" w:cs="Arial"/>
          <w:color w:val="auto"/>
          <w:spacing w:val="0"/>
          <w:sz w:val="20"/>
        </w:rPr>
        <w:t>Гипросвязь»</w:t>
      </w:r>
      <w:r w:rsidRPr="001E0863">
        <w:rPr>
          <w:rFonts w:ascii="Arial" w:hAnsi="Arial" w:cs="Arial"/>
          <w:color w:val="auto"/>
          <w:spacing w:val="0"/>
          <w:sz w:val="20"/>
        </w:rPr>
        <w:tab/>
      </w:r>
      <w:r w:rsidRPr="001E0863">
        <w:rPr>
          <w:rFonts w:ascii="Arial" w:hAnsi="Arial" w:cs="Arial"/>
          <w:color w:val="auto"/>
          <w:spacing w:val="0"/>
          <w:sz w:val="20"/>
        </w:rPr>
        <w:tab/>
      </w:r>
      <w:r w:rsidRPr="001E0863">
        <w:rPr>
          <w:rFonts w:ascii="Arial" w:hAnsi="Arial" w:cs="Arial"/>
          <w:color w:val="auto"/>
          <w:spacing w:val="0"/>
          <w:sz w:val="20"/>
        </w:rPr>
        <w:tab/>
      </w:r>
      <w:r w:rsidRPr="001E0863">
        <w:rPr>
          <w:rFonts w:ascii="Arial" w:hAnsi="Arial" w:cs="Arial"/>
          <w:color w:val="auto"/>
          <w:spacing w:val="0"/>
          <w:sz w:val="20"/>
        </w:rPr>
        <w:tab/>
      </w:r>
      <w:r w:rsidRPr="001E0863">
        <w:rPr>
          <w:rFonts w:ascii="Arial" w:hAnsi="Arial" w:cs="Arial"/>
          <w:color w:val="auto"/>
          <w:spacing w:val="0"/>
          <w:sz w:val="20"/>
        </w:rPr>
        <w:tab/>
      </w:r>
      <w:r w:rsidRPr="001E0863">
        <w:rPr>
          <w:rFonts w:ascii="Arial" w:hAnsi="Arial" w:cs="Arial"/>
          <w:color w:val="auto"/>
          <w:spacing w:val="0"/>
          <w:sz w:val="20"/>
        </w:rPr>
        <w:tab/>
      </w:r>
      <w:proofErr w:type="spellStart"/>
      <w:r w:rsidRPr="001E0863">
        <w:rPr>
          <w:rFonts w:ascii="Arial" w:hAnsi="Arial" w:cs="Arial"/>
          <w:color w:val="auto"/>
          <w:spacing w:val="0"/>
          <w:sz w:val="20"/>
        </w:rPr>
        <w:t>А.Е</w:t>
      </w:r>
      <w:proofErr w:type="gramEnd"/>
      <w:r w:rsidRPr="001E0863">
        <w:rPr>
          <w:rFonts w:ascii="Arial" w:hAnsi="Arial" w:cs="Arial"/>
          <w:color w:val="auto"/>
          <w:spacing w:val="0"/>
          <w:sz w:val="20"/>
        </w:rPr>
        <w:t>.Алексеев</w:t>
      </w:r>
      <w:proofErr w:type="spellEnd"/>
    </w:p>
    <w:p w14:paraId="639A293C" w14:textId="77777777" w:rsidR="001E0863" w:rsidRPr="001E0863" w:rsidRDefault="001E0863" w:rsidP="001E0863">
      <w:pPr>
        <w:ind w:hanging="567"/>
        <w:jc w:val="both"/>
        <w:rPr>
          <w:rFonts w:ascii="Arial" w:hAnsi="Arial" w:cs="Arial"/>
          <w:color w:val="auto"/>
          <w:spacing w:val="0"/>
          <w:sz w:val="20"/>
        </w:rPr>
      </w:pPr>
    </w:p>
    <w:p w14:paraId="2C2CD0B8" w14:textId="77777777" w:rsidR="001E0863" w:rsidRPr="001E0863" w:rsidRDefault="001E0863" w:rsidP="001E0863">
      <w:pPr>
        <w:ind w:hanging="567"/>
        <w:jc w:val="both"/>
        <w:rPr>
          <w:rFonts w:ascii="Arial" w:hAnsi="Arial" w:cs="Arial"/>
          <w:color w:val="auto"/>
          <w:spacing w:val="0"/>
          <w:sz w:val="20"/>
        </w:rPr>
      </w:pPr>
    </w:p>
    <w:p w14:paraId="4E4FE83A" w14:textId="77777777" w:rsidR="001E0863" w:rsidRPr="001E0863" w:rsidRDefault="001E0863" w:rsidP="001E0863">
      <w:pPr>
        <w:ind w:hanging="567"/>
        <w:jc w:val="both"/>
        <w:rPr>
          <w:rFonts w:ascii="Arial" w:hAnsi="Arial" w:cs="Arial"/>
          <w:color w:val="auto"/>
          <w:spacing w:val="0"/>
          <w:sz w:val="20"/>
        </w:rPr>
      </w:pPr>
      <w:r w:rsidRPr="001E0863">
        <w:rPr>
          <w:rFonts w:ascii="Arial" w:hAnsi="Arial" w:cs="Arial"/>
          <w:color w:val="auto"/>
          <w:spacing w:val="0"/>
          <w:sz w:val="20"/>
        </w:rPr>
        <w:t xml:space="preserve">Начальник НИОСМ </w:t>
      </w:r>
    </w:p>
    <w:p w14:paraId="6A8CDA8D" w14:textId="022656D6" w:rsidR="001E0863" w:rsidRPr="001E0863" w:rsidRDefault="001E0863" w:rsidP="001E0863">
      <w:pPr>
        <w:ind w:hanging="567"/>
        <w:jc w:val="both"/>
        <w:rPr>
          <w:rFonts w:ascii="Arial" w:hAnsi="Arial" w:cs="Arial"/>
          <w:color w:val="auto"/>
          <w:spacing w:val="0"/>
          <w:sz w:val="20"/>
        </w:rPr>
      </w:pPr>
      <w:r w:rsidRPr="001E0863">
        <w:rPr>
          <w:rFonts w:ascii="Arial" w:hAnsi="Arial" w:cs="Arial"/>
          <w:color w:val="auto"/>
          <w:spacing w:val="0"/>
          <w:sz w:val="20"/>
        </w:rPr>
        <w:t>ОАО «</w:t>
      </w:r>
      <w:proofErr w:type="gramStart"/>
      <w:r w:rsidRPr="001E0863">
        <w:rPr>
          <w:rFonts w:ascii="Arial" w:hAnsi="Arial" w:cs="Arial"/>
          <w:color w:val="auto"/>
          <w:spacing w:val="0"/>
          <w:sz w:val="20"/>
        </w:rPr>
        <w:t>Гипросвязь»</w:t>
      </w:r>
      <w:r w:rsidRPr="001E0863">
        <w:rPr>
          <w:rFonts w:ascii="Arial" w:hAnsi="Arial" w:cs="Arial"/>
          <w:color w:val="auto"/>
          <w:spacing w:val="0"/>
          <w:sz w:val="20"/>
        </w:rPr>
        <w:tab/>
      </w:r>
      <w:r w:rsidRPr="001E0863">
        <w:rPr>
          <w:rFonts w:ascii="Arial" w:hAnsi="Arial" w:cs="Arial"/>
          <w:color w:val="auto"/>
          <w:spacing w:val="0"/>
          <w:sz w:val="20"/>
        </w:rPr>
        <w:tab/>
      </w:r>
      <w:r w:rsidRPr="001E0863">
        <w:rPr>
          <w:rFonts w:ascii="Arial" w:hAnsi="Arial" w:cs="Arial"/>
          <w:color w:val="auto"/>
          <w:spacing w:val="0"/>
          <w:sz w:val="20"/>
        </w:rPr>
        <w:tab/>
      </w:r>
      <w:r w:rsidRPr="001E0863">
        <w:rPr>
          <w:rFonts w:ascii="Arial" w:hAnsi="Arial" w:cs="Arial"/>
          <w:color w:val="auto"/>
          <w:spacing w:val="0"/>
          <w:sz w:val="20"/>
        </w:rPr>
        <w:tab/>
      </w:r>
      <w:r w:rsidRPr="001E0863">
        <w:rPr>
          <w:rFonts w:ascii="Arial" w:hAnsi="Arial" w:cs="Arial"/>
          <w:color w:val="auto"/>
          <w:spacing w:val="0"/>
          <w:sz w:val="20"/>
        </w:rPr>
        <w:tab/>
      </w:r>
      <w:r w:rsidRPr="001E0863">
        <w:rPr>
          <w:rFonts w:ascii="Arial" w:hAnsi="Arial" w:cs="Arial"/>
          <w:color w:val="auto"/>
          <w:spacing w:val="0"/>
          <w:sz w:val="20"/>
        </w:rPr>
        <w:tab/>
      </w:r>
      <w:r w:rsidRPr="001E0863">
        <w:rPr>
          <w:rFonts w:ascii="Arial" w:hAnsi="Arial" w:cs="Arial"/>
          <w:color w:val="auto"/>
          <w:spacing w:val="0"/>
          <w:sz w:val="20"/>
        </w:rPr>
        <w:tab/>
      </w:r>
      <w:r>
        <w:rPr>
          <w:rFonts w:ascii="Arial" w:hAnsi="Arial" w:cs="Arial"/>
          <w:color w:val="auto"/>
          <w:spacing w:val="0"/>
          <w:sz w:val="20"/>
        </w:rPr>
        <w:tab/>
      </w:r>
      <w:proofErr w:type="spellStart"/>
      <w:r w:rsidRPr="001E0863">
        <w:rPr>
          <w:rFonts w:ascii="Arial" w:hAnsi="Arial" w:cs="Arial"/>
          <w:color w:val="auto"/>
          <w:spacing w:val="0"/>
          <w:sz w:val="20"/>
        </w:rPr>
        <w:t>Н.А</w:t>
      </w:r>
      <w:proofErr w:type="gramEnd"/>
      <w:r w:rsidRPr="001E0863">
        <w:rPr>
          <w:rFonts w:ascii="Arial" w:hAnsi="Arial" w:cs="Arial"/>
          <w:color w:val="auto"/>
          <w:spacing w:val="0"/>
          <w:sz w:val="20"/>
        </w:rPr>
        <w:t>.Данилович</w:t>
      </w:r>
      <w:proofErr w:type="spellEnd"/>
    </w:p>
    <w:p w14:paraId="719CEEEB" w14:textId="7EC4C62A" w:rsidR="00582B5F" w:rsidRPr="00552EE7" w:rsidRDefault="00582B5F" w:rsidP="00582B5F">
      <w:pPr>
        <w:pStyle w:val="a9"/>
        <w:widowControl w:val="0"/>
        <w:spacing w:line="240" w:lineRule="auto"/>
        <w:ind w:firstLine="709"/>
      </w:pPr>
    </w:p>
    <w:p w14:paraId="0F4974E6" w14:textId="10164E36" w:rsidR="00E37043" w:rsidRPr="00552EE7" w:rsidRDefault="00E37043">
      <w:pPr>
        <w:spacing w:after="200" w:line="276" w:lineRule="auto"/>
        <w:rPr>
          <w:rFonts w:ascii="Arial" w:hAnsi="Arial" w:cs="Arial"/>
          <w:b/>
          <w:color w:val="auto"/>
          <w:spacing w:val="0"/>
          <w:sz w:val="22"/>
          <w:szCs w:val="22"/>
        </w:rPr>
      </w:pPr>
    </w:p>
    <w:p w14:paraId="42C31900" w14:textId="51A2F55B" w:rsidR="00E37043" w:rsidRPr="00552EE7" w:rsidRDefault="00E37043">
      <w:pPr>
        <w:spacing w:after="200" w:line="276" w:lineRule="auto"/>
        <w:rPr>
          <w:rFonts w:ascii="Arial" w:hAnsi="Arial" w:cs="Arial"/>
          <w:b/>
          <w:color w:val="auto"/>
          <w:spacing w:val="0"/>
          <w:sz w:val="22"/>
          <w:szCs w:val="22"/>
        </w:rPr>
      </w:pPr>
    </w:p>
    <w:p w14:paraId="73AB9486" w14:textId="186DCB2C" w:rsidR="00E37043" w:rsidRPr="00552EE7" w:rsidRDefault="00E37043">
      <w:pPr>
        <w:spacing w:after="200" w:line="276" w:lineRule="auto"/>
        <w:rPr>
          <w:rFonts w:ascii="Arial" w:hAnsi="Arial" w:cs="Arial"/>
          <w:b/>
          <w:color w:val="auto"/>
          <w:spacing w:val="0"/>
          <w:sz w:val="22"/>
          <w:szCs w:val="22"/>
        </w:rPr>
      </w:pPr>
    </w:p>
    <w:p w14:paraId="47181F71" w14:textId="037AFE55" w:rsidR="00E37043" w:rsidRPr="005E012B" w:rsidRDefault="00E37043">
      <w:pPr>
        <w:spacing w:after="200" w:line="276" w:lineRule="auto"/>
        <w:rPr>
          <w:rFonts w:ascii="Arial" w:hAnsi="Arial" w:cs="Arial"/>
          <w:b/>
          <w:color w:val="auto"/>
          <w:spacing w:val="0"/>
          <w:sz w:val="22"/>
          <w:szCs w:val="22"/>
        </w:rPr>
      </w:pPr>
    </w:p>
    <w:p w14:paraId="207BB2E9" w14:textId="448B58AE" w:rsidR="00E37043" w:rsidRPr="005E012B" w:rsidRDefault="00E37043">
      <w:pPr>
        <w:spacing w:after="200" w:line="276" w:lineRule="auto"/>
        <w:rPr>
          <w:rFonts w:ascii="Arial" w:hAnsi="Arial" w:cs="Arial"/>
          <w:b/>
          <w:color w:val="auto"/>
          <w:spacing w:val="0"/>
          <w:sz w:val="22"/>
          <w:szCs w:val="22"/>
        </w:rPr>
      </w:pPr>
    </w:p>
    <w:p w14:paraId="30D5E25B" w14:textId="18597A0E" w:rsidR="00E37043" w:rsidRPr="005E012B" w:rsidRDefault="00E37043">
      <w:pPr>
        <w:spacing w:after="200" w:line="276" w:lineRule="auto"/>
        <w:rPr>
          <w:rFonts w:ascii="Arial" w:hAnsi="Arial" w:cs="Arial"/>
          <w:b/>
          <w:color w:val="auto"/>
          <w:spacing w:val="0"/>
          <w:sz w:val="22"/>
          <w:szCs w:val="22"/>
        </w:rPr>
      </w:pPr>
    </w:p>
    <w:p w14:paraId="3BAC1904" w14:textId="5448958E" w:rsidR="00E37043" w:rsidRPr="005E012B" w:rsidRDefault="00E37043">
      <w:pPr>
        <w:spacing w:after="200" w:line="276" w:lineRule="auto"/>
        <w:rPr>
          <w:rFonts w:ascii="Arial" w:hAnsi="Arial" w:cs="Arial"/>
          <w:b/>
          <w:color w:val="auto"/>
          <w:spacing w:val="0"/>
          <w:sz w:val="22"/>
          <w:szCs w:val="22"/>
        </w:rPr>
      </w:pPr>
    </w:p>
    <w:p w14:paraId="7F9E4006" w14:textId="750B2568" w:rsidR="00E37043" w:rsidRPr="005E012B" w:rsidRDefault="00E37043">
      <w:pPr>
        <w:spacing w:after="200" w:line="276" w:lineRule="auto"/>
        <w:rPr>
          <w:rFonts w:ascii="Arial" w:hAnsi="Arial" w:cs="Arial"/>
          <w:b/>
          <w:color w:val="auto"/>
          <w:spacing w:val="0"/>
          <w:sz w:val="22"/>
          <w:szCs w:val="22"/>
        </w:rPr>
      </w:pPr>
    </w:p>
    <w:p w14:paraId="4312E764" w14:textId="4743AEBC" w:rsidR="00E37043" w:rsidRPr="005E012B" w:rsidRDefault="00E37043">
      <w:pPr>
        <w:spacing w:after="200" w:line="276" w:lineRule="auto"/>
        <w:rPr>
          <w:rFonts w:ascii="Arial" w:hAnsi="Arial" w:cs="Arial"/>
          <w:b/>
          <w:color w:val="auto"/>
          <w:spacing w:val="0"/>
          <w:sz w:val="22"/>
          <w:szCs w:val="22"/>
        </w:rPr>
      </w:pPr>
    </w:p>
    <w:p w14:paraId="0A93401C" w14:textId="4E0F3588" w:rsidR="00E37043" w:rsidRPr="005E012B" w:rsidRDefault="00E37043">
      <w:pPr>
        <w:spacing w:after="200" w:line="276" w:lineRule="auto"/>
        <w:rPr>
          <w:rFonts w:ascii="Arial" w:hAnsi="Arial" w:cs="Arial"/>
          <w:b/>
          <w:color w:val="auto"/>
          <w:spacing w:val="0"/>
          <w:sz w:val="22"/>
          <w:szCs w:val="22"/>
        </w:rPr>
      </w:pPr>
    </w:p>
    <w:sectPr w:rsidR="00E37043" w:rsidRPr="005E012B" w:rsidSect="00405C2D">
      <w:headerReference w:type="even" r:id="rId26"/>
      <w:headerReference w:type="default" r:id="rId27"/>
      <w:footerReference w:type="even" r:id="rId28"/>
      <w:pgSz w:w="11906" w:h="16838"/>
      <w:pgMar w:top="1134" w:right="567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E9294D" w14:textId="77777777" w:rsidR="000C3A17" w:rsidRDefault="000C3A17" w:rsidP="006E0148">
      <w:r>
        <w:separator/>
      </w:r>
    </w:p>
  </w:endnote>
  <w:endnote w:type="continuationSeparator" w:id="0">
    <w:p w14:paraId="7632CF30" w14:textId="77777777" w:rsidR="000C3A17" w:rsidRDefault="000C3A17" w:rsidP="006E0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ANBFI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57506423"/>
      <w:docPartObj>
        <w:docPartGallery w:val="Page Numbers (Bottom of Page)"/>
        <w:docPartUnique/>
      </w:docPartObj>
    </w:sdtPr>
    <w:sdtEndPr/>
    <w:sdtContent>
      <w:p w14:paraId="0EAAE1A3" w14:textId="77777777" w:rsidR="000C3A17" w:rsidRDefault="000C3A17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IV</w:t>
        </w:r>
        <w:r>
          <w:fldChar w:fldCharType="end"/>
        </w:r>
      </w:p>
    </w:sdtContent>
  </w:sdt>
  <w:p w14:paraId="4C9ED2AD" w14:textId="77777777" w:rsidR="000C3A17" w:rsidRDefault="000C3A1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40969347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51DC7BEB" w14:textId="77777777" w:rsidR="000C3A17" w:rsidRPr="00C77322" w:rsidRDefault="000C3A17">
        <w:pPr>
          <w:pStyle w:val="a6"/>
          <w:jc w:val="right"/>
          <w:rPr>
            <w:rFonts w:ascii="Arial" w:hAnsi="Arial" w:cs="Arial"/>
            <w:sz w:val="20"/>
          </w:rPr>
        </w:pPr>
        <w:r w:rsidRPr="00C77322">
          <w:rPr>
            <w:rFonts w:ascii="Arial" w:hAnsi="Arial" w:cs="Arial"/>
            <w:sz w:val="20"/>
          </w:rPr>
          <w:fldChar w:fldCharType="begin"/>
        </w:r>
        <w:r w:rsidRPr="00C77322">
          <w:rPr>
            <w:rFonts w:ascii="Arial" w:hAnsi="Arial" w:cs="Arial"/>
            <w:sz w:val="20"/>
          </w:rPr>
          <w:instrText>PAGE   \* MERGEFORMAT</w:instrText>
        </w:r>
        <w:r w:rsidRPr="00C77322">
          <w:rPr>
            <w:rFonts w:ascii="Arial" w:hAnsi="Arial" w:cs="Arial"/>
            <w:sz w:val="20"/>
          </w:rPr>
          <w:fldChar w:fldCharType="separate"/>
        </w:r>
        <w:r>
          <w:rPr>
            <w:rFonts w:ascii="Arial" w:hAnsi="Arial" w:cs="Arial"/>
            <w:noProof/>
            <w:sz w:val="20"/>
          </w:rPr>
          <w:t>III</w:t>
        </w:r>
        <w:r w:rsidRPr="00C77322">
          <w:rPr>
            <w:rFonts w:ascii="Arial" w:hAnsi="Arial" w:cs="Arial"/>
            <w:sz w:val="20"/>
          </w:rPr>
          <w:fldChar w:fldCharType="end"/>
        </w:r>
      </w:p>
    </w:sdtContent>
  </w:sdt>
  <w:p w14:paraId="128ACA41" w14:textId="77777777" w:rsidR="000C3A17" w:rsidRDefault="000C3A1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2234501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2BAC3378" w14:textId="77777777" w:rsidR="000C3A17" w:rsidRPr="00C77322" w:rsidRDefault="000C3A17">
        <w:pPr>
          <w:pStyle w:val="a6"/>
          <w:rPr>
            <w:rFonts w:ascii="Arial" w:hAnsi="Arial" w:cs="Arial"/>
            <w:sz w:val="20"/>
          </w:rPr>
        </w:pPr>
        <w:r w:rsidRPr="00C77322">
          <w:rPr>
            <w:rFonts w:ascii="Arial" w:hAnsi="Arial" w:cs="Arial"/>
            <w:sz w:val="20"/>
          </w:rPr>
          <w:fldChar w:fldCharType="begin"/>
        </w:r>
        <w:r w:rsidRPr="00C77322">
          <w:rPr>
            <w:rFonts w:ascii="Arial" w:hAnsi="Arial" w:cs="Arial"/>
            <w:sz w:val="20"/>
          </w:rPr>
          <w:instrText>PAGE   \* MERGEFORMAT</w:instrText>
        </w:r>
        <w:r w:rsidRPr="00C77322">
          <w:rPr>
            <w:rFonts w:ascii="Arial" w:hAnsi="Arial" w:cs="Arial"/>
            <w:sz w:val="20"/>
          </w:rPr>
          <w:fldChar w:fldCharType="separate"/>
        </w:r>
        <w:r>
          <w:rPr>
            <w:rFonts w:ascii="Arial" w:hAnsi="Arial" w:cs="Arial"/>
            <w:noProof/>
            <w:sz w:val="20"/>
          </w:rPr>
          <w:t>42</w:t>
        </w:r>
        <w:r w:rsidRPr="00C77322">
          <w:rPr>
            <w:rFonts w:ascii="Arial" w:hAnsi="Arial" w:cs="Arial"/>
            <w:sz w:val="20"/>
          </w:rPr>
          <w:fldChar w:fldCharType="end"/>
        </w:r>
      </w:p>
    </w:sdtContent>
  </w:sdt>
  <w:p w14:paraId="083F4CC7" w14:textId="77777777" w:rsidR="000C3A17" w:rsidRPr="000C1057" w:rsidRDefault="000C3A17" w:rsidP="004C5EAD">
    <w:pPr>
      <w:pStyle w:val="a6"/>
      <w:rPr>
        <w:rFonts w:ascii="Arial" w:hAnsi="Arial" w:cs="Arial"/>
        <w:sz w:val="20"/>
      </w:rPr>
    </w:pPr>
  </w:p>
  <w:p w14:paraId="0A733D68" w14:textId="77777777" w:rsidR="000C3A17" w:rsidRDefault="000C3A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8353AA" w14:textId="77777777" w:rsidR="000C3A17" w:rsidRDefault="000C3A17" w:rsidP="006E0148">
      <w:r>
        <w:separator/>
      </w:r>
    </w:p>
  </w:footnote>
  <w:footnote w:type="continuationSeparator" w:id="0">
    <w:p w14:paraId="1D59858C" w14:textId="77777777" w:rsidR="000C3A17" w:rsidRDefault="000C3A17" w:rsidP="006E0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EFE18" w14:textId="0DAFCC22" w:rsidR="000C3A17" w:rsidRPr="00D60C5A" w:rsidRDefault="000C3A17" w:rsidP="0069167E">
    <w:pPr>
      <w:pStyle w:val="a4"/>
      <w:jc w:val="right"/>
      <w:rPr>
        <w:sz w:val="20"/>
      </w:rPr>
    </w:pPr>
    <w:r w:rsidRPr="00D60C5A">
      <w:rPr>
        <w:rFonts w:ascii="Arial" w:hAnsi="Arial" w:cs="Arial"/>
        <w:b/>
        <w:sz w:val="20"/>
      </w:rPr>
      <w:t xml:space="preserve">ТКП </w:t>
    </w:r>
    <w:r>
      <w:rPr>
        <w:rFonts w:ascii="Arial" w:hAnsi="Arial" w:cs="Arial"/>
        <w:b/>
        <w:sz w:val="20"/>
      </w:rPr>
      <w:t>216_ПР</w:t>
    </w:r>
  </w:p>
  <w:p w14:paraId="26FCA919" w14:textId="77777777" w:rsidR="000C3A17" w:rsidRDefault="000C3A17" w:rsidP="00C77322">
    <w:pPr>
      <w:pStyle w:val="a4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F9440" w14:textId="49A58DAC" w:rsidR="000C3A17" w:rsidRPr="00D60C5A" w:rsidRDefault="000C3A17" w:rsidP="0069167E">
    <w:pPr>
      <w:pStyle w:val="a4"/>
      <w:jc w:val="right"/>
      <w:rPr>
        <w:sz w:val="20"/>
      </w:rPr>
    </w:pPr>
    <w:r w:rsidRPr="00D60C5A">
      <w:rPr>
        <w:rFonts w:ascii="Arial" w:hAnsi="Arial" w:cs="Arial"/>
        <w:b/>
        <w:sz w:val="20"/>
      </w:rPr>
      <w:t xml:space="preserve">ТКП </w:t>
    </w:r>
    <w:r>
      <w:rPr>
        <w:rFonts w:ascii="Arial" w:hAnsi="Arial" w:cs="Arial"/>
        <w:b/>
        <w:sz w:val="20"/>
      </w:rPr>
      <w:t>216_ПР</w:t>
    </w:r>
  </w:p>
  <w:p w14:paraId="20415364" w14:textId="77777777" w:rsidR="000C3A17" w:rsidRDefault="000C3A17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068"/>
      <w:gridCol w:w="5069"/>
    </w:tblGrid>
    <w:tr w:rsidR="000C3A17" w:rsidRPr="00D60C5A" w14:paraId="5C4935D6" w14:textId="77777777" w:rsidTr="00712920">
      <w:tc>
        <w:tcPr>
          <w:tcW w:w="5068" w:type="dxa"/>
        </w:tcPr>
        <w:p w14:paraId="4AEEF9C1" w14:textId="77777777" w:rsidR="000C3A17" w:rsidRPr="00D60C5A" w:rsidRDefault="000C3A17" w:rsidP="0069167E">
          <w:pPr>
            <w:pStyle w:val="11"/>
            <w:tabs>
              <w:tab w:val="clear" w:pos="8306"/>
              <w:tab w:val="left" w:pos="4005"/>
            </w:tabs>
            <w:spacing w:before="80"/>
            <w:rPr>
              <w:b/>
              <w:sz w:val="28"/>
              <w:szCs w:val="28"/>
              <w:lang w:val="en-US"/>
            </w:rPr>
          </w:pPr>
          <w:r w:rsidRPr="00D60C5A">
            <w:rPr>
              <w:b/>
              <w:sz w:val="28"/>
              <w:szCs w:val="28"/>
            </w:rPr>
            <w:t>ТЕХНИЧЕСКИЙ КОДЕКС</w:t>
          </w:r>
          <w:r w:rsidRPr="00D60C5A">
            <w:rPr>
              <w:b/>
              <w:sz w:val="28"/>
              <w:szCs w:val="28"/>
            </w:rPr>
            <w:tab/>
          </w:r>
        </w:p>
        <w:p w14:paraId="4CF02F0A" w14:textId="77777777" w:rsidR="000C3A17" w:rsidRPr="00D60C5A" w:rsidRDefault="000C3A17" w:rsidP="0069167E">
          <w:pPr>
            <w:pStyle w:val="a4"/>
            <w:rPr>
              <w:rFonts w:ascii="Arial" w:hAnsi="Arial" w:cs="Arial"/>
              <w:sz w:val="28"/>
              <w:szCs w:val="28"/>
            </w:rPr>
          </w:pPr>
          <w:r w:rsidRPr="00D60C5A">
            <w:rPr>
              <w:rFonts w:ascii="Arial" w:hAnsi="Arial" w:cs="Arial"/>
              <w:b/>
              <w:sz w:val="28"/>
              <w:szCs w:val="28"/>
            </w:rPr>
            <w:t>УСТАНОВИВШЕЙСЯ ПРАКТИКИ</w:t>
          </w:r>
        </w:p>
      </w:tc>
      <w:tc>
        <w:tcPr>
          <w:tcW w:w="5069" w:type="dxa"/>
        </w:tcPr>
        <w:p w14:paraId="354968E0" w14:textId="74A3E87D" w:rsidR="000C3A17" w:rsidRPr="00D60C5A" w:rsidRDefault="000C3A17" w:rsidP="0069167E">
          <w:pPr>
            <w:pStyle w:val="a4"/>
            <w:jc w:val="right"/>
            <w:rPr>
              <w:rFonts w:ascii="Arial" w:hAnsi="Arial" w:cs="Arial"/>
              <w:sz w:val="28"/>
              <w:szCs w:val="28"/>
            </w:rPr>
          </w:pPr>
          <w:r w:rsidRPr="00D60C5A">
            <w:rPr>
              <w:rFonts w:ascii="Arial" w:hAnsi="Arial" w:cs="Arial"/>
              <w:b/>
              <w:sz w:val="28"/>
              <w:szCs w:val="28"/>
            </w:rPr>
            <w:t xml:space="preserve">ТКП </w:t>
          </w:r>
          <w:r>
            <w:rPr>
              <w:rFonts w:ascii="Arial" w:hAnsi="Arial" w:cs="Arial"/>
              <w:b/>
              <w:sz w:val="28"/>
              <w:szCs w:val="28"/>
            </w:rPr>
            <w:t>216_ПР</w:t>
          </w:r>
        </w:p>
      </w:tc>
    </w:tr>
  </w:tbl>
  <w:p w14:paraId="478127E6" w14:textId="77777777" w:rsidR="000C3A17" w:rsidRDefault="000C3A17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3E669" w14:textId="5EF07DF2" w:rsidR="000C3A17" w:rsidRPr="00D60C5A" w:rsidRDefault="000C3A17" w:rsidP="003679AF">
    <w:pPr>
      <w:pStyle w:val="a4"/>
      <w:jc w:val="right"/>
      <w:rPr>
        <w:sz w:val="20"/>
      </w:rPr>
    </w:pPr>
    <w:r w:rsidRPr="00D60C5A">
      <w:rPr>
        <w:rFonts w:ascii="Arial" w:hAnsi="Arial" w:cs="Arial"/>
        <w:b/>
        <w:sz w:val="20"/>
      </w:rPr>
      <w:t xml:space="preserve">ТКП </w:t>
    </w:r>
    <w:r>
      <w:rPr>
        <w:rFonts w:ascii="Arial" w:hAnsi="Arial" w:cs="Arial"/>
        <w:b/>
        <w:sz w:val="20"/>
      </w:rPr>
      <w:t>216_ПР</w:t>
    </w:r>
  </w:p>
  <w:p w14:paraId="0BC2926C" w14:textId="77777777" w:rsidR="000C3A17" w:rsidRDefault="000C3A17" w:rsidP="00C77322">
    <w:pPr>
      <w:pStyle w:val="a4"/>
      <w:jc w:val="both"/>
    </w:pPr>
  </w:p>
  <w:p w14:paraId="7FBD3F1B" w14:textId="77777777" w:rsidR="000C3A17" w:rsidRDefault="000C3A1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7F578" w14:textId="78C5CABC" w:rsidR="000C3A17" w:rsidRPr="00D60C5A" w:rsidRDefault="000C3A17" w:rsidP="00817A29">
    <w:pPr>
      <w:pStyle w:val="a4"/>
      <w:jc w:val="right"/>
      <w:rPr>
        <w:sz w:val="20"/>
      </w:rPr>
    </w:pPr>
    <w:r w:rsidRPr="00D60C5A">
      <w:rPr>
        <w:rFonts w:ascii="Arial" w:hAnsi="Arial" w:cs="Arial"/>
        <w:b/>
        <w:sz w:val="20"/>
      </w:rPr>
      <w:t xml:space="preserve">ТКП </w:t>
    </w:r>
    <w:r>
      <w:rPr>
        <w:rFonts w:ascii="Arial" w:hAnsi="Arial" w:cs="Arial"/>
        <w:b/>
        <w:sz w:val="20"/>
      </w:rPr>
      <w:t>216_ПР</w:t>
    </w:r>
  </w:p>
  <w:p w14:paraId="4EF206E7" w14:textId="77777777" w:rsidR="000C3A17" w:rsidRDefault="000C3A17">
    <w:pPr>
      <w:pStyle w:val="a4"/>
    </w:pPr>
  </w:p>
  <w:p w14:paraId="7EA09EC2" w14:textId="77777777" w:rsidR="000C3A17" w:rsidRDefault="000C3A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2F12C5"/>
    <w:multiLevelType w:val="multilevel"/>
    <w:tmpl w:val="EEAA80EA"/>
    <w:numStyleLink w:val="a"/>
  </w:abstractNum>
  <w:abstractNum w:abstractNumId="1" w15:restartNumberingAfterBreak="0">
    <w:nsid w:val="3FA71C3B"/>
    <w:multiLevelType w:val="multilevel"/>
    <w:tmpl w:val="EEAA80EA"/>
    <w:styleLink w:val="a"/>
    <w:lvl w:ilvl="0">
      <w:start w:val="1"/>
      <w:numFmt w:val="bullet"/>
      <w:suff w:val="space"/>
      <w:lvlText w:val="–"/>
      <w:lvlJc w:val="left"/>
      <w:pPr>
        <w:ind w:firstLine="397"/>
      </w:pPr>
      <w:rPr>
        <w:rFonts w:ascii="Arial" w:hAnsi="Arial" w:hint="default"/>
      </w:rPr>
    </w:lvl>
    <w:lvl w:ilvl="1">
      <w:start w:val="1"/>
      <w:numFmt w:val="bullet"/>
      <w:suff w:val="space"/>
      <w:lvlText w:val="–"/>
      <w:lvlJc w:val="left"/>
      <w:pPr>
        <w:ind w:firstLine="595"/>
      </w:pPr>
      <w:rPr>
        <w:rFonts w:ascii="Arial" w:hAnsi="Arial" w:hint="default"/>
      </w:rPr>
    </w:lvl>
    <w:lvl w:ilvl="2">
      <w:start w:val="1"/>
      <w:numFmt w:val="bullet"/>
      <w:suff w:val="space"/>
      <w:lvlText w:val="–"/>
      <w:lvlJc w:val="left"/>
      <w:pPr>
        <w:ind w:firstLine="794"/>
      </w:pPr>
      <w:rPr>
        <w:rFonts w:ascii="Arial" w:hAnsi="Arial" w:hint="default"/>
      </w:rPr>
    </w:lvl>
    <w:lvl w:ilvl="3">
      <w:start w:val="1"/>
      <w:numFmt w:val="russianLower"/>
      <w:lvlRestart w:val="0"/>
      <w:suff w:val="space"/>
      <w:lvlText w:val="%4)"/>
      <w:lvlJc w:val="left"/>
      <w:pPr>
        <w:ind w:firstLine="595"/>
      </w:pPr>
      <w:rPr>
        <w:rFonts w:cs="Times New Roman" w:hint="default"/>
      </w:rPr>
    </w:lvl>
    <w:lvl w:ilvl="4">
      <w:start w:val="1"/>
      <w:numFmt w:val="lowerLetter"/>
      <w:lvlRestart w:val="0"/>
      <w:suff w:val="space"/>
      <w:lvlText w:val="%5)"/>
      <w:lvlJc w:val="left"/>
      <w:pPr>
        <w:ind w:firstLine="595"/>
      </w:pPr>
      <w:rPr>
        <w:rFonts w:cs="Times New Roman" w:hint="default"/>
      </w:rPr>
    </w:lvl>
    <w:lvl w:ilvl="5">
      <w:start w:val="1"/>
      <w:numFmt w:val="decimal"/>
      <w:suff w:val="space"/>
      <w:lvlText w:val="%6)"/>
      <w:lvlJc w:val="left"/>
      <w:pPr>
        <w:ind w:firstLine="794"/>
      </w:pPr>
      <w:rPr>
        <w:rFonts w:cs="Times New Roman" w:hint="default"/>
      </w:rPr>
    </w:lvl>
    <w:lvl w:ilvl="6">
      <w:start w:val="1"/>
      <w:numFmt w:val="decimal"/>
      <w:lvlRestart w:val="0"/>
      <w:suff w:val="space"/>
      <w:lvlText w:val="%7)"/>
      <w:lvlJc w:val="left"/>
      <w:pPr>
        <w:ind w:firstLine="595"/>
      </w:pPr>
      <w:rPr>
        <w:rFonts w:cs="Times New Roman" w:hint="default"/>
      </w:rPr>
    </w:lvl>
    <w:lvl w:ilvl="7">
      <w:start w:val="1"/>
      <w:numFmt w:val="russianLower"/>
      <w:suff w:val="space"/>
      <w:lvlText w:val="%8)"/>
      <w:lvlJc w:val="left"/>
      <w:pPr>
        <w:ind w:firstLine="794"/>
      </w:pPr>
      <w:rPr>
        <w:rFonts w:cs="Times New Roman" w:hint="default"/>
      </w:rPr>
    </w:lvl>
    <w:lvl w:ilvl="8">
      <w:start w:val="1"/>
      <w:numFmt w:val="lowerLetter"/>
      <w:lvlRestart w:val="0"/>
      <w:suff w:val="space"/>
      <w:lvlText w:val="%9)"/>
      <w:lvlJc w:val="left"/>
      <w:pPr>
        <w:ind w:firstLine="794"/>
      </w:pPr>
      <w:rPr>
        <w:rFonts w:cs="Times New Roman" w:hint="default"/>
      </w:rPr>
    </w:lvl>
  </w:abstractNum>
  <w:abstractNum w:abstractNumId="2" w15:restartNumberingAfterBreak="0">
    <w:nsid w:val="500046B7"/>
    <w:multiLevelType w:val="multilevel"/>
    <w:tmpl w:val="38E40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suff w:val="space"/>
        <w:lvlText w:val="–"/>
        <w:lvlJc w:val="left"/>
        <w:pPr>
          <w:ind w:firstLine="397"/>
        </w:pPr>
        <w:rPr>
          <w:rFonts w:ascii="Arial" w:hAnsi="Arial" w:hint="default"/>
        </w:rPr>
      </w:lvl>
    </w:lvlOverride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textFit" w:percent="159"/>
  <w:mirrorMargins/>
  <w:proofState w:spelling="clean" w:grammar="clean"/>
  <w:defaultTabStop w:val="708"/>
  <w:evenAndOddHeaders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148"/>
    <w:rsid w:val="00001F4E"/>
    <w:rsid w:val="000025A3"/>
    <w:rsid w:val="00003292"/>
    <w:rsid w:val="00004302"/>
    <w:rsid w:val="00004C37"/>
    <w:rsid w:val="00005969"/>
    <w:rsid w:val="00005AA1"/>
    <w:rsid w:val="00005BC2"/>
    <w:rsid w:val="000067E3"/>
    <w:rsid w:val="00011F94"/>
    <w:rsid w:val="00013E6A"/>
    <w:rsid w:val="000147C5"/>
    <w:rsid w:val="00015425"/>
    <w:rsid w:val="0001585A"/>
    <w:rsid w:val="00016C58"/>
    <w:rsid w:val="00020C93"/>
    <w:rsid w:val="000258CF"/>
    <w:rsid w:val="00025F04"/>
    <w:rsid w:val="00026D72"/>
    <w:rsid w:val="00027132"/>
    <w:rsid w:val="00027C0F"/>
    <w:rsid w:val="00031207"/>
    <w:rsid w:val="0003484E"/>
    <w:rsid w:val="0003640B"/>
    <w:rsid w:val="00036955"/>
    <w:rsid w:val="00040264"/>
    <w:rsid w:val="00043DCE"/>
    <w:rsid w:val="00051C86"/>
    <w:rsid w:val="000549DA"/>
    <w:rsid w:val="0005586A"/>
    <w:rsid w:val="000600D0"/>
    <w:rsid w:val="00062A0D"/>
    <w:rsid w:val="00062F73"/>
    <w:rsid w:val="000632A6"/>
    <w:rsid w:val="000646FE"/>
    <w:rsid w:val="000661E9"/>
    <w:rsid w:val="00067E1C"/>
    <w:rsid w:val="00067EF3"/>
    <w:rsid w:val="00070D12"/>
    <w:rsid w:val="0007129B"/>
    <w:rsid w:val="0007333F"/>
    <w:rsid w:val="00073704"/>
    <w:rsid w:val="000763FF"/>
    <w:rsid w:val="00077F2B"/>
    <w:rsid w:val="00080C3A"/>
    <w:rsid w:val="00081809"/>
    <w:rsid w:val="00081873"/>
    <w:rsid w:val="00081D08"/>
    <w:rsid w:val="000821BC"/>
    <w:rsid w:val="00083029"/>
    <w:rsid w:val="000838F0"/>
    <w:rsid w:val="000859D2"/>
    <w:rsid w:val="00086380"/>
    <w:rsid w:val="000867D1"/>
    <w:rsid w:val="000907DE"/>
    <w:rsid w:val="0009192B"/>
    <w:rsid w:val="000940E8"/>
    <w:rsid w:val="000948F1"/>
    <w:rsid w:val="000960A3"/>
    <w:rsid w:val="0009673C"/>
    <w:rsid w:val="000971B2"/>
    <w:rsid w:val="0009782D"/>
    <w:rsid w:val="000A236A"/>
    <w:rsid w:val="000A2663"/>
    <w:rsid w:val="000A2A6A"/>
    <w:rsid w:val="000A31CB"/>
    <w:rsid w:val="000A3A9C"/>
    <w:rsid w:val="000A4225"/>
    <w:rsid w:val="000B05CC"/>
    <w:rsid w:val="000B1F6C"/>
    <w:rsid w:val="000B217C"/>
    <w:rsid w:val="000B301A"/>
    <w:rsid w:val="000B3A0F"/>
    <w:rsid w:val="000B6248"/>
    <w:rsid w:val="000B669D"/>
    <w:rsid w:val="000B7D32"/>
    <w:rsid w:val="000C1057"/>
    <w:rsid w:val="000C2B77"/>
    <w:rsid w:val="000C3269"/>
    <w:rsid w:val="000C3A17"/>
    <w:rsid w:val="000C5296"/>
    <w:rsid w:val="000C5EDF"/>
    <w:rsid w:val="000C6430"/>
    <w:rsid w:val="000C6A4C"/>
    <w:rsid w:val="000C784B"/>
    <w:rsid w:val="000C7DA6"/>
    <w:rsid w:val="000D1A0D"/>
    <w:rsid w:val="000D2977"/>
    <w:rsid w:val="000D4810"/>
    <w:rsid w:val="000D4A58"/>
    <w:rsid w:val="000D5731"/>
    <w:rsid w:val="000E1618"/>
    <w:rsid w:val="000E1EFF"/>
    <w:rsid w:val="000E3B4A"/>
    <w:rsid w:val="000E46C4"/>
    <w:rsid w:val="000E5687"/>
    <w:rsid w:val="000E5745"/>
    <w:rsid w:val="000E5CC0"/>
    <w:rsid w:val="000E76BE"/>
    <w:rsid w:val="000F41B7"/>
    <w:rsid w:val="000F46A6"/>
    <w:rsid w:val="000F49F6"/>
    <w:rsid w:val="000F5247"/>
    <w:rsid w:val="000F5AE8"/>
    <w:rsid w:val="000F6918"/>
    <w:rsid w:val="000F6C56"/>
    <w:rsid w:val="000F7387"/>
    <w:rsid w:val="000F7B86"/>
    <w:rsid w:val="00100602"/>
    <w:rsid w:val="0010289A"/>
    <w:rsid w:val="00102D46"/>
    <w:rsid w:val="00102FE9"/>
    <w:rsid w:val="001031B7"/>
    <w:rsid w:val="00104A4A"/>
    <w:rsid w:val="001071DD"/>
    <w:rsid w:val="001101C5"/>
    <w:rsid w:val="00110B64"/>
    <w:rsid w:val="001121B8"/>
    <w:rsid w:val="00112718"/>
    <w:rsid w:val="00114808"/>
    <w:rsid w:val="00115A92"/>
    <w:rsid w:val="001167A7"/>
    <w:rsid w:val="001208BC"/>
    <w:rsid w:val="0012334C"/>
    <w:rsid w:val="0012646D"/>
    <w:rsid w:val="001264C4"/>
    <w:rsid w:val="00126CAF"/>
    <w:rsid w:val="00126E76"/>
    <w:rsid w:val="00131311"/>
    <w:rsid w:val="00134154"/>
    <w:rsid w:val="00134FCE"/>
    <w:rsid w:val="00135319"/>
    <w:rsid w:val="00135C8F"/>
    <w:rsid w:val="00141DCC"/>
    <w:rsid w:val="00142805"/>
    <w:rsid w:val="001429B3"/>
    <w:rsid w:val="0014559C"/>
    <w:rsid w:val="001466E3"/>
    <w:rsid w:val="0015005F"/>
    <w:rsid w:val="00151FC5"/>
    <w:rsid w:val="00155C46"/>
    <w:rsid w:val="00157622"/>
    <w:rsid w:val="00157697"/>
    <w:rsid w:val="0016194B"/>
    <w:rsid w:val="001622D4"/>
    <w:rsid w:val="0016265F"/>
    <w:rsid w:val="00163997"/>
    <w:rsid w:val="001669D9"/>
    <w:rsid w:val="00167988"/>
    <w:rsid w:val="00171CE1"/>
    <w:rsid w:val="001724ED"/>
    <w:rsid w:val="00172984"/>
    <w:rsid w:val="00173303"/>
    <w:rsid w:val="00174AEF"/>
    <w:rsid w:val="00176071"/>
    <w:rsid w:val="001763EB"/>
    <w:rsid w:val="00177D26"/>
    <w:rsid w:val="0018128B"/>
    <w:rsid w:val="00184272"/>
    <w:rsid w:val="00185A9D"/>
    <w:rsid w:val="00185EB6"/>
    <w:rsid w:val="00192FD6"/>
    <w:rsid w:val="00194899"/>
    <w:rsid w:val="0019589C"/>
    <w:rsid w:val="001964FF"/>
    <w:rsid w:val="001969EC"/>
    <w:rsid w:val="001A216D"/>
    <w:rsid w:val="001A3005"/>
    <w:rsid w:val="001A37CE"/>
    <w:rsid w:val="001A3B09"/>
    <w:rsid w:val="001A49D6"/>
    <w:rsid w:val="001B06C6"/>
    <w:rsid w:val="001B1D88"/>
    <w:rsid w:val="001B207E"/>
    <w:rsid w:val="001B3A0A"/>
    <w:rsid w:val="001B4272"/>
    <w:rsid w:val="001B70C9"/>
    <w:rsid w:val="001B7F4F"/>
    <w:rsid w:val="001C22D1"/>
    <w:rsid w:val="001C3223"/>
    <w:rsid w:val="001C37A2"/>
    <w:rsid w:val="001C4233"/>
    <w:rsid w:val="001C494E"/>
    <w:rsid w:val="001C4B61"/>
    <w:rsid w:val="001C608D"/>
    <w:rsid w:val="001C7B40"/>
    <w:rsid w:val="001D08DE"/>
    <w:rsid w:val="001D15CF"/>
    <w:rsid w:val="001D29B4"/>
    <w:rsid w:val="001D5B87"/>
    <w:rsid w:val="001D5F6D"/>
    <w:rsid w:val="001D603F"/>
    <w:rsid w:val="001D6367"/>
    <w:rsid w:val="001D7C05"/>
    <w:rsid w:val="001E0393"/>
    <w:rsid w:val="001E0863"/>
    <w:rsid w:val="001E1112"/>
    <w:rsid w:val="001E12DB"/>
    <w:rsid w:val="001E172F"/>
    <w:rsid w:val="001E29AC"/>
    <w:rsid w:val="001E3D4D"/>
    <w:rsid w:val="001E42B8"/>
    <w:rsid w:val="001E4424"/>
    <w:rsid w:val="001E691C"/>
    <w:rsid w:val="001F0E78"/>
    <w:rsid w:val="001F68D6"/>
    <w:rsid w:val="001F7460"/>
    <w:rsid w:val="002007D5"/>
    <w:rsid w:val="002023C2"/>
    <w:rsid w:val="00206741"/>
    <w:rsid w:val="002067C2"/>
    <w:rsid w:val="00206A5B"/>
    <w:rsid w:val="00210ACF"/>
    <w:rsid w:val="00211D20"/>
    <w:rsid w:val="00212290"/>
    <w:rsid w:val="00212C2F"/>
    <w:rsid w:val="002134FC"/>
    <w:rsid w:val="00213DC3"/>
    <w:rsid w:val="00214B0E"/>
    <w:rsid w:val="00217FD2"/>
    <w:rsid w:val="00220006"/>
    <w:rsid w:val="0022086A"/>
    <w:rsid w:val="00222CE6"/>
    <w:rsid w:val="00223680"/>
    <w:rsid w:val="00223BF5"/>
    <w:rsid w:val="00223E07"/>
    <w:rsid w:val="00227126"/>
    <w:rsid w:val="00227D29"/>
    <w:rsid w:val="00230BD6"/>
    <w:rsid w:val="002312D7"/>
    <w:rsid w:val="002313D2"/>
    <w:rsid w:val="0023158D"/>
    <w:rsid w:val="00231791"/>
    <w:rsid w:val="0023254D"/>
    <w:rsid w:val="00235327"/>
    <w:rsid w:val="00235C0B"/>
    <w:rsid w:val="00236677"/>
    <w:rsid w:val="002373F9"/>
    <w:rsid w:val="00240884"/>
    <w:rsid w:val="00240CAA"/>
    <w:rsid w:val="0024174A"/>
    <w:rsid w:val="002429FA"/>
    <w:rsid w:val="00247257"/>
    <w:rsid w:val="002474BC"/>
    <w:rsid w:val="0025033F"/>
    <w:rsid w:val="002508E6"/>
    <w:rsid w:val="00250A29"/>
    <w:rsid w:val="00252447"/>
    <w:rsid w:val="00252E01"/>
    <w:rsid w:val="00253D18"/>
    <w:rsid w:val="00254ED2"/>
    <w:rsid w:val="002603F4"/>
    <w:rsid w:val="0026124D"/>
    <w:rsid w:val="00261E6E"/>
    <w:rsid w:val="002626DD"/>
    <w:rsid w:val="002633BB"/>
    <w:rsid w:val="002637C2"/>
    <w:rsid w:val="00263FE0"/>
    <w:rsid w:val="00264924"/>
    <w:rsid w:val="00270735"/>
    <w:rsid w:val="00270FA0"/>
    <w:rsid w:val="00272607"/>
    <w:rsid w:val="0027389C"/>
    <w:rsid w:val="002745DA"/>
    <w:rsid w:val="00276986"/>
    <w:rsid w:val="00276B7C"/>
    <w:rsid w:val="00277568"/>
    <w:rsid w:val="0028047B"/>
    <w:rsid w:val="002826BF"/>
    <w:rsid w:val="00282C90"/>
    <w:rsid w:val="00282D73"/>
    <w:rsid w:val="00282EB6"/>
    <w:rsid w:val="00283749"/>
    <w:rsid w:val="002837BC"/>
    <w:rsid w:val="00284EBF"/>
    <w:rsid w:val="00286D64"/>
    <w:rsid w:val="002871DC"/>
    <w:rsid w:val="00287599"/>
    <w:rsid w:val="0029265F"/>
    <w:rsid w:val="00292B61"/>
    <w:rsid w:val="00293A22"/>
    <w:rsid w:val="00293D6D"/>
    <w:rsid w:val="002946DF"/>
    <w:rsid w:val="00295A44"/>
    <w:rsid w:val="00295E1C"/>
    <w:rsid w:val="00296841"/>
    <w:rsid w:val="002A1022"/>
    <w:rsid w:val="002A2169"/>
    <w:rsid w:val="002A294F"/>
    <w:rsid w:val="002A3758"/>
    <w:rsid w:val="002A432D"/>
    <w:rsid w:val="002B21A2"/>
    <w:rsid w:val="002B2693"/>
    <w:rsid w:val="002B30EA"/>
    <w:rsid w:val="002B3F56"/>
    <w:rsid w:val="002B4B96"/>
    <w:rsid w:val="002B5628"/>
    <w:rsid w:val="002B7EA6"/>
    <w:rsid w:val="002C0952"/>
    <w:rsid w:val="002C2BEA"/>
    <w:rsid w:val="002C2F1D"/>
    <w:rsid w:val="002C3889"/>
    <w:rsid w:val="002C40DF"/>
    <w:rsid w:val="002C47A6"/>
    <w:rsid w:val="002C5FC2"/>
    <w:rsid w:val="002C6513"/>
    <w:rsid w:val="002C6E03"/>
    <w:rsid w:val="002C799D"/>
    <w:rsid w:val="002D0034"/>
    <w:rsid w:val="002D12B9"/>
    <w:rsid w:val="002D1338"/>
    <w:rsid w:val="002D2B0F"/>
    <w:rsid w:val="002D3750"/>
    <w:rsid w:val="002D4EF5"/>
    <w:rsid w:val="002D5A73"/>
    <w:rsid w:val="002D70CB"/>
    <w:rsid w:val="002E0818"/>
    <w:rsid w:val="002E1855"/>
    <w:rsid w:val="002E3658"/>
    <w:rsid w:val="002E477D"/>
    <w:rsid w:val="002E584C"/>
    <w:rsid w:val="002E5A91"/>
    <w:rsid w:val="002E6BC8"/>
    <w:rsid w:val="002F147C"/>
    <w:rsid w:val="002F4146"/>
    <w:rsid w:val="002F525E"/>
    <w:rsid w:val="002F5929"/>
    <w:rsid w:val="002F6BE8"/>
    <w:rsid w:val="003000C4"/>
    <w:rsid w:val="0030059C"/>
    <w:rsid w:val="00300F42"/>
    <w:rsid w:val="003064D5"/>
    <w:rsid w:val="003106A1"/>
    <w:rsid w:val="00313098"/>
    <w:rsid w:val="00315C39"/>
    <w:rsid w:val="00316575"/>
    <w:rsid w:val="003168AF"/>
    <w:rsid w:val="00317343"/>
    <w:rsid w:val="00321F4C"/>
    <w:rsid w:val="00322412"/>
    <w:rsid w:val="00326375"/>
    <w:rsid w:val="003304A8"/>
    <w:rsid w:val="0033137F"/>
    <w:rsid w:val="00332571"/>
    <w:rsid w:val="0033286B"/>
    <w:rsid w:val="0033586F"/>
    <w:rsid w:val="003358F7"/>
    <w:rsid w:val="0033633C"/>
    <w:rsid w:val="003367F7"/>
    <w:rsid w:val="00337495"/>
    <w:rsid w:val="003429C9"/>
    <w:rsid w:val="00343BF7"/>
    <w:rsid w:val="00344B33"/>
    <w:rsid w:val="0035313B"/>
    <w:rsid w:val="00353A09"/>
    <w:rsid w:val="00356A17"/>
    <w:rsid w:val="003570B8"/>
    <w:rsid w:val="0035761E"/>
    <w:rsid w:val="00357749"/>
    <w:rsid w:val="00360AAD"/>
    <w:rsid w:val="003616EB"/>
    <w:rsid w:val="00362E36"/>
    <w:rsid w:val="00364195"/>
    <w:rsid w:val="00364376"/>
    <w:rsid w:val="00364925"/>
    <w:rsid w:val="00364F84"/>
    <w:rsid w:val="00365394"/>
    <w:rsid w:val="00365428"/>
    <w:rsid w:val="00366CA9"/>
    <w:rsid w:val="003677A4"/>
    <w:rsid w:val="003679AF"/>
    <w:rsid w:val="00367A11"/>
    <w:rsid w:val="003734A1"/>
    <w:rsid w:val="00373655"/>
    <w:rsid w:val="00373CA2"/>
    <w:rsid w:val="00374B74"/>
    <w:rsid w:val="003750B1"/>
    <w:rsid w:val="00375B2D"/>
    <w:rsid w:val="00376B04"/>
    <w:rsid w:val="00381734"/>
    <w:rsid w:val="00381EAA"/>
    <w:rsid w:val="00382CDF"/>
    <w:rsid w:val="003838CB"/>
    <w:rsid w:val="00386187"/>
    <w:rsid w:val="00386776"/>
    <w:rsid w:val="00392CE4"/>
    <w:rsid w:val="0039330B"/>
    <w:rsid w:val="00393703"/>
    <w:rsid w:val="00393E91"/>
    <w:rsid w:val="00395766"/>
    <w:rsid w:val="00395BD7"/>
    <w:rsid w:val="003A0BBF"/>
    <w:rsid w:val="003A134B"/>
    <w:rsid w:val="003A18A5"/>
    <w:rsid w:val="003A2A31"/>
    <w:rsid w:val="003A3D9E"/>
    <w:rsid w:val="003A4775"/>
    <w:rsid w:val="003A47D0"/>
    <w:rsid w:val="003A4B3E"/>
    <w:rsid w:val="003A76C9"/>
    <w:rsid w:val="003B0CCB"/>
    <w:rsid w:val="003B2E6E"/>
    <w:rsid w:val="003B35D0"/>
    <w:rsid w:val="003B389E"/>
    <w:rsid w:val="003B4467"/>
    <w:rsid w:val="003B5613"/>
    <w:rsid w:val="003B5FDF"/>
    <w:rsid w:val="003B65DC"/>
    <w:rsid w:val="003B76B9"/>
    <w:rsid w:val="003B7B62"/>
    <w:rsid w:val="003C007D"/>
    <w:rsid w:val="003C01A4"/>
    <w:rsid w:val="003C156A"/>
    <w:rsid w:val="003C168E"/>
    <w:rsid w:val="003C2EFB"/>
    <w:rsid w:val="003C36C5"/>
    <w:rsid w:val="003C3A0B"/>
    <w:rsid w:val="003C4317"/>
    <w:rsid w:val="003D0459"/>
    <w:rsid w:val="003D08FC"/>
    <w:rsid w:val="003D1537"/>
    <w:rsid w:val="003D1B45"/>
    <w:rsid w:val="003D1F09"/>
    <w:rsid w:val="003D401A"/>
    <w:rsid w:val="003D667E"/>
    <w:rsid w:val="003D6C21"/>
    <w:rsid w:val="003D72D0"/>
    <w:rsid w:val="003D7FEF"/>
    <w:rsid w:val="003E1422"/>
    <w:rsid w:val="003E1BEA"/>
    <w:rsid w:val="003E233D"/>
    <w:rsid w:val="003E27B1"/>
    <w:rsid w:val="003E30DB"/>
    <w:rsid w:val="003E5318"/>
    <w:rsid w:val="003E5F03"/>
    <w:rsid w:val="003E6296"/>
    <w:rsid w:val="003E6C19"/>
    <w:rsid w:val="003E7986"/>
    <w:rsid w:val="003F1A28"/>
    <w:rsid w:val="003F30DD"/>
    <w:rsid w:val="003F3240"/>
    <w:rsid w:val="003F5A35"/>
    <w:rsid w:val="003F5A92"/>
    <w:rsid w:val="003F708A"/>
    <w:rsid w:val="003F7C1E"/>
    <w:rsid w:val="0040458C"/>
    <w:rsid w:val="004049B5"/>
    <w:rsid w:val="00404D45"/>
    <w:rsid w:val="00405720"/>
    <w:rsid w:val="00405B53"/>
    <w:rsid w:val="00405C2D"/>
    <w:rsid w:val="00406548"/>
    <w:rsid w:val="004121D7"/>
    <w:rsid w:val="004128CD"/>
    <w:rsid w:val="004155A0"/>
    <w:rsid w:val="004157C9"/>
    <w:rsid w:val="00415909"/>
    <w:rsid w:val="004202C1"/>
    <w:rsid w:val="004202F3"/>
    <w:rsid w:val="00420C58"/>
    <w:rsid w:val="0042196B"/>
    <w:rsid w:val="0042324A"/>
    <w:rsid w:val="00423906"/>
    <w:rsid w:val="00424072"/>
    <w:rsid w:val="00424286"/>
    <w:rsid w:val="00424B21"/>
    <w:rsid w:val="004300B5"/>
    <w:rsid w:val="004302B3"/>
    <w:rsid w:val="00430A56"/>
    <w:rsid w:val="0043153D"/>
    <w:rsid w:val="00431B37"/>
    <w:rsid w:val="00431FFD"/>
    <w:rsid w:val="004344A8"/>
    <w:rsid w:val="00434563"/>
    <w:rsid w:val="00435070"/>
    <w:rsid w:val="00435159"/>
    <w:rsid w:val="00435A68"/>
    <w:rsid w:val="004406DD"/>
    <w:rsid w:val="00443498"/>
    <w:rsid w:val="00443B18"/>
    <w:rsid w:val="004442C0"/>
    <w:rsid w:val="004468E7"/>
    <w:rsid w:val="00447099"/>
    <w:rsid w:val="00450380"/>
    <w:rsid w:val="00451FCD"/>
    <w:rsid w:val="004537FD"/>
    <w:rsid w:val="00455200"/>
    <w:rsid w:val="0045575C"/>
    <w:rsid w:val="004624CF"/>
    <w:rsid w:val="00463EDE"/>
    <w:rsid w:val="00464ADF"/>
    <w:rsid w:val="0046526A"/>
    <w:rsid w:val="00465FFE"/>
    <w:rsid w:val="00466AC8"/>
    <w:rsid w:val="00467C7D"/>
    <w:rsid w:val="004701E3"/>
    <w:rsid w:val="00472798"/>
    <w:rsid w:val="00472D05"/>
    <w:rsid w:val="004730D4"/>
    <w:rsid w:val="0047315F"/>
    <w:rsid w:val="0047497E"/>
    <w:rsid w:val="00474E60"/>
    <w:rsid w:val="004754E3"/>
    <w:rsid w:val="00476CF6"/>
    <w:rsid w:val="00477A4C"/>
    <w:rsid w:val="004865A4"/>
    <w:rsid w:val="0048729A"/>
    <w:rsid w:val="00491B09"/>
    <w:rsid w:val="00492A27"/>
    <w:rsid w:val="00494002"/>
    <w:rsid w:val="00494765"/>
    <w:rsid w:val="004950A8"/>
    <w:rsid w:val="00497ABE"/>
    <w:rsid w:val="004A0156"/>
    <w:rsid w:val="004A1854"/>
    <w:rsid w:val="004A2056"/>
    <w:rsid w:val="004A242A"/>
    <w:rsid w:val="004A4569"/>
    <w:rsid w:val="004A486A"/>
    <w:rsid w:val="004A4E40"/>
    <w:rsid w:val="004B1091"/>
    <w:rsid w:val="004B370E"/>
    <w:rsid w:val="004B4281"/>
    <w:rsid w:val="004B448F"/>
    <w:rsid w:val="004B6682"/>
    <w:rsid w:val="004B6ECC"/>
    <w:rsid w:val="004C083F"/>
    <w:rsid w:val="004C355B"/>
    <w:rsid w:val="004C5EAD"/>
    <w:rsid w:val="004D0578"/>
    <w:rsid w:val="004D28FD"/>
    <w:rsid w:val="004D3670"/>
    <w:rsid w:val="004D600D"/>
    <w:rsid w:val="004D7016"/>
    <w:rsid w:val="004E0167"/>
    <w:rsid w:val="004E1ED3"/>
    <w:rsid w:val="004E251B"/>
    <w:rsid w:val="004E370B"/>
    <w:rsid w:val="004E3969"/>
    <w:rsid w:val="004E4F98"/>
    <w:rsid w:val="004E56A6"/>
    <w:rsid w:val="004E5F00"/>
    <w:rsid w:val="004E67D7"/>
    <w:rsid w:val="004F0014"/>
    <w:rsid w:val="004F15CD"/>
    <w:rsid w:val="004F1BF0"/>
    <w:rsid w:val="004F2769"/>
    <w:rsid w:val="004F4691"/>
    <w:rsid w:val="004F6293"/>
    <w:rsid w:val="004F7E25"/>
    <w:rsid w:val="0050202B"/>
    <w:rsid w:val="0050468E"/>
    <w:rsid w:val="00504E8B"/>
    <w:rsid w:val="00505C2B"/>
    <w:rsid w:val="00511447"/>
    <w:rsid w:val="005123A1"/>
    <w:rsid w:val="00513B86"/>
    <w:rsid w:val="005174C7"/>
    <w:rsid w:val="00521FF7"/>
    <w:rsid w:val="005248C7"/>
    <w:rsid w:val="0052500E"/>
    <w:rsid w:val="005252BA"/>
    <w:rsid w:val="00525909"/>
    <w:rsid w:val="0052707A"/>
    <w:rsid w:val="00527082"/>
    <w:rsid w:val="00527FB9"/>
    <w:rsid w:val="00530608"/>
    <w:rsid w:val="00530FC9"/>
    <w:rsid w:val="00531AE9"/>
    <w:rsid w:val="00531E0C"/>
    <w:rsid w:val="00531F00"/>
    <w:rsid w:val="00532D71"/>
    <w:rsid w:val="00532DA3"/>
    <w:rsid w:val="00534ED1"/>
    <w:rsid w:val="00535737"/>
    <w:rsid w:val="00535CCF"/>
    <w:rsid w:val="00536225"/>
    <w:rsid w:val="00536985"/>
    <w:rsid w:val="0053757A"/>
    <w:rsid w:val="00541AB8"/>
    <w:rsid w:val="00542144"/>
    <w:rsid w:val="00542F09"/>
    <w:rsid w:val="00543045"/>
    <w:rsid w:val="00545960"/>
    <w:rsid w:val="005468F2"/>
    <w:rsid w:val="00546A77"/>
    <w:rsid w:val="00546EE6"/>
    <w:rsid w:val="00550357"/>
    <w:rsid w:val="00551888"/>
    <w:rsid w:val="00552EE7"/>
    <w:rsid w:val="005537D3"/>
    <w:rsid w:val="00554A1F"/>
    <w:rsid w:val="00556539"/>
    <w:rsid w:val="005625D8"/>
    <w:rsid w:val="00565E21"/>
    <w:rsid w:val="00567BDC"/>
    <w:rsid w:val="0057258D"/>
    <w:rsid w:val="00573DD7"/>
    <w:rsid w:val="0057460A"/>
    <w:rsid w:val="0057492E"/>
    <w:rsid w:val="00575FEE"/>
    <w:rsid w:val="005777A1"/>
    <w:rsid w:val="00580185"/>
    <w:rsid w:val="00580242"/>
    <w:rsid w:val="0058117B"/>
    <w:rsid w:val="00582B5F"/>
    <w:rsid w:val="00584578"/>
    <w:rsid w:val="00584BEC"/>
    <w:rsid w:val="005855DC"/>
    <w:rsid w:val="00586217"/>
    <w:rsid w:val="005873A4"/>
    <w:rsid w:val="00593B74"/>
    <w:rsid w:val="0059457E"/>
    <w:rsid w:val="00595ABC"/>
    <w:rsid w:val="0059678D"/>
    <w:rsid w:val="00596C87"/>
    <w:rsid w:val="005A1571"/>
    <w:rsid w:val="005A1AA7"/>
    <w:rsid w:val="005A7B29"/>
    <w:rsid w:val="005B1F3C"/>
    <w:rsid w:val="005B220A"/>
    <w:rsid w:val="005B43AE"/>
    <w:rsid w:val="005B6475"/>
    <w:rsid w:val="005B6ABA"/>
    <w:rsid w:val="005C0233"/>
    <w:rsid w:val="005C053A"/>
    <w:rsid w:val="005C106D"/>
    <w:rsid w:val="005C323F"/>
    <w:rsid w:val="005C607D"/>
    <w:rsid w:val="005C675F"/>
    <w:rsid w:val="005C7DC8"/>
    <w:rsid w:val="005D03D3"/>
    <w:rsid w:val="005D0D7D"/>
    <w:rsid w:val="005D1392"/>
    <w:rsid w:val="005D18F7"/>
    <w:rsid w:val="005D4213"/>
    <w:rsid w:val="005D43D4"/>
    <w:rsid w:val="005D4463"/>
    <w:rsid w:val="005D67D9"/>
    <w:rsid w:val="005D6DB4"/>
    <w:rsid w:val="005D7452"/>
    <w:rsid w:val="005E012B"/>
    <w:rsid w:val="005E19B4"/>
    <w:rsid w:val="005E65D2"/>
    <w:rsid w:val="005E7A26"/>
    <w:rsid w:val="005E7C83"/>
    <w:rsid w:val="005F039F"/>
    <w:rsid w:val="005F10AC"/>
    <w:rsid w:val="005F3741"/>
    <w:rsid w:val="005F4B7B"/>
    <w:rsid w:val="005F51F3"/>
    <w:rsid w:val="005F6E65"/>
    <w:rsid w:val="005F7021"/>
    <w:rsid w:val="006005A5"/>
    <w:rsid w:val="006009D0"/>
    <w:rsid w:val="00602E32"/>
    <w:rsid w:val="0060324F"/>
    <w:rsid w:val="006034E9"/>
    <w:rsid w:val="00604009"/>
    <w:rsid w:val="00605674"/>
    <w:rsid w:val="00605A41"/>
    <w:rsid w:val="006063C0"/>
    <w:rsid w:val="00610414"/>
    <w:rsid w:val="006132D3"/>
    <w:rsid w:val="00613E78"/>
    <w:rsid w:val="00615B91"/>
    <w:rsid w:val="00616C4E"/>
    <w:rsid w:val="006178D2"/>
    <w:rsid w:val="00617CBA"/>
    <w:rsid w:val="00621D6F"/>
    <w:rsid w:val="00622E6A"/>
    <w:rsid w:val="0062396C"/>
    <w:rsid w:val="00623A44"/>
    <w:rsid w:val="00624EF6"/>
    <w:rsid w:val="006259C1"/>
    <w:rsid w:val="00625F6D"/>
    <w:rsid w:val="006272BD"/>
    <w:rsid w:val="0063165F"/>
    <w:rsid w:val="006349D5"/>
    <w:rsid w:val="006351B3"/>
    <w:rsid w:val="00635A2A"/>
    <w:rsid w:val="00636CFE"/>
    <w:rsid w:val="00637A08"/>
    <w:rsid w:val="0064011A"/>
    <w:rsid w:val="00640CAC"/>
    <w:rsid w:val="00641304"/>
    <w:rsid w:val="00641C59"/>
    <w:rsid w:val="00641DA1"/>
    <w:rsid w:val="006429D9"/>
    <w:rsid w:val="00644DC2"/>
    <w:rsid w:val="00646492"/>
    <w:rsid w:val="0064697D"/>
    <w:rsid w:val="006479AF"/>
    <w:rsid w:val="00650D7B"/>
    <w:rsid w:val="006519DD"/>
    <w:rsid w:val="006528F2"/>
    <w:rsid w:val="00652EA1"/>
    <w:rsid w:val="006532E0"/>
    <w:rsid w:val="00656268"/>
    <w:rsid w:val="006564F6"/>
    <w:rsid w:val="00657B53"/>
    <w:rsid w:val="00657DE6"/>
    <w:rsid w:val="00662290"/>
    <w:rsid w:val="00664181"/>
    <w:rsid w:val="00665422"/>
    <w:rsid w:val="00666A83"/>
    <w:rsid w:val="00667225"/>
    <w:rsid w:val="0067069D"/>
    <w:rsid w:val="00670C24"/>
    <w:rsid w:val="00671FEA"/>
    <w:rsid w:val="00673002"/>
    <w:rsid w:val="0067371F"/>
    <w:rsid w:val="00674905"/>
    <w:rsid w:val="00674A98"/>
    <w:rsid w:val="006767E8"/>
    <w:rsid w:val="00677700"/>
    <w:rsid w:val="006821CE"/>
    <w:rsid w:val="0068304F"/>
    <w:rsid w:val="006833CA"/>
    <w:rsid w:val="0068367C"/>
    <w:rsid w:val="00683B68"/>
    <w:rsid w:val="00684E21"/>
    <w:rsid w:val="0068537D"/>
    <w:rsid w:val="00685EDF"/>
    <w:rsid w:val="006861D6"/>
    <w:rsid w:val="006868B6"/>
    <w:rsid w:val="00687F1E"/>
    <w:rsid w:val="0069167E"/>
    <w:rsid w:val="00692628"/>
    <w:rsid w:val="00694B7B"/>
    <w:rsid w:val="0069517C"/>
    <w:rsid w:val="00695832"/>
    <w:rsid w:val="00695AC9"/>
    <w:rsid w:val="00696031"/>
    <w:rsid w:val="00696655"/>
    <w:rsid w:val="006A1098"/>
    <w:rsid w:val="006A124B"/>
    <w:rsid w:val="006A1954"/>
    <w:rsid w:val="006A20D6"/>
    <w:rsid w:val="006A5640"/>
    <w:rsid w:val="006A57C0"/>
    <w:rsid w:val="006A7230"/>
    <w:rsid w:val="006B2D0E"/>
    <w:rsid w:val="006B2EE2"/>
    <w:rsid w:val="006B33D9"/>
    <w:rsid w:val="006B3D98"/>
    <w:rsid w:val="006B3DC7"/>
    <w:rsid w:val="006B457B"/>
    <w:rsid w:val="006B4672"/>
    <w:rsid w:val="006B4954"/>
    <w:rsid w:val="006B5115"/>
    <w:rsid w:val="006C1A25"/>
    <w:rsid w:val="006C3176"/>
    <w:rsid w:val="006C5D77"/>
    <w:rsid w:val="006C6CE7"/>
    <w:rsid w:val="006C751D"/>
    <w:rsid w:val="006C7A77"/>
    <w:rsid w:val="006D12D2"/>
    <w:rsid w:val="006D2239"/>
    <w:rsid w:val="006D2662"/>
    <w:rsid w:val="006D31E3"/>
    <w:rsid w:val="006D3C80"/>
    <w:rsid w:val="006D4A3B"/>
    <w:rsid w:val="006D4E91"/>
    <w:rsid w:val="006D549D"/>
    <w:rsid w:val="006D5611"/>
    <w:rsid w:val="006D5C15"/>
    <w:rsid w:val="006D5D62"/>
    <w:rsid w:val="006E0148"/>
    <w:rsid w:val="006E0B5A"/>
    <w:rsid w:val="006E17B0"/>
    <w:rsid w:val="006E520B"/>
    <w:rsid w:val="006E5D5C"/>
    <w:rsid w:val="006E5D7C"/>
    <w:rsid w:val="006E690A"/>
    <w:rsid w:val="006E690B"/>
    <w:rsid w:val="006E7A73"/>
    <w:rsid w:val="006F0501"/>
    <w:rsid w:val="006F0E8B"/>
    <w:rsid w:val="006F195C"/>
    <w:rsid w:val="006F1FE1"/>
    <w:rsid w:val="006F32A6"/>
    <w:rsid w:val="006F47D2"/>
    <w:rsid w:val="006F53BC"/>
    <w:rsid w:val="006F590F"/>
    <w:rsid w:val="006F60EC"/>
    <w:rsid w:val="006F635D"/>
    <w:rsid w:val="006F721E"/>
    <w:rsid w:val="007008E6"/>
    <w:rsid w:val="00700AD2"/>
    <w:rsid w:val="00702D94"/>
    <w:rsid w:val="00703DC9"/>
    <w:rsid w:val="007040F1"/>
    <w:rsid w:val="007075CF"/>
    <w:rsid w:val="00707BB1"/>
    <w:rsid w:val="007103AE"/>
    <w:rsid w:val="00711CC6"/>
    <w:rsid w:val="00712920"/>
    <w:rsid w:val="00712E2C"/>
    <w:rsid w:val="0071394D"/>
    <w:rsid w:val="00713C93"/>
    <w:rsid w:val="00713ED4"/>
    <w:rsid w:val="0071410F"/>
    <w:rsid w:val="00716064"/>
    <w:rsid w:val="00716AF4"/>
    <w:rsid w:val="007237E6"/>
    <w:rsid w:val="007243B0"/>
    <w:rsid w:val="00725181"/>
    <w:rsid w:val="00726117"/>
    <w:rsid w:val="00726ACE"/>
    <w:rsid w:val="007270D0"/>
    <w:rsid w:val="00727862"/>
    <w:rsid w:val="00731156"/>
    <w:rsid w:val="007334B7"/>
    <w:rsid w:val="00735B00"/>
    <w:rsid w:val="007364E5"/>
    <w:rsid w:val="00736C5A"/>
    <w:rsid w:val="00741729"/>
    <w:rsid w:val="00742985"/>
    <w:rsid w:val="00742A7E"/>
    <w:rsid w:val="00742D22"/>
    <w:rsid w:val="00744582"/>
    <w:rsid w:val="007448A7"/>
    <w:rsid w:val="00744FCE"/>
    <w:rsid w:val="00745B0A"/>
    <w:rsid w:val="007462E4"/>
    <w:rsid w:val="007470F1"/>
    <w:rsid w:val="00747741"/>
    <w:rsid w:val="007506B6"/>
    <w:rsid w:val="00750BB7"/>
    <w:rsid w:val="00752842"/>
    <w:rsid w:val="00752FD0"/>
    <w:rsid w:val="0075468C"/>
    <w:rsid w:val="00755BC0"/>
    <w:rsid w:val="00756B49"/>
    <w:rsid w:val="00760206"/>
    <w:rsid w:val="007606AE"/>
    <w:rsid w:val="00761074"/>
    <w:rsid w:val="0076194C"/>
    <w:rsid w:val="007651AD"/>
    <w:rsid w:val="00765FB6"/>
    <w:rsid w:val="00765FE4"/>
    <w:rsid w:val="00767B05"/>
    <w:rsid w:val="00774D51"/>
    <w:rsid w:val="00774F91"/>
    <w:rsid w:val="007772B3"/>
    <w:rsid w:val="0078063D"/>
    <w:rsid w:val="0078072E"/>
    <w:rsid w:val="00783C3D"/>
    <w:rsid w:val="00784B82"/>
    <w:rsid w:val="0078620C"/>
    <w:rsid w:val="00791DB5"/>
    <w:rsid w:val="0079256C"/>
    <w:rsid w:val="007927D0"/>
    <w:rsid w:val="007927E1"/>
    <w:rsid w:val="00792FC4"/>
    <w:rsid w:val="00792FD7"/>
    <w:rsid w:val="00795E1A"/>
    <w:rsid w:val="007A45BA"/>
    <w:rsid w:val="007A6071"/>
    <w:rsid w:val="007B04E2"/>
    <w:rsid w:val="007B1735"/>
    <w:rsid w:val="007B3DA8"/>
    <w:rsid w:val="007B41CD"/>
    <w:rsid w:val="007B473F"/>
    <w:rsid w:val="007B565E"/>
    <w:rsid w:val="007B6165"/>
    <w:rsid w:val="007B6A90"/>
    <w:rsid w:val="007B74BD"/>
    <w:rsid w:val="007B751B"/>
    <w:rsid w:val="007B7ADC"/>
    <w:rsid w:val="007B7B4C"/>
    <w:rsid w:val="007B7C63"/>
    <w:rsid w:val="007C079D"/>
    <w:rsid w:val="007C143E"/>
    <w:rsid w:val="007C2E3C"/>
    <w:rsid w:val="007D07E0"/>
    <w:rsid w:val="007D0950"/>
    <w:rsid w:val="007D0B1F"/>
    <w:rsid w:val="007D1611"/>
    <w:rsid w:val="007D1F71"/>
    <w:rsid w:val="007D2513"/>
    <w:rsid w:val="007D2A74"/>
    <w:rsid w:val="007D2E8C"/>
    <w:rsid w:val="007D396B"/>
    <w:rsid w:val="007D75F4"/>
    <w:rsid w:val="007E0415"/>
    <w:rsid w:val="007E2C03"/>
    <w:rsid w:val="007E512F"/>
    <w:rsid w:val="007E67A3"/>
    <w:rsid w:val="007E6B84"/>
    <w:rsid w:val="007F0F63"/>
    <w:rsid w:val="007F1A32"/>
    <w:rsid w:val="007F3DC2"/>
    <w:rsid w:val="007F4B13"/>
    <w:rsid w:val="007F73CB"/>
    <w:rsid w:val="00801752"/>
    <w:rsid w:val="0080314B"/>
    <w:rsid w:val="008036CC"/>
    <w:rsid w:val="00803D3D"/>
    <w:rsid w:val="00803D99"/>
    <w:rsid w:val="00804731"/>
    <w:rsid w:val="008048D7"/>
    <w:rsid w:val="008049FE"/>
    <w:rsid w:val="00804A24"/>
    <w:rsid w:val="00804B1C"/>
    <w:rsid w:val="00805D12"/>
    <w:rsid w:val="0080682B"/>
    <w:rsid w:val="008117A0"/>
    <w:rsid w:val="0081201C"/>
    <w:rsid w:val="00813742"/>
    <w:rsid w:val="00817483"/>
    <w:rsid w:val="00817A29"/>
    <w:rsid w:val="00817D72"/>
    <w:rsid w:val="008203CB"/>
    <w:rsid w:val="008225B6"/>
    <w:rsid w:val="008228C2"/>
    <w:rsid w:val="0082605A"/>
    <w:rsid w:val="008270ED"/>
    <w:rsid w:val="008273DF"/>
    <w:rsid w:val="00827C5B"/>
    <w:rsid w:val="00827DC1"/>
    <w:rsid w:val="0083102D"/>
    <w:rsid w:val="00831056"/>
    <w:rsid w:val="00832D99"/>
    <w:rsid w:val="00833584"/>
    <w:rsid w:val="00834ED7"/>
    <w:rsid w:val="00836534"/>
    <w:rsid w:val="00837E7C"/>
    <w:rsid w:val="00837F1B"/>
    <w:rsid w:val="00840F05"/>
    <w:rsid w:val="00842277"/>
    <w:rsid w:val="008439DF"/>
    <w:rsid w:val="00845BAE"/>
    <w:rsid w:val="00845D92"/>
    <w:rsid w:val="0084620B"/>
    <w:rsid w:val="0084782A"/>
    <w:rsid w:val="00847EA8"/>
    <w:rsid w:val="008512C0"/>
    <w:rsid w:val="00853473"/>
    <w:rsid w:val="00854527"/>
    <w:rsid w:val="008549DF"/>
    <w:rsid w:val="00854A84"/>
    <w:rsid w:val="00854C8D"/>
    <w:rsid w:val="00856DC0"/>
    <w:rsid w:val="00856EDC"/>
    <w:rsid w:val="008576EE"/>
    <w:rsid w:val="008609B5"/>
    <w:rsid w:val="00861C3A"/>
    <w:rsid w:val="00861D84"/>
    <w:rsid w:val="00863608"/>
    <w:rsid w:val="0086363A"/>
    <w:rsid w:val="00870E70"/>
    <w:rsid w:val="0087164C"/>
    <w:rsid w:val="00872469"/>
    <w:rsid w:val="00872B5E"/>
    <w:rsid w:val="00872B9B"/>
    <w:rsid w:val="008733D9"/>
    <w:rsid w:val="008749B6"/>
    <w:rsid w:val="0087598E"/>
    <w:rsid w:val="00875CAE"/>
    <w:rsid w:val="0087673B"/>
    <w:rsid w:val="00877B03"/>
    <w:rsid w:val="0088021C"/>
    <w:rsid w:val="00880A28"/>
    <w:rsid w:val="00880AF2"/>
    <w:rsid w:val="00884448"/>
    <w:rsid w:val="00885D5F"/>
    <w:rsid w:val="00887EBA"/>
    <w:rsid w:val="00890A16"/>
    <w:rsid w:val="00890D96"/>
    <w:rsid w:val="00892FB2"/>
    <w:rsid w:val="00892FEF"/>
    <w:rsid w:val="00893030"/>
    <w:rsid w:val="00897331"/>
    <w:rsid w:val="008A1C1F"/>
    <w:rsid w:val="008A2FD9"/>
    <w:rsid w:val="008A319E"/>
    <w:rsid w:val="008A3BE9"/>
    <w:rsid w:val="008A3F56"/>
    <w:rsid w:val="008A464E"/>
    <w:rsid w:val="008A5FF0"/>
    <w:rsid w:val="008A680F"/>
    <w:rsid w:val="008A69D4"/>
    <w:rsid w:val="008B24A9"/>
    <w:rsid w:val="008B2DE5"/>
    <w:rsid w:val="008B3320"/>
    <w:rsid w:val="008B56F2"/>
    <w:rsid w:val="008B5C2F"/>
    <w:rsid w:val="008C0690"/>
    <w:rsid w:val="008C09F2"/>
    <w:rsid w:val="008C28F1"/>
    <w:rsid w:val="008C52D8"/>
    <w:rsid w:val="008C53E1"/>
    <w:rsid w:val="008C5960"/>
    <w:rsid w:val="008C5C6C"/>
    <w:rsid w:val="008C7C32"/>
    <w:rsid w:val="008D0C92"/>
    <w:rsid w:val="008D1B6F"/>
    <w:rsid w:val="008D2A41"/>
    <w:rsid w:val="008D423A"/>
    <w:rsid w:val="008D48B2"/>
    <w:rsid w:val="008D520D"/>
    <w:rsid w:val="008D6B71"/>
    <w:rsid w:val="008D764C"/>
    <w:rsid w:val="008E43FC"/>
    <w:rsid w:val="008E48A8"/>
    <w:rsid w:val="008E5B14"/>
    <w:rsid w:val="008E6E91"/>
    <w:rsid w:val="008E7D3B"/>
    <w:rsid w:val="008F0F60"/>
    <w:rsid w:val="008F1865"/>
    <w:rsid w:val="008F1BEF"/>
    <w:rsid w:val="008F1D97"/>
    <w:rsid w:val="008F3039"/>
    <w:rsid w:val="008F326F"/>
    <w:rsid w:val="008F3984"/>
    <w:rsid w:val="008F6E65"/>
    <w:rsid w:val="009011D0"/>
    <w:rsid w:val="00901DA8"/>
    <w:rsid w:val="009031FB"/>
    <w:rsid w:val="00903D6D"/>
    <w:rsid w:val="009041BD"/>
    <w:rsid w:val="0090423A"/>
    <w:rsid w:val="009044C2"/>
    <w:rsid w:val="0090522E"/>
    <w:rsid w:val="009074EB"/>
    <w:rsid w:val="009078AE"/>
    <w:rsid w:val="00907BFB"/>
    <w:rsid w:val="00914192"/>
    <w:rsid w:val="00914999"/>
    <w:rsid w:val="00915B77"/>
    <w:rsid w:val="00920282"/>
    <w:rsid w:val="00920DFD"/>
    <w:rsid w:val="00921173"/>
    <w:rsid w:val="00921898"/>
    <w:rsid w:val="00922641"/>
    <w:rsid w:val="00922BBE"/>
    <w:rsid w:val="009253B5"/>
    <w:rsid w:val="00927882"/>
    <w:rsid w:val="00927E5C"/>
    <w:rsid w:val="0093098C"/>
    <w:rsid w:val="00930D62"/>
    <w:rsid w:val="00932831"/>
    <w:rsid w:val="00934BEA"/>
    <w:rsid w:val="00936144"/>
    <w:rsid w:val="009362B4"/>
    <w:rsid w:val="00940BF3"/>
    <w:rsid w:val="009425A7"/>
    <w:rsid w:val="00942E68"/>
    <w:rsid w:val="0094391C"/>
    <w:rsid w:val="009454F2"/>
    <w:rsid w:val="009456CB"/>
    <w:rsid w:val="009456E7"/>
    <w:rsid w:val="009473D1"/>
    <w:rsid w:val="00947CDF"/>
    <w:rsid w:val="00951256"/>
    <w:rsid w:val="00952F85"/>
    <w:rsid w:val="009531A9"/>
    <w:rsid w:val="00954126"/>
    <w:rsid w:val="0095522E"/>
    <w:rsid w:val="00957430"/>
    <w:rsid w:val="0096041B"/>
    <w:rsid w:val="009610EF"/>
    <w:rsid w:val="00961125"/>
    <w:rsid w:val="00963411"/>
    <w:rsid w:val="0096406F"/>
    <w:rsid w:val="009644C9"/>
    <w:rsid w:val="00965355"/>
    <w:rsid w:val="00965BEE"/>
    <w:rsid w:val="009673DF"/>
    <w:rsid w:val="00967FFB"/>
    <w:rsid w:val="00970368"/>
    <w:rsid w:val="0097053C"/>
    <w:rsid w:val="00970A06"/>
    <w:rsid w:val="00971A48"/>
    <w:rsid w:val="00971CAD"/>
    <w:rsid w:val="00973D42"/>
    <w:rsid w:val="009742E1"/>
    <w:rsid w:val="0097478C"/>
    <w:rsid w:val="009755F1"/>
    <w:rsid w:val="00982BBE"/>
    <w:rsid w:val="00982D74"/>
    <w:rsid w:val="0098333F"/>
    <w:rsid w:val="009865CD"/>
    <w:rsid w:val="00986E33"/>
    <w:rsid w:val="00987737"/>
    <w:rsid w:val="009909B0"/>
    <w:rsid w:val="00991AE0"/>
    <w:rsid w:val="009938EA"/>
    <w:rsid w:val="0099392E"/>
    <w:rsid w:val="00993EEF"/>
    <w:rsid w:val="00993FDA"/>
    <w:rsid w:val="0099475A"/>
    <w:rsid w:val="00994D3B"/>
    <w:rsid w:val="00997075"/>
    <w:rsid w:val="00997689"/>
    <w:rsid w:val="0099776C"/>
    <w:rsid w:val="00997B66"/>
    <w:rsid w:val="009A2BAA"/>
    <w:rsid w:val="009A39D6"/>
    <w:rsid w:val="009A47BD"/>
    <w:rsid w:val="009A554C"/>
    <w:rsid w:val="009A5A9B"/>
    <w:rsid w:val="009A5D9E"/>
    <w:rsid w:val="009A798A"/>
    <w:rsid w:val="009B1209"/>
    <w:rsid w:val="009B31F1"/>
    <w:rsid w:val="009B3741"/>
    <w:rsid w:val="009B730C"/>
    <w:rsid w:val="009B7F4D"/>
    <w:rsid w:val="009C01FE"/>
    <w:rsid w:val="009C0D43"/>
    <w:rsid w:val="009C1BEA"/>
    <w:rsid w:val="009C1C16"/>
    <w:rsid w:val="009C3BC7"/>
    <w:rsid w:val="009C473E"/>
    <w:rsid w:val="009C7BE2"/>
    <w:rsid w:val="009D0A03"/>
    <w:rsid w:val="009D0E60"/>
    <w:rsid w:val="009D2033"/>
    <w:rsid w:val="009D24A3"/>
    <w:rsid w:val="009D45FC"/>
    <w:rsid w:val="009D4CEF"/>
    <w:rsid w:val="009D5863"/>
    <w:rsid w:val="009E0F7E"/>
    <w:rsid w:val="009E1305"/>
    <w:rsid w:val="009E1D44"/>
    <w:rsid w:val="009F0867"/>
    <w:rsid w:val="009F2222"/>
    <w:rsid w:val="009F4DBB"/>
    <w:rsid w:val="009F54B8"/>
    <w:rsid w:val="009F59B6"/>
    <w:rsid w:val="009F5B81"/>
    <w:rsid w:val="009F73BF"/>
    <w:rsid w:val="00A00F4B"/>
    <w:rsid w:val="00A03A7D"/>
    <w:rsid w:val="00A03C4D"/>
    <w:rsid w:val="00A06BE9"/>
    <w:rsid w:val="00A07297"/>
    <w:rsid w:val="00A10E2B"/>
    <w:rsid w:val="00A11312"/>
    <w:rsid w:val="00A11E33"/>
    <w:rsid w:val="00A12D17"/>
    <w:rsid w:val="00A12F17"/>
    <w:rsid w:val="00A1430E"/>
    <w:rsid w:val="00A14833"/>
    <w:rsid w:val="00A16228"/>
    <w:rsid w:val="00A166F3"/>
    <w:rsid w:val="00A20A1A"/>
    <w:rsid w:val="00A20C28"/>
    <w:rsid w:val="00A20DF2"/>
    <w:rsid w:val="00A21C61"/>
    <w:rsid w:val="00A251A2"/>
    <w:rsid w:val="00A253BF"/>
    <w:rsid w:val="00A261BB"/>
    <w:rsid w:val="00A275E0"/>
    <w:rsid w:val="00A306D3"/>
    <w:rsid w:val="00A31458"/>
    <w:rsid w:val="00A34BC9"/>
    <w:rsid w:val="00A35AFF"/>
    <w:rsid w:val="00A421E3"/>
    <w:rsid w:val="00A42DC9"/>
    <w:rsid w:val="00A43CB5"/>
    <w:rsid w:val="00A43CF7"/>
    <w:rsid w:val="00A44076"/>
    <w:rsid w:val="00A507AA"/>
    <w:rsid w:val="00A50AAA"/>
    <w:rsid w:val="00A50ABE"/>
    <w:rsid w:val="00A50AE5"/>
    <w:rsid w:val="00A53EA8"/>
    <w:rsid w:val="00A54C2C"/>
    <w:rsid w:val="00A55455"/>
    <w:rsid w:val="00A55A84"/>
    <w:rsid w:val="00A55D8C"/>
    <w:rsid w:val="00A56254"/>
    <w:rsid w:val="00A56D31"/>
    <w:rsid w:val="00A57C52"/>
    <w:rsid w:val="00A621D0"/>
    <w:rsid w:val="00A62F38"/>
    <w:rsid w:val="00A6415C"/>
    <w:rsid w:val="00A647D4"/>
    <w:rsid w:val="00A64921"/>
    <w:rsid w:val="00A64952"/>
    <w:rsid w:val="00A64D2A"/>
    <w:rsid w:val="00A655FD"/>
    <w:rsid w:val="00A6613C"/>
    <w:rsid w:val="00A66390"/>
    <w:rsid w:val="00A67C90"/>
    <w:rsid w:val="00A7004C"/>
    <w:rsid w:val="00A706BF"/>
    <w:rsid w:val="00A71BD4"/>
    <w:rsid w:val="00A72460"/>
    <w:rsid w:val="00A81F48"/>
    <w:rsid w:val="00A84620"/>
    <w:rsid w:val="00A85C6D"/>
    <w:rsid w:val="00A866BE"/>
    <w:rsid w:val="00A86AA4"/>
    <w:rsid w:val="00A86E34"/>
    <w:rsid w:val="00A87153"/>
    <w:rsid w:val="00A873BD"/>
    <w:rsid w:val="00A878C4"/>
    <w:rsid w:val="00A87B57"/>
    <w:rsid w:val="00A94309"/>
    <w:rsid w:val="00A97B9E"/>
    <w:rsid w:val="00AA14A4"/>
    <w:rsid w:val="00AA1BC8"/>
    <w:rsid w:val="00AA3F9C"/>
    <w:rsid w:val="00AA433C"/>
    <w:rsid w:val="00AA73D0"/>
    <w:rsid w:val="00AA7820"/>
    <w:rsid w:val="00AA7F5F"/>
    <w:rsid w:val="00AB027A"/>
    <w:rsid w:val="00AB07D6"/>
    <w:rsid w:val="00AB13E7"/>
    <w:rsid w:val="00AB1A56"/>
    <w:rsid w:val="00AB3F2C"/>
    <w:rsid w:val="00AB49F8"/>
    <w:rsid w:val="00AB54C6"/>
    <w:rsid w:val="00AB6584"/>
    <w:rsid w:val="00AB7407"/>
    <w:rsid w:val="00AC03DD"/>
    <w:rsid w:val="00AC07A6"/>
    <w:rsid w:val="00AC0CD7"/>
    <w:rsid w:val="00AC1210"/>
    <w:rsid w:val="00AC170D"/>
    <w:rsid w:val="00AC1C4C"/>
    <w:rsid w:val="00AC2AFA"/>
    <w:rsid w:val="00AC3E11"/>
    <w:rsid w:val="00AC4E6C"/>
    <w:rsid w:val="00AC5558"/>
    <w:rsid w:val="00AC5B4A"/>
    <w:rsid w:val="00AC64FE"/>
    <w:rsid w:val="00AC7C59"/>
    <w:rsid w:val="00AD0448"/>
    <w:rsid w:val="00AD1417"/>
    <w:rsid w:val="00AD1C98"/>
    <w:rsid w:val="00AD2B0D"/>
    <w:rsid w:val="00AD376C"/>
    <w:rsid w:val="00AD3A4F"/>
    <w:rsid w:val="00AD4DF0"/>
    <w:rsid w:val="00AD6C16"/>
    <w:rsid w:val="00AD76C1"/>
    <w:rsid w:val="00AE0A80"/>
    <w:rsid w:val="00AE21C8"/>
    <w:rsid w:val="00AE2BC2"/>
    <w:rsid w:val="00AE4228"/>
    <w:rsid w:val="00AF018D"/>
    <w:rsid w:val="00AF03FA"/>
    <w:rsid w:val="00AF06EA"/>
    <w:rsid w:val="00AF0AD2"/>
    <w:rsid w:val="00AF0FCA"/>
    <w:rsid w:val="00AF1464"/>
    <w:rsid w:val="00AF364B"/>
    <w:rsid w:val="00AF3EC4"/>
    <w:rsid w:val="00AF5CBF"/>
    <w:rsid w:val="00AF7256"/>
    <w:rsid w:val="00AF76A3"/>
    <w:rsid w:val="00AF7F5B"/>
    <w:rsid w:val="00B01E26"/>
    <w:rsid w:val="00B02556"/>
    <w:rsid w:val="00B04579"/>
    <w:rsid w:val="00B04776"/>
    <w:rsid w:val="00B054BB"/>
    <w:rsid w:val="00B12307"/>
    <w:rsid w:val="00B167BB"/>
    <w:rsid w:val="00B17DAC"/>
    <w:rsid w:val="00B2215A"/>
    <w:rsid w:val="00B23BB5"/>
    <w:rsid w:val="00B24ABE"/>
    <w:rsid w:val="00B26D13"/>
    <w:rsid w:val="00B27AE3"/>
    <w:rsid w:val="00B306D4"/>
    <w:rsid w:val="00B31AB5"/>
    <w:rsid w:val="00B35797"/>
    <w:rsid w:val="00B36038"/>
    <w:rsid w:val="00B368F8"/>
    <w:rsid w:val="00B40014"/>
    <w:rsid w:val="00B40231"/>
    <w:rsid w:val="00B41097"/>
    <w:rsid w:val="00B42BA8"/>
    <w:rsid w:val="00B4507D"/>
    <w:rsid w:val="00B45BB7"/>
    <w:rsid w:val="00B46300"/>
    <w:rsid w:val="00B46648"/>
    <w:rsid w:val="00B52AAE"/>
    <w:rsid w:val="00B53AB2"/>
    <w:rsid w:val="00B57689"/>
    <w:rsid w:val="00B57694"/>
    <w:rsid w:val="00B62503"/>
    <w:rsid w:val="00B6276C"/>
    <w:rsid w:val="00B642F2"/>
    <w:rsid w:val="00B64867"/>
    <w:rsid w:val="00B65FF9"/>
    <w:rsid w:val="00B66EFB"/>
    <w:rsid w:val="00B67947"/>
    <w:rsid w:val="00B705B5"/>
    <w:rsid w:val="00B7082C"/>
    <w:rsid w:val="00B711DA"/>
    <w:rsid w:val="00B71F2C"/>
    <w:rsid w:val="00B75BDC"/>
    <w:rsid w:val="00B77DC0"/>
    <w:rsid w:val="00B81677"/>
    <w:rsid w:val="00B835D9"/>
    <w:rsid w:val="00B83EEB"/>
    <w:rsid w:val="00B863D0"/>
    <w:rsid w:val="00B86902"/>
    <w:rsid w:val="00B87B15"/>
    <w:rsid w:val="00B87D41"/>
    <w:rsid w:val="00B95163"/>
    <w:rsid w:val="00B9558F"/>
    <w:rsid w:val="00B96481"/>
    <w:rsid w:val="00B96F53"/>
    <w:rsid w:val="00B97DC0"/>
    <w:rsid w:val="00BA0B1F"/>
    <w:rsid w:val="00BA10F7"/>
    <w:rsid w:val="00BA1842"/>
    <w:rsid w:val="00BA20A4"/>
    <w:rsid w:val="00BA40AF"/>
    <w:rsid w:val="00BA5354"/>
    <w:rsid w:val="00BA62E8"/>
    <w:rsid w:val="00BA6914"/>
    <w:rsid w:val="00BA6A6D"/>
    <w:rsid w:val="00BA77FF"/>
    <w:rsid w:val="00BB222B"/>
    <w:rsid w:val="00BB235B"/>
    <w:rsid w:val="00BB27B7"/>
    <w:rsid w:val="00BB4B88"/>
    <w:rsid w:val="00BB5C7B"/>
    <w:rsid w:val="00BB6B45"/>
    <w:rsid w:val="00BB712D"/>
    <w:rsid w:val="00BB7344"/>
    <w:rsid w:val="00BB7730"/>
    <w:rsid w:val="00BB775E"/>
    <w:rsid w:val="00BC041B"/>
    <w:rsid w:val="00BC56A3"/>
    <w:rsid w:val="00BC5BE9"/>
    <w:rsid w:val="00BC6EB7"/>
    <w:rsid w:val="00BD10FA"/>
    <w:rsid w:val="00BD140A"/>
    <w:rsid w:val="00BD5241"/>
    <w:rsid w:val="00BD6876"/>
    <w:rsid w:val="00BD75FD"/>
    <w:rsid w:val="00BE035F"/>
    <w:rsid w:val="00BE1573"/>
    <w:rsid w:val="00BE1DF0"/>
    <w:rsid w:val="00BE32C2"/>
    <w:rsid w:val="00BE3CB2"/>
    <w:rsid w:val="00BE47FB"/>
    <w:rsid w:val="00BE6215"/>
    <w:rsid w:val="00BE6401"/>
    <w:rsid w:val="00BE7729"/>
    <w:rsid w:val="00BF1182"/>
    <w:rsid w:val="00BF284C"/>
    <w:rsid w:val="00BF2CDE"/>
    <w:rsid w:val="00BF3473"/>
    <w:rsid w:val="00BF5A98"/>
    <w:rsid w:val="00BF7486"/>
    <w:rsid w:val="00C021D1"/>
    <w:rsid w:val="00C022D3"/>
    <w:rsid w:val="00C03340"/>
    <w:rsid w:val="00C046AC"/>
    <w:rsid w:val="00C04A78"/>
    <w:rsid w:val="00C0572F"/>
    <w:rsid w:val="00C06731"/>
    <w:rsid w:val="00C073A2"/>
    <w:rsid w:val="00C11B44"/>
    <w:rsid w:val="00C1344C"/>
    <w:rsid w:val="00C151C5"/>
    <w:rsid w:val="00C16235"/>
    <w:rsid w:val="00C16FCE"/>
    <w:rsid w:val="00C212AA"/>
    <w:rsid w:val="00C221A9"/>
    <w:rsid w:val="00C23440"/>
    <w:rsid w:val="00C248C9"/>
    <w:rsid w:val="00C2516D"/>
    <w:rsid w:val="00C2523E"/>
    <w:rsid w:val="00C25926"/>
    <w:rsid w:val="00C267B8"/>
    <w:rsid w:val="00C27295"/>
    <w:rsid w:val="00C302BC"/>
    <w:rsid w:val="00C3150A"/>
    <w:rsid w:val="00C31CD7"/>
    <w:rsid w:val="00C34101"/>
    <w:rsid w:val="00C352EF"/>
    <w:rsid w:val="00C37B23"/>
    <w:rsid w:val="00C37D9A"/>
    <w:rsid w:val="00C40CFC"/>
    <w:rsid w:val="00C416E9"/>
    <w:rsid w:val="00C43213"/>
    <w:rsid w:val="00C50464"/>
    <w:rsid w:val="00C5357A"/>
    <w:rsid w:val="00C555CD"/>
    <w:rsid w:val="00C56B45"/>
    <w:rsid w:val="00C57142"/>
    <w:rsid w:val="00C5738C"/>
    <w:rsid w:val="00C573AD"/>
    <w:rsid w:val="00C614D6"/>
    <w:rsid w:val="00C61B07"/>
    <w:rsid w:val="00C61CA7"/>
    <w:rsid w:val="00C62117"/>
    <w:rsid w:val="00C63EFC"/>
    <w:rsid w:val="00C6487E"/>
    <w:rsid w:val="00C64D6A"/>
    <w:rsid w:val="00C64F34"/>
    <w:rsid w:val="00C6567C"/>
    <w:rsid w:val="00C7436A"/>
    <w:rsid w:val="00C74E75"/>
    <w:rsid w:val="00C7506D"/>
    <w:rsid w:val="00C76D8B"/>
    <w:rsid w:val="00C77173"/>
    <w:rsid w:val="00C77322"/>
    <w:rsid w:val="00C77ACC"/>
    <w:rsid w:val="00C80286"/>
    <w:rsid w:val="00C81D60"/>
    <w:rsid w:val="00C81ED7"/>
    <w:rsid w:val="00C8204B"/>
    <w:rsid w:val="00C84830"/>
    <w:rsid w:val="00C8684F"/>
    <w:rsid w:val="00C93257"/>
    <w:rsid w:val="00C9390F"/>
    <w:rsid w:val="00C93F56"/>
    <w:rsid w:val="00C9426B"/>
    <w:rsid w:val="00C95B9F"/>
    <w:rsid w:val="00C96FA1"/>
    <w:rsid w:val="00CA04E7"/>
    <w:rsid w:val="00CA19CD"/>
    <w:rsid w:val="00CA1EDE"/>
    <w:rsid w:val="00CA220B"/>
    <w:rsid w:val="00CA256C"/>
    <w:rsid w:val="00CA58BB"/>
    <w:rsid w:val="00CA6BEB"/>
    <w:rsid w:val="00CA79E5"/>
    <w:rsid w:val="00CB1FEC"/>
    <w:rsid w:val="00CB4265"/>
    <w:rsid w:val="00CB5D08"/>
    <w:rsid w:val="00CB6608"/>
    <w:rsid w:val="00CC0B3D"/>
    <w:rsid w:val="00CC0BE2"/>
    <w:rsid w:val="00CC0CF1"/>
    <w:rsid w:val="00CC1B21"/>
    <w:rsid w:val="00CC2C02"/>
    <w:rsid w:val="00CC3372"/>
    <w:rsid w:val="00CC4DDF"/>
    <w:rsid w:val="00CC53E6"/>
    <w:rsid w:val="00CC5734"/>
    <w:rsid w:val="00CD1C1B"/>
    <w:rsid w:val="00CD1FD3"/>
    <w:rsid w:val="00CD572F"/>
    <w:rsid w:val="00CD61EC"/>
    <w:rsid w:val="00CD6E14"/>
    <w:rsid w:val="00CD765E"/>
    <w:rsid w:val="00CD7747"/>
    <w:rsid w:val="00CD78EF"/>
    <w:rsid w:val="00CE0CD2"/>
    <w:rsid w:val="00CE2878"/>
    <w:rsid w:val="00CE28D8"/>
    <w:rsid w:val="00CE3345"/>
    <w:rsid w:val="00CE5163"/>
    <w:rsid w:val="00CE5882"/>
    <w:rsid w:val="00CE5971"/>
    <w:rsid w:val="00CF0400"/>
    <w:rsid w:val="00CF0BE1"/>
    <w:rsid w:val="00CF5547"/>
    <w:rsid w:val="00CF5C4E"/>
    <w:rsid w:val="00CF6034"/>
    <w:rsid w:val="00CF61B7"/>
    <w:rsid w:val="00CF66E2"/>
    <w:rsid w:val="00D02F92"/>
    <w:rsid w:val="00D06B35"/>
    <w:rsid w:val="00D06BD3"/>
    <w:rsid w:val="00D07C04"/>
    <w:rsid w:val="00D101C1"/>
    <w:rsid w:val="00D10780"/>
    <w:rsid w:val="00D11A17"/>
    <w:rsid w:val="00D11F78"/>
    <w:rsid w:val="00D126BA"/>
    <w:rsid w:val="00D1284A"/>
    <w:rsid w:val="00D132B6"/>
    <w:rsid w:val="00D14C6F"/>
    <w:rsid w:val="00D15482"/>
    <w:rsid w:val="00D1700A"/>
    <w:rsid w:val="00D17A45"/>
    <w:rsid w:val="00D20569"/>
    <w:rsid w:val="00D208F7"/>
    <w:rsid w:val="00D239B8"/>
    <w:rsid w:val="00D244EC"/>
    <w:rsid w:val="00D25329"/>
    <w:rsid w:val="00D25F9F"/>
    <w:rsid w:val="00D25FBB"/>
    <w:rsid w:val="00D30429"/>
    <w:rsid w:val="00D34B5F"/>
    <w:rsid w:val="00D354B6"/>
    <w:rsid w:val="00D35C8B"/>
    <w:rsid w:val="00D372DE"/>
    <w:rsid w:val="00D40B7F"/>
    <w:rsid w:val="00D42A34"/>
    <w:rsid w:val="00D43804"/>
    <w:rsid w:val="00D4455A"/>
    <w:rsid w:val="00D45228"/>
    <w:rsid w:val="00D463DB"/>
    <w:rsid w:val="00D46BDB"/>
    <w:rsid w:val="00D50C02"/>
    <w:rsid w:val="00D54646"/>
    <w:rsid w:val="00D5484F"/>
    <w:rsid w:val="00D559C0"/>
    <w:rsid w:val="00D56400"/>
    <w:rsid w:val="00D569FF"/>
    <w:rsid w:val="00D56D93"/>
    <w:rsid w:val="00D574EF"/>
    <w:rsid w:val="00D60229"/>
    <w:rsid w:val="00D60D21"/>
    <w:rsid w:val="00D63731"/>
    <w:rsid w:val="00D63880"/>
    <w:rsid w:val="00D641A1"/>
    <w:rsid w:val="00D645B0"/>
    <w:rsid w:val="00D647D7"/>
    <w:rsid w:val="00D6540E"/>
    <w:rsid w:val="00D704E1"/>
    <w:rsid w:val="00D708AE"/>
    <w:rsid w:val="00D70C99"/>
    <w:rsid w:val="00D71087"/>
    <w:rsid w:val="00D71988"/>
    <w:rsid w:val="00D72133"/>
    <w:rsid w:val="00D77550"/>
    <w:rsid w:val="00D800DF"/>
    <w:rsid w:val="00D822C1"/>
    <w:rsid w:val="00D83154"/>
    <w:rsid w:val="00D85AFA"/>
    <w:rsid w:val="00D85EE1"/>
    <w:rsid w:val="00D863A5"/>
    <w:rsid w:val="00D863E1"/>
    <w:rsid w:val="00D86C41"/>
    <w:rsid w:val="00D8725F"/>
    <w:rsid w:val="00D87B93"/>
    <w:rsid w:val="00D87D2F"/>
    <w:rsid w:val="00D9203E"/>
    <w:rsid w:val="00D9297F"/>
    <w:rsid w:val="00D9358E"/>
    <w:rsid w:val="00D94FAD"/>
    <w:rsid w:val="00D954E6"/>
    <w:rsid w:val="00D9735A"/>
    <w:rsid w:val="00DA042C"/>
    <w:rsid w:val="00DA19D4"/>
    <w:rsid w:val="00DA1B1A"/>
    <w:rsid w:val="00DA4C58"/>
    <w:rsid w:val="00DA4F3B"/>
    <w:rsid w:val="00DA55E7"/>
    <w:rsid w:val="00DA5EEC"/>
    <w:rsid w:val="00DB04E8"/>
    <w:rsid w:val="00DB0C04"/>
    <w:rsid w:val="00DB2EA9"/>
    <w:rsid w:val="00DB463D"/>
    <w:rsid w:val="00DB52DC"/>
    <w:rsid w:val="00DC02EF"/>
    <w:rsid w:val="00DC1514"/>
    <w:rsid w:val="00DC1923"/>
    <w:rsid w:val="00DC24DA"/>
    <w:rsid w:val="00DC3651"/>
    <w:rsid w:val="00DC3726"/>
    <w:rsid w:val="00DC3E9E"/>
    <w:rsid w:val="00DC609D"/>
    <w:rsid w:val="00DD09F2"/>
    <w:rsid w:val="00DD0E39"/>
    <w:rsid w:val="00DD12B3"/>
    <w:rsid w:val="00DD1FBA"/>
    <w:rsid w:val="00DD235E"/>
    <w:rsid w:val="00DD3D5E"/>
    <w:rsid w:val="00DD4BB3"/>
    <w:rsid w:val="00DD594C"/>
    <w:rsid w:val="00DD65D2"/>
    <w:rsid w:val="00DD6D5C"/>
    <w:rsid w:val="00DD74CF"/>
    <w:rsid w:val="00DD7C1C"/>
    <w:rsid w:val="00DE166E"/>
    <w:rsid w:val="00DE17C5"/>
    <w:rsid w:val="00DE1D9B"/>
    <w:rsid w:val="00DE23B0"/>
    <w:rsid w:val="00DE333E"/>
    <w:rsid w:val="00DE33F4"/>
    <w:rsid w:val="00DE4A20"/>
    <w:rsid w:val="00DE538D"/>
    <w:rsid w:val="00DE7B47"/>
    <w:rsid w:val="00DE7DB7"/>
    <w:rsid w:val="00DF1B77"/>
    <w:rsid w:val="00DF1DB5"/>
    <w:rsid w:val="00DF5C0F"/>
    <w:rsid w:val="00DF5D83"/>
    <w:rsid w:val="00DF627B"/>
    <w:rsid w:val="00DF79CC"/>
    <w:rsid w:val="00E0191E"/>
    <w:rsid w:val="00E03E40"/>
    <w:rsid w:val="00E04120"/>
    <w:rsid w:val="00E0574B"/>
    <w:rsid w:val="00E06506"/>
    <w:rsid w:val="00E07BC3"/>
    <w:rsid w:val="00E07FD8"/>
    <w:rsid w:val="00E13E4D"/>
    <w:rsid w:val="00E16DEA"/>
    <w:rsid w:val="00E17282"/>
    <w:rsid w:val="00E17B23"/>
    <w:rsid w:val="00E23209"/>
    <w:rsid w:val="00E2621A"/>
    <w:rsid w:val="00E27212"/>
    <w:rsid w:val="00E31D0C"/>
    <w:rsid w:val="00E326C0"/>
    <w:rsid w:val="00E364AB"/>
    <w:rsid w:val="00E37043"/>
    <w:rsid w:val="00E413FB"/>
    <w:rsid w:val="00E41FD6"/>
    <w:rsid w:val="00E42C29"/>
    <w:rsid w:val="00E44A75"/>
    <w:rsid w:val="00E475E4"/>
    <w:rsid w:val="00E505EC"/>
    <w:rsid w:val="00E508A4"/>
    <w:rsid w:val="00E51281"/>
    <w:rsid w:val="00E51B74"/>
    <w:rsid w:val="00E51D82"/>
    <w:rsid w:val="00E52574"/>
    <w:rsid w:val="00E53914"/>
    <w:rsid w:val="00E54D7E"/>
    <w:rsid w:val="00E5695B"/>
    <w:rsid w:val="00E5695C"/>
    <w:rsid w:val="00E56C37"/>
    <w:rsid w:val="00E637F1"/>
    <w:rsid w:val="00E63953"/>
    <w:rsid w:val="00E639D5"/>
    <w:rsid w:val="00E65479"/>
    <w:rsid w:val="00E66502"/>
    <w:rsid w:val="00E679E3"/>
    <w:rsid w:val="00E71734"/>
    <w:rsid w:val="00E72687"/>
    <w:rsid w:val="00E72DA4"/>
    <w:rsid w:val="00E76083"/>
    <w:rsid w:val="00E76B2C"/>
    <w:rsid w:val="00E77E03"/>
    <w:rsid w:val="00E77FFA"/>
    <w:rsid w:val="00E80F29"/>
    <w:rsid w:val="00E834F5"/>
    <w:rsid w:val="00E83EDE"/>
    <w:rsid w:val="00E84F1F"/>
    <w:rsid w:val="00E852E2"/>
    <w:rsid w:val="00E85DDB"/>
    <w:rsid w:val="00E87139"/>
    <w:rsid w:val="00E87310"/>
    <w:rsid w:val="00E87B00"/>
    <w:rsid w:val="00E90E66"/>
    <w:rsid w:val="00E919F8"/>
    <w:rsid w:val="00E931BC"/>
    <w:rsid w:val="00E93633"/>
    <w:rsid w:val="00E93C67"/>
    <w:rsid w:val="00E93FFC"/>
    <w:rsid w:val="00E9478B"/>
    <w:rsid w:val="00E956DC"/>
    <w:rsid w:val="00E97EFB"/>
    <w:rsid w:val="00EA1F45"/>
    <w:rsid w:val="00EA2222"/>
    <w:rsid w:val="00EA27C4"/>
    <w:rsid w:val="00EA304C"/>
    <w:rsid w:val="00EA79BE"/>
    <w:rsid w:val="00EA7DC0"/>
    <w:rsid w:val="00EB04DA"/>
    <w:rsid w:val="00EB0F13"/>
    <w:rsid w:val="00EB1C0E"/>
    <w:rsid w:val="00EB34BA"/>
    <w:rsid w:val="00EB46DE"/>
    <w:rsid w:val="00EB4A26"/>
    <w:rsid w:val="00EB5235"/>
    <w:rsid w:val="00EB6BEB"/>
    <w:rsid w:val="00EB6FE6"/>
    <w:rsid w:val="00EB7AA3"/>
    <w:rsid w:val="00EC23B7"/>
    <w:rsid w:val="00EC2473"/>
    <w:rsid w:val="00EC2C70"/>
    <w:rsid w:val="00EC49A3"/>
    <w:rsid w:val="00EC6F74"/>
    <w:rsid w:val="00EC7B86"/>
    <w:rsid w:val="00ED0E08"/>
    <w:rsid w:val="00ED1A1F"/>
    <w:rsid w:val="00ED1C03"/>
    <w:rsid w:val="00ED2120"/>
    <w:rsid w:val="00ED461E"/>
    <w:rsid w:val="00ED4975"/>
    <w:rsid w:val="00ED5835"/>
    <w:rsid w:val="00ED7E64"/>
    <w:rsid w:val="00EE1143"/>
    <w:rsid w:val="00EE2701"/>
    <w:rsid w:val="00EE2BC9"/>
    <w:rsid w:val="00EE3895"/>
    <w:rsid w:val="00EE7644"/>
    <w:rsid w:val="00EF0649"/>
    <w:rsid w:val="00EF2BD7"/>
    <w:rsid w:val="00EF3034"/>
    <w:rsid w:val="00EF3357"/>
    <w:rsid w:val="00EF36C6"/>
    <w:rsid w:val="00EF37E7"/>
    <w:rsid w:val="00EF4C85"/>
    <w:rsid w:val="00EF5599"/>
    <w:rsid w:val="00F024FC"/>
    <w:rsid w:val="00F02950"/>
    <w:rsid w:val="00F0390B"/>
    <w:rsid w:val="00F047A8"/>
    <w:rsid w:val="00F06B6D"/>
    <w:rsid w:val="00F1075F"/>
    <w:rsid w:val="00F111F2"/>
    <w:rsid w:val="00F1296E"/>
    <w:rsid w:val="00F13F49"/>
    <w:rsid w:val="00F140E8"/>
    <w:rsid w:val="00F14E81"/>
    <w:rsid w:val="00F15DB9"/>
    <w:rsid w:val="00F16BFA"/>
    <w:rsid w:val="00F17D76"/>
    <w:rsid w:val="00F22377"/>
    <w:rsid w:val="00F22726"/>
    <w:rsid w:val="00F23478"/>
    <w:rsid w:val="00F24946"/>
    <w:rsid w:val="00F2618E"/>
    <w:rsid w:val="00F27F83"/>
    <w:rsid w:val="00F32D2B"/>
    <w:rsid w:val="00F3595C"/>
    <w:rsid w:val="00F40D4E"/>
    <w:rsid w:val="00F413AC"/>
    <w:rsid w:val="00F4359C"/>
    <w:rsid w:val="00F435A1"/>
    <w:rsid w:val="00F43FC1"/>
    <w:rsid w:val="00F4424B"/>
    <w:rsid w:val="00F443ED"/>
    <w:rsid w:val="00F4558E"/>
    <w:rsid w:val="00F45BF0"/>
    <w:rsid w:val="00F45CA9"/>
    <w:rsid w:val="00F4656D"/>
    <w:rsid w:val="00F46AE5"/>
    <w:rsid w:val="00F46E64"/>
    <w:rsid w:val="00F52C05"/>
    <w:rsid w:val="00F532A8"/>
    <w:rsid w:val="00F53710"/>
    <w:rsid w:val="00F540CA"/>
    <w:rsid w:val="00F54559"/>
    <w:rsid w:val="00F54C56"/>
    <w:rsid w:val="00F551A9"/>
    <w:rsid w:val="00F55A2B"/>
    <w:rsid w:val="00F57D7C"/>
    <w:rsid w:val="00F60425"/>
    <w:rsid w:val="00F60755"/>
    <w:rsid w:val="00F60ED4"/>
    <w:rsid w:val="00F61920"/>
    <w:rsid w:val="00F61C03"/>
    <w:rsid w:val="00F63949"/>
    <w:rsid w:val="00F6395C"/>
    <w:rsid w:val="00F65F65"/>
    <w:rsid w:val="00F66727"/>
    <w:rsid w:val="00F66AA1"/>
    <w:rsid w:val="00F70071"/>
    <w:rsid w:val="00F71D52"/>
    <w:rsid w:val="00F74388"/>
    <w:rsid w:val="00F75486"/>
    <w:rsid w:val="00F75F01"/>
    <w:rsid w:val="00F761B5"/>
    <w:rsid w:val="00F76496"/>
    <w:rsid w:val="00F778D5"/>
    <w:rsid w:val="00F80868"/>
    <w:rsid w:val="00F80E51"/>
    <w:rsid w:val="00F83409"/>
    <w:rsid w:val="00F85022"/>
    <w:rsid w:val="00F852A8"/>
    <w:rsid w:val="00F87824"/>
    <w:rsid w:val="00F87FA3"/>
    <w:rsid w:val="00F91508"/>
    <w:rsid w:val="00F93FF9"/>
    <w:rsid w:val="00F940F2"/>
    <w:rsid w:val="00F954A1"/>
    <w:rsid w:val="00F957CE"/>
    <w:rsid w:val="00F95A37"/>
    <w:rsid w:val="00F95F5C"/>
    <w:rsid w:val="00F968A4"/>
    <w:rsid w:val="00F97491"/>
    <w:rsid w:val="00F97DC5"/>
    <w:rsid w:val="00FA1B36"/>
    <w:rsid w:val="00FA1BE5"/>
    <w:rsid w:val="00FA1F79"/>
    <w:rsid w:val="00FA200A"/>
    <w:rsid w:val="00FA27EE"/>
    <w:rsid w:val="00FA3222"/>
    <w:rsid w:val="00FA4B8B"/>
    <w:rsid w:val="00FA5B6B"/>
    <w:rsid w:val="00FA64AD"/>
    <w:rsid w:val="00FA6985"/>
    <w:rsid w:val="00FA69BE"/>
    <w:rsid w:val="00FA7547"/>
    <w:rsid w:val="00FA78C7"/>
    <w:rsid w:val="00FB07EF"/>
    <w:rsid w:val="00FB1654"/>
    <w:rsid w:val="00FB2013"/>
    <w:rsid w:val="00FB5276"/>
    <w:rsid w:val="00FC05BF"/>
    <w:rsid w:val="00FC05E8"/>
    <w:rsid w:val="00FC09C2"/>
    <w:rsid w:val="00FC0ECA"/>
    <w:rsid w:val="00FC30CE"/>
    <w:rsid w:val="00FC4A80"/>
    <w:rsid w:val="00FC753B"/>
    <w:rsid w:val="00FD0333"/>
    <w:rsid w:val="00FD0E19"/>
    <w:rsid w:val="00FD7D19"/>
    <w:rsid w:val="00FE4D01"/>
    <w:rsid w:val="00FF2696"/>
    <w:rsid w:val="00FF4AF9"/>
    <w:rsid w:val="00FF5837"/>
    <w:rsid w:val="00FF5A39"/>
    <w:rsid w:val="00FF60FA"/>
    <w:rsid w:val="00FF7A0C"/>
    <w:rsid w:val="00FF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6966E533"/>
  <w15:docId w15:val="{B7C59A09-1BB4-4C16-A8DE-13CF4D1B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E3CB2"/>
    <w:pPr>
      <w:spacing w:after="0" w:line="240" w:lineRule="auto"/>
    </w:pPr>
    <w:rPr>
      <w:rFonts w:ascii="Times New Roman" w:eastAsia="Times New Roman" w:hAnsi="Times New Roman" w:cs="Times New Roman"/>
      <w:color w:val="000000"/>
      <w:spacing w:val="-2"/>
      <w:sz w:val="24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6E0B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D76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E0B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3E798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855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qFormat/>
    <w:rsid w:val="006E0148"/>
    <w:pPr>
      <w:keepNext/>
      <w:ind w:left="567"/>
      <w:outlineLvl w:val="5"/>
    </w:pPr>
    <w:rPr>
      <w:b/>
      <w:color w:val="auto"/>
      <w:spacing w:val="0"/>
      <w:sz w:val="3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5046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D76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6E01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6E0148"/>
    <w:rPr>
      <w:rFonts w:ascii="Times New Roman" w:eastAsia="Times New Roman" w:hAnsi="Times New Roman" w:cs="Times New Roman"/>
      <w:color w:val="000000"/>
      <w:spacing w:val="-2"/>
      <w:sz w:val="24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rsid w:val="006E01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6E0148"/>
    <w:rPr>
      <w:rFonts w:ascii="Times New Roman" w:eastAsia="Times New Roman" w:hAnsi="Times New Roman" w:cs="Times New Roman"/>
      <w:color w:val="000000"/>
      <w:spacing w:val="-2"/>
      <w:sz w:val="24"/>
      <w:szCs w:val="20"/>
      <w:lang w:eastAsia="ru-RU"/>
    </w:rPr>
  </w:style>
  <w:style w:type="paragraph" w:styleId="11">
    <w:name w:val="index 1"/>
    <w:basedOn w:val="a0"/>
    <w:next w:val="a0"/>
    <w:autoRedefine/>
    <w:semiHidden/>
    <w:rsid w:val="006E0148"/>
    <w:pPr>
      <w:widowControl w:val="0"/>
      <w:tabs>
        <w:tab w:val="right" w:leader="dot" w:pos="8306"/>
      </w:tabs>
      <w:spacing w:line="280" w:lineRule="exact"/>
      <w:ind w:left="1440" w:hanging="1440"/>
    </w:pPr>
    <w:rPr>
      <w:rFonts w:ascii="Arial" w:hAnsi="Arial" w:cs="Arial"/>
      <w:color w:val="auto"/>
      <w:spacing w:val="0"/>
      <w:szCs w:val="24"/>
    </w:rPr>
  </w:style>
  <w:style w:type="character" w:customStyle="1" w:styleId="60">
    <w:name w:val="Заголовок 6 Знак"/>
    <w:basedOn w:val="a1"/>
    <w:link w:val="6"/>
    <w:rsid w:val="006E014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8">
    <w:name w:val="Table Grid"/>
    <w:basedOn w:val="a2"/>
    <w:uiPriority w:val="59"/>
    <w:rsid w:val="00317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6E0B5A"/>
    <w:rPr>
      <w:rFonts w:asciiTheme="majorHAnsi" w:eastAsiaTheme="majorEastAsia" w:hAnsiTheme="majorHAnsi" w:cstheme="majorBidi"/>
      <w:b/>
      <w:bCs/>
      <w:color w:val="365F91" w:themeColor="accent1" w:themeShade="BF"/>
      <w:spacing w:val="-2"/>
      <w:sz w:val="28"/>
      <w:szCs w:val="28"/>
      <w:lang w:eastAsia="ru-RU"/>
    </w:rPr>
  </w:style>
  <w:style w:type="paragraph" w:styleId="a9">
    <w:name w:val="Body Text Indent"/>
    <w:basedOn w:val="a0"/>
    <w:link w:val="aa"/>
    <w:rsid w:val="006E0B5A"/>
    <w:pPr>
      <w:spacing w:line="200" w:lineRule="exact"/>
      <w:jc w:val="center"/>
    </w:pPr>
    <w:rPr>
      <w:color w:val="auto"/>
      <w:spacing w:val="0"/>
      <w:sz w:val="20"/>
    </w:rPr>
  </w:style>
  <w:style w:type="character" w:customStyle="1" w:styleId="aa">
    <w:name w:val="Основной текст с отступом Знак"/>
    <w:basedOn w:val="a1"/>
    <w:link w:val="a9"/>
    <w:rsid w:val="006E0B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6E0B5A"/>
    <w:rPr>
      <w:rFonts w:asciiTheme="majorHAnsi" w:eastAsiaTheme="majorEastAsia" w:hAnsiTheme="majorHAnsi" w:cstheme="majorBidi"/>
      <w:b/>
      <w:bCs/>
      <w:color w:val="4F81BD" w:themeColor="accent1"/>
      <w:spacing w:val="-2"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3E7986"/>
    <w:rPr>
      <w:rFonts w:asciiTheme="majorHAnsi" w:eastAsiaTheme="majorEastAsia" w:hAnsiTheme="majorHAnsi" w:cstheme="majorBidi"/>
      <w:b/>
      <w:bCs/>
      <w:i/>
      <w:iCs/>
      <w:color w:val="4F81BD" w:themeColor="accent1"/>
      <w:spacing w:val="-2"/>
      <w:sz w:val="24"/>
      <w:szCs w:val="20"/>
      <w:lang w:eastAsia="ru-RU"/>
    </w:rPr>
  </w:style>
  <w:style w:type="paragraph" w:styleId="21">
    <w:name w:val="Body Text Indent 2"/>
    <w:basedOn w:val="a0"/>
    <w:link w:val="22"/>
    <w:unhideWhenUsed/>
    <w:rsid w:val="003E798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3E7986"/>
    <w:rPr>
      <w:rFonts w:ascii="Times New Roman" w:eastAsia="Times New Roman" w:hAnsi="Times New Roman" w:cs="Times New Roman"/>
      <w:color w:val="000000"/>
      <w:spacing w:val="-2"/>
      <w:sz w:val="24"/>
      <w:szCs w:val="20"/>
      <w:lang w:eastAsia="ru-RU"/>
    </w:rPr>
  </w:style>
  <w:style w:type="paragraph" w:styleId="ab">
    <w:name w:val="Balloon Text"/>
    <w:basedOn w:val="a0"/>
    <w:link w:val="ac"/>
    <w:uiPriority w:val="99"/>
    <w:rsid w:val="00D126BA"/>
    <w:rPr>
      <w:rFonts w:ascii="Tahoma" w:hAnsi="Tahoma"/>
      <w:color w:val="auto"/>
      <w:spacing w:val="0"/>
      <w:sz w:val="16"/>
      <w:lang w:val="x-none" w:eastAsia="x-none"/>
    </w:rPr>
  </w:style>
  <w:style w:type="character" w:customStyle="1" w:styleId="ac">
    <w:name w:val="Текст выноски Знак"/>
    <w:basedOn w:val="a1"/>
    <w:link w:val="ab"/>
    <w:uiPriority w:val="99"/>
    <w:rsid w:val="00D126BA"/>
    <w:rPr>
      <w:rFonts w:ascii="Tahoma" w:eastAsia="Times New Roman" w:hAnsi="Tahoma" w:cs="Times New Roman"/>
      <w:sz w:val="16"/>
      <w:szCs w:val="20"/>
      <w:lang w:val="x-none" w:eastAsia="x-none"/>
    </w:rPr>
  </w:style>
  <w:style w:type="character" w:customStyle="1" w:styleId="80">
    <w:name w:val="Заголовок 8 Знак"/>
    <w:basedOn w:val="a1"/>
    <w:link w:val="8"/>
    <w:uiPriority w:val="9"/>
    <w:semiHidden/>
    <w:rsid w:val="00C50464"/>
    <w:rPr>
      <w:rFonts w:asciiTheme="majorHAnsi" w:eastAsiaTheme="majorEastAsia" w:hAnsiTheme="majorHAnsi" w:cstheme="majorBidi"/>
      <w:color w:val="404040" w:themeColor="text1" w:themeTint="BF"/>
      <w:spacing w:val="-2"/>
      <w:sz w:val="20"/>
      <w:szCs w:val="20"/>
      <w:lang w:eastAsia="ru-RU"/>
    </w:rPr>
  </w:style>
  <w:style w:type="paragraph" w:styleId="ad">
    <w:name w:val="List Paragraph"/>
    <w:basedOn w:val="a0"/>
    <w:uiPriority w:val="99"/>
    <w:qFormat/>
    <w:rsid w:val="00420C58"/>
    <w:pPr>
      <w:ind w:left="720"/>
      <w:contextualSpacing/>
    </w:pPr>
  </w:style>
  <w:style w:type="paragraph" w:styleId="31">
    <w:name w:val="Body Text Indent 3"/>
    <w:basedOn w:val="a0"/>
    <w:link w:val="32"/>
    <w:uiPriority w:val="99"/>
    <w:unhideWhenUsed/>
    <w:rsid w:val="00C302B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C302BC"/>
    <w:rPr>
      <w:rFonts w:ascii="Times New Roman" w:eastAsia="Times New Roman" w:hAnsi="Times New Roman" w:cs="Times New Roman"/>
      <w:color w:val="000000"/>
      <w:spacing w:val="-2"/>
      <w:sz w:val="16"/>
      <w:szCs w:val="16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5855DC"/>
    <w:rPr>
      <w:rFonts w:asciiTheme="majorHAnsi" w:eastAsiaTheme="majorEastAsia" w:hAnsiTheme="majorHAnsi" w:cstheme="majorBidi"/>
      <w:color w:val="243F60" w:themeColor="accent1" w:themeShade="7F"/>
      <w:spacing w:val="-2"/>
      <w:sz w:val="24"/>
      <w:szCs w:val="20"/>
      <w:lang w:eastAsia="ru-RU"/>
    </w:rPr>
  </w:style>
  <w:style w:type="paragraph" w:styleId="ae">
    <w:name w:val="footnote text"/>
    <w:basedOn w:val="a0"/>
    <w:link w:val="af"/>
    <w:semiHidden/>
    <w:rsid w:val="00AD76C1"/>
    <w:rPr>
      <w:color w:val="auto"/>
      <w:spacing w:val="0"/>
      <w:sz w:val="20"/>
    </w:rPr>
  </w:style>
  <w:style w:type="character" w:customStyle="1" w:styleId="af">
    <w:name w:val="Текст сноски Знак"/>
    <w:basedOn w:val="a1"/>
    <w:link w:val="ae"/>
    <w:semiHidden/>
    <w:rsid w:val="00AD76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AD76C1"/>
    <w:rPr>
      <w:rFonts w:asciiTheme="majorHAnsi" w:eastAsiaTheme="majorEastAsia" w:hAnsiTheme="majorHAnsi" w:cstheme="majorBidi"/>
      <w:i/>
      <w:iCs/>
      <w:color w:val="404040" w:themeColor="text1" w:themeTint="BF"/>
      <w:spacing w:val="-2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D76C1"/>
    <w:rPr>
      <w:rFonts w:asciiTheme="majorHAnsi" w:eastAsiaTheme="majorEastAsia" w:hAnsiTheme="majorHAnsi" w:cstheme="majorBidi"/>
      <w:b/>
      <w:bCs/>
      <w:color w:val="4F81BD" w:themeColor="accent1"/>
      <w:spacing w:val="-2"/>
      <w:sz w:val="26"/>
      <w:szCs w:val="26"/>
      <w:lang w:eastAsia="ru-RU"/>
    </w:rPr>
  </w:style>
  <w:style w:type="paragraph" w:styleId="af0">
    <w:name w:val="No Spacing"/>
    <w:qFormat/>
    <w:rsid w:val="00C23440"/>
    <w:pPr>
      <w:spacing w:after="0" w:line="240" w:lineRule="auto"/>
    </w:pPr>
    <w:rPr>
      <w:rFonts w:ascii="Times New Roman" w:eastAsia="Times New Roman" w:hAnsi="Times New Roman" w:cs="Times New Roman"/>
      <w:color w:val="000000"/>
      <w:spacing w:val="-2"/>
      <w:sz w:val="24"/>
      <w:szCs w:val="20"/>
      <w:lang w:eastAsia="ru-RU"/>
    </w:rPr>
  </w:style>
  <w:style w:type="paragraph" w:customStyle="1" w:styleId="af1">
    <w:name w:val="Знак"/>
    <w:basedOn w:val="a0"/>
    <w:autoRedefine/>
    <w:rsid w:val="00756B49"/>
    <w:pPr>
      <w:ind w:firstLine="709"/>
    </w:pPr>
    <w:rPr>
      <w:rFonts w:ascii="Arial" w:hAnsi="Arial" w:cs="Arial"/>
      <w:color w:val="auto"/>
      <w:spacing w:val="0"/>
      <w:szCs w:val="24"/>
      <w:lang w:val="en-US" w:eastAsia="en-US"/>
    </w:rPr>
  </w:style>
  <w:style w:type="character" w:customStyle="1" w:styleId="FontStyle27">
    <w:name w:val="Font Style27"/>
    <w:rsid w:val="00E0191E"/>
    <w:rPr>
      <w:rFonts w:ascii="Arial Unicode MS" w:hAnsi="Arial Unicode MS" w:cs="Arial Unicode MS"/>
      <w:b/>
      <w:bCs/>
      <w:sz w:val="58"/>
      <w:szCs w:val="58"/>
      <w:lang w:val="en-US" w:eastAsia="en-US" w:bidi="ar-SA"/>
    </w:rPr>
  </w:style>
  <w:style w:type="paragraph" w:customStyle="1" w:styleId="3CBD5A742C28424DA5172AD252E32316">
    <w:name w:val="3CBD5A742C28424DA5172AD252E32316"/>
    <w:rsid w:val="00DA19D4"/>
    <w:rPr>
      <w:rFonts w:eastAsiaTheme="minorEastAsia"/>
      <w:lang w:eastAsia="ru-RU"/>
    </w:rPr>
  </w:style>
  <w:style w:type="character" w:styleId="af2">
    <w:name w:val="Placeholder Text"/>
    <w:basedOn w:val="a1"/>
    <w:uiPriority w:val="99"/>
    <w:semiHidden/>
    <w:rsid w:val="009909B0"/>
    <w:rPr>
      <w:color w:val="808080"/>
    </w:rPr>
  </w:style>
  <w:style w:type="paragraph" w:customStyle="1" w:styleId="12">
    <w:name w:val="Обычный1"/>
    <w:uiPriority w:val="99"/>
    <w:rsid w:val="00920282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3">
    <w:name w:val="Body Text"/>
    <w:basedOn w:val="a0"/>
    <w:link w:val="af4"/>
    <w:uiPriority w:val="99"/>
    <w:semiHidden/>
    <w:unhideWhenUsed/>
    <w:rsid w:val="00920282"/>
    <w:pPr>
      <w:spacing w:after="120"/>
    </w:pPr>
  </w:style>
  <w:style w:type="character" w:customStyle="1" w:styleId="af4">
    <w:name w:val="Основной текст Знак"/>
    <w:basedOn w:val="a1"/>
    <w:link w:val="af3"/>
    <w:uiPriority w:val="99"/>
    <w:semiHidden/>
    <w:rsid w:val="00920282"/>
    <w:rPr>
      <w:rFonts w:ascii="Times New Roman" w:eastAsia="Times New Roman" w:hAnsi="Times New Roman" w:cs="Times New Roman"/>
      <w:color w:val="000000"/>
      <w:spacing w:val="-2"/>
      <w:sz w:val="24"/>
      <w:szCs w:val="20"/>
      <w:lang w:eastAsia="ru-RU"/>
    </w:rPr>
  </w:style>
  <w:style w:type="paragraph" w:customStyle="1" w:styleId="23">
    <w:name w:val="Обычный2"/>
    <w:rsid w:val="00712920"/>
    <w:pPr>
      <w:widowControl w:val="0"/>
      <w:spacing w:after="0" w:line="360" w:lineRule="auto"/>
      <w:ind w:firstLine="425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61">
    <w:name w:val="Обычный6"/>
    <w:rsid w:val="0071292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FontStyle16">
    <w:name w:val="Font Style16"/>
    <w:rsid w:val="006B4954"/>
    <w:rPr>
      <w:rFonts w:ascii="Times New Roman" w:hAnsi="Times New Roman" w:cs="Times New Roman" w:hint="default"/>
      <w:sz w:val="26"/>
      <w:szCs w:val="26"/>
    </w:rPr>
  </w:style>
  <w:style w:type="paragraph" w:customStyle="1" w:styleId="Style7">
    <w:name w:val="Style7"/>
    <w:basedOn w:val="a0"/>
    <w:rsid w:val="006B4954"/>
    <w:pPr>
      <w:widowControl w:val="0"/>
      <w:autoSpaceDE w:val="0"/>
      <w:autoSpaceDN w:val="0"/>
      <w:adjustRightInd w:val="0"/>
    </w:pPr>
    <w:rPr>
      <w:color w:val="auto"/>
      <w:spacing w:val="0"/>
      <w:szCs w:val="24"/>
    </w:rPr>
  </w:style>
  <w:style w:type="paragraph" w:customStyle="1" w:styleId="Style4">
    <w:name w:val="Style4"/>
    <w:basedOn w:val="a0"/>
    <w:rsid w:val="006B4954"/>
    <w:pPr>
      <w:widowControl w:val="0"/>
      <w:autoSpaceDE w:val="0"/>
      <w:autoSpaceDN w:val="0"/>
      <w:adjustRightInd w:val="0"/>
      <w:spacing w:line="323" w:lineRule="exact"/>
      <w:jc w:val="both"/>
    </w:pPr>
    <w:rPr>
      <w:color w:val="auto"/>
      <w:spacing w:val="0"/>
      <w:szCs w:val="24"/>
    </w:rPr>
  </w:style>
  <w:style w:type="character" w:customStyle="1" w:styleId="FontStyle15">
    <w:name w:val="Font Style15"/>
    <w:rsid w:val="006B4954"/>
    <w:rPr>
      <w:rFonts w:ascii="Times New Roman" w:hAnsi="Times New Roman" w:cs="Times New Roman" w:hint="default"/>
      <w:sz w:val="22"/>
      <w:szCs w:val="22"/>
    </w:rPr>
  </w:style>
  <w:style w:type="paragraph" w:customStyle="1" w:styleId="af5">
    <w:basedOn w:val="a0"/>
    <w:next w:val="af6"/>
    <w:rsid w:val="00582B5F"/>
    <w:pPr>
      <w:spacing w:before="100" w:beforeAutospacing="1" w:after="100" w:afterAutospacing="1"/>
    </w:pPr>
    <w:rPr>
      <w:color w:val="auto"/>
      <w:spacing w:val="0"/>
      <w:szCs w:val="24"/>
    </w:rPr>
  </w:style>
  <w:style w:type="paragraph" w:customStyle="1" w:styleId="Default">
    <w:name w:val="Default"/>
    <w:rsid w:val="005B6ABA"/>
    <w:pPr>
      <w:autoSpaceDE w:val="0"/>
      <w:autoSpaceDN w:val="0"/>
      <w:adjustRightInd w:val="0"/>
      <w:spacing w:after="0" w:line="240" w:lineRule="auto"/>
    </w:pPr>
    <w:rPr>
      <w:rFonts w:ascii="EANBFI+Arial" w:eastAsia="Times New Roman" w:hAnsi="EANBFI+Arial" w:cs="EANBFI+Arial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5B6AB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Normal (Web)"/>
    <w:basedOn w:val="a0"/>
    <w:uiPriority w:val="99"/>
    <w:semiHidden/>
    <w:unhideWhenUsed/>
    <w:rsid w:val="005B6ABA"/>
    <w:rPr>
      <w:szCs w:val="24"/>
    </w:rPr>
  </w:style>
  <w:style w:type="paragraph" w:styleId="24">
    <w:name w:val="toc 2"/>
    <w:basedOn w:val="a0"/>
    <w:next w:val="a0"/>
    <w:autoRedefine/>
    <w:semiHidden/>
    <w:rsid w:val="00582B5F"/>
    <w:pPr>
      <w:widowControl w:val="0"/>
      <w:tabs>
        <w:tab w:val="left" w:pos="567"/>
        <w:tab w:val="left" w:leader="dot" w:pos="8647"/>
        <w:tab w:val="left" w:pos="9497"/>
      </w:tabs>
      <w:autoSpaceDE w:val="0"/>
      <w:autoSpaceDN w:val="0"/>
      <w:adjustRightInd w:val="0"/>
      <w:spacing w:before="40" w:after="40"/>
      <w:ind w:left="1276" w:right="991" w:hanging="709"/>
    </w:pPr>
    <w:rPr>
      <w:noProof/>
      <w:color w:val="auto"/>
      <w:spacing w:val="0"/>
      <w:sz w:val="22"/>
    </w:rPr>
  </w:style>
  <w:style w:type="character" w:styleId="af7">
    <w:name w:val="Strong"/>
    <w:qFormat/>
    <w:rsid w:val="00582B5F"/>
    <w:rPr>
      <w:b/>
      <w:bCs/>
    </w:rPr>
  </w:style>
  <w:style w:type="table" w:customStyle="1" w:styleId="13">
    <w:name w:val="Сетка таблицы1"/>
    <w:basedOn w:val="a2"/>
    <w:next w:val="a8"/>
    <w:uiPriority w:val="99"/>
    <w:rsid w:val="00621D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2"/>
    <w:next w:val="a8"/>
    <w:uiPriority w:val="99"/>
    <w:rsid w:val="00621D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бычный11"/>
    <w:uiPriority w:val="99"/>
    <w:rsid w:val="0072518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Основной текст + Полужирный"/>
    <w:uiPriority w:val="99"/>
    <w:rsid w:val="00725181"/>
    <w:rPr>
      <w:rFonts w:ascii="Arial" w:hAnsi="Arial"/>
      <w:b/>
      <w:sz w:val="24"/>
      <w:shd w:val="clear" w:color="auto" w:fill="FFFFFF"/>
    </w:rPr>
  </w:style>
  <w:style w:type="paragraph" w:styleId="26">
    <w:name w:val="Body Text 2"/>
    <w:basedOn w:val="a0"/>
    <w:link w:val="27"/>
    <w:uiPriority w:val="99"/>
    <w:semiHidden/>
    <w:unhideWhenUsed/>
    <w:rsid w:val="003F30DD"/>
    <w:pPr>
      <w:spacing w:after="120" w:line="480" w:lineRule="auto"/>
    </w:pPr>
  </w:style>
  <w:style w:type="character" w:customStyle="1" w:styleId="27">
    <w:name w:val="Основной текст 2 Знак"/>
    <w:basedOn w:val="a1"/>
    <w:link w:val="26"/>
    <w:uiPriority w:val="99"/>
    <w:semiHidden/>
    <w:rsid w:val="003F30DD"/>
    <w:rPr>
      <w:rFonts w:ascii="Times New Roman" w:eastAsia="Times New Roman" w:hAnsi="Times New Roman" w:cs="Times New Roman"/>
      <w:color w:val="000000"/>
      <w:spacing w:val="-2"/>
      <w:sz w:val="24"/>
      <w:szCs w:val="20"/>
      <w:lang w:eastAsia="ru-RU"/>
    </w:rPr>
  </w:style>
  <w:style w:type="character" w:styleId="af9">
    <w:name w:val="Emphasis"/>
    <w:basedOn w:val="a1"/>
    <w:uiPriority w:val="99"/>
    <w:qFormat/>
    <w:rsid w:val="00157622"/>
    <w:rPr>
      <w:rFonts w:cs="Times New Roman"/>
      <w:i/>
    </w:rPr>
  </w:style>
  <w:style w:type="numbering" w:customStyle="1" w:styleId="a">
    <w:name w:val="СТБ_Перечисление_Тире"/>
    <w:aliases w:val="ПРЧ_ТИР"/>
    <w:rsid w:val="00D60229"/>
    <w:pPr>
      <w:numPr>
        <w:numId w:val="1"/>
      </w:numPr>
    </w:pPr>
  </w:style>
  <w:style w:type="numbering" w:customStyle="1" w:styleId="14">
    <w:name w:val="ПРЧ_ТИР1"/>
    <w:rsid w:val="000E4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ru.wikipedia.org/wiki/%D0%9C%D1%83%D0%BB%D1%8C%D1%82%D0%B8%D0%BF%D0%BB%D0%B5%D0%BA%D1%81%D0%B8%D1%80%D0%BE%D0%B2%D0%B0%D0%BD%D0%B8%D0%B5" TargetMode="External"/><Relationship Id="rId18" Type="http://schemas.openxmlformats.org/officeDocument/2006/relationships/image" Target="media/image3.emf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oleObject" Target="embeddings/Microsoft_Visio_2003-2010_Drawing2.vsd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package" Target="embeddings/Microsoft_Visio_Drawing.vsdx"/><Relationship Id="rId25" Type="http://schemas.openxmlformats.org/officeDocument/2006/relationships/package" Target="embeddings/Microsoft_Visio_Drawing1.vsd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Visio_2003-2010_Drawing.vsd"/><Relationship Id="rId23" Type="http://schemas.openxmlformats.org/officeDocument/2006/relationships/oleObject" Target="embeddings/Microsoft_Visio_2003-2010_Drawing3.vsd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oleObject" Target="embeddings/Microsoft_Visio_2003-2010_Drawing1.vsd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CE9D8-46E5-49C1-B179-09BFD3BAF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20</Pages>
  <Words>6399</Words>
  <Characters>36477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Данилович Наталья Александровна</cp:lastModifiedBy>
  <cp:revision>5</cp:revision>
  <cp:lastPrinted>2022-10-17T11:49:00Z</cp:lastPrinted>
  <dcterms:created xsi:type="dcterms:W3CDTF">2025-05-14T12:01:00Z</dcterms:created>
  <dcterms:modified xsi:type="dcterms:W3CDTF">2025-05-21T09:10:00Z</dcterms:modified>
</cp:coreProperties>
</file>