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271" w:rsidRPr="00274C72" w:rsidRDefault="00241271" w:rsidP="004F0D78">
      <w:pPr>
        <w:pStyle w:val="a4"/>
        <w:jc w:val="center"/>
        <w:rPr>
          <w:rFonts w:ascii="Arial" w:hAnsi="Arial" w:cs="Arial"/>
          <w:b/>
          <w:sz w:val="18"/>
          <w:szCs w:val="18"/>
        </w:rPr>
      </w:pPr>
      <w:r w:rsidRPr="004F0D78">
        <w:rPr>
          <w:rFonts w:ascii="Arial" w:hAnsi="Arial" w:cs="Arial"/>
          <w:b/>
          <w:sz w:val="22"/>
          <w:szCs w:val="22"/>
        </w:rPr>
        <w:t xml:space="preserve">СВОДКА ОТЗЫВОВ </w:t>
      </w:r>
    </w:p>
    <w:p w:rsidR="005A1C44" w:rsidRPr="00533C43" w:rsidRDefault="00241271" w:rsidP="005A1C44">
      <w:pPr>
        <w:pStyle w:val="a4"/>
        <w:jc w:val="center"/>
        <w:rPr>
          <w:rFonts w:ascii="Arial" w:hAnsi="Arial" w:cs="Arial"/>
          <w:sz w:val="22"/>
          <w:szCs w:val="22"/>
        </w:rPr>
      </w:pPr>
      <w:r w:rsidRPr="00533C43">
        <w:rPr>
          <w:rFonts w:ascii="Arial" w:hAnsi="Arial" w:cs="Arial"/>
          <w:sz w:val="22"/>
          <w:szCs w:val="22"/>
        </w:rPr>
        <w:t xml:space="preserve">на проект </w:t>
      </w:r>
      <w:r w:rsidR="009F75B1" w:rsidRPr="00533C43">
        <w:rPr>
          <w:rFonts w:ascii="Arial" w:hAnsi="Arial" w:cs="Arial"/>
          <w:sz w:val="22"/>
          <w:szCs w:val="22"/>
        </w:rPr>
        <w:t>изменения</w:t>
      </w:r>
      <w:r w:rsidR="00271D05" w:rsidRPr="00533C43">
        <w:rPr>
          <w:rFonts w:ascii="Arial" w:hAnsi="Arial" w:cs="Arial"/>
          <w:sz w:val="22"/>
          <w:szCs w:val="22"/>
        </w:rPr>
        <w:t xml:space="preserve"> </w:t>
      </w:r>
      <w:r w:rsidR="005408FA" w:rsidRPr="00533C43">
        <w:rPr>
          <w:rFonts w:ascii="Arial" w:hAnsi="Arial" w:cs="Arial"/>
          <w:sz w:val="22"/>
          <w:szCs w:val="22"/>
        </w:rPr>
        <w:t>№</w:t>
      </w:r>
      <w:r w:rsidR="0013455C" w:rsidRPr="00533C43">
        <w:rPr>
          <w:rFonts w:ascii="Arial" w:hAnsi="Arial" w:cs="Arial"/>
          <w:sz w:val="22"/>
          <w:szCs w:val="22"/>
        </w:rPr>
        <w:t>7</w:t>
      </w:r>
      <w:r w:rsidR="00144AEA" w:rsidRPr="00533C43">
        <w:rPr>
          <w:rFonts w:ascii="Arial" w:hAnsi="Arial" w:cs="Arial"/>
          <w:sz w:val="22"/>
          <w:szCs w:val="22"/>
        </w:rPr>
        <w:t xml:space="preserve"> </w:t>
      </w:r>
      <w:r w:rsidR="005408FA" w:rsidRPr="00533C43">
        <w:rPr>
          <w:rFonts w:ascii="Arial" w:hAnsi="Arial" w:cs="Arial"/>
          <w:sz w:val="22"/>
          <w:szCs w:val="22"/>
        </w:rPr>
        <w:t xml:space="preserve"> </w:t>
      </w:r>
      <w:r w:rsidR="0013455C" w:rsidRPr="00533C43">
        <w:rPr>
          <w:rFonts w:ascii="Arial" w:hAnsi="Arial" w:cs="Arial"/>
          <w:bCs/>
          <w:color w:val="000000"/>
          <w:sz w:val="22"/>
          <w:szCs w:val="22"/>
        </w:rPr>
        <w:t>СТБ 1439-2008</w:t>
      </w:r>
      <w:r w:rsidR="00144AEA" w:rsidRPr="00533C43">
        <w:rPr>
          <w:rFonts w:ascii="Arial" w:hAnsi="Arial" w:cs="Arial"/>
          <w:sz w:val="22"/>
          <w:szCs w:val="22"/>
        </w:rPr>
        <w:t xml:space="preserve"> </w:t>
      </w:r>
    </w:p>
    <w:p w:rsidR="00241271" w:rsidRPr="0013455C" w:rsidRDefault="0013455C" w:rsidP="005A1C44">
      <w:pPr>
        <w:pStyle w:val="a4"/>
        <w:jc w:val="center"/>
        <w:rPr>
          <w:rFonts w:ascii="Arial" w:hAnsi="Arial" w:cs="Arial"/>
          <w:sz w:val="22"/>
          <w:szCs w:val="22"/>
        </w:rPr>
      </w:pPr>
      <w:r w:rsidRPr="0013455C">
        <w:rPr>
          <w:rFonts w:ascii="Arial" w:hAnsi="Arial" w:cs="Arial"/>
          <w:sz w:val="22"/>
          <w:szCs w:val="22"/>
        </w:rPr>
        <w:t>Услуги электросвязи</w:t>
      </w:r>
      <w:r w:rsidR="005A1C44">
        <w:rPr>
          <w:rFonts w:ascii="Arial" w:hAnsi="Arial" w:cs="Arial"/>
          <w:sz w:val="22"/>
          <w:szCs w:val="22"/>
        </w:rPr>
        <w:t xml:space="preserve">. </w:t>
      </w:r>
      <w:r w:rsidR="005A1C44" w:rsidRPr="005A1C44">
        <w:rPr>
          <w:rFonts w:ascii="Arial" w:hAnsi="Arial" w:cs="Arial"/>
          <w:sz w:val="22"/>
          <w:szCs w:val="22"/>
        </w:rPr>
        <w:t>Термины и определения</w:t>
      </w:r>
    </w:p>
    <w:p w:rsidR="0063617F" w:rsidRPr="0063617F" w:rsidRDefault="00D030D7" w:rsidP="00144AEA">
      <w:pPr>
        <w:pStyle w:val="a4"/>
        <w:jc w:val="center"/>
        <w:rPr>
          <w:rFonts w:ascii="Arial" w:hAnsi="Arial" w:cs="Arial"/>
          <w:sz w:val="22"/>
          <w:szCs w:val="22"/>
        </w:rPr>
      </w:pPr>
      <w:r>
        <w:rPr>
          <w:rFonts w:ascii="Arial" w:hAnsi="Arial" w:cs="Arial"/>
          <w:sz w:val="22"/>
          <w:szCs w:val="22"/>
        </w:rPr>
        <w:t>(окончательн</w:t>
      </w:r>
      <w:r w:rsidR="0063617F" w:rsidRPr="0063617F">
        <w:rPr>
          <w:rFonts w:ascii="Arial" w:hAnsi="Arial" w:cs="Arial"/>
          <w:sz w:val="22"/>
          <w:szCs w:val="22"/>
        </w:rPr>
        <w:t>ая редакция)</w:t>
      </w:r>
    </w:p>
    <w:tbl>
      <w:tblPr>
        <w:tblW w:w="14898" w:type="dxa"/>
        <w:jc w:val="center"/>
        <w:tblInd w:w="1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7"/>
        <w:gridCol w:w="1733"/>
        <w:gridCol w:w="7846"/>
        <w:gridCol w:w="3252"/>
      </w:tblGrid>
      <w:tr w:rsidR="00DC1AC4" w:rsidRPr="00DC1AC4" w:rsidTr="00965BB7">
        <w:trPr>
          <w:tblHeader/>
          <w:jc w:val="center"/>
        </w:trPr>
        <w:tc>
          <w:tcPr>
            <w:tcW w:w="2067" w:type="dxa"/>
            <w:tcBorders>
              <w:bottom w:val="single" w:sz="4" w:space="0" w:color="auto"/>
            </w:tcBorders>
            <w:vAlign w:val="center"/>
          </w:tcPr>
          <w:p w:rsidR="00DC1AC4" w:rsidRPr="00DC1AC4" w:rsidRDefault="00DC1AC4" w:rsidP="00DC1AC4">
            <w:pPr>
              <w:jc w:val="center"/>
              <w:rPr>
                <w:rFonts w:ascii="Arial" w:hAnsi="Arial" w:cs="Arial"/>
                <w:sz w:val="20"/>
                <w:szCs w:val="20"/>
              </w:rPr>
            </w:pPr>
            <w:r w:rsidRPr="00DC1AC4">
              <w:rPr>
                <w:rFonts w:ascii="Arial" w:hAnsi="Arial" w:cs="Arial"/>
                <w:sz w:val="20"/>
                <w:szCs w:val="20"/>
              </w:rPr>
              <w:t xml:space="preserve">Элемент </w:t>
            </w:r>
            <w:r w:rsidRPr="00DC1AC4">
              <w:rPr>
                <w:rFonts w:ascii="Arial" w:hAnsi="Arial" w:cs="Arial"/>
                <w:sz w:val="20"/>
                <w:szCs w:val="20"/>
              </w:rPr>
              <w:br/>
              <w:t>государственного стандарта</w:t>
            </w:r>
          </w:p>
        </w:tc>
        <w:tc>
          <w:tcPr>
            <w:tcW w:w="1733" w:type="dxa"/>
            <w:tcBorders>
              <w:bottom w:val="single" w:sz="4" w:space="0" w:color="auto"/>
            </w:tcBorders>
            <w:vAlign w:val="center"/>
          </w:tcPr>
          <w:p w:rsidR="00DC1AC4" w:rsidRPr="00DC1AC4" w:rsidRDefault="00DC1AC4" w:rsidP="00DC1AC4">
            <w:pPr>
              <w:jc w:val="center"/>
              <w:rPr>
                <w:rFonts w:ascii="Arial" w:hAnsi="Arial" w:cs="Arial"/>
                <w:sz w:val="20"/>
                <w:szCs w:val="20"/>
              </w:rPr>
            </w:pPr>
            <w:r w:rsidRPr="00DC1AC4">
              <w:rPr>
                <w:rFonts w:ascii="Arial" w:hAnsi="Arial" w:cs="Arial"/>
                <w:sz w:val="20"/>
                <w:szCs w:val="20"/>
              </w:rPr>
              <w:t xml:space="preserve">Наименование </w:t>
            </w:r>
            <w:r w:rsidRPr="00DC1AC4">
              <w:rPr>
                <w:rFonts w:ascii="Arial" w:hAnsi="Arial" w:cs="Arial"/>
                <w:sz w:val="20"/>
                <w:szCs w:val="20"/>
              </w:rPr>
              <w:br/>
              <w:t xml:space="preserve">организации, </w:t>
            </w:r>
            <w:r w:rsidRPr="00DC1AC4">
              <w:rPr>
                <w:rFonts w:ascii="Arial" w:hAnsi="Arial" w:cs="Arial"/>
                <w:sz w:val="20"/>
                <w:szCs w:val="20"/>
              </w:rPr>
              <w:br/>
              <w:t>номер письма и</w:t>
            </w:r>
            <w:r w:rsidRPr="00DC1AC4">
              <w:rPr>
                <w:rFonts w:ascii="Arial" w:hAnsi="Arial" w:cs="Arial"/>
                <w:sz w:val="20"/>
                <w:szCs w:val="20"/>
              </w:rPr>
              <w:br/>
              <w:t xml:space="preserve"> дата</w:t>
            </w:r>
          </w:p>
        </w:tc>
        <w:tc>
          <w:tcPr>
            <w:tcW w:w="7846" w:type="dxa"/>
            <w:tcBorders>
              <w:bottom w:val="single" w:sz="4" w:space="0" w:color="auto"/>
            </w:tcBorders>
            <w:vAlign w:val="center"/>
          </w:tcPr>
          <w:p w:rsidR="00DC1AC4" w:rsidRPr="00DC1AC4" w:rsidRDefault="00DC1AC4" w:rsidP="00DC1AC4">
            <w:pPr>
              <w:jc w:val="center"/>
              <w:rPr>
                <w:rFonts w:ascii="Arial" w:hAnsi="Arial" w:cs="Arial"/>
                <w:sz w:val="20"/>
                <w:szCs w:val="20"/>
              </w:rPr>
            </w:pPr>
            <w:r w:rsidRPr="00DC1AC4">
              <w:rPr>
                <w:rFonts w:ascii="Arial" w:hAnsi="Arial" w:cs="Arial"/>
                <w:sz w:val="20"/>
                <w:szCs w:val="20"/>
              </w:rPr>
              <w:t>Замечание и предложение</w:t>
            </w:r>
          </w:p>
        </w:tc>
        <w:tc>
          <w:tcPr>
            <w:tcW w:w="3252" w:type="dxa"/>
            <w:tcBorders>
              <w:bottom w:val="single" w:sz="4" w:space="0" w:color="auto"/>
            </w:tcBorders>
            <w:vAlign w:val="center"/>
          </w:tcPr>
          <w:p w:rsidR="00DC1AC4" w:rsidRPr="00DC1AC4" w:rsidRDefault="00DC1AC4" w:rsidP="00DC1AC4">
            <w:pPr>
              <w:jc w:val="center"/>
              <w:rPr>
                <w:rFonts w:ascii="Arial" w:hAnsi="Arial" w:cs="Arial"/>
                <w:sz w:val="6"/>
                <w:szCs w:val="6"/>
              </w:rPr>
            </w:pPr>
          </w:p>
          <w:p w:rsidR="00DC1AC4" w:rsidRPr="00DC1AC4" w:rsidRDefault="00DC1AC4" w:rsidP="00DC1AC4">
            <w:pPr>
              <w:jc w:val="center"/>
              <w:rPr>
                <w:rFonts w:ascii="Arial" w:hAnsi="Arial" w:cs="Arial"/>
                <w:sz w:val="20"/>
                <w:szCs w:val="20"/>
              </w:rPr>
            </w:pPr>
            <w:r w:rsidRPr="00DC1AC4">
              <w:rPr>
                <w:rFonts w:ascii="Arial" w:hAnsi="Arial" w:cs="Arial"/>
                <w:sz w:val="20"/>
                <w:szCs w:val="20"/>
              </w:rPr>
              <w:t xml:space="preserve">Заключение </w:t>
            </w:r>
            <w:r w:rsidRPr="00DC1AC4">
              <w:rPr>
                <w:rFonts w:ascii="Arial" w:hAnsi="Arial" w:cs="Arial"/>
                <w:sz w:val="20"/>
                <w:szCs w:val="20"/>
              </w:rPr>
              <w:br/>
              <w:t>разработчика</w:t>
            </w:r>
          </w:p>
        </w:tc>
      </w:tr>
      <w:tr w:rsidR="0051127A" w:rsidRPr="00DC1AC4" w:rsidTr="00965BB7">
        <w:trPr>
          <w:trHeight w:val="274"/>
          <w:jc w:val="center"/>
        </w:trPr>
        <w:tc>
          <w:tcPr>
            <w:tcW w:w="2067" w:type="dxa"/>
            <w:vMerge w:val="restart"/>
            <w:tcBorders>
              <w:top w:val="single" w:sz="4" w:space="0" w:color="auto"/>
            </w:tcBorders>
          </w:tcPr>
          <w:p w:rsidR="0051127A" w:rsidRPr="00DC1AC4" w:rsidRDefault="0051127A" w:rsidP="00BE09B6">
            <w:pPr>
              <w:jc w:val="center"/>
              <w:rPr>
                <w:rFonts w:ascii="Arial" w:hAnsi="Arial" w:cs="Arial"/>
                <w:sz w:val="20"/>
                <w:szCs w:val="20"/>
              </w:rPr>
            </w:pPr>
            <w:r>
              <w:rPr>
                <w:rFonts w:ascii="Arial" w:hAnsi="Arial" w:cs="Arial"/>
                <w:sz w:val="20"/>
                <w:szCs w:val="20"/>
              </w:rPr>
              <w:t>По тексту в целом</w:t>
            </w:r>
          </w:p>
          <w:p w:rsidR="0051127A" w:rsidRPr="00DC1AC4" w:rsidRDefault="0051127A" w:rsidP="00E924C6">
            <w:pPr>
              <w:rPr>
                <w:rFonts w:ascii="Arial" w:hAnsi="Arial" w:cs="Arial"/>
                <w:sz w:val="20"/>
                <w:szCs w:val="20"/>
              </w:rPr>
            </w:pPr>
            <w:r w:rsidRPr="0009056F">
              <w:rPr>
                <w:rFonts w:ascii="Arial" w:hAnsi="Arial" w:cs="Arial"/>
                <w:sz w:val="20"/>
                <w:szCs w:val="20"/>
              </w:rPr>
              <w:t>По тексту в целом</w:t>
            </w:r>
          </w:p>
        </w:tc>
        <w:tc>
          <w:tcPr>
            <w:tcW w:w="1733" w:type="dxa"/>
            <w:tcBorders>
              <w:top w:val="single" w:sz="4" w:space="0" w:color="auto"/>
            </w:tcBorders>
          </w:tcPr>
          <w:p w:rsidR="0051127A" w:rsidRPr="005A3607" w:rsidRDefault="0051127A" w:rsidP="005A3607">
            <w:pPr>
              <w:ind w:left="-45" w:right="-108"/>
              <w:rPr>
                <w:rFonts w:ascii="Arial" w:hAnsi="Arial" w:cs="Arial"/>
                <w:sz w:val="20"/>
                <w:szCs w:val="20"/>
              </w:rPr>
            </w:pPr>
            <w:r w:rsidRPr="00D519E9">
              <w:rPr>
                <w:rFonts w:ascii="Arial" w:hAnsi="Arial" w:cs="Arial"/>
                <w:sz w:val="20"/>
                <w:szCs w:val="20"/>
              </w:rPr>
              <w:t>ЗАО «</w:t>
            </w:r>
            <w:proofErr w:type="spellStart"/>
            <w:r w:rsidRPr="00D519E9">
              <w:rPr>
                <w:rFonts w:ascii="Arial" w:hAnsi="Arial" w:cs="Arial"/>
                <w:sz w:val="20"/>
                <w:szCs w:val="20"/>
              </w:rPr>
              <w:t>БеСТ</w:t>
            </w:r>
            <w:proofErr w:type="spellEnd"/>
            <w:r w:rsidRPr="00D519E9">
              <w:rPr>
                <w:rFonts w:ascii="Arial" w:hAnsi="Arial" w:cs="Arial"/>
                <w:sz w:val="20"/>
                <w:szCs w:val="20"/>
              </w:rPr>
              <w:t>»</w:t>
            </w:r>
            <w:r w:rsidRPr="005A3607">
              <w:rPr>
                <w:rFonts w:ascii="Arial" w:hAnsi="Arial" w:cs="Arial"/>
                <w:sz w:val="20"/>
                <w:szCs w:val="20"/>
              </w:rPr>
              <w:t xml:space="preserve">, письмо </w:t>
            </w:r>
          </w:p>
          <w:p w:rsidR="0051127A" w:rsidRPr="005A3607" w:rsidRDefault="0051127A" w:rsidP="005A3607">
            <w:pPr>
              <w:ind w:left="-45" w:right="-108"/>
              <w:rPr>
                <w:rFonts w:ascii="Arial" w:hAnsi="Arial" w:cs="Arial"/>
                <w:sz w:val="20"/>
                <w:szCs w:val="20"/>
              </w:rPr>
            </w:pPr>
            <w:r w:rsidRPr="005A3607">
              <w:rPr>
                <w:rFonts w:ascii="Arial" w:hAnsi="Arial" w:cs="Arial"/>
                <w:sz w:val="20"/>
                <w:szCs w:val="20"/>
              </w:rPr>
              <w:t xml:space="preserve">от </w:t>
            </w:r>
            <w:r>
              <w:rPr>
                <w:rFonts w:ascii="Arial" w:hAnsi="Arial" w:cs="Arial"/>
                <w:sz w:val="20"/>
                <w:szCs w:val="20"/>
              </w:rPr>
              <w:t>29</w:t>
            </w:r>
            <w:r w:rsidRPr="005A3607">
              <w:rPr>
                <w:rFonts w:ascii="Arial" w:hAnsi="Arial" w:cs="Arial"/>
                <w:sz w:val="20"/>
                <w:szCs w:val="20"/>
              </w:rPr>
              <w:t>.</w:t>
            </w:r>
            <w:r>
              <w:rPr>
                <w:rFonts w:ascii="Arial" w:hAnsi="Arial" w:cs="Arial"/>
                <w:sz w:val="20"/>
                <w:szCs w:val="20"/>
                <w:lang w:val="en-US"/>
              </w:rPr>
              <w:t>10</w:t>
            </w:r>
            <w:r w:rsidRPr="005A3607">
              <w:rPr>
                <w:rFonts w:ascii="Arial" w:hAnsi="Arial" w:cs="Arial"/>
                <w:sz w:val="20"/>
                <w:szCs w:val="20"/>
              </w:rPr>
              <w:t xml:space="preserve">.2020 </w:t>
            </w:r>
          </w:p>
          <w:p w:rsidR="0051127A" w:rsidRPr="00D030D7" w:rsidRDefault="0051127A" w:rsidP="00D030D7">
            <w:pPr>
              <w:ind w:left="-45" w:right="-108"/>
              <w:rPr>
                <w:rFonts w:ascii="Arial" w:hAnsi="Arial" w:cs="Arial"/>
                <w:sz w:val="20"/>
                <w:szCs w:val="20"/>
              </w:rPr>
            </w:pPr>
            <w:r w:rsidRPr="005A3607">
              <w:rPr>
                <w:rFonts w:ascii="Arial" w:hAnsi="Arial" w:cs="Arial"/>
                <w:sz w:val="20"/>
                <w:szCs w:val="20"/>
              </w:rPr>
              <w:t xml:space="preserve">№ </w:t>
            </w:r>
            <w:r>
              <w:rPr>
                <w:rFonts w:ascii="Arial" w:hAnsi="Arial" w:cs="Arial"/>
                <w:sz w:val="20"/>
                <w:szCs w:val="20"/>
              </w:rPr>
              <w:t>6</w:t>
            </w:r>
            <w:r>
              <w:rPr>
                <w:rFonts w:ascii="Arial" w:hAnsi="Arial" w:cs="Arial"/>
                <w:sz w:val="20"/>
                <w:szCs w:val="20"/>
                <w:lang w:val="en-US"/>
              </w:rPr>
              <w:t>-</w:t>
            </w:r>
            <w:r>
              <w:rPr>
                <w:rFonts w:ascii="Arial" w:hAnsi="Arial" w:cs="Arial"/>
                <w:sz w:val="20"/>
                <w:szCs w:val="20"/>
              </w:rPr>
              <w:t>3</w:t>
            </w:r>
            <w:r w:rsidRPr="005A3607">
              <w:rPr>
                <w:rFonts w:ascii="Arial" w:hAnsi="Arial" w:cs="Arial"/>
                <w:sz w:val="20"/>
                <w:szCs w:val="20"/>
              </w:rPr>
              <w:t>-</w:t>
            </w:r>
            <w:r>
              <w:rPr>
                <w:rFonts w:ascii="Arial" w:hAnsi="Arial" w:cs="Arial"/>
                <w:sz w:val="20"/>
                <w:szCs w:val="20"/>
              </w:rPr>
              <w:t>8</w:t>
            </w:r>
            <w:r w:rsidRPr="005A3607">
              <w:rPr>
                <w:rFonts w:ascii="Arial" w:hAnsi="Arial" w:cs="Arial"/>
                <w:sz w:val="20"/>
                <w:szCs w:val="20"/>
              </w:rPr>
              <w:t>/</w:t>
            </w:r>
            <w:r>
              <w:rPr>
                <w:rFonts w:ascii="Arial" w:hAnsi="Arial" w:cs="Arial"/>
                <w:sz w:val="20"/>
                <w:szCs w:val="20"/>
                <w:lang w:val="en-US"/>
              </w:rPr>
              <w:t>4</w:t>
            </w:r>
            <w:r>
              <w:rPr>
                <w:rFonts w:ascii="Arial" w:hAnsi="Arial" w:cs="Arial"/>
                <w:sz w:val="20"/>
                <w:szCs w:val="20"/>
              </w:rPr>
              <w:t>623</w:t>
            </w:r>
          </w:p>
        </w:tc>
        <w:tc>
          <w:tcPr>
            <w:tcW w:w="7846" w:type="dxa"/>
            <w:tcBorders>
              <w:top w:val="single" w:sz="4" w:space="0" w:color="auto"/>
            </w:tcBorders>
          </w:tcPr>
          <w:p w:rsidR="0051127A" w:rsidRPr="00144AEA" w:rsidRDefault="0051127A" w:rsidP="006D65FF">
            <w:pPr>
              <w:widowControl w:val="0"/>
              <w:autoSpaceDE w:val="0"/>
              <w:autoSpaceDN w:val="0"/>
              <w:adjustRightInd w:val="0"/>
              <w:jc w:val="both"/>
              <w:rPr>
                <w:rFonts w:ascii="Arial" w:hAnsi="Arial" w:cs="Arial"/>
                <w:sz w:val="20"/>
                <w:szCs w:val="20"/>
              </w:rPr>
            </w:pPr>
            <w:r>
              <w:rPr>
                <w:rFonts w:ascii="Arial" w:hAnsi="Arial" w:cs="Arial"/>
                <w:sz w:val="20"/>
                <w:szCs w:val="20"/>
              </w:rPr>
              <w:t>По предложенным изменениям замечаний не имеется</w:t>
            </w:r>
          </w:p>
        </w:tc>
        <w:tc>
          <w:tcPr>
            <w:tcW w:w="3252" w:type="dxa"/>
            <w:tcBorders>
              <w:top w:val="single" w:sz="4" w:space="0" w:color="auto"/>
            </w:tcBorders>
          </w:tcPr>
          <w:p w:rsidR="0051127A" w:rsidRPr="00DC1AC4" w:rsidRDefault="0051127A" w:rsidP="009F3544">
            <w:pPr>
              <w:rPr>
                <w:rFonts w:ascii="Arial" w:hAnsi="Arial" w:cs="Arial"/>
                <w:sz w:val="20"/>
                <w:szCs w:val="20"/>
              </w:rPr>
            </w:pPr>
            <w:r w:rsidRPr="00DC1AC4">
              <w:rPr>
                <w:rFonts w:ascii="Arial" w:hAnsi="Arial" w:cs="Arial"/>
                <w:sz w:val="20"/>
                <w:szCs w:val="20"/>
              </w:rPr>
              <w:t>Принято.</w:t>
            </w:r>
          </w:p>
        </w:tc>
      </w:tr>
      <w:tr w:rsidR="0051127A" w:rsidRPr="00DC1AC4" w:rsidTr="00965BB7">
        <w:trPr>
          <w:trHeight w:val="274"/>
          <w:jc w:val="center"/>
        </w:trPr>
        <w:tc>
          <w:tcPr>
            <w:tcW w:w="2067" w:type="dxa"/>
            <w:vMerge/>
          </w:tcPr>
          <w:p w:rsidR="0051127A" w:rsidRDefault="0051127A" w:rsidP="00E924C6">
            <w:pPr>
              <w:rPr>
                <w:rFonts w:ascii="Arial" w:hAnsi="Arial" w:cs="Arial"/>
                <w:sz w:val="20"/>
                <w:szCs w:val="20"/>
              </w:rPr>
            </w:pPr>
          </w:p>
        </w:tc>
        <w:tc>
          <w:tcPr>
            <w:tcW w:w="1733" w:type="dxa"/>
          </w:tcPr>
          <w:p w:rsidR="0051127A" w:rsidRPr="00090872" w:rsidRDefault="0051127A" w:rsidP="005A3607">
            <w:pPr>
              <w:ind w:left="-45" w:right="-108"/>
              <w:rPr>
                <w:rFonts w:ascii="Arial" w:hAnsi="Arial" w:cs="Arial"/>
                <w:sz w:val="20"/>
                <w:szCs w:val="20"/>
              </w:rPr>
            </w:pPr>
            <w:r w:rsidRPr="00090872">
              <w:rPr>
                <w:rFonts w:ascii="Arial" w:hAnsi="Arial" w:cs="Arial"/>
                <w:sz w:val="20"/>
                <w:szCs w:val="20"/>
              </w:rPr>
              <w:t>УП «А</w:t>
            </w:r>
            <w:proofErr w:type="gramStart"/>
            <w:r w:rsidRPr="00090872">
              <w:rPr>
                <w:rFonts w:ascii="Arial" w:hAnsi="Arial" w:cs="Arial"/>
                <w:sz w:val="20"/>
                <w:szCs w:val="20"/>
              </w:rPr>
              <w:t>1</w:t>
            </w:r>
            <w:proofErr w:type="gramEnd"/>
            <w:r w:rsidRPr="00090872">
              <w:rPr>
                <w:rFonts w:ascii="Arial" w:hAnsi="Arial" w:cs="Arial"/>
                <w:sz w:val="20"/>
                <w:szCs w:val="20"/>
              </w:rPr>
              <w:t>»</w:t>
            </w:r>
          </w:p>
          <w:p w:rsidR="0051127A" w:rsidRPr="00090872" w:rsidRDefault="0051127A" w:rsidP="005A3607">
            <w:pPr>
              <w:ind w:left="-45" w:right="-108"/>
              <w:rPr>
                <w:rFonts w:ascii="Arial" w:hAnsi="Arial" w:cs="Arial"/>
                <w:sz w:val="20"/>
                <w:szCs w:val="20"/>
              </w:rPr>
            </w:pPr>
            <w:r>
              <w:rPr>
                <w:rFonts w:ascii="Arial" w:hAnsi="Arial" w:cs="Arial"/>
                <w:sz w:val="20"/>
                <w:szCs w:val="20"/>
              </w:rPr>
              <w:t>Письмо от 03</w:t>
            </w:r>
            <w:r w:rsidRPr="00090872">
              <w:rPr>
                <w:rFonts w:ascii="Arial" w:hAnsi="Arial" w:cs="Arial"/>
                <w:sz w:val="20"/>
                <w:szCs w:val="20"/>
              </w:rPr>
              <w:t>.1</w:t>
            </w:r>
            <w:r>
              <w:rPr>
                <w:rFonts w:ascii="Arial" w:hAnsi="Arial" w:cs="Arial"/>
                <w:sz w:val="20"/>
                <w:szCs w:val="20"/>
              </w:rPr>
              <w:t>1</w:t>
            </w:r>
            <w:r w:rsidRPr="00090872">
              <w:rPr>
                <w:rFonts w:ascii="Arial" w:hAnsi="Arial" w:cs="Arial"/>
                <w:sz w:val="20"/>
                <w:szCs w:val="20"/>
              </w:rPr>
              <w:t xml:space="preserve">.2020 </w:t>
            </w:r>
          </w:p>
          <w:p w:rsidR="0051127A" w:rsidRPr="00090872" w:rsidRDefault="0051127A" w:rsidP="00090872">
            <w:pPr>
              <w:ind w:left="-45" w:right="-108"/>
              <w:rPr>
                <w:rFonts w:ascii="Arial" w:hAnsi="Arial" w:cs="Arial"/>
                <w:sz w:val="20"/>
                <w:szCs w:val="20"/>
              </w:rPr>
            </w:pPr>
            <w:r w:rsidRPr="00090872">
              <w:rPr>
                <w:rFonts w:ascii="Arial" w:hAnsi="Arial" w:cs="Arial"/>
                <w:sz w:val="20"/>
                <w:szCs w:val="20"/>
              </w:rPr>
              <w:t>№ 28-4-3/10</w:t>
            </w:r>
            <w:r>
              <w:rPr>
                <w:rFonts w:ascii="Arial" w:hAnsi="Arial" w:cs="Arial"/>
                <w:sz w:val="20"/>
                <w:szCs w:val="20"/>
              </w:rPr>
              <w:t>530</w:t>
            </w:r>
          </w:p>
        </w:tc>
        <w:tc>
          <w:tcPr>
            <w:tcW w:w="7846" w:type="dxa"/>
          </w:tcPr>
          <w:p w:rsidR="0051127A" w:rsidRPr="00090872" w:rsidRDefault="0051127A" w:rsidP="00090872">
            <w:pPr>
              <w:widowControl w:val="0"/>
              <w:autoSpaceDE w:val="0"/>
              <w:autoSpaceDN w:val="0"/>
              <w:adjustRightInd w:val="0"/>
              <w:jc w:val="both"/>
              <w:rPr>
                <w:rFonts w:ascii="Arial" w:hAnsi="Arial" w:cs="Arial"/>
                <w:sz w:val="20"/>
                <w:szCs w:val="20"/>
              </w:rPr>
            </w:pPr>
            <w:r w:rsidRPr="00090872">
              <w:rPr>
                <w:rFonts w:ascii="Arial" w:hAnsi="Arial" w:cs="Arial"/>
                <w:sz w:val="20"/>
                <w:szCs w:val="20"/>
              </w:rPr>
              <w:t>По данному изменению возражений не имеем</w:t>
            </w:r>
          </w:p>
        </w:tc>
        <w:tc>
          <w:tcPr>
            <w:tcW w:w="3252" w:type="dxa"/>
          </w:tcPr>
          <w:p w:rsidR="0051127A" w:rsidRPr="00090872" w:rsidRDefault="0051127A" w:rsidP="009F3544">
            <w:pPr>
              <w:rPr>
                <w:rFonts w:ascii="Arial" w:hAnsi="Arial" w:cs="Arial"/>
                <w:sz w:val="20"/>
                <w:szCs w:val="20"/>
              </w:rPr>
            </w:pPr>
            <w:r w:rsidRPr="00090872">
              <w:rPr>
                <w:rFonts w:ascii="Arial" w:hAnsi="Arial" w:cs="Arial"/>
                <w:sz w:val="20"/>
                <w:szCs w:val="20"/>
              </w:rPr>
              <w:t>Принято.</w:t>
            </w:r>
          </w:p>
        </w:tc>
      </w:tr>
      <w:tr w:rsidR="0051127A" w:rsidRPr="00DC1AC4" w:rsidTr="00965BB7">
        <w:trPr>
          <w:trHeight w:val="269"/>
          <w:jc w:val="center"/>
        </w:trPr>
        <w:tc>
          <w:tcPr>
            <w:tcW w:w="2067" w:type="dxa"/>
            <w:vMerge/>
          </w:tcPr>
          <w:p w:rsidR="0051127A" w:rsidRPr="0009056F" w:rsidRDefault="0051127A">
            <w:pPr>
              <w:rPr>
                <w:rFonts w:ascii="Arial" w:hAnsi="Arial" w:cs="Arial"/>
                <w:sz w:val="20"/>
                <w:szCs w:val="20"/>
              </w:rPr>
            </w:pPr>
          </w:p>
        </w:tc>
        <w:tc>
          <w:tcPr>
            <w:tcW w:w="1733" w:type="dxa"/>
          </w:tcPr>
          <w:p w:rsidR="0051127A" w:rsidRPr="0009056F" w:rsidRDefault="0051127A">
            <w:pPr>
              <w:ind w:left="-45" w:right="-108"/>
              <w:rPr>
                <w:rFonts w:ascii="Arial" w:hAnsi="Arial" w:cs="Arial"/>
                <w:sz w:val="20"/>
                <w:szCs w:val="20"/>
              </w:rPr>
            </w:pPr>
            <w:r w:rsidRPr="0009056F">
              <w:rPr>
                <w:rFonts w:ascii="Arial" w:hAnsi="Arial" w:cs="Arial"/>
                <w:sz w:val="20"/>
                <w:szCs w:val="20"/>
              </w:rPr>
              <w:t xml:space="preserve">РУП «Белтелеком», письмо </w:t>
            </w:r>
          </w:p>
          <w:p w:rsidR="0051127A" w:rsidRPr="0009056F" w:rsidRDefault="0051127A">
            <w:pPr>
              <w:ind w:left="-45" w:right="-108"/>
              <w:rPr>
                <w:rFonts w:ascii="Arial" w:hAnsi="Arial" w:cs="Arial"/>
                <w:sz w:val="20"/>
                <w:szCs w:val="20"/>
              </w:rPr>
            </w:pPr>
            <w:r w:rsidRPr="0009056F">
              <w:rPr>
                <w:rFonts w:ascii="Arial" w:hAnsi="Arial" w:cs="Arial"/>
                <w:sz w:val="20"/>
                <w:szCs w:val="20"/>
              </w:rPr>
              <w:t xml:space="preserve">от 29.10.2020 </w:t>
            </w:r>
          </w:p>
          <w:p w:rsidR="0051127A" w:rsidRPr="0009056F" w:rsidRDefault="0051127A">
            <w:pPr>
              <w:ind w:left="-45" w:right="-108"/>
              <w:rPr>
                <w:rFonts w:ascii="Arial" w:hAnsi="Arial" w:cs="Arial"/>
                <w:sz w:val="20"/>
                <w:szCs w:val="20"/>
              </w:rPr>
            </w:pPr>
            <w:r w:rsidRPr="0009056F">
              <w:rPr>
                <w:rFonts w:ascii="Arial" w:hAnsi="Arial" w:cs="Arial"/>
                <w:sz w:val="20"/>
                <w:szCs w:val="20"/>
              </w:rPr>
              <w:t>№ 27-2-18/5049</w:t>
            </w:r>
          </w:p>
        </w:tc>
        <w:tc>
          <w:tcPr>
            <w:tcW w:w="7846" w:type="dxa"/>
          </w:tcPr>
          <w:p w:rsidR="0051127A" w:rsidRPr="0009056F" w:rsidRDefault="0051127A" w:rsidP="0009056F">
            <w:pPr>
              <w:widowControl w:val="0"/>
              <w:rPr>
                <w:rFonts w:ascii="Arial" w:hAnsi="Arial" w:cs="Arial"/>
                <w:sz w:val="20"/>
                <w:szCs w:val="20"/>
              </w:rPr>
            </w:pPr>
            <w:r w:rsidRPr="0009056F">
              <w:rPr>
                <w:rFonts w:ascii="Arial" w:hAnsi="Arial" w:cs="Arial"/>
                <w:sz w:val="20"/>
                <w:szCs w:val="20"/>
              </w:rPr>
              <w:t>РУП «Белтелеком» согласовывает окончательную редакцию изменения № 7</w:t>
            </w:r>
          </w:p>
        </w:tc>
        <w:tc>
          <w:tcPr>
            <w:tcW w:w="3252" w:type="dxa"/>
          </w:tcPr>
          <w:p w:rsidR="0051127A" w:rsidRPr="0009056F" w:rsidRDefault="0051127A">
            <w:pPr>
              <w:rPr>
                <w:rFonts w:ascii="Arial" w:hAnsi="Arial" w:cs="Arial"/>
                <w:sz w:val="20"/>
                <w:szCs w:val="20"/>
              </w:rPr>
            </w:pPr>
            <w:r w:rsidRPr="0009056F">
              <w:rPr>
                <w:rFonts w:ascii="Arial" w:hAnsi="Arial" w:cs="Arial"/>
                <w:sz w:val="20"/>
                <w:szCs w:val="20"/>
              </w:rPr>
              <w:t>Принято.</w:t>
            </w:r>
          </w:p>
        </w:tc>
      </w:tr>
      <w:tr w:rsidR="00410965" w:rsidRPr="00DC1AC4" w:rsidTr="00965BB7">
        <w:trPr>
          <w:trHeight w:val="1254"/>
          <w:jc w:val="center"/>
        </w:trPr>
        <w:tc>
          <w:tcPr>
            <w:tcW w:w="2067" w:type="dxa"/>
          </w:tcPr>
          <w:p w:rsidR="00410965" w:rsidRPr="0051127A" w:rsidRDefault="00410965" w:rsidP="00913CDB">
            <w:pPr>
              <w:rPr>
                <w:rFonts w:ascii="Arial" w:hAnsi="Arial" w:cs="Arial"/>
                <w:sz w:val="20"/>
                <w:szCs w:val="20"/>
              </w:rPr>
            </w:pPr>
            <w:r w:rsidRPr="0051127A">
              <w:rPr>
                <w:rFonts w:ascii="Arial" w:hAnsi="Arial" w:cs="Arial"/>
                <w:sz w:val="20"/>
                <w:szCs w:val="20"/>
              </w:rPr>
              <w:t>Приложение</w:t>
            </w:r>
            <w:proofErr w:type="gramStart"/>
            <w:r w:rsidRPr="0051127A">
              <w:rPr>
                <w:rFonts w:ascii="Arial" w:hAnsi="Arial" w:cs="Arial"/>
                <w:sz w:val="20"/>
                <w:szCs w:val="20"/>
              </w:rPr>
              <w:t xml:space="preserve"> А</w:t>
            </w:r>
            <w:proofErr w:type="gramEnd"/>
            <w:r w:rsidRPr="0051127A">
              <w:rPr>
                <w:rFonts w:ascii="Arial" w:hAnsi="Arial" w:cs="Arial"/>
                <w:sz w:val="20"/>
                <w:szCs w:val="20"/>
              </w:rPr>
              <w:t>: Терминологическая статья А.3</w:t>
            </w:r>
          </w:p>
        </w:tc>
        <w:tc>
          <w:tcPr>
            <w:tcW w:w="1733" w:type="dxa"/>
            <w:vMerge w:val="restart"/>
          </w:tcPr>
          <w:p w:rsidR="00410965" w:rsidRPr="0045538E" w:rsidRDefault="00410965" w:rsidP="0051127A">
            <w:pPr>
              <w:ind w:left="-45" w:right="-108"/>
              <w:rPr>
                <w:rFonts w:ascii="Arial" w:hAnsi="Arial" w:cs="Arial"/>
                <w:sz w:val="20"/>
                <w:szCs w:val="20"/>
              </w:rPr>
            </w:pPr>
            <w:r w:rsidRPr="0045538E">
              <w:rPr>
                <w:rFonts w:ascii="Arial" w:hAnsi="Arial" w:cs="Arial"/>
                <w:sz w:val="20"/>
                <w:szCs w:val="20"/>
              </w:rPr>
              <w:t xml:space="preserve">СООО «Мобильные </w:t>
            </w:r>
            <w:proofErr w:type="spellStart"/>
            <w:r w:rsidRPr="0045538E">
              <w:rPr>
                <w:rFonts w:ascii="Arial" w:hAnsi="Arial" w:cs="Arial"/>
                <w:sz w:val="20"/>
                <w:szCs w:val="20"/>
              </w:rPr>
              <w:t>ТелеСистемы</w:t>
            </w:r>
            <w:proofErr w:type="spellEnd"/>
            <w:r w:rsidRPr="0045538E">
              <w:rPr>
                <w:rFonts w:ascii="Arial" w:hAnsi="Arial" w:cs="Arial"/>
                <w:sz w:val="20"/>
                <w:szCs w:val="20"/>
              </w:rPr>
              <w:t>» 29.10.2020 №04-03-03-23/43951</w:t>
            </w:r>
          </w:p>
        </w:tc>
        <w:tc>
          <w:tcPr>
            <w:tcW w:w="7846" w:type="dxa"/>
          </w:tcPr>
          <w:p w:rsidR="00410965" w:rsidRPr="0051127A" w:rsidRDefault="00410965" w:rsidP="003912F4">
            <w:pPr>
              <w:widowControl w:val="0"/>
              <w:rPr>
                <w:rFonts w:ascii="Arial" w:hAnsi="Arial" w:cs="Arial"/>
                <w:sz w:val="20"/>
                <w:szCs w:val="20"/>
              </w:rPr>
            </w:pPr>
            <w:r>
              <w:rPr>
                <w:rFonts w:ascii="Arial" w:hAnsi="Arial" w:cs="Arial"/>
                <w:sz w:val="20"/>
                <w:szCs w:val="20"/>
              </w:rPr>
              <w:t>И</w:t>
            </w:r>
            <w:r w:rsidRPr="0051127A">
              <w:rPr>
                <w:rFonts w:ascii="Arial" w:hAnsi="Arial" w:cs="Arial"/>
                <w:sz w:val="20"/>
                <w:szCs w:val="20"/>
              </w:rPr>
              <w:t>зложить в следующей редакции: «данные – информация, поддающаяся многократной интерпретации в формализованном виде, пригодном для передачи или обработки/» синхронизировать с проектом Правил оказания услуг</w:t>
            </w:r>
          </w:p>
        </w:tc>
        <w:tc>
          <w:tcPr>
            <w:tcW w:w="3252" w:type="dxa"/>
          </w:tcPr>
          <w:p w:rsidR="00410965" w:rsidRDefault="00410965" w:rsidP="003912F4">
            <w:pPr>
              <w:rPr>
                <w:rFonts w:ascii="Arial" w:hAnsi="Arial" w:cs="Arial"/>
                <w:sz w:val="20"/>
                <w:szCs w:val="20"/>
              </w:rPr>
            </w:pPr>
            <w:r w:rsidRPr="0051127A">
              <w:rPr>
                <w:rFonts w:ascii="Arial" w:hAnsi="Arial" w:cs="Arial"/>
                <w:sz w:val="20"/>
                <w:szCs w:val="20"/>
              </w:rPr>
              <w:t>Принято к сведению.</w:t>
            </w:r>
          </w:p>
          <w:p w:rsidR="00410965" w:rsidRPr="0051127A" w:rsidRDefault="00410965" w:rsidP="00965BB7">
            <w:pPr>
              <w:rPr>
                <w:rFonts w:ascii="Arial" w:hAnsi="Arial" w:cs="Arial"/>
                <w:sz w:val="20"/>
                <w:szCs w:val="20"/>
              </w:rPr>
            </w:pPr>
            <w:r>
              <w:rPr>
                <w:rFonts w:ascii="Arial" w:hAnsi="Arial" w:cs="Arial"/>
                <w:sz w:val="20"/>
                <w:szCs w:val="20"/>
              </w:rPr>
              <w:t xml:space="preserve">Изложено в редакции </w:t>
            </w:r>
            <w:r w:rsidRPr="0051127A">
              <w:rPr>
                <w:rFonts w:ascii="Arial" w:hAnsi="Arial" w:cs="Arial"/>
                <w:sz w:val="20"/>
                <w:szCs w:val="20"/>
              </w:rPr>
              <w:t>Правил оказания услуг</w:t>
            </w:r>
          </w:p>
        </w:tc>
      </w:tr>
      <w:tr w:rsidR="00410965" w:rsidRPr="0051127A" w:rsidTr="00965BB7">
        <w:trPr>
          <w:trHeight w:val="612"/>
          <w:jc w:val="center"/>
        </w:trPr>
        <w:tc>
          <w:tcPr>
            <w:tcW w:w="2067" w:type="dxa"/>
          </w:tcPr>
          <w:p w:rsidR="00410965" w:rsidRPr="0051127A" w:rsidRDefault="00410965" w:rsidP="0051127A">
            <w:pPr>
              <w:rPr>
                <w:rFonts w:ascii="Arial" w:hAnsi="Arial" w:cs="Arial"/>
                <w:sz w:val="20"/>
                <w:szCs w:val="20"/>
              </w:rPr>
            </w:pPr>
            <w:r w:rsidRPr="0051127A">
              <w:rPr>
                <w:rFonts w:ascii="Arial" w:hAnsi="Arial" w:cs="Arial"/>
                <w:sz w:val="20"/>
                <w:szCs w:val="20"/>
              </w:rPr>
              <w:t>Пункт 3.2.4</w:t>
            </w:r>
          </w:p>
        </w:tc>
        <w:tc>
          <w:tcPr>
            <w:tcW w:w="1733" w:type="dxa"/>
            <w:vMerge/>
          </w:tcPr>
          <w:p w:rsidR="00410965" w:rsidRPr="0051127A" w:rsidRDefault="00410965" w:rsidP="00DC1AC4">
            <w:pPr>
              <w:ind w:left="-45" w:right="-108"/>
              <w:rPr>
                <w:rFonts w:ascii="Arial" w:hAnsi="Arial" w:cs="Arial"/>
                <w:sz w:val="20"/>
                <w:szCs w:val="20"/>
              </w:rPr>
            </w:pPr>
          </w:p>
        </w:tc>
        <w:tc>
          <w:tcPr>
            <w:tcW w:w="7846" w:type="dxa"/>
          </w:tcPr>
          <w:p w:rsidR="00410965" w:rsidRPr="0051127A" w:rsidRDefault="00410965" w:rsidP="00965BB7">
            <w:pPr>
              <w:widowControl w:val="0"/>
              <w:jc w:val="both"/>
              <w:rPr>
                <w:rFonts w:ascii="Arial" w:hAnsi="Arial" w:cs="Arial"/>
                <w:sz w:val="20"/>
                <w:szCs w:val="20"/>
              </w:rPr>
            </w:pPr>
            <w:r w:rsidRPr="0051127A">
              <w:rPr>
                <w:rFonts w:ascii="Arial" w:hAnsi="Arial" w:cs="Arial"/>
                <w:sz w:val="20"/>
                <w:szCs w:val="20"/>
              </w:rPr>
              <w:t xml:space="preserve">Предлагаем изложить термин либо предложить иной термин для международных звонков по сотовой подвижной электросвязи. </w:t>
            </w:r>
          </w:p>
          <w:p w:rsidR="00410965" w:rsidRPr="0051127A" w:rsidRDefault="00410965" w:rsidP="00965BB7">
            <w:pPr>
              <w:widowControl w:val="0"/>
              <w:jc w:val="both"/>
              <w:rPr>
                <w:rFonts w:ascii="Arial" w:hAnsi="Arial" w:cs="Arial"/>
                <w:sz w:val="20"/>
                <w:szCs w:val="20"/>
              </w:rPr>
            </w:pPr>
            <w:proofErr w:type="gramStart"/>
            <w:r w:rsidRPr="0051127A">
              <w:rPr>
                <w:rFonts w:ascii="Arial" w:hAnsi="Arial" w:cs="Arial"/>
                <w:sz w:val="20"/>
                <w:szCs w:val="20"/>
              </w:rPr>
              <w:t>«услуга оказания международного телефонного соединения – услуга телефонной связи по предоставлению телефонного соединения между оконечным абонентским устройством (терминалом) местной телефонной сети или оконечным абонентским устройством (терминалом) сети сотовой подвижной электросвязи, абоненту которой выделен абонентский номер из ресурса негеографической зоны нумерации единой сети электросвязи Республики Беларусь,  находящимся на территории Республики Беларусь, и оконечным абонентским устройством (терминалом), находящимся на территории другого государства, или</w:t>
            </w:r>
            <w:proofErr w:type="gramEnd"/>
            <w:r w:rsidRPr="0051127A">
              <w:rPr>
                <w:rFonts w:ascii="Arial" w:hAnsi="Arial" w:cs="Arial"/>
                <w:sz w:val="20"/>
                <w:szCs w:val="20"/>
              </w:rPr>
              <w:t xml:space="preserve"> </w:t>
            </w:r>
            <w:proofErr w:type="gramStart"/>
            <w:r w:rsidRPr="0051127A">
              <w:rPr>
                <w:rFonts w:ascii="Arial" w:hAnsi="Arial" w:cs="Arial"/>
                <w:sz w:val="20"/>
                <w:szCs w:val="20"/>
              </w:rPr>
              <w:t>между оконечным абонентским устройством (терминалом) местной телефонной сети, оконечным абонентским устройством (терминалом) сети сотовой подвижной электросвязи, абоненту которой выделен абонентский номер из ресурса негеографической зоны нумерации единой сети электросвяз</w:t>
            </w:r>
            <w:bookmarkStart w:id="0" w:name="_GoBack"/>
            <w:bookmarkEnd w:id="0"/>
            <w:r w:rsidRPr="0051127A">
              <w:rPr>
                <w:rFonts w:ascii="Arial" w:hAnsi="Arial" w:cs="Arial"/>
                <w:sz w:val="20"/>
                <w:szCs w:val="20"/>
              </w:rPr>
              <w:t xml:space="preserve">и Республики Беларусь и оконечным абонентским устройством </w:t>
            </w:r>
            <w:r w:rsidRPr="0051127A">
              <w:rPr>
                <w:rFonts w:ascii="Arial" w:hAnsi="Arial" w:cs="Arial"/>
                <w:sz w:val="20"/>
                <w:szCs w:val="20"/>
              </w:rPr>
              <w:lastRenderedPageBreak/>
              <w:t>(терминалом) сети сотовой подвижной электросвязи, абоненту которой выделен абонентский номер, не входящий в ресурс нумерации единой сети электросвязи Республики Беларусь;»</w:t>
            </w:r>
            <w:proofErr w:type="gramEnd"/>
          </w:p>
        </w:tc>
        <w:tc>
          <w:tcPr>
            <w:tcW w:w="3252" w:type="dxa"/>
          </w:tcPr>
          <w:p w:rsidR="00410965" w:rsidRPr="0051127A" w:rsidRDefault="00410965" w:rsidP="0051127A">
            <w:pPr>
              <w:rPr>
                <w:rFonts w:ascii="Arial" w:hAnsi="Arial" w:cs="Arial"/>
                <w:sz w:val="20"/>
                <w:szCs w:val="20"/>
              </w:rPr>
            </w:pPr>
            <w:r w:rsidRPr="0051127A">
              <w:rPr>
                <w:rFonts w:ascii="Arial" w:hAnsi="Arial" w:cs="Arial"/>
                <w:sz w:val="20"/>
                <w:szCs w:val="20"/>
              </w:rPr>
              <w:lastRenderedPageBreak/>
              <w:t>Принято к сведению.</w:t>
            </w:r>
          </w:p>
          <w:p w:rsidR="00410965" w:rsidRPr="0051127A" w:rsidRDefault="00410965" w:rsidP="0051127A">
            <w:pPr>
              <w:rPr>
                <w:rFonts w:ascii="Arial" w:hAnsi="Arial" w:cs="Arial"/>
                <w:sz w:val="20"/>
                <w:szCs w:val="20"/>
              </w:rPr>
            </w:pPr>
            <w:r w:rsidRPr="0051127A">
              <w:rPr>
                <w:rFonts w:ascii="Arial" w:hAnsi="Arial" w:cs="Arial"/>
                <w:sz w:val="20"/>
                <w:szCs w:val="20"/>
              </w:rPr>
              <w:t>Изложено в редакции Правил оказания услуг</w:t>
            </w:r>
          </w:p>
        </w:tc>
      </w:tr>
      <w:tr w:rsidR="00410965" w:rsidRPr="0051127A" w:rsidTr="00965BB7">
        <w:trPr>
          <w:trHeight w:val="162"/>
          <w:jc w:val="center"/>
        </w:trPr>
        <w:tc>
          <w:tcPr>
            <w:tcW w:w="2067" w:type="dxa"/>
          </w:tcPr>
          <w:p w:rsidR="00410965" w:rsidRPr="0051127A" w:rsidRDefault="00410965" w:rsidP="0051127A">
            <w:pPr>
              <w:rPr>
                <w:rFonts w:ascii="Arial" w:hAnsi="Arial" w:cs="Arial"/>
                <w:sz w:val="20"/>
                <w:szCs w:val="20"/>
              </w:rPr>
            </w:pPr>
            <w:r w:rsidRPr="0051127A">
              <w:rPr>
                <w:rFonts w:ascii="Arial" w:hAnsi="Arial" w:cs="Arial"/>
                <w:sz w:val="20"/>
                <w:szCs w:val="20"/>
              </w:rPr>
              <w:lastRenderedPageBreak/>
              <w:t>П</w:t>
            </w:r>
            <w:r>
              <w:rPr>
                <w:rFonts w:ascii="Arial" w:hAnsi="Arial" w:cs="Arial"/>
                <w:sz w:val="20"/>
                <w:szCs w:val="20"/>
              </w:rPr>
              <w:t>ункт</w:t>
            </w:r>
            <w:r w:rsidRPr="0051127A">
              <w:rPr>
                <w:rFonts w:ascii="Arial" w:hAnsi="Arial" w:cs="Arial"/>
                <w:sz w:val="20"/>
                <w:szCs w:val="20"/>
              </w:rPr>
              <w:t xml:space="preserve"> 3.3.16</w:t>
            </w:r>
          </w:p>
        </w:tc>
        <w:tc>
          <w:tcPr>
            <w:tcW w:w="1733" w:type="dxa"/>
            <w:vMerge/>
          </w:tcPr>
          <w:p w:rsidR="00410965" w:rsidRPr="0051127A" w:rsidRDefault="00410965" w:rsidP="00DC1AC4">
            <w:pPr>
              <w:ind w:left="-45" w:right="-108"/>
              <w:rPr>
                <w:rFonts w:ascii="Arial" w:hAnsi="Arial" w:cs="Arial"/>
                <w:sz w:val="20"/>
                <w:szCs w:val="20"/>
              </w:rPr>
            </w:pPr>
          </w:p>
        </w:tc>
        <w:tc>
          <w:tcPr>
            <w:tcW w:w="7846" w:type="dxa"/>
          </w:tcPr>
          <w:p w:rsidR="00410965" w:rsidRPr="0051127A" w:rsidRDefault="00410965" w:rsidP="0051127A">
            <w:pPr>
              <w:widowControl w:val="0"/>
              <w:rPr>
                <w:rFonts w:ascii="Arial" w:hAnsi="Arial" w:cs="Arial"/>
                <w:sz w:val="20"/>
                <w:szCs w:val="20"/>
              </w:rPr>
            </w:pPr>
            <w:r w:rsidRPr="0051127A">
              <w:rPr>
                <w:rFonts w:ascii="Arial" w:hAnsi="Arial" w:cs="Arial"/>
                <w:sz w:val="20"/>
                <w:szCs w:val="20"/>
              </w:rPr>
              <w:t>В термине 3.3.16 устранить техническую ошибку: слова «активации карты доступа и обеспечивающей доступ» заменить на «активации карты доступа, обеспечивающей доступ».</w:t>
            </w:r>
          </w:p>
        </w:tc>
        <w:tc>
          <w:tcPr>
            <w:tcW w:w="3252" w:type="dxa"/>
          </w:tcPr>
          <w:p w:rsidR="00410965" w:rsidRPr="00090872" w:rsidRDefault="00410965" w:rsidP="00CC329B">
            <w:pPr>
              <w:rPr>
                <w:rFonts w:ascii="Arial" w:hAnsi="Arial" w:cs="Arial"/>
                <w:sz w:val="20"/>
                <w:szCs w:val="20"/>
              </w:rPr>
            </w:pPr>
            <w:r w:rsidRPr="00090872">
              <w:rPr>
                <w:rFonts w:ascii="Arial" w:hAnsi="Arial" w:cs="Arial"/>
                <w:sz w:val="20"/>
                <w:szCs w:val="20"/>
              </w:rPr>
              <w:t>Принято.</w:t>
            </w:r>
          </w:p>
        </w:tc>
      </w:tr>
      <w:tr w:rsidR="00410965" w:rsidRPr="00DC1AC4" w:rsidTr="00965BB7">
        <w:trPr>
          <w:trHeight w:val="162"/>
          <w:jc w:val="center"/>
        </w:trPr>
        <w:tc>
          <w:tcPr>
            <w:tcW w:w="2067" w:type="dxa"/>
          </w:tcPr>
          <w:p w:rsidR="00410965" w:rsidRPr="00094466" w:rsidRDefault="00410965" w:rsidP="00094466">
            <w:pPr>
              <w:rPr>
                <w:rFonts w:ascii="Arial" w:hAnsi="Arial" w:cs="Arial"/>
                <w:sz w:val="20"/>
                <w:szCs w:val="20"/>
              </w:rPr>
            </w:pPr>
            <w:r w:rsidRPr="00094466">
              <w:rPr>
                <w:rFonts w:ascii="Arial" w:hAnsi="Arial" w:cs="Arial"/>
                <w:sz w:val="20"/>
                <w:szCs w:val="20"/>
              </w:rPr>
              <w:t>П</w:t>
            </w:r>
            <w:r>
              <w:rPr>
                <w:rFonts w:ascii="Arial" w:hAnsi="Arial" w:cs="Arial"/>
                <w:sz w:val="20"/>
                <w:szCs w:val="20"/>
              </w:rPr>
              <w:t>ункт</w:t>
            </w:r>
            <w:r w:rsidRPr="00094466">
              <w:rPr>
                <w:rFonts w:ascii="Arial" w:hAnsi="Arial" w:cs="Arial"/>
                <w:sz w:val="20"/>
                <w:szCs w:val="20"/>
              </w:rPr>
              <w:t xml:space="preserve"> 3.27</w:t>
            </w:r>
          </w:p>
        </w:tc>
        <w:tc>
          <w:tcPr>
            <w:tcW w:w="1733" w:type="dxa"/>
            <w:vMerge/>
          </w:tcPr>
          <w:p w:rsidR="00410965" w:rsidRPr="00D030D7" w:rsidRDefault="00410965" w:rsidP="00DC1AC4">
            <w:pPr>
              <w:ind w:left="-45" w:right="-108"/>
              <w:rPr>
                <w:rFonts w:ascii="Arial" w:hAnsi="Arial" w:cs="Arial"/>
                <w:color w:val="FF0000"/>
                <w:sz w:val="20"/>
                <w:szCs w:val="20"/>
              </w:rPr>
            </w:pPr>
          </w:p>
        </w:tc>
        <w:tc>
          <w:tcPr>
            <w:tcW w:w="7846" w:type="dxa"/>
          </w:tcPr>
          <w:p w:rsidR="00410965" w:rsidRPr="00094466" w:rsidRDefault="00410965" w:rsidP="00094466">
            <w:pPr>
              <w:widowControl w:val="0"/>
              <w:rPr>
                <w:rFonts w:ascii="Arial" w:hAnsi="Arial" w:cs="Arial"/>
                <w:sz w:val="20"/>
                <w:szCs w:val="20"/>
              </w:rPr>
            </w:pPr>
            <w:r w:rsidRPr="00094466">
              <w:rPr>
                <w:rFonts w:ascii="Arial" w:hAnsi="Arial" w:cs="Arial"/>
                <w:sz w:val="20"/>
                <w:szCs w:val="20"/>
              </w:rPr>
              <w:t xml:space="preserve">Уточнить наименование услуги </w:t>
            </w:r>
          </w:p>
          <w:p w:rsidR="00410965" w:rsidRDefault="00410965" w:rsidP="00094466">
            <w:pPr>
              <w:widowControl w:val="0"/>
              <w:rPr>
                <w:rFonts w:ascii="Arial" w:hAnsi="Arial" w:cs="Arial"/>
                <w:sz w:val="20"/>
                <w:szCs w:val="20"/>
              </w:rPr>
            </w:pPr>
            <w:r w:rsidRPr="00094466">
              <w:rPr>
                <w:rFonts w:ascii="Arial" w:hAnsi="Arial" w:cs="Arial"/>
                <w:sz w:val="20"/>
                <w:szCs w:val="20"/>
              </w:rPr>
              <w:t>В СТБ 1904 она именуется не «услуга передачи данных с коммутацией пакетов для подвижных  пользователей услуг электросвязи», а «услуга передачи данных с коммутацией пакетов</w:t>
            </w:r>
            <w:proofErr w:type="gramStart"/>
            <w:r w:rsidRPr="00094466">
              <w:rPr>
                <w:rFonts w:ascii="Arial" w:hAnsi="Arial" w:cs="Arial"/>
                <w:sz w:val="20"/>
                <w:szCs w:val="20"/>
              </w:rPr>
              <w:t>:»</w:t>
            </w:r>
            <w:proofErr w:type="gramEnd"/>
          </w:p>
          <w:p w:rsidR="00410965" w:rsidRPr="00094466" w:rsidRDefault="00410965" w:rsidP="00094466">
            <w:pPr>
              <w:widowControl w:val="0"/>
              <w:rPr>
                <w:rFonts w:ascii="Arial" w:hAnsi="Arial" w:cs="Arial"/>
                <w:sz w:val="20"/>
                <w:szCs w:val="20"/>
              </w:rPr>
            </w:pPr>
          </w:p>
        </w:tc>
        <w:tc>
          <w:tcPr>
            <w:tcW w:w="3252" w:type="dxa"/>
          </w:tcPr>
          <w:p w:rsidR="00410965" w:rsidRDefault="00410965" w:rsidP="00DC1AC4">
            <w:pPr>
              <w:rPr>
                <w:rFonts w:ascii="Arial" w:hAnsi="Arial" w:cs="Arial"/>
                <w:sz w:val="20"/>
                <w:szCs w:val="20"/>
              </w:rPr>
            </w:pPr>
            <w:r w:rsidRPr="00410965">
              <w:rPr>
                <w:rFonts w:ascii="Arial" w:hAnsi="Arial" w:cs="Arial"/>
                <w:sz w:val="20"/>
                <w:szCs w:val="20"/>
              </w:rPr>
              <w:t>Принято к сведению.</w:t>
            </w:r>
          </w:p>
          <w:p w:rsidR="00410965" w:rsidRPr="00D030D7" w:rsidRDefault="00410965" w:rsidP="00965BB7">
            <w:pPr>
              <w:rPr>
                <w:rFonts w:ascii="Arial" w:hAnsi="Arial" w:cs="Arial"/>
                <w:color w:val="FF0000"/>
                <w:sz w:val="20"/>
                <w:szCs w:val="20"/>
              </w:rPr>
            </w:pPr>
            <w:r>
              <w:rPr>
                <w:rFonts w:ascii="Arial" w:hAnsi="Arial" w:cs="Arial"/>
                <w:sz w:val="20"/>
                <w:szCs w:val="20"/>
              </w:rPr>
              <w:t xml:space="preserve">Термин </w:t>
            </w:r>
            <w:r w:rsidR="00965BB7">
              <w:rPr>
                <w:rFonts w:ascii="Arial" w:hAnsi="Arial" w:cs="Arial"/>
                <w:sz w:val="20"/>
                <w:szCs w:val="20"/>
              </w:rPr>
              <w:t xml:space="preserve">конкретизирован </w:t>
            </w:r>
            <w:r w:rsidR="00965BB7" w:rsidRPr="00965BB7">
              <w:rPr>
                <w:rFonts w:ascii="Arial" w:hAnsi="Arial" w:cs="Arial"/>
                <w:sz w:val="20"/>
                <w:szCs w:val="20"/>
              </w:rPr>
              <w:t>подвижных  пользователей услуг электросвязи</w:t>
            </w:r>
          </w:p>
        </w:tc>
      </w:tr>
      <w:tr w:rsidR="00410965" w:rsidRPr="00DC1AC4" w:rsidTr="00965BB7">
        <w:trPr>
          <w:trHeight w:val="162"/>
          <w:jc w:val="center"/>
        </w:trPr>
        <w:tc>
          <w:tcPr>
            <w:tcW w:w="2067" w:type="dxa"/>
          </w:tcPr>
          <w:p w:rsidR="00410965" w:rsidRPr="00094466" w:rsidRDefault="00410965" w:rsidP="00094466">
            <w:pPr>
              <w:rPr>
                <w:rFonts w:ascii="Arial" w:hAnsi="Arial" w:cs="Arial"/>
                <w:sz w:val="20"/>
                <w:szCs w:val="20"/>
              </w:rPr>
            </w:pPr>
          </w:p>
        </w:tc>
        <w:tc>
          <w:tcPr>
            <w:tcW w:w="1733" w:type="dxa"/>
            <w:vMerge/>
          </w:tcPr>
          <w:p w:rsidR="00410965" w:rsidRPr="00D030D7" w:rsidRDefault="00410965" w:rsidP="00DC1AC4">
            <w:pPr>
              <w:ind w:left="-45" w:right="-108"/>
              <w:rPr>
                <w:rFonts w:ascii="Arial" w:hAnsi="Arial" w:cs="Arial"/>
                <w:color w:val="FF0000"/>
                <w:sz w:val="20"/>
                <w:szCs w:val="20"/>
              </w:rPr>
            </w:pPr>
          </w:p>
        </w:tc>
        <w:tc>
          <w:tcPr>
            <w:tcW w:w="7846" w:type="dxa"/>
          </w:tcPr>
          <w:p w:rsidR="00410965" w:rsidRPr="00094466" w:rsidRDefault="00410965" w:rsidP="00094466">
            <w:pPr>
              <w:widowControl w:val="0"/>
              <w:rPr>
                <w:rFonts w:ascii="Arial" w:hAnsi="Arial" w:cs="Arial"/>
                <w:sz w:val="20"/>
                <w:szCs w:val="20"/>
              </w:rPr>
            </w:pPr>
            <w:r>
              <w:rPr>
                <w:rFonts w:ascii="Arial" w:hAnsi="Arial" w:cs="Arial"/>
                <w:sz w:val="20"/>
                <w:szCs w:val="20"/>
              </w:rPr>
              <w:t>Остальные пункты согласованы.</w:t>
            </w:r>
          </w:p>
        </w:tc>
        <w:tc>
          <w:tcPr>
            <w:tcW w:w="3252" w:type="dxa"/>
          </w:tcPr>
          <w:p w:rsidR="00410965" w:rsidRPr="00410965" w:rsidRDefault="00410965" w:rsidP="00DC1AC4">
            <w:pPr>
              <w:rPr>
                <w:rFonts w:ascii="Arial" w:hAnsi="Arial" w:cs="Arial"/>
                <w:sz w:val="20"/>
                <w:szCs w:val="20"/>
              </w:rPr>
            </w:pPr>
            <w:r w:rsidRPr="00410965">
              <w:rPr>
                <w:rFonts w:ascii="Arial" w:hAnsi="Arial" w:cs="Arial"/>
                <w:sz w:val="20"/>
                <w:szCs w:val="20"/>
              </w:rPr>
              <w:t>Принято.</w:t>
            </w:r>
          </w:p>
        </w:tc>
      </w:tr>
    </w:tbl>
    <w:p w:rsidR="005A1C44" w:rsidRDefault="005A1C44" w:rsidP="00F96548">
      <w:pPr>
        <w:rPr>
          <w:rFonts w:ascii="Arial" w:hAnsi="Arial" w:cs="Arial"/>
          <w:sz w:val="22"/>
          <w:szCs w:val="22"/>
        </w:rPr>
      </w:pPr>
    </w:p>
    <w:p w:rsidR="00094466" w:rsidRDefault="00094466" w:rsidP="00F96548">
      <w:pPr>
        <w:rPr>
          <w:rFonts w:ascii="Arial" w:hAnsi="Arial" w:cs="Arial"/>
          <w:sz w:val="22"/>
          <w:szCs w:val="22"/>
        </w:rPr>
      </w:pPr>
    </w:p>
    <w:p w:rsidR="00F96548" w:rsidRPr="00F96548" w:rsidRDefault="005A1F42" w:rsidP="00F96548">
      <w:pPr>
        <w:rPr>
          <w:rFonts w:ascii="Arial" w:hAnsi="Arial" w:cs="Arial"/>
          <w:sz w:val="22"/>
          <w:szCs w:val="22"/>
        </w:rPr>
      </w:pPr>
      <w:r>
        <w:rPr>
          <w:rFonts w:ascii="Arial" w:hAnsi="Arial" w:cs="Arial"/>
          <w:sz w:val="22"/>
          <w:szCs w:val="22"/>
        </w:rPr>
        <w:t>Д</w:t>
      </w:r>
      <w:r w:rsidR="00F96548" w:rsidRPr="00F96548">
        <w:rPr>
          <w:rFonts w:ascii="Arial" w:hAnsi="Arial" w:cs="Arial"/>
          <w:sz w:val="22"/>
          <w:szCs w:val="22"/>
        </w:rPr>
        <w:t>иректор</w:t>
      </w:r>
      <w:r>
        <w:rPr>
          <w:rFonts w:ascii="Arial" w:hAnsi="Arial" w:cs="Arial"/>
          <w:sz w:val="22"/>
          <w:szCs w:val="22"/>
        </w:rPr>
        <w:t xml:space="preserve"> </w:t>
      </w:r>
      <w:r w:rsidRPr="005A1F42">
        <w:rPr>
          <w:rFonts w:ascii="Arial" w:hAnsi="Arial" w:cs="Arial"/>
          <w:sz w:val="22"/>
          <w:szCs w:val="22"/>
        </w:rPr>
        <w:t>ОАО «Гипросвязь»</w:t>
      </w:r>
      <w:r>
        <w:rPr>
          <w:rFonts w:ascii="Arial" w:hAnsi="Arial" w:cs="Arial"/>
          <w:sz w:val="22"/>
          <w:szCs w:val="22"/>
        </w:rPr>
        <w:tab/>
      </w:r>
      <w:r w:rsidR="00F96548" w:rsidRPr="00F96548">
        <w:rPr>
          <w:rFonts w:ascii="Arial" w:hAnsi="Arial" w:cs="Arial"/>
          <w:sz w:val="22"/>
          <w:szCs w:val="22"/>
        </w:rPr>
        <w:tab/>
      </w:r>
      <w:r w:rsidR="00F96548" w:rsidRPr="00F96548">
        <w:rPr>
          <w:rFonts w:ascii="Arial" w:hAnsi="Arial" w:cs="Arial"/>
          <w:sz w:val="22"/>
          <w:szCs w:val="22"/>
        </w:rPr>
        <w:tab/>
      </w:r>
      <w:r w:rsidR="00F96548">
        <w:rPr>
          <w:rFonts w:ascii="Arial" w:hAnsi="Arial" w:cs="Arial"/>
          <w:sz w:val="22"/>
          <w:szCs w:val="22"/>
        </w:rPr>
        <w:tab/>
      </w:r>
      <w:r w:rsidR="00F96548">
        <w:rPr>
          <w:rFonts w:ascii="Arial" w:hAnsi="Arial" w:cs="Arial"/>
          <w:sz w:val="22"/>
          <w:szCs w:val="22"/>
        </w:rPr>
        <w:tab/>
      </w:r>
      <w:r w:rsidR="00F96548">
        <w:rPr>
          <w:rFonts w:ascii="Arial" w:hAnsi="Arial" w:cs="Arial"/>
          <w:sz w:val="22"/>
          <w:szCs w:val="22"/>
        </w:rPr>
        <w:tab/>
      </w:r>
      <w:r w:rsidR="00F96548">
        <w:rPr>
          <w:rFonts w:ascii="Arial" w:hAnsi="Arial" w:cs="Arial"/>
          <w:sz w:val="22"/>
          <w:szCs w:val="22"/>
        </w:rPr>
        <w:tab/>
      </w:r>
      <w:r w:rsidR="00F96548">
        <w:rPr>
          <w:rFonts w:ascii="Arial" w:hAnsi="Arial" w:cs="Arial"/>
          <w:sz w:val="22"/>
          <w:szCs w:val="22"/>
        </w:rPr>
        <w:tab/>
      </w:r>
      <w:r w:rsidR="00F96548">
        <w:rPr>
          <w:rFonts w:ascii="Arial" w:hAnsi="Arial" w:cs="Arial"/>
          <w:sz w:val="22"/>
          <w:szCs w:val="22"/>
        </w:rPr>
        <w:tab/>
      </w:r>
      <w:r w:rsidR="00F96548">
        <w:rPr>
          <w:rFonts w:ascii="Arial" w:hAnsi="Arial" w:cs="Arial"/>
          <w:sz w:val="22"/>
          <w:szCs w:val="22"/>
        </w:rPr>
        <w:tab/>
      </w:r>
      <w:r>
        <w:rPr>
          <w:rFonts w:ascii="Arial" w:hAnsi="Arial" w:cs="Arial"/>
          <w:sz w:val="22"/>
          <w:szCs w:val="22"/>
        </w:rPr>
        <w:t>А.И. Караим</w:t>
      </w:r>
    </w:p>
    <w:p w:rsidR="0018269F" w:rsidRPr="009624B6" w:rsidRDefault="0018269F" w:rsidP="00046CA9">
      <w:pPr>
        <w:spacing w:line="360" w:lineRule="auto"/>
        <w:rPr>
          <w:rFonts w:ascii="Arial" w:hAnsi="Arial" w:cs="Arial"/>
          <w:sz w:val="22"/>
          <w:szCs w:val="22"/>
        </w:rPr>
      </w:pPr>
    </w:p>
    <w:p w:rsidR="00241271" w:rsidRPr="00942B4A" w:rsidRDefault="00241271" w:rsidP="00046CA9">
      <w:pPr>
        <w:spacing w:line="360" w:lineRule="auto"/>
        <w:rPr>
          <w:rFonts w:ascii="Arial" w:hAnsi="Arial" w:cs="Arial"/>
          <w:sz w:val="22"/>
          <w:szCs w:val="22"/>
        </w:rPr>
      </w:pPr>
      <w:r w:rsidRPr="00BE133F">
        <w:rPr>
          <w:rFonts w:ascii="Arial" w:hAnsi="Arial" w:cs="Arial"/>
          <w:sz w:val="22"/>
          <w:szCs w:val="22"/>
        </w:rPr>
        <w:t>Начальник НИОСМ</w:t>
      </w:r>
      <w:r w:rsidRPr="00BE133F">
        <w:rPr>
          <w:rFonts w:ascii="Arial" w:hAnsi="Arial" w:cs="Arial"/>
          <w:sz w:val="22"/>
          <w:szCs w:val="22"/>
        </w:rPr>
        <w:tab/>
        <w:t>ОАО «Гипросвязь»</w:t>
      </w:r>
      <w:r w:rsidRPr="00942B4A">
        <w:rPr>
          <w:rFonts w:ascii="Arial" w:hAnsi="Arial" w:cs="Arial"/>
          <w:sz w:val="22"/>
          <w:szCs w:val="22"/>
        </w:rPr>
        <w:tab/>
      </w:r>
      <w:r w:rsidRPr="00942B4A">
        <w:rPr>
          <w:rFonts w:ascii="Arial" w:hAnsi="Arial" w:cs="Arial"/>
          <w:sz w:val="22"/>
          <w:szCs w:val="22"/>
        </w:rPr>
        <w:tab/>
      </w:r>
      <w:r w:rsidRPr="00942B4A">
        <w:rPr>
          <w:rFonts w:ascii="Arial" w:hAnsi="Arial" w:cs="Arial"/>
          <w:sz w:val="22"/>
          <w:szCs w:val="22"/>
        </w:rPr>
        <w:tab/>
      </w:r>
      <w:r w:rsidRPr="00942B4A">
        <w:rPr>
          <w:rFonts w:ascii="Arial" w:hAnsi="Arial" w:cs="Arial"/>
          <w:sz w:val="22"/>
          <w:szCs w:val="22"/>
        </w:rPr>
        <w:tab/>
      </w:r>
      <w:r w:rsidRPr="00942B4A">
        <w:rPr>
          <w:rFonts w:ascii="Arial" w:hAnsi="Arial" w:cs="Arial"/>
          <w:sz w:val="22"/>
          <w:szCs w:val="22"/>
        </w:rPr>
        <w:tab/>
      </w:r>
      <w:r w:rsidRPr="00942B4A">
        <w:rPr>
          <w:rFonts w:ascii="Arial" w:hAnsi="Arial" w:cs="Arial"/>
          <w:sz w:val="22"/>
          <w:szCs w:val="22"/>
        </w:rPr>
        <w:tab/>
      </w:r>
      <w:r w:rsidRPr="00942B4A">
        <w:rPr>
          <w:rFonts w:ascii="Arial" w:hAnsi="Arial" w:cs="Arial"/>
          <w:sz w:val="22"/>
          <w:szCs w:val="22"/>
        </w:rPr>
        <w:tab/>
      </w:r>
      <w:r w:rsidRPr="00942B4A">
        <w:rPr>
          <w:rFonts w:ascii="Arial" w:hAnsi="Arial" w:cs="Arial"/>
          <w:sz w:val="22"/>
          <w:szCs w:val="22"/>
        </w:rPr>
        <w:tab/>
      </w:r>
      <w:r w:rsidRPr="00942B4A">
        <w:rPr>
          <w:rFonts w:ascii="Arial" w:hAnsi="Arial" w:cs="Arial"/>
          <w:sz w:val="22"/>
          <w:szCs w:val="22"/>
        </w:rPr>
        <w:tab/>
      </w:r>
      <w:r>
        <w:rPr>
          <w:rFonts w:ascii="Arial" w:hAnsi="Arial" w:cs="Arial"/>
          <w:sz w:val="22"/>
          <w:szCs w:val="22"/>
        </w:rPr>
        <w:t>Н.А. Данилович</w:t>
      </w:r>
    </w:p>
    <w:sectPr w:rsidR="00241271" w:rsidRPr="00942B4A" w:rsidSect="0063617F">
      <w:footerReference w:type="default" r:id="rId8"/>
      <w:pgSz w:w="16838" w:h="11906" w:orient="landscape" w:code="9"/>
      <w:pgMar w:top="1134" w:right="850" w:bottom="993" w:left="1701" w:header="709" w:footer="2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E68" w:rsidRDefault="00CD5E68" w:rsidP="00DA0FE9">
      <w:r>
        <w:separator/>
      </w:r>
    </w:p>
  </w:endnote>
  <w:endnote w:type="continuationSeparator" w:id="0">
    <w:p w:rsidR="00CD5E68" w:rsidRDefault="00CD5E68" w:rsidP="00DA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Franklin Gothic Medium Cond">
    <w:panose1 w:val="020B06060304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271" w:rsidRPr="00DA0FE9" w:rsidRDefault="00241271">
    <w:pPr>
      <w:pStyle w:val="af"/>
      <w:jc w:val="right"/>
      <w:rPr>
        <w:rFonts w:ascii="Arial" w:hAnsi="Arial" w:cs="Arial"/>
        <w:sz w:val="20"/>
        <w:szCs w:val="20"/>
      </w:rPr>
    </w:pPr>
    <w:r w:rsidRPr="00DA0FE9">
      <w:rPr>
        <w:rFonts w:ascii="Arial" w:hAnsi="Arial" w:cs="Arial"/>
        <w:sz w:val="20"/>
        <w:szCs w:val="20"/>
      </w:rPr>
      <w:fldChar w:fldCharType="begin"/>
    </w:r>
    <w:r w:rsidRPr="00DA0FE9">
      <w:rPr>
        <w:rFonts w:ascii="Arial" w:hAnsi="Arial" w:cs="Arial"/>
        <w:sz w:val="20"/>
        <w:szCs w:val="20"/>
      </w:rPr>
      <w:instrText>PAGE   \* MERGEFORMAT</w:instrText>
    </w:r>
    <w:r w:rsidRPr="00DA0FE9">
      <w:rPr>
        <w:rFonts w:ascii="Arial" w:hAnsi="Arial" w:cs="Arial"/>
        <w:sz w:val="20"/>
        <w:szCs w:val="20"/>
      </w:rPr>
      <w:fldChar w:fldCharType="separate"/>
    </w:r>
    <w:r w:rsidR="00074851">
      <w:rPr>
        <w:rFonts w:ascii="Arial" w:hAnsi="Arial" w:cs="Arial"/>
        <w:noProof/>
        <w:sz w:val="20"/>
        <w:szCs w:val="20"/>
      </w:rPr>
      <w:t>2</w:t>
    </w:r>
    <w:r w:rsidRPr="00DA0FE9">
      <w:rPr>
        <w:rFonts w:ascii="Arial" w:hAnsi="Arial" w:cs="Arial"/>
        <w:sz w:val="20"/>
        <w:szCs w:val="20"/>
      </w:rPr>
      <w:fldChar w:fldCharType="end"/>
    </w:r>
  </w:p>
  <w:p w:rsidR="00241271" w:rsidRDefault="0024127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E68" w:rsidRDefault="00CD5E68" w:rsidP="00DA0FE9">
      <w:r>
        <w:separator/>
      </w:r>
    </w:p>
  </w:footnote>
  <w:footnote w:type="continuationSeparator" w:id="0">
    <w:p w:rsidR="00CD5E68" w:rsidRDefault="00CD5E68" w:rsidP="00DA0FE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9BF0F7"/>
    <w:multiLevelType w:val="singleLevel"/>
    <w:tmpl w:val="9A9BF0F7"/>
    <w:lvl w:ilvl="0">
      <w:start w:val="1"/>
      <w:numFmt w:val="decimal"/>
      <w:suff w:val="space"/>
      <w:lvlText w:val="%1."/>
      <w:lvlJc w:val="left"/>
    </w:lvl>
  </w:abstractNum>
  <w:abstractNum w:abstractNumId="1">
    <w:nsid w:val="B13B1CC0"/>
    <w:multiLevelType w:val="singleLevel"/>
    <w:tmpl w:val="B13B1CC0"/>
    <w:lvl w:ilvl="0">
      <w:start w:val="1"/>
      <w:numFmt w:val="decimal"/>
      <w:suff w:val="space"/>
      <w:lvlText w:val="%1."/>
      <w:lvlJc w:val="left"/>
    </w:lvl>
  </w:abstractNum>
  <w:abstractNum w:abstractNumId="2">
    <w:nsid w:val="E6BFD86F"/>
    <w:multiLevelType w:val="singleLevel"/>
    <w:tmpl w:val="E6BFD86F"/>
    <w:lvl w:ilvl="0">
      <w:start w:val="1"/>
      <w:numFmt w:val="decimal"/>
      <w:suff w:val="space"/>
      <w:lvlText w:val="%1."/>
      <w:lvlJc w:val="left"/>
    </w:lvl>
  </w:abstractNum>
  <w:abstractNum w:abstractNumId="3">
    <w:nsid w:val="0A0D434F"/>
    <w:multiLevelType w:val="multilevel"/>
    <w:tmpl w:val="D7F2F11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A8637B2"/>
    <w:multiLevelType w:val="singleLevel"/>
    <w:tmpl w:val="1A8637B2"/>
    <w:lvl w:ilvl="0">
      <w:start w:val="1"/>
      <w:numFmt w:val="decimal"/>
      <w:suff w:val="space"/>
      <w:lvlText w:val="%1."/>
      <w:lvlJc w:val="left"/>
    </w:lvl>
  </w:abstractNum>
  <w:abstractNum w:abstractNumId="5">
    <w:nsid w:val="1E6B1C84"/>
    <w:multiLevelType w:val="multilevel"/>
    <w:tmpl w:val="1E6B1C84"/>
    <w:lvl w:ilvl="0">
      <w:start w:val="1"/>
      <w:numFmt w:val="decimal"/>
      <w:lvlText w:val="%1."/>
      <w:lvlJc w:val="left"/>
      <w:pPr>
        <w:ind w:left="960" w:hanging="360"/>
      </w:pPr>
      <w:rPr>
        <w:rFonts w:cs="Times New Roman" w:hint="default"/>
      </w:rPr>
    </w:lvl>
    <w:lvl w:ilvl="1">
      <w:start w:val="1"/>
      <w:numFmt w:val="lowerLetter"/>
      <w:lvlText w:val="%2."/>
      <w:lvlJc w:val="left"/>
      <w:pPr>
        <w:ind w:left="1680" w:hanging="360"/>
      </w:pPr>
      <w:rPr>
        <w:rFonts w:cs="Times New Roman"/>
      </w:rPr>
    </w:lvl>
    <w:lvl w:ilvl="2">
      <w:start w:val="1"/>
      <w:numFmt w:val="lowerRoman"/>
      <w:lvlText w:val="%3."/>
      <w:lvlJc w:val="right"/>
      <w:pPr>
        <w:ind w:left="2400" w:hanging="180"/>
      </w:pPr>
      <w:rPr>
        <w:rFonts w:cs="Times New Roman"/>
      </w:rPr>
    </w:lvl>
    <w:lvl w:ilvl="3">
      <w:start w:val="1"/>
      <w:numFmt w:val="decimal"/>
      <w:lvlText w:val="%4."/>
      <w:lvlJc w:val="left"/>
      <w:pPr>
        <w:ind w:left="3120" w:hanging="360"/>
      </w:pPr>
      <w:rPr>
        <w:rFonts w:cs="Times New Roman"/>
      </w:rPr>
    </w:lvl>
    <w:lvl w:ilvl="4">
      <w:start w:val="1"/>
      <w:numFmt w:val="lowerLetter"/>
      <w:lvlText w:val="%5."/>
      <w:lvlJc w:val="left"/>
      <w:pPr>
        <w:ind w:left="3840" w:hanging="360"/>
      </w:pPr>
      <w:rPr>
        <w:rFonts w:cs="Times New Roman"/>
      </w:rPr>
    </w:lvl>
    <w:lvl w:ilvl="5">
      <w:start w:val="1"/>
      <w:numFmt w:val="lowerRoman"/>
      <w:lvlText w:val="%6."/>
      <w:lvlJc w:val="right"/>
      <w:pPr>
        <w:ind w:left="4560" w:hanging="180"/>
      </w:pPr>
      <w:rPr>
        <w:rFonts w:cs="Times New Roman"/>
      </w:rPr>
    </w:lvl>
    <w:lvl w:ilvl="6">
      <w:start w:val="1"/>
      <w:numFmt w:val="decimal"/>
      <w:lvlText w:val="%7."/>
      <w:lvlJc w:val="left"/>
      <w:pPr>
        <w:ind w:left="5280" w:hanging="360"/>
      </w:pPr>
      <w:rPr>
        <w:rFonts w:cs="Times New Roman"/>
      </w:rPr>
    </w:lvl>
    <w:lvl w:ilvl="7">
      <w:start w:val="1"/>
      <w:numFmt w:val="lowerLetter"/>
      <w:lvlText w:val="%8."/>
      <w:lvlJc w:val="left"/>
      <w:pPr>
        <w:ind w:left="6000" w:hanging="360"/>
      </w:pPr>
      <w:rPr>
        <w:rFonts w:cs="Times New Roman"/>
      </w:rPr>
    </w:lvl>
    <w:lvl w:ilvl="8">
      <w:start w:val="1"/>
      <w:numFmt w:val="lowerRoman"/>
      <w:lvlText w:val="%9."/>
      <w:lvlJc w:val="right"/>
      <w:pPr>
        <w:ind w:left="6720" w:hanging="180"/>
      </w:pPr>
      <w:rPr>
        <w:rFonts w:cs="Times New Roman"/>
      </w:rPr>
    </w:lvl>
  </w:abstractNum>
  <w:abstractNum w:abstractNumId="6">
    <w:nsid w:val="2A8E465B"/>
    <w:multiLevelType w:val="multilevel"/>
    <w:tmpl w:val="1E6B1C84"/>
    <w:lvl w:ilvl="0">
      <w:start w:val="1"/>
      <w:numFmt w:val="decimal"/>
      <w:lvlText w:val="%1."/>
      <w:lvlJc w:val="left"/>
      <w:pPr>
        <w:ind w:left="960" w:hanging="360"/>
      </w:pPr>
      <w:rPr>
        <w:rFonts w:cs="Times New Roman" w:hint="default"/>
      </w:rPr>
    </w:lvl>
    <w:lvl w:ilvl="1">
      <w:start w:val="1"/>
      <w:numFmt w:val="lowerLetter"/>
      <w:lvlText w:val="%2."/>
      <w:lvlJc w:val="left"/>
      <w:pPr>
        <w:ind w:left="1680" w:hanging="360"/>
      </w:pPr>
      <w:rPr>
        <w:rFonts w:cs="Times New Roman"/>
      </w:rPr>
    </w:lvl>
    <w:lvl w:ilvl="2">
      <w:start w:val="1"/>
      <w:numFmt w:val="lowerRoman"/>
      <w:lvlText w:val="%3."/>
      <w:lvlJc w:val="right"/>
      <w:pPr>
        <w:ind w:left="2400" w:hanging="180"/>
      </w:pPr>
      <w:rPr>
        <w:rFonts w:cs="Times New Roman"/>
      </w:rPr>
    </w:lvl>
    <w:lvl w:ilvl="3">
      <w:start w:val="1"/>
      <w:numFmt w:val="decimal"/>
      <w:lvlText w:val="%4."/>
      <w:lvlJc w:val="left"/>
      <w:pPr>
        <w:ind w:left="3120" w:hanging="360"/>
      </w:pPr>
      <w:rPr>
        <w:rFonts w:cs="Times New Roman"/>
      </w:rPr>
    </w:lvl>
    <w:lvl w:ilvl="4">
      <w:start w:val="1"/>
      <w:numFmt w:val="lowerLetter"/>
      <w:lvlText w:val="%5."/>
      <w:lvlJc w:val="left"/>
      <w:pPr>
        <w:ind w:left="3840" w:hanging="360"/>
      </w:pPr>
      <w:rPr>
        <w:rFonts w:cs="Times New Roman"/>
      </w:rPr>
    </w:lvl>
    <w:lvl w:ilvl="5">
      <w:start w:val="1"/>
      <w:numFmt w:val="lowerRoman"/>
      <w:lvlText w:val="%6."/>
      <w:lvlJc w:val="right"/>
      <w:pPr>
        <w:ind w:left="4560" w:hanging="180"/>
      </w:pPr>
      <w:rPr>
        <w:rFonts w:cs="Times New Roman"/>
      </w:rPr>
    </w:lvl>
    <w:lvl w:ilvl="6">
      <w:start w:val="1"/>
      <w:numFmt w:val="decimal"/>
      <w:lvlText w:val="%7."/>
      <w:lvlJc w:val="left"/>
      <w:pPr>
        <w:ind w:left="5280" w:hanging="360"/>
      </w:pPr>
      <w:rPr>
        <w:rFonts w:cs="Times New Roman"/>
      </w:rPr>
    </w:lvl>
    <w:lvl w:ilvl="7">
      <w:start w:val="1"/>
      <w:numFmt w:val="lowerLetter"/>
      <w:lvlText w:val="%8."/>
      <w:lvlJc w:val="left"/>
      <w:pPr>
        <w:ind w:left="6000" w:hanging="360"/>
      </w:pPr>
      <w:rPr>
        <w:rFonts w:cs="Times New Roman"/>
      </w:rPr>
    </w:lvl>
    <w:lvl w:ilvl="8">
      <w:start w:val="1"/>
      <w:numFmt w:val="lowerRoman"/>
      <w:lvlText w:val="%9."/>
      <w:lvlJc w:val="right"/>
      <w:pPr>
        <w:ind w:left="6720" w:hanging="180"/>
      </w:pPr>
      <w:rPr>
        <w:rFonts w:cs="Times New Roman"/>
      </w:rPr>
    </w:lvl>
  </w:abstractNum>
  <w:abstractNum w:abstractNumId="7">
    <w:nsid w:val="2DBA78CD"/>
    <w:multiLevelType w:val="multilevel"/>
    <w:tmpl w:val="2DBA78CD"/>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8">
    <w:nsid w:val="30014371"/>
    <w:multiLevelType w:val="multilevel"/>
    <w:tmpl w:val="1E6B1C84"/>
    <w:lvl w:ilvl="0">
      <w:start w:val="1"/>
      <w:numFmt w:val="decimal"/>
      <w:lvlText w:val="%1."/>
      <w:lvlJc w:val="left"/>
      <w:pPr>
        <w:ind w:left="960" w:hanging="360"/>
      </w:pPr>
      <w:rPr>
        <w:rFonts w:cs="Times New Roman" w:hint="default"/>
      </w:rPr>
    </w:lvl>
    <w:lvl w:ilvl="1">
      <w:start w:val="1"/>
      <w:numFmt w:val="lowerLetter"/>
      <w:lvlText w:val="%2."/>
      <w:lvlJc w:val="left"/>
      <w:pPr>
        <w:ind w:left="1680" w:hanging="360"/>
      </w:pPr>
      <w:rPr>
        <w:rFonts w:cs="Times New Roman"/>
      </w:rPr>
    </w:lvl>
    <w:lvl w:ilvl="2">
      <w:start w:val="1"/>
      <w:numFmt w:val="lowerRoman"/>
      <w:lvlText w:val="%3."/>
      <w:lvlJc w:val="right"/>
      <w:pPr>
        <w:ind w:left="2400" w:hanging="180"/>
      </w:pPr>
      <w:rPr>
        <w:rFonts w:cs="Times New Roman"/>
      </w:rPr>
    </w:lvl>
    <w:lvl w:ilvl="3">
      <w:start w:val="1"/>
      <w:numFmt w:val="decimal"/>
      <w:lvlText w:val="%4."/>
      <w:lvlJc w:val="left"/>
      <w:pPr>
        <w:ind w:left="3120" w:hanging="360"/>
      </w:pPr>
      <w:rPr>
        <w:rFonts w:cs="Times New Roman"/>
      </w:rPr>
    </w:lvl>
    <w:lvl w:ilvl="4">
      <w:start w:val="1"/>
      <w:numFmt w:val="lowerLetter"/>
      <w:lvlText w:val="%5."/>
      <w:lvlJc w:val="left"/>
      <w:pPr>
        <w:ind w:left="3840" w:hanging="360"/>
      </w:pPr>
      <w:rPr>
        <w:rFonts w:cs="Times New Roman"/>
      </w:rPr>
    </w:lvl>
    <w:lvl w:ilvl="5">
      <w:start w:val="1"/>
      <w:numFmt w:val="lowerRoman"/>
      <w:lvlText w:val="%6."/>
      <w:lvlJc w:val="right"/>
      <w:pPr>
        <w:ind w:left="4560" w:hanging="180"/>
      </w:pPr>
      <w:rPr>
        <w:rFonts w:cs="Times New Roman"/>
      </w:rPr>
    </w:lvl>
    <w:lvl w:ilvl="6">
      <w:start w:val="1"/>
      <w:numFmt w:val="decimal"/>
      <w:lvlText w:val="%7."/>
      <w:lvlJc w:val="left"/>
      <w:pPr>
        <w:ind w:left="5280" w:hanging="360"/>
      </w:pPr>
      <w:rPr>
        <w:rFonts w:cs="Times New Roman"/>
      </w:rPr>
    </w:lvl>
    <w:lvl w:ilvl="7">
      <w:start w:val="1"/>
      <w:numFmt w:val="lowerLetter"/>
      <w:lvlText w:val="%8."/>
      <w:lvlJc w:val="left"/>
      <w:pPr>
        <w:ind w:left="6000" w:hanging="360"/>
      </w:pPr>
      <w:rPr>
        <w:rFonts w:cs="Times New Roman"/>
      </w:rPr>
    </w:lvl>
    <w:lvl w:ilvl="8">
      <w:start w:val="1"/>
      <w:numFmt w:val="lowerRoman"/>
      <w:lvlText w:val="%9."/>
      <w:lvlJc w:val="right"/>
      <w:pPr>
        <w:ind w:left="6720" w:hanging="180"/>
      </w:pPr>
      <w:rPr>
        <w:rFonts w:cs="Times New Roman"/>
      </w:rPr>
    </w:lvl>
  </w:abstractNum>
  <w:abstractNum w:abstractNumId="9">
    <w:nsid w:val="709E3454"/>
    <w:multiLevelType w:val="multilevel"/>
    <w:tmpl w:val="709E345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7D5743BB"/>
    <w:multiLevelType w:val="multilevel"/>
    <w:tmpl w:val="E716F744"/>
    <w:lvl w:ilvl="0">
      <w:start w:val="1"/>
      <w:numFmt w:val="decimal"/>
      <w:lvlText w:val="А.%1"/>
      <w:lvlJc w:val="left"/>
      <w:pPr>
        <w:tabs>
          <w:tab w:val="num" w:pos="709"/>
        </w:tabs>
        <w:ind w:left="964" w:hanging="255"/>
      </w:pPr>
      <w:rPr>
        <w:rFonts w:ascii="Times New Roman" w:hAnsi="Times New Roman" w:cs="Times New Roman" w:hint="default"/>
        <w:b/>
        <w:i w:val="0"/>
        <w:caps w:val="0"/>
        <w:color w:val="auto"/>
        <w:sz w:val="28"/>
      </w:rPr>
    </w:lvl>
    <w:lvl w:ilvl="1">
      <w:start w:val="1"/>
      <w:numFmt w:val="decimal"/>
      <w:pStyle w:val="a"/>
      <w:suff w:val="space"/>
      <w:lvlText w:val="А.%1.%2 "/>
      <w:lvlJc w:val="left"/>
      <w:pPr>
        <w:ind w:left="1247" w:hanging="538"/>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А.%1.%2.%3"/>
      <w:lvlJc w:val="left"/>
      <w:pPr>
        <w:ind w:left="1474" w:hanging="765"/>
      </w:pPr>
      <w:rPr>
        <w:rFonts w:ascii="Times New Roman" w:hAnsi="Times New Roman" w:cs="Times New Roman" w:hint="default"/>
        <w:b/>
        <w:i w:val="0"/>
        <w:color w:val="auto"/>
        <w:sz w:val="28"/>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10"/>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8"/>
  </w:num>
  <w:num w:numId="6">
    <w:abstractNumId w:val="6"/>
  </w:num>
  <w:num w:numId="7">
    <w:abstractNumId w:val="3"/>
  </w:num>
  <w:num w:numId="8">
    <w:abstractNumId w:val="9"/>
  </w:num>
  <w:num w:numId="9">
    <w:abstractNumId w:val="2"/>
  </w:num>
  <w:num w:numId="10">
    <w:abstractNumId w:val="1"/>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1D9"/>
    <w:rsid w:val="00001F4E"/>
    <w:rsid w:val="00007E2A"/>
    <w:rsid w:val="0001404E"/>
    <w:rsid w:val="00025F04"/>
    <w:rsid w:val="00027CDA"/>
    <w:rsid w:val="00034AA5"/>
    <w:rsid w:val="00046CA9"/>
    <w:rsid w:val="00074851"/>
    <w:rsid w:val="00077461"/>
    <w:rsid w:val="0008793A"/>
    <w:rsid w:val="0009056F"/>
    <w:rsid w:val="00090872"/>
    <w:rsid w:val="00094466"/>
    <w:rsid w:val="000B5271"/>
    <w:rsid w:val="000B5CDC"/>
    <w:rsid w:val="000C2C60"/>
    <w:rsid w:val="000D3FA6"/>
    <w:rsid w:val="000E08AA"/>
    <w:rsid w:val="000E19AD"/>
    <w:rsid w:val="00126468"/>
    <w:rsid w:val="00126743"/>
    <w:rsid w:val="00133C56"/>
    <w:rsid w:val="00133F2E"/>
    <w:rsid w:val="0013455C"/>
    <w:rsid w:val="00134F7C"/>
    <w:rsid w:val="00137773"/>
    <w:rsid w:val="00142478"/>
    <w:rsid w:val="00144AEA"/>
    <w:rsid w:val="00155816"/>
    <w:rsid w:val="001567FF"/>
    <w:rsid w:val="00176754"/>
    <w:rsid w:val="0018269F"/>
    <w:rsid w:val="001A519C"/>
    <w:rsid w:val="001A5CB2"/>
    <w:rsid w:val="001B5838"/>
    <w:rsid w:val="001B5C4C"/>
    <w:rsid w:val="001B7BF2"/>
    <w:rsid w:val="001C00C1"/>
    <w:rsid w:val="001D4893"/>
    <w:rsid w:val="00205C92"/>
    <w:rsid w:val="00211C4B"/>
    <w:rsid w:val="00230BB8"/>
    <w:rsid w:val="0023570F"/>
    <w:rsid w:val="00241271"/>
    <w:rsid w:val="0025418B"/>
    <w:rsid w:val="00261DEF"/>
    <w:rsid w:val="00271D05"/>
    <w:rsid w:val="00274C72"/>
    <w:rsid w:val="00285B09"/>
    <w:rsid w:val="00296391"/>
    <w:rsid w:val="0029723D"/>
    <w:rsid w:val="002A61CE"/>
    <w:rsid w:val="002B0CCE"/>
    <w:rsid w:val="002B2C54"/>
    <w:rsid w:val="002F51BD"/>
    <w:rsid w:val="0030198D"/>
    <w:rsid w:val="00307B40"/>
    <w:rsid w:val="003128DA"/>
    <w:rsid w:val="00312A96"/>
    <w:rsid w:val="00322218"/>
    <w:rsid w:val="003429D4"/>
    <w:rsid w:val="0035783E"/>
    <w:rsid w:val="00363A2A"/>
    <w:rsid w:val="0039142D"/>
    <w:rsid w:val="00395B73"/>
    <w:rsid w:val="003A7084"/>
    <w:rsid w:val="003D166F"/>
    <w:rsid w:val="003D2BA4"/>
    <w:rsid w:val="003D779E"/>
    <w:rsid w:val="003F62C0"/>
    <w:rsid w:val="003F668A"/>
    <w:rsid w:val="00405124"/>
    <w:rsid w:val="00410965"/>
    <w:rsid w:val="00441B7C"/>
    <w:rsid w:val="00454B9D"/>
    <w:rsid w:val="0045538E"/>
    <w:rsid w:val="00455F98"/>
    <w:rsid w:val="0047082E"/>
    <w:rsid w:val="00481C4C"/>
    <w:rsid w:val="0049050F"/>
    <w:rsid w:val="004A7CB8"/>
    <w:rsid w:val="004B6039"/>
    <w:rsid w:val="004D01D9"/>
    <w:rsid w:val="004D202D"/>
    <w:rsid w:val="004E4B9B"/>
    <w:rsid w:val="004F0D78"/>
    <w:rsid w:val="004F2F38"/>
    <w:rsid w:val="004F5C14"/>
    <w:rsid w:val="005005AE"/>
    <w:rsid w:val="0050326F"/>
    <w:rsid w:val="00504721"/>
    <w:rsid w:val="00507DEC"/>
    <w:rsid w:val="0051127A"/>
    <w:rsid w:val="00530097"/>
    <w:rsid w:val="00533C43"/>
    <w:rsid w:val="0054042C"/>
    <w:rsid w:val="005408FA"/>
    <w:rsid w:val="00557E40"/>
    <w:rsid w:val="0058683B"/>
    <w:rsid w:val="00587139"/>
    <w:rsid w:val="00596BEE"/>
    <w:rsid w:val="005A1C44"/>
    <w:rsid w:val="005A1F42"/>
    <w:rsid w:val="005A3184"/>
    <w:rsid w:val="005A3607"/>
    <w:rsid w:val="005B2A5D"/>
    <w:rsid w:val="005D03D3"/>
    <w:rsid w:val="005E25C8"/>
    <w:rsid w:val="005E52A2"/>
    <w:rsid w:val="005F3344"/>
    <w:rsid w:val="005F4281"/>
    <w:rsid w:val="00602B6E"/>
    <w:rsid w:val="00617AB6"/>
    <w:rsid w:val="006315FA"/>
    <w:rsid w:val="006318A5"/>
    <w:rsid w:val="0063617F"/>
    <w:rsid w:val="00640398"/>
    <w:rsid w:val="006424C7"/>
    <w:rsid w:val="0064328A"/>
    <w:rsid w:val="0067322E"/>
    <w:rsid w:val="00675BAE"/>
    <w:rsid w:val="00682987"/>
    <w:rsid w:val="006857C0"/>
    <w:rsid w:val="006A5125"/>
    <w:rsid w:val="006B4A82"/>
    <w:rsid w:val="006B7353"/>
    <w:rsid w:val="006C0D34"/>
    <w:rsid w:val="006C1EE8"/>
    <w:rsid w:val="006C2B5D"/>
    <w:rsid w:val="006C4945"/>
    <w:rsid w:val="006D65FF"/>
    <w:rsid w:val="006E7990"/>
    <w:rsid w:val="006F2CEB"/>
    <w:rsid w:val="006F63E0"/>
    <w:rsid w:val="0071008C"/>
    <w:rsid w:val="00712FF7"/>
    <w:rsid w:val="00716E76"/>
    <w:rsid w:val="0073289E"/>
    <w:rsid w:val="007430C2"/>
    <w:rsid w:val="007505F7"/>
    <w:rsid w:val="00763B1D"/>
    <w:rsid w:val="00774BAE"/>
    <w:rsid w:val="007761C9"/>
    <w:rsid w:val="0079197E"/>
    <w:rsid w:val="007D4350"/>
    <w:rsid w:val="00832AFA"/>
    <w:rsid w:val="0083364C"/>
    <w:rsid w:val="00861637"/>
    <w:rsid w:val="00883B73"/>
    <w:rsid w:val="008916A7"/>
    <w:rsid w:val="0089302C"/>
    <w:rsid w:val="008938B9"/>
    <w:rsid w:val="008954E2"/>
    <w:rsid w:val="00897AFC"/>
    <w:rsid w:val="008A08FA"/>
    <w:rsid w:val="008A6BC5"/>
    <w:rsid w:val="008B23A1"/>
    <w:rsid w:val="008C2F73"/>
    <w:rsid w:val="008D4EE9"/>
    <w:rsid w:val="008E7A9E"/>
    <w:rsid w:val="008F75E5"/>
    <w:rsid w:val="00905A4F"/>
    <w:rsid w:val="00910B5A"/>
    <w:rsid w:val="00915D13"/>
    <w:rsid w:val="00936931"/>
    <w:rsid w:val="00936ABE"/>
    <w:rsid w:val="009414EC"/>
    <w:rsid w:val="00942B4A"/>
    <w:rsid w:val="00945CAF"/>
    <w:rsid w:val="009607DB"/>
    <w:rsid w:val="009624B6"/>
    <w:rsid w:val="009642A4"/>
    <w:rsid w:val="00965BB7"/>
    <w:rsid w:val="009927A6"/>
    <w:rsid w:val="009A1FDD"/>
    <w:rsid w:val="009D2C20"/>
    <w:rsid w:val="009E54A6"/>
    <w:rsid w:val="009F0E1A"/>
    <w:rsid w:val="009F3E32"/>
    <w:rsid w:val="009F75B1"/>
    <w:rsid w:val="00A22C6F"/>
    <w:rsid w:val="00A4065E"/>
    <w:rsid w:val="00A436AA"/>
    <w:rsid w:val="00A44404"/>
    <w:rsid w:val="00A53A7F"/>
    <w:rsid w:val="00A60211"/>
    <w:rsid w:val="00A739E4"/>
    <w:rsid w:val="00A7683B"/>
    <w:rsid w:val="00A80E38"/>
    <w:rsid w:val="00A91E6F"/>
    <w:rsid w:val="00A91F2E"/>
    <w:rsid w:val="00A93434"/>
    <w:rsid w:val="00AA15D1"/>
    <w:rsid w:val="00AA21CE"/>
    <w:rsid w:val="00AA336F"/>
    <w:rsid w:val="00AC22B7"/>
    <w:rsid w:val="00AC2E98"/>
    <w:rsid w:val="00AD5C4C"/>
    <w:rsid w:val="00AE0B1F"/>
    <w:rsid w:val="00B150BA"/>
    <w:rsid w:val="00B2550C"/>
    <w:rsid w:val="00B25C44"/>
    <w:rsid w:val="00B420F9"/>
    <w:rsid w:val="00B50628"/>
    <w:rsid w:val="00B52CB8"/>
    <w:rsid w:val="00BB1EAB"/>
    <w:rsid w:val="00BB258D"/>
    <w:rsid w:val="00BB2C3C"/>
    <w:rsid w:val="00BD5201"/>
    <w:rsid w:val="00BD7184"/>
    <w:rsid w:val="00BE09B6"/>
    <w:rsid w:val="00BE133F"/>
    <w:rsid w:val="00BE2415"/>
    <w:rsid w:val="00BF4810"/>
    <w:rsid w:val="00C047E3"/>
    <w:rsid w:val="00C06088"/>
    <w:rsid w:val="00C1094F"/>
    <w:rsid w:val="00C12C12"/>
    <w:rsid w:val="00C21BB5"/>
    <w:rsid w:val="00C400E1"/>
    <w:rsid w:val="00C60B4E"/>
    <w:rsid w:val="00C64813"/>
    <w:rsid w:val="00C74FB9"/>
    <w:rsid w:val="00C82003"/>
    <w:rsid w:val="00C84634"/>
    <w:rsid w:val="00CB6D60"/>
    <w:rsid w:val="00CB7BEC"/>
    <w:rsid w:val="00CC2849"/>
    <w:rsid w:val="00CD5E68"/>
    <w:rsid w:val="00CE5219"/>
    <w:rsid w:val="00CF15D9"/>
    <w:rsid w:val="00D030D7"/>
    <w:rsid w:val="00D05E73"/>
    <w:rsid w:val="00D165DF"/>
    <w:rsid w:val="00D519E9"/>
    <w:rsid w:val="00D56901"/>
    <w:rsid w:val="00D62212"/>
    <w:rsid w:val="00D66B49"/>
    <w:rsid w:val="00D70AF3"/>
    <w:rsid w:val="00D7256A"/>
    <w:rsid w:val="00D847D2"/>
    <w:rsid w:val="00D90BA4"/>
    <w:rsid w:val="00D93C12"/>
    <w:rsid w:val="00D97B46"/>
    <w:rsid w:val="00DA0FE9"/>
    <w:rsid w:val="00DA34EF"/>
    <w:rsid w:val="00DC1AC4"/>
    <w:rsid w:val="00DC2451"/>
    <w:rsid w:val="00DC2D97"/>
    <w:rsid w:val="00DC7705"/>
    <w:rsid w:val="00E04572"/>
    <w:rsid w:val="00E078C2"/>
    <w:rsid w:val="00E27E7B"/>
    <w:rsid w:val="00E3614E"/>
    <w:rsid w:val="00E369C4"/>
    <w:rsid w:val="00E51B06"/>
    <w:rsid w:val="00E559F5"/>
    <w:rsid w:val="00E641B9"/>
    <w:rsid w:val="00E64767"/>
    <w:rsid w:val="00EA08A8"/>
    <w:rsid w:val="00EB4A05"/>
    <w:rsid w:val="00EC4CB2"/>
    <w:rsid w:val="00EC5431"/>
    <w:rsid w:val="00ED2DBC"/>
    <w:rsid w:val="00F04CD7"/>
    <w:rsid w:val="00F1373B"/>
    <w:rsid w:val="00F37285"/>
    <w:rsid w:val="00F47E82"/>
    <w:rsid w:val="00F61BE6"/>
    <w:rsid w:val="00F96548"/>
    <w:rsid w:val="00F96B77"/>
    <w:rsid w:val="00F97E55"/>
    <w:rsid w:val="00FB2AEB"/>
    <w:rsid w:val="00FB3D78"/>
    <w:rsid w:val="00FB6AFF"/>
    <w:rsid w:val="00FD54C9"/>
    <w:rsid w:val="00FE08C3"/>
    <w:rsid w:val="00FE1C96"/>
    <w:rsid w:val="00FE4FCF"/>
    <w:rsid w:val="00FF0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373B"/>
    <w:rPr>
      <w:rFonts w:ascii="Times New Roman" w:eastAsia="Times New Roman" w:hAnsi="Times New Roman"/>
      <w:sz w:val="24"/>
      <w:szCs w:val="24"/>
    </w:rPr>
  </w:style>
  <w:style w:type="paragraph" w:styleId="1">
    <w:name w:val="heading 1"/>
    <w:basedOn w:val="a0"/>
    <w:next w:val="a0"/>
    <w:link w:val="10"/>
    <w:uiPriority w:val="99"/>
    <w:qFormat/>
    <w:rsid w:val="004F0D78"/>
    <w:pPr>
      <w:keepNext/>
      <w:widowControl w:val="0"/>
      <w:tabs>
        <w:tab w:val="left" w:pos="1701"/>
      </w:tabs>
      <w:autoSpaceDE w:val="0"/>
      <w:autoSpaceDN w:val="0"/>
      <w:adjustRightInd w:val="0"/>
      <w:spacing w:before="240" w:after="60"/>
      <w:ind w:left="1701" w:hanging="850"/>
      <w:jc w:val="both"/>
      <w:outlineLvl w:val="0"/>
    </w:pPr>
    <w:rPr>
      <w:b/>
      <w:kern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rsid w:val="004D01D9"/>
    <w:rPr>
      <w:rFonts w:ascii="Courier New" w:hAnsi="Courier New"/>
      <w:sz w:val="20"/>
      <w:szCs w:val="20"/>
    </w:rPr>
  </w:style>
  <w:style w:type="character" w:customStyle="1" w:styleId="10">
    <w:name w:val="Заголовок 1 Знак"/>
    <w:link w:val="1"/>
    <w:uiPriority w:val="99"/>
    <w:locked/>
    <w:rsid w:val="004F0D78"/>
    <w:rPr>
      <w:rFonts w:ascii="Times New Roman" w:hAnsi="Times New Roman" w:cs="Times New Roman"/>
      <w:b/>
      <w:kern w:val="28"/>
      <w:sz w:val="20"/>
      <w:szCs w:val="20"/>
      <w:lang w:val="x-none" w:eastAsia="ru-RU"/>
    </w:rPr>
  </w:style>
  <w:style w:type="paragraph" w:customStyle="1" w:styleId="Style2">
    <w:name w:val="Style2"/>
    <w:basedOn w:val="a0"/>
    <w:uiPriority w:val="99"/>
    <w:rsid w:val="004D01D9"/>
    <w:pPr>
      <w:widowControl w:val="0"/>
      <w:autoSpaceDE w:val="0"/>
      <w:autoSpaceDN w:val="0"/>
      <w:adjustRightInd w:val="0"/>
      <w:spacing w:line="230" w:lineRule="exact"/>
      <w:ind w:firstLine="581"/>
      <w:jc w:val="both"/>
    </w:pPr>
    <w:rPr>
      <w:rFonts w:ascii="Arial" w:hAnsi="Arial"/>
    </w:rPr>
  </w:style>
  <w:style w:type="character" w:customStyle="1" w:styleId="a5">
    <w:name w:val="Текст Знак"/>
    <w:link w:val="a4"/>
    <w:uiPriority w:val="99"/>
    <w:locked/>
    <w:rsid w:val="004D01D9"/>
    <w:rPr>
      <w:rFonts w:ascii="Courier New" w:hAnsi="Courier New" w:cs="Times New Roman"/>
      <w:sz w:val="20"/>
      <w:szCs w:val="20"/>
      <w:lang w:val="x-none" w:eastAsia="ru-RU"/>
    </w:rPr>
  </w:style>
  <w:style w:type="paragraph" w:styleId="a6">
    <w:name w:val="Revision"/>
    <w:hidden/>
    <w:uiPriority w:val="99"/>
    <w:semiHidden/>
    <w:rsid w:val="008A6BC5"/>
    <w:rPr>
      <w:rFonts w:ascii="Times New Roman" w:eastAsia="Times New Roman" w:hAnsi="Times New Roman"/>
      <w:sz w:val="24"/>
      <w:szCs w:val="24"/>
    </w:rPr>
  </w:style>
  <w:style w:type="paragraph" w:styleId="a7">
    <w:name w:val="Balloon Text"/>
    <w:basedOn w:val="a0"/>
    <w:link w:val="a8"/>
    <w:uiPriority w:val="99"/>
    <w:semiHidden/>
    <w:rsid w:val="008A6BC5"/>
    <w:rPr>
      <w:rFonts w:ascii="Tahoma" w:hAnsi="Tahoma" w:cs="Tahoma"/>
      <w:sz w:val="16"/>
      <w:szCs w:val="16"/>
    </w:rPr>
  </w:style>
  <w:style w:type="paragraph" w:customStyle="1" w:styleId="a">
    <w:name w:val="Подраздел А"/>
    <w:basedOn w:val="a0"/>
    <w:link w:val="a9"/>
    <w:uiPriority w:val="99"/>
    <w:rsid w:val="004F0D78"/>
    <w:pPr>
      <w:numPr>
        <w:ilvl w:val="1"/>
        <w:numId w:val="1"/>
      </w:numPr>
      <w:spacing w:line="276" w:lineRule="auto"/>
      <w:ind w:firstLine="709"/>
      <w:jc w:val="both"/>
      <w:outlineLvl w:val="1"/>
    </w:pPr>
    <w:rPr>
      <w:rFonts w:eastAsia="Calibri"/>
      <w:sz w:val="20"/>
      <w:szCs w:val="20"/>
    </w:rPr>
  </w:style>
  <w:style w:type="character" w:customStyle="1" w:styleId="a8">
    <w:name w:val="Текст выноски Знак"/>
    <w:link w:val="a7"/>
    <w:uiPriority w:val="99"/>
    <w:semiHidden/>
    <w:locked/>
    <w:rsid w:val="008A6BC5"/>
    <w:rPr>
      <w:rFonts w:ascii="Tahoma" w:hAnsi="Tahoma" w:cs="Tahoma"/>
      <w:sz w:val="16"/>
      <w:szCs w:val="16"/>
      <w:lang w:val="x-none" w:eastAsia="ru-RU"/>
    </w:rPr>
  </w:style>
  <w:style w:type="character" w:customStyle="1" w:styleId="a9">
    <w:name w:val="Подраздел А Знак"/>
    <w:link w:val="a"/>
    <w:uiPriority w:val="99"/>
    <w:locked/>
    <w:rsid w:val="004F0D78"/>
    <w:rPr>
      <w:rFonts w:ascii="Times New Roman" w:hAnsi="Times New Roman"/>
      <w:sz w:val="20"/>
    </w:rPr>
  </w:style>
  <w:style w:type="paragraph" w:customStyle="1" w:styleId="aa">
    <w:name w:val=". текст"/>
    <w:basedOn w:val="a0"/>
    <w:link w:val="ab"/>
    <w:uiPriority w:val="99"/>
    <w:rsid w:val="004F0D78"/>
    <w:pPr>
      <w:spacing w:line="276" w:lineRule="auto"/>
      <w:ind w:firstLine="709"/>
      <w:jc w:val="both"/>
    </w:pPr>
    <w:rPr>
      <w:rFonts w:eastAsia="Calibri"/>
      <w:sz w:val="20"/>
      <w:szCs w:val="20"/>
    </w:rPr>
  </w:style>
  <w:style w:type="character" w:customStyle="1" w:styleId="ab">
    <w:name w:val=". текст Знак"/>
    <w:link w:val="aa"/>
    <w:uiPriority w:val="99"/>
    <w:locked/>
    <w:rsid w:val="004F0D78"/>
    <w:rPr>
      <w:rFonts w:ascii="Times New Roman" w:hAnsi="Times New Roman"/>
      <w:sz w:val="20"/>
      <w:lang w:val="x-none" w:eastAsia="ru-RU"/>
    </w:rPr>
  </w:style>
  <w:style w:type="character" w:styleId="ac">
    <w:name w:val="Placeholder Text"/>
    <w:uiPriority w:val="99"/>
    <w:semiHidden/>
    <w:rsid w:val="005E52A2"/>
    <w:rPr>
      <w:rFonts w:cs="Times New Roman"/>
      <w:color w:val="808080"/>
    </w:rPr>
  </w:style>
  <w:style w:type="paragraph" w:styleId="ad">
    <w:name w:val="header"/>
    <w:basedOn w:val="a0"/>
    <w:link w:val="ae"/>
    <w:uiPriority w:val="99"/>
    <w:rsid w:val="00DA0FE9"/>
    <w:pPr>
      <w:tabs>
        <w:tab w:val="center" w:pos="4677"/>
        <w:tab w:val="right" w:pos="9355"/>
      </w:tabs>
    </w:pPr>
  </w:style>
  <w:style w:type="paragraph" w:styleId="af">
    <w:name w:val="footer"/>
    <w:basedOn w:val="a0"/>
    <w:link w:val="af0"/>
    <w:uiPriority w:val="99"/>
    <w:rsid w:val="00DA0FE9"/>
    <w:pPr>
      <w:tabs>
        <w:tab w:val="center" w:pos="4677"/>
        <w:tab w:val="right" w:pos="9355"/>
      </w:tabs>
    </w:pPr>
  </w:style>
  <w:style w:type="character" w:customStyle="1" w:styleId="ae">
    <w:name w:val="Верхний колонтитул Знак"/>
    <w:link w:val="ad"/>
    <w:uiPriority w:val="99"/>
    <w:locked/>
    <w:rsid w:val="00DA0FE9"/>
    <w:rPr>
      <w:rFonts w:ascii="Times New Roman" w:hAnsi="Times New Roman" w:cs="Times New Roman"/>
      <w:sz w:val="24"/>
      <w:szCs w:val="24"/>
      <w:lang w:val="x-none" w:eastAsia="ru-RU"/>
    </w:rPr>
  </w:style>
  <w:style w:type="paragraph" w:styleId="af1">
    <w:name w:val="List Paragraph"/>
    <w:basedOn w:val="a0"/>
    <w:uiPriority w:val="99"/>
    <w:qFormat/>
    <w:rsid w:val="002F51BD"/>
    <w:pPr>
      <w:ind w:left="720"/>
      <w:contextualSpacing/>
    </w:pPr>
  </w:style>
  <w:style w:type="character" w:customStyle="1" w:styleId="af0">
    <w:name w:val="Нижний колонтитул Знак"/>
    <w:link w:val="af"/>
    <w:uiPriority w:val="99"/>
    <w:locked/>
    <w:rsid w:val="00DA0FE9"/>
    <w:rPr>
      <w:rFonts w:ascii="Times New Roman" w:hAnsi="Times New Roman" w:cs="Times New Roman"/>
      <w:sz w:val="24"/>
      <w:szCs w:val="24"/>
      <w:lang w:val="x-none" w:eastAsia="ru-RU"/>
    </w:rPr>
  </w:style>
  <w:style w:type="character" w:customStyle="1" w:styleId="af2">
    <w:name w:val="Основной текст_"/>
    <w:link w:val="4"/>
    <w:uiPriority w:val="99"/>
    <w:locked/>
    <w:rsid w:val="003D2BA4"/>
    <w:rPr>
      <w:rFonts w:ascii="Times New Roman" w:hAnsi="Times New Roman" w:cs="Times New Roman"/>
      <w:sz w:val="28"/>
      <w:szCs w:val="28"/>
      <w:shd w:val="clear" w:color="auto" w:fill="FFFFFF"/>
    </w:rPr>
  </w:style>
  <w:style w:type="paragraph" w:customStyle="1" w:styleId="4">
    <w:name w:val="Основной текст4"/>
    <w:basedOn w:val="a0"/>
    <w:link w:val="af2"/>
    <w:uiPriority w:val="99"/>
    <w:rsid w:val="003D2BA4"/>
    <w:pPr>
      <w:widowControl w:val="0"/>
      <w:shd w:val="clear" w:color="auto" w:fill="FFFFFF"/>
      <w:spacing w:line="322" w:lineRule="exact"/>
      <w:jc w:val="both"/>
    </w:pPr>
    <w:rPr>
      <w:sz w:val="28"/>
      <w:szCs w:val="28"/>
      <w:lang w:eastAsia="en-US"/>
    </w:rPr>
  </w:style>
  <w:style w:type="character" w:customStyle="1" w:styleId="Arial95pt">
    <w:name w:val="Основной текст + Arial;9;5 pt"/>
    <w:rsid w:val="0030198D"/>
    <w:rPr>
      <w:rFonts w:ascii="Arial" w:eastAsia="Arial" w:hAnsi="Arial" w:cs="Arial"/>
      <w:b w:val="0"/>
      <w:bCs w:val="0"/>
      <w:i w:val="0"/>
      <w:iCs w:val="0"/>
      <w:smallCaps w:val="0"/>
      <w:strike w:val="0"/>
      <w:color w:val="000000"/>
      <w:spacing w:val="0"/>
      <w:w w:val="100"/>
      <w:position w:val="0"/>
      <w:sz w:val="19"/>
      <w:szCs w:val="19"/>
      <w:u w:val="none"/>
      <w:lang w:val="ru-RU"/>
    </w:rPr>
  </w:style>
  <w:style w:type="paragraph" w:customStyle="1" w:styleId="3">
    <w:name w:val="Основной текст3"/>
    <w:basedOn w:val="a0"/>
    <w:rsid w:val="0030198D"/>
    <w:pPr>
      <w:widowControl w:val="0"/>
      <w:shd w:val="clear" w:color="auto" w:fill="FFFFFF"/>
      <w:spacing w:line="605" w:lineRule="exact"/>
      <w:jc w:val="both"/>
    </w:pPr>
    <w:rPr>
      <w:sz w:val="27"/>
      <w:szCs w:val="27"/>
    </w:rPr>
  </w:style>
  <w:style w:type="character" w:customStyle="1" w:styleId="MalgunGothic7pt">
    <w:name w:val="Основной текст + Malgun Gothic;7 pt"/>
    <w:rsid w:val="0030198D"/>
    <w:rPr>
      <w:rFonts w:ascii="Malgun Gothic" w:eastAsia="Malgun Gothic" w:hAnsi="Malgun Gothic" w:cs="Malgun Gothic"/>
      <w:b w:val="0"/>
      <w:bCs w:val="0"/>
      <w:i w:val="0"/>
      <w:iCs w:val="0"/>
      <w:smallCaps w:val="0"/>
      <w:strike w:val="0"/>
      <w:color w:val="000000"/>
      <w:spacing w:val="0"/>
      <w:w w:val="100"/>
      <w:position w:val="0"/>
      <w:sz w:val="14"/>
      <w:szCs w:val="14"/>
      <w:u w:val="none"/>
      <w:lang w:val="ru-RU"/>
    </w:rPr>
  </w:style>
  <w:style w:type="character" w:customStyle="1" w:styleId="Arial7pt">
    <w:name w:val="Основной текст + Arial;7 pt"/>
    <w:rsid w:val="0030198D"/>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FontStyle18">
    <w:name w:val="Font Style18"/>
    <w:uiPriority w:val="99"/>
    <w:rsid w:val="009F75B1"/>
    <w:rPr>
      <w:rFonts w:ascii="Franklin Gothic Medium Cond" w:hAnsi="Franklin Gothic Medium Cond"/>
      <w:sz w:val="14"/>
    </w:rPr>
  </w:style>
  <w:style w:type="paragraph" w:customStyle="1" w:styleId="11">
    <w:name w:val="Основной текст1"/>
    <w:basedOn w:val="a0"/>
    <w:uiPriority w:val="99"/>
    <w:rsid w:val="009F75B1"/>
    <w:pPr>
      <w:shd w:val="clear" w:color="auto" w:fill="FFFFFF"/>
      <w:spacing w:after="120" w:line="240" w:lineRule="atLeast"/>
      <w:ind w:hanging="720"/>
    </w:pPr>
    <w:rPr>
      <w:rFonts w:ascii="Arial" w:eastAsia="Calibri" w:hAnsi="Arial"/>
      <w:szCs w:val="22"/>
      <w:lang w:eastAsia="en-US"/>
    </w:rPr>
  </w:style>
  <w:style w:type="table" w:styleId="af3">
    <w:name w:val="Table Grid"/>
    <w:basedOn w:val="a2"/>
    <w:locked/>
    <w:rsid w:val="005A3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373B"/>
    <w:rPr>
      <w:rFonts w:ascii="Times New Roman" w:eastAsia="Times New Roman" w:hAnsi="Times New Roman"/>
      <w:sz w:val="24"/>
      <w:szCs w:val="24"/>
    </w:rPr>
  </w:style>
  <w:style w:type="paragraph" w:styleId="1">
    <w:name w:val="heading 1"/>
    <w:basedOn w:val="a0"/>
    <w:next w:val="a0"/>
    <w:link w:val="10"/>
    <w:uiPriority w:val="99"/>
    <w:qFormat/>
    <w:rsid w:val="004F0D78"/>
    <w:pPr>
      <w:keepNext/>
      <w:widowControl w:val="0"/>
      <w:tabs>
        <w:tab w:val="left" w:pos="1701"/>
      </w:tabs>
      <w:autoSpaceDE w:val="0"/>
      <w:autoSpaceDN w:val="0"/>
      <w:adjustRightInd w:val="0"/>
      <w:spacing w:before="240" w:after="60"/>
      <w:ind w:left="1701" w:hanging="850"/>
      <w:jc w:val="both"/>
      <w:outlineLvl w:val="0"/>
    </w:pPr>
    <w:rPr>
      <w:b/>
      <w:kern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uiPriority w:val="99"/>
    <w:rsid w:val="004D01D9"/>
    <w:rPr>
      <w:rFonts w:ascii="Courier New" w:hAnsi="Courier New"/>
      <w:sz w:val="20"/>
      <w:szCs w:val="20"/>
    </w:rPr>
  </w:style>
  <w:style w:type="character" w:customStyle="1" w:styleId="10">
    <w:name w:val="Заголовок 1 Знак"/>
    <w:link w:val="1"/>
    <w:uiPriority w:val="99"/>
    <w:locked/>
    <w:rsid w:val="004F0D78"/>
    <w:rPr>
      <w:rFonts w:ascii="Times New Roman" w:hAnsi="Times New Roman" w:cs="Times New Roman"/>
      <w:b/>
      <w:kern w:val="28"/>
      <w:sz w:val="20"/>
      <w:szCs w:val="20"/>
      <w:lang w:val="x-none" w:eastAsia="ru-RU"/>
    </w:rPr>
  </w:style>
  <w:style w:type="paragraph" w:customStyle="1" w:styleId="Style2">
    <w:name w:val="Style2"/>
    <w:basedOn w:val="a0"/>
    <w:uiPriority w:val="99"/>
    <w:rsid w:val="004D01D9"/>
    <w:pPr>
      <w:widowControl w:val="0"/>
      <w:autoSpaceDE w:val="0"/>
      <w:autoSpaceDN w:val="0"/>
      <w:adjustRightInd w:val="0"/>
      <w:spacing w:line="230" w:lineRule="exact"/>
      <w:ind w:firstLine="581"/>
      <w:jc w:val="both"/>
    </w:pPr>
    <w:rPr>
      <w:rFonts w:ascii="Arial" w:hAnsi="Arial"/>
    </w:rPr>
  </w:style>
  <w:style w:type="character" w:customStyle="1" w:styleId="a5">
    <w:name w:val="Текст Знак"/>
    <w:link w:val="a4"/>
    <w:uiPriority w:val="99"/>
    <w:locked/>
    <w:rsid w:val="004D01D9"/>
    <w:rPr>
      <w:rFonts w:ascii="Courier New" w:hAnsi="Courier New" w:cs="Times New Roman"/>
      <w:sz w:val="20"/>
      <w:szCs w:val="20"/>
      <w:lang w:val="x-none" w:eastAsia="ru-RU"/>
    </w:rPr>
  </w:style>
  <w:style w:type="paragraph" w:styleId="a6">
    <w:name w:val="Revision"/>
    <w:hidden/>
    <w:uiPriority w:val="99"/>
    <w:semiHidden/>
    <w:rsid w:val="008A6BC5"/>
    <w:rPr>
      <w:rFonts w:ascii="Times New Roman" w:eastAsia="Times New Roman" w:hAnsi="Times New Roman"/>
      <w:sz w:val="24"/>
      <w:szCs w:val="24"/>
    </w:rPr>
  </w:style>
  <w:style w:type="paragraph" w:styleId="a7">
    <w:name w:val="Balloon Text"/>
    <w:basedOn w:val="a0"/>
    <w:link w:val="a8"/>
    <w:uiPriority w:val="99"/>
    <w:semiHidden/>
    <w:rsid w:val="008A6BC5"/>
    <w:rPr>
      <w:rFonts w:ascii="Tahoma" w:hAnsi="Tahoma" w:cs="Tahoma"/>
      <w:sz w:val="16"/>
      <w:szCs w:val="16"/>
    </w:rPr>
  </w:style>
  <w:style w:type="paragraph" w:customStyle="1" w:styleId="a">
    <w:name w:val="Подраздел А"/>
    <w:basedOn w:val="a0"/>
    <w:link w:val="a9"/>
    <w:uiPriority w:val="99"/>
    <w:rsid w:val="004F0D78"/>
    <w:pPr>
      <w:numPr>
        <w:ilvl w:val="1"/>
        <w:numId w:val="1"/>
      </w:numPr>
      <w:spacing w:line="276" w:lineRule="auto"/>
      <w:ind w:firstLine="709"/>
      <w:jc w:val="both"/>
      <w:outlineLvl w:val="1"/>
    </w:pPr>
    <w:rPr>
      <w:rFonts w:eastAsia="Calibri"/>
      <w:sz w:val="20"/>
      <w:szCs w:val="20"/>
    </w:rPr>
  </w:style>
  <w:style w:type="character" w:customStyle="1" w:styleId="a8">
    <w:name w:val="Текст выноски Знак"/>
    <w:link w:val="a7"/>
    <w:uiPriority w:val="99"/>
    <w:semiHidden/>
    <w:locked/>
    <w:rsid w:val="008A6BC5"/>
    <w:rPr>
      <w:rFonts w:ascii="Tahoma" w:hAnsi="Tahoma" w:cs="Tahoma"/>
      <w:sz w:val="16"/>
      <w:szCs w:val="16"/>
      <w:lang w:val="x-none" w:eastAsia="ru-RU"/>
    </w:rPr>
  </w:style>
  <w:style w:type="character" w:customStyle="1" w:styleId="a9">
    <w:name w:val="Подраздел А Знак"/>
    <w:link w:val="a"/>
    <w:uiPriority w:val="99"/>
    <w:locked/>
    <w:rsid w:val="004F0D78"/>
    <w:rPr>
      <w:rFonts w:ascii="Times New Roman" w:hAnsi="Times New Roman"/>
      <w:sz w:val="20"/>
    </w:rPr>
  </w:style>
  <w:style w:type="paragraph" w:customStyle="1" w:styleId="aa">
    <w:name w:val=". текст"/>
    <w:basedOn w:val="a0"/>
    <w:link w:val="ab"/>
    <w:uiPriority w:val="99"/>
    <w:rsid w:val="004F0D78"/>
    <w:pPr>
      <w:spacing w:line="276" w:lineRule="auto"/>
      <w:ind w:firstLine="709"/>
      <w:jc w:val="both"/>
    </w:pPr>
    <w:rPr>
      <w:rFonts w:eastAsia="Calibri"/>
      <w:sz w:val="20"/>
      <w:szCs w:val="20"/>
    </w:rPr>
  </w:style>
  <w:style w:type="character" w:customStyle="1" w:styleId="ab">
    <w:name w:val=". текст Знак"/>
    <w:link w:val="aa"/>
    <w:uiPriority w:val="99"/>
    <w:locked/>
    <w:rsid w:val="004F0D78"/>
    <w:rPr>
      <w:rFonts w:ascii="Times New Roman" w:hAnsi="Times New Roman"/>
      <w:sz w:val="20"/>
      <w:lang w:val="x-none" w:eastAsia="ru-RU"/>
    </w:rPr>
  </w:style>
  <w:style w:type="character" w:styleId="ac">
    <w:name w:val="Placeholder Text"/>
    <w:uiPriority w:val="99"/>
    <w:semiHidden/>
    <w:rsid w:val="005E52A2"/>
    <w:rPr>
      <w:rFonts w:cs="Times New Roman"/>
      <w:color w:val="808080"/>
    </w:rPr>
  </w:style>
  <w:style w:type="paragraph" w:styleId="ad">
    <w:name w:val="header"/>
    <w:basedOn w:val="a0"/>
    <w:link w:val="ae"/>
    <w:uiPriority w:val="99"/>
    <w:rsid w:val="00DA0FE9"/>
    <w:pPr>
      <w:tabs>
        <w:tab w:val="center" w:pos="4677"/>
        <w:tab w:val="right" w:pos="9355"/>
      </w:tabs>
    </w:pPr>
  </w:style>
  <w:style w:type="paragraph" w:styleId="af">
    <w:name w:val="footer"/>
    <w:basedOn w:val="a0"/>
    <w:link w:val="af0"/>
    <w:uiPriority w:val="99"/>
    <w:rsid w:val="00DA0FE9"/>
    <w:pPr>
      <w:tabs>
        <w:tab w:val="center" w:pos="4677"/>
        <w:tab w:val="right" w:pos="9355"/>
      </w:tabs>
    </w:pPr>
  </w:style>
  <w:style w:type="character" w:customStyle="1" w:styleId="ae">
    <w:name w:val="Верхний колонтитул Знак"/>
    <w:link w:val="ad"/>
    <w:uiPriority w:val="99"/>
    <w:locked/>
    <w:rsid w:val="00DA0FE9"/>
    <w:rPr>
      <w:rFonts w:ascii="Times New Roman" w:hAnsi="Times New Roman" w:cs="Times New Roman"/>
      <w:sz w:val="24"/>
      <w:szCs w:val="24"/>
      <w:lang w:val="x-none" w:eastAsia="ru-RU"/>
    </w:rPr>
  </w:style>
  <w:style w:type="paragraph" w:styleId="af1">
    <w:name w:val="List Paragraph"/>
    <w:basedOn w:val="a0"/>
    <w:uiPriority w:val="99"/>
    <w:qFormat/>
    <w:rsid w:val="002F51BD"/>
    <w:pPr>
      <w:ind w:left="720"/>
      <w:contextualSpacing/>
    </w:pPr>
  </w:style>
  <w:style w:type="character" w:customStyle="1" w:styleId="af0">
    <w:name w:val="Нижний колонтитул Знак"/>
    <w:link w:val="af"/>
    <w:uiPriority w:val="99"/>
    <w:locked/>
    <w:rsid w:val="00DA0FE9"/>
    <w:rPr>
      <w:rFonts w:ascii="Times New Roman" w:hAnsi="Times New Roman" w:cs="Times New Roman"/>
      <w:sz w:val="24"/>
      <w:szCs w:val="24"/>
      <w:lang w:val="x-none" w:eastAsia="ru-RU"/>
    </w:rPr>
  </w:style>
  <w:style w:type="character" w:customStyle="1" w:styleId="af2">
    <w:name w:val="Основной текст_"/>
    <w:link w:val="4"/>
    <w:uiPriority w:val="99"/>
    <w:locked/>
    <w:rsid w:val="003D2BA4"/>
    <w:rPr>
      <w:rFonts w:ascii="Times New Roman" w:hAnsi="Times New Roman" w:cs="Times New Roman"/>
      <w:sz w:val="28"/>
      <w:szCs w:val="28"/>
      <w:shd w:val="clear" w:color="auto" w:fill="FFFFFF"/>
    </w:rPr>
  </w:style>
  <w:style w:type="paragraph" w:customStyle="1" w:styleId="4">
    <w:name w:val="Основной текст4"/>
    <w:basedOn w:val="a0"/>
    <w:link w:val="af2"/>
    <w:uiPriority w:val="99"/>
    <w:rsid w:val="003D2BA4"/>
    <w:pPr>
      <w:widowControl w:val="0"/>
      <w:shd w:val="clear" w:color="auto" w:fill="FFFFFF"/>
      <w:spacing w:line="322" w:lineRule="exact"/>
      <w:jc w:val="both"/>
    </w:pPr>
    <w:rPr>
      <w:sz w:val="28"/>
      <w:szCs w:val="28"/>
      <w:lang w:eastAsia="en-US"/>
    </w:rPr>
  </w:style>
  <w:style w:type="character" w:customStyle="1" w:styleId="Arial95pt">
    <w:name w:val="Основной текст + Arial;9;5 pt"/>
    <w:rsid w:val="0030198D"/>
    <w:rPr>
      <w:rFonts w:ascii="Arial" w:eastAsia="Arial" w:hAnsi="Arial" w:cs="Arial"/>
      <w:b w:val="0"/>
      <w:bCs w:val="0"/>
      <w:i w:val="0"/>
      <w:iCs w:val="0"/>
      <w:smallCaps w:val="0"/>
      <w:strike w:val="0"/>
      <w:color w:val="000000"/>
      <w:spacing w:val="0"/>
      <w:w w:val="100"/>
      <w:position w:val="0"/>
      <w:sz w:val="19"/>
      <w:szCs w:val="19"/>
      <w:u w:val="none"/>
      <w:lang w:val="ru-RU"/>
    </w:rPr>
  </w:style>
  <w:style w:type="paragraph" w:customStyle="1" w:styleId="3">
    <w:name w:val="Основной текст3"/>
    <w:basedOn w:val="a0"/>
    <w:rsid w:val="0030198D"/>
    <w:pPr>
      <w:widowControl w:val="0"/>
      <w:shd w:val="clear" w:color="auto" w:fill="FFFFFF"/>
      <w:spacing w:line="605" w:lineRule="exact"/>
      <w:jc w:val="both"/>
    </w:pPr>
    <w:rPr>
      <w:sz w:val="27"/>
      <w:szCs w:val="27"/>
    </w:rPr>
  </w:style>
  <w:style w:type="character" w:customStyle="1" w:styleId="MalgunGothic7pt">
    <w:name w:val="Основной текст + Malgun Gothic;7 pt"/>
    <w:rsid w:val="0030198D"/>
    <w:rPr>
      <w:rFonts w:ascii="Malgun Gothic" w:eastAsia="Malgun Gothic" w:hAnsi="Malgun Gothic" w:cs="Malgun Gothic"/>
      <w:b w:val="0"/>
      <w:bCs w:val="0"/>
      <w:i w:val="0"/>
      <w:iCs w:val="0"/>
      <w:smallCaps w:val="0"/>
      <w:strike w:val="0"/>
      <w:color w:val="000000"/>
      <w:spacing w:val="0"/>
      <w:w w:val="100"/>
      <w:position w:val="0"/>
      <w:sz w:val="14"/>
      <w:szCs w:val="14"/>
      <w:u w:val="none"/>
      <w:lang w:val="ru-RU"/>
    </w:rPr>
  </w:style>
  <w:style w:type="character" w:customStyle="1" w:styleId="Arial7pt">
    <w:name w:val="Основной текст + Arial;7 pt"/>
    <w:rsid w:val="0030198D"/>
    <w:rPr>
      <w:rFonts w:ascii="Arial" w:eastAsia="Arial" w:hAnsi="Arial" w:cs="Arial"/>
      <w:b w:val="0"/>
      <w:bCs w:val="0"/>
      <w:i w:val="0"/>
      <w:iCs w:val="0"/>
      <w:smallCaps w:val="0"/>
      <w:strike w:val="0"/>
      <w:color w:val="000000"/>
      <w:spacing w:val="0"/>
      <w:w w:val="100"/>
      <w:position w:val="0"/>
      <w:sz w:val="14"/>
      <w:szCs w:val="14"/>
      <w:u w:val="none"/>
    </w:rPr>
  </w:style>
  <w:style w:type="character" w:customStyle="1" w:styleId="FontStyle18">
    <w:name w:val="Font Style18"/>
    <w:uiPriority w:val="99"/>
    <w:rsid w:val="009F75B1"/>
    <w:rPr>
      <w:rFonts w:ascii="Franklin Gothic Medium Cond" w:hAnsi="Franklin Gothic Medium Cond"/>
      <w:sz w:val="14"/>
    </w:rPr>
  </w:style>
  <w:style w:type="paragraph" w:customStyle="1" w:styleId="11">
    <w:name w:val="Основной текст1"/>
    <w:basedOn w:val="a0"/>
    <w:uiPriority w:val="99"/>
    <w:rsid w:val="009F75B1"/>
    <w:pPr>
      <w:shd w:val="clear" w:color="auto" w:fill="FFFFFF"/>
      <w:spacing w:after="120" w:line="240" w:lineRule="atLeast"/>
      <w:ind w:hanging="720"/>
    </w:pPr>
    <w:rPr>
      <w:rFonts w:ascii="Arial" w:eastAsia="Calibri" w:hAnsi="Arial"/>
      <w:szCs w:val="22"/>
      <w:lang w:eastAsia="en-US"/>
    </w:rPr>
  </w:style>
  <w:style w:type="table" w:styleId="af3">
    <w:name w:val="Table Grid"/>
    <w:basedOn w:val="a2"/>
    <w:locked/>
    <w:rsid w:val="005A36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09241">
      <w:marLeft w:val="0"/>
      <w:marRight w:val="0"/>
      <w:marTop w:val="0"/>
      <w:marBottom w:val="0"/>
      <w:divBdr>
        <w:top w:val="none" w:sz="0" w:space="0" w:color="auto"/>
        <w:left w:val="none" w:sz="0" w:space="0" w:color="auto"/>
        <w:bottom w:val="none" w:sz="0" w:space="0" w:color="auto"/>
        <w:right w:val="none" w:sz="0" w:space="0" w:color="auto"/>
      </w:divBdr>
    </w:div>
    <w:div w:id="1358309242">
      <w:marLeft w:val="0"/>
      <w:marRight w:val="0"/>
      <w:marTop w:val="0"/>
      <w:marBottom w:val="0"/>
      <w:divBdr>
        <w:top w:val="none" w:sz="0" w:space="0" w:color="auto"/>
        <w:left w:val="none" w:sz="0" w:space="0" w:color="auto"/>
        <w:bottom w:val="none" w:sz="0" w:space="0" w:color="auto"/>
        <w:right w:val="none" w:sz="0" w:space="0" w:color="auto"/>
      </w:divBdr>
    </w:div>
    <w:div w:id="1358309243">
      <w:marLeft w:val="0"/>
      <w:marRight w:val="0"/>
      <w:marTop w:val="0"/>
      <w:marBottom w:val="0"/>
      <w:divBdr>
        <w:top w:val="none" w:sz="0" w:space="0" w:color="auto"/>
        <w:left w:val="none" w:sz="0" w:space="0" w:color="auto"/>
        <w:bottom w:val="none" w:sz="0" w:space="0" w:color="auto"/>
        <w:right w:val="none" w:sz="0" w:space="0" w:color="auto"/>
      </w:divBdr>
    </w:div>
    <w:div w:id="1358309244">
      <w:marLeft w:val="0"/>
      <w:marRight w:val="0"/>
      <w:marTop w:val="0"/>
      <w:marBottom w:val="0"/>
      <w:divBdr>
        <w:top w:val="none" w:sz="0" w:space="0" w:color="auto"/>
        <w:left w:val="none" w:sz="0" w:space="0" w:color="auto"/>
        <w:bottom w:val="none" w:sz="0" w:space="0" w:color="auto"/>
        <w:right w:val="none" w:sz="0" w:space="0" w:color="auto"/>
      </w:divBdr>
    </w:div>
    <w:div w:id="1358309245">
      <w:marLeft w:val="0"/>
      <w:marRight w:val="0"/>
      <w:marTop w:val="0"/>
      <w:marBottom w:val="0"/>
      <w:divBdr>
        <w:top w:val="none" w:sz="0" w:space="0" w:color="auto"/>
        <w:left w:val="none" w:sz="0" w:space="0" w:color="auto"/>
        <w:bottom w:val="none" w:sz="0" w:space="0" w:color="auto"/>
        <w:right w:val="none" w:sz="0" w:space="0" w:color="auto"/>
      </w:divBdr>
    </w:div>
    <w:div w:id="1358309246">
      <w:marLeft w:val="0"/>
      <w:marRight w:val="0"/>
      <w:marTop w:val="0"/>
      <w:marBottom w:val="0"/>
      <w:divBdr>
        <w:top w:val="none" w:sz="0" w:space="0" w:color="auto"/>
        <w:left w:val="none" w:sz="0" w:space="0" w:color="auto"/>
        <w:bottom w:val="none" w:sz="0" w:space="0" w:color="auto"/>
        <w:right w:val="none" w:sz="0" w:space="0" w:color="auto"/>
      </w:divBdr>
    </w:div>
    <w:div w:id="1358309247">
      <w:marLeft w:val="0"/>
      <w:marRight w:val="0"/>
      <w:marTop w:val="0"/>
      <w:marBottom w:val="0"/>
      <w:divBdr>
        <w:top w:val="none" w:sz="0" w:space="0" w:color="auto"/>
        <w:left w:val="none" w:sz="0" w:space="0" w:color="auto"/>
        <w:bottom w:val="none" w:sz="0" w:space="0" w:color="auto"/>
        <w:right w:val="none" w:sz="0" w:space="0" w:color="auto"/>
      </w:divBdr>
    </w:div>
    <w:div w:id="1358309248">
      <w:marLeft w:val="0"/>
      <w:marRight w:val="0"/>
      <w:marTop w:val="0"/>
      <w:marBottom w:val="0"/>
      <w:divBdr>
        <w:top w:val="none" w:sz="0" w:space="0" w:color="auto"/>
        <w:left w:val="none" w:sz="0" w:space="0" w:color="auto"/>
        <w:bottom w:val="none" w:sz="0" w:space="0" w:color="auto"/>
        <w:right w:val="none" w:sz="0" w:space="0" w:color="auto"/>
      </w:divBdr>
    </w:div>
    <w:div w:id="1358309249">
      <w:marLeft w:val="0"/>
      <w:marRight w:val="0"/>
      <w:marTop w:val="0"/>
      <w:marBottom w:val="0"/>
      <w:divBdr>
        <w:top w:val="none" w:sz="0" w:space="0" w:color="auto"/>
        <w:left w:val="none" w:sz="0" w:space="0" w:color="auto"/>
        <w:bottom w:val="none" w:sz="0" w:space="0" w:color="auto"/>
        <w:right w:val="none" w:sz="0" w:space="0" w:color="auto"/>
      </w:divBdr>
    </w:div>
    <w:div w:id="1358309250">
      <w:marLeft w:val="0"/>
      <w:marRight w:val="0"/>
      <w:marTop w:val="0"/>
      <w:marBottom w:val="0"/>
      <w:divBdr>
        <w:top w:val="none" w:sz="0" w:space="0" w:color="auto"/>
        <w:left w:val="none" w:sz="0" w:space="0" w:color="auto"/>
        <w:bottom w:val="none" w:sz="0" w:space="0" w:color="auto"/>
        <w:right w:val="none" w:sz="0" w:space="0" w:color="auto"/>
      </w:divBdr>
    </w:div>
    <w:div w:id="13583092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339</Words>
  <Characters>2568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СВОДКА ОТЗЫВОВ</vt:lpstr>
    </vt:vector>
  </TitlesOfParts>
  <Company>SPecialiST RePack</Company>
  <LinksUpToDate>false</LinksUpToDate>
  <CharactersWithSpaces>2902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СВОДКА ОТЗЫВОВ</dc:title>
  <dc:creator>1</dc:creator>
  <cp:lastModifiedBy>NewPc</cp:lastModifiedBy>
  <cp:revision>9</cp:revision>
  <cp:lastPrinted>2020-11-06T07:49:00Z</cp:lastPrinted>
  <dcterms:created xsi:type="dcterms:W3CDTF">2020-10-29T10:54:00Z</dcterms:created>
  <dcterms:modified xsi:type="dcterms:W3CDTF">2020-11-06T11:10:00Z</dcterms:modified>
</cp:coreProperties>
</file>